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岳阳市中心城区南津港片区地下管网改造工程—得胜南路（南辅道—求索西路）排水管网建设工程</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求索西路）排水管网建设工程</w:t>
            </w:r>
          </w:p>
        </w:tc>
      </w:tr>
      <w:tr>
        <w:tc>
          <w:tcPr>
            <w:tcW w:type="dxa" w:w="4702"/>
          </w:tcPr>
          <w:p>
            <w:r>
              <w:t>工程类型</w:t>
            </w:r>
          </w:p>
        </w:tc>
        <w:tc>
          <w:tcPr>
            <w:tcW w:type="dxa" w:w="4702"/>
          </w:tcPr>
          <w:p>
            <w:r>
              <w:t>市政道路改造工程</w:t>
            </w:r>
          </w:p>
        </w:tc>
      </w:tr>
      <w:tr>
        <w:tc>
          <w:tcPr>
            <w:tcW w:type="dxa" w:w="4702"/>
          </w:tcPr>
          <w:p>
            <w:r>
              <w:t>建设地点</w:t>
            </w:r>
          </w:p>
        </w:tc>
        <w:tc>
          <w:tcPr>
            <w:tcW w:type="dxa" w:w="4702"/>
          </w:tcPr>
          <w:p>
            <w:r>
              <w:t>农工商路位于洞庭新城片区金鹗山街道太子庙社区，北起青年西路，南接云梦</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按暗标格式要求和技术标版式要求执行</w:t>
            </w:r>
          </w:p>
        </w:tc>
      </w:tr>
      <w:tr>
        <w:tc>
          <w:tcPr>
            <w:tcW w:type="dxa" w:w="4702"/>
          </w:tcPr>
          <w:p>
            <w:r>
              <w:t>评分重点</w:t>
            </w:r>
          </w:p>
        </w:tc>
        <w:tc>
          <w:tcPr>
            <w:tcW w:type="dxa" w:w="4702"/>
          </w:tcPr>
          <w:p>
            <w:r>
              <w:t>按技术评审要求逐项覆盖</w:t>
            </w:r>
          </w:p>
        </w:tc>
      </w:tr>
      <w:tr>
        <w:tc>
          <w:tcPr>
            <w:tcW w:type="dxa" w:w="4702"/>
          </w:tcPr>
          <w:p>
            <w:r>
              <w:t>资料来源</w:t>
            </w:r>
          </w:p>
        </w:tc>
        <w:tc>
          <w:tcPr>
            <w:tcW w:type="dxa" w:w="4702"/>
          </w:tcPr>
          <w:p>
            <w:r>
              <w:t>招标文件、工程量清单</w:t>
            </w:r>
          </w:p>
        </w:tc>
      </w:tr>
      <w:tr>
        <w:tc>
          <w:tcPr>
            <w:tcW w:type="dxa" w:w="4702"/>
          </w:tcPr>
          <w:p>
            <w:r>
              <w:t>现场约束</w:t>
            </w:r>
          </w:p>
        </w:tc>
        <w:tc>
          <w:tcPr>
            <w:tcW w:type="dxa" w:w="4702"/>
          </w:tcPr>
          <w:p>
            <w:r>
              <w:t>按现场踏勘、审批方案、交通组织和周边环境要求执行</w:t>
            </w:r>
          </w:p>
        </w:tc>
      </w:tr>
    </w:tbl>
    <w:p>
      <w:r/>
      <w:r>
        <w:t>本技术标围绕招标文件、工程量清单和技术评审要求组织施工部署、专项方案、图表和检查表；关键技术参数按设计资料、批准专项方案和验收记录控制</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技术响应要求</w:t>
            </w:r>
          </w:p>
        </w:tc>
      </w:tr>
      <w:tr>
        <w:tc>
          <w:tcPr>
            <w:tcW w:type="dxa" w:w="4702"/>
          </w:tcPr>
          <w:p>
            <w:r>
              <w:t>总体定位</w:t>
            </w:r>
          </w:p>
        </w:tc>
        <w:tc>
          <w:tcPr>
            <w:tcW w:type="dxa" w:w="4702"/>
          </w:tcPr>
          <w:p>
            <w:r>
              <w:t>以岳阳市中心城区南津港片区地下管网改造工程—得胜南路（南辅道—求索西路）排水管网建设工程的市政道路改造工程招标资料为边界，围绕评分办法建立项目化、图表化、可检查的高分技术标响应体系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按施工部署、关键工序、质量安全环境、进度资源、资料验收逐层展开，所有缺失参数按资料复核、审批记录和验收闭环表达，不写成确定数字或设备参数</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坚持不编造项目参数、不复制范本项目事实、不遗漏评分项、不出现暗标识别信息，并对施工图纸质量和现场条件不明设置技术复核机制</w:t>
            </w:r>
          </w:p>
        </w:tc>
      </w:tr>
    </w:tbl>
    <w:p>
      <w:pPr>
        <w:sectPr>
          <w:headerReference w:type="default" r:id="rId9"/>
          <w:footerReference w:type="default" r:id="rId10"/>
          <w:pgSz w:w="12240" w:h="15840"/>
          <w:pgMar w:top="1417" w:right="1361" w:bottom="1417" w:left="1474" w:header="720" w:footer="720" w:gutter="0"/>
          <w:cols w:space="720"/>
          <w:docGrid w:linePitch="360"/>
        </w:sectPr>
      </w:pPr>
    </w:p>
    <w:p>
      <w:pPr>
        <w:pStyle w:val="Heading1"/>
      </w:pPr>
      <w:r>
        <w:t>4 施工方案与技术措施</w:t>
      </w:r>
    </w:p>
    <w:p>
      <w:pPr>
        <w:pStyle w:val="Heading2"/>
      </w:pPr>
      <w:r>
        <w:t>施工部署与现场组织：施工总体部署思路与组织架构</w:t>
      </w:r>
    </w:p>
    <w:p>
      <w:r>
        <w:t>本工程为岳阳市中心城区南津港片区地下管网改造工程—得胜南路（南辅道—求索西路）排水管网建设工程，包含得胜南路、求索西路、农工商路、青年西路等多条市政道路的排水管网改造与路面恢复施工。施工总体部署遵循“先主线后支路、先深后浅、分段实施、快速恢复”的原则，以得胜南路主管线改造为施工主线，同步推进求索西路、农工商路和青年西路的支管接入及路面病害处治工作。项目采用项目法施工管理，组建项目经理部，下设工程技术部、安全质量部、物资设备部、经营核算部和综合办公室五个职能部门，形成纵向指挥有力、横向协调顺畅的组织架构。管理层级采用项目经理—生产副经理/技术负责人—专业施工队的三级管控模式，确保决策指令快速下达、现场问题及时反馈</w:t>
      </w:r>
    </w:p>
    <w:p>
      <w:r>
        <w:t>根据招标文件明确的工期要求，本工程总工期为480日历天，计划开工日期为2026年9月1日，计划完（交）工日期为2027年12月25日。针对工期紧、工作面分散的特点，施工部署采取全线统筹、分路分段、流水穿插的作业模式，投入三个专业施工队同步作业：第一施工队负责得胜南路主管线施工，第二施工队负责求索西路及交叉口衔接段施工，第三施工队负责农工商路和青年西路的排水改造及路面恢复施工。各施工队内部按工序划分沟槽开挖与支护班组、管道安装与检查井砌筑班组、回填与路面恢复班组，形成专业化分工和流水化作业。项目技术负责人组织编制各分项工程专项施工方案，报监理单位审批后实施，所有技术参数在施工前完成现场复核和交底签字，禁止未审批方案先行施工</w:t>
      </w:r>
    </w:p>
    <w:p>
      <w:r>
        <w:t>施工总体部署突出交通导改与施工组织的协同控制，将交通组织专项方案作为施工部署的先行条件。各条道路开工前，由项目总工牵头完成交通导改方案的编制和交警部门审批，围挡搭设、交通标志标线、临时信号灯和疏导人员到位后方可开工。施工期间建立每日施工调度会制度，由项目经理主持，各施工队负责人、技术、安全、物资人员参加，汇报当日进度、质量、安全情况和次日施工计划，协调材料进场、机械调配和交通疏导事宜。工程资料实行同步管理，沟槽开挖、管道安装、闭水试验、回填压实和路面恢复等关键工序的验收记录在24小时内完成签认归档，保证资料与实体同步，满足后续竣工验收和结算审计要求</w:t>
      </w:r>
    </w:p>
    <w:p>
      <w:r>
        <w:t>路面铣刨罩面工艺流程图</w:t>
      </w:r>
    </w:p>
    <w:tbl>
      <w:tblPr>
        <w:tblStyle w:val="TableGrid"/>
        <w:tblW w:type="auto" w:w="0"/>
        <w:tblLook w:firstColumn="1" w:firstRow="1" w:lastColumn="0" w:lastRow="0" w:noHBand="0" w:noVBand="1" w:val="04A0"/>
      </w:tblPr>
      <w:tblGrid>
        <w:gridCol w:w="4702"/>
        <w:gridCol w:w="4702"/>
      </w:tblGrid>
      <w:tr>
        <w:tc>
          <w:tcPr>
            <w:tcW w:type="dxa" w:w="4702"/>
          </w:tcPr>
          <w:p>
            <w:r>
              <w:t>步骤</w:t>
            </w:r>
          </w:p>
        </w:tc>
        <w:tc>
          <w:tcPr>
            <w:tcW w:type="dxa" w:w="4702"/>
          </w:tcPr>
          <w:p>
            <w:r>
              <w:t>流程节点</w:t>
            </w:r>
          </w:p>
        </w:tc>
      </w:tr>
      <w:tr>
        <w:tc>
          <w:tcPr>
            <w:tcW w:type="dxa" w:w="4702"/>
          </w:tcPr>
          <w:p>
            <w:r>
              <w:t>1</w:t>
            </w:r>
          </w:p>
        </w:tc>
        <w:tc>
          <w:tcPr>
            <w:tcW w:type="dxa" w:w="4702"/>
          </w:tcPr>
          <w:p>
            <w:r>
              <w:t>病害调查</w:t>
            </w:r>
          </w:p>
        </w:tc>
      </w:tr>
      <w:tr>
        <w:tc>
          <w:tcPr>
            <w:tcW w:type="dxa" w:w="4702"/>
          </w:tcPr>
          <w:p>
            <w:r>
              <w:t>2</w:t>
            </w:r>
          </w:p>
        </w:tc>
        <w:tc>
          <w:tcPr>
            <w:tcW w:type="dxa" w:w="4702"/>
          </w:tcPr>
          <w:p>
            <w:r>
              <w:t>交通导改</w:t>
            </w:r>
          </w:p>
        </w:tc>
      </w:tr>
      <w:tr>
        <w:tc>
          <w:tcPr>
            <w:tcW w:type="dxa" w:w="4702"/>
          </w:tcPr>
          <w:p>
            <w:r>
              <w:t>3</w:t>
            </w:r>
          </w:p>
        </w:tc>
        <w:tc>
          <w:tcPr>
            <w:tcW w:type="dxa" w:w="4702"/>
          </w:tcPr>
          <w:p>
            <w:r>
              <w:t>铣刨清理</w:t>
            </w:r>
          </w:p>
        </w:tc>
      </w:tr>
      <w:tr>
        <w:tc>
          <w:tcPr>
            <w:tcW w:type="dxa" w:w="4702"/>
          </w:tcPr>
          <w:p>
            <w:r>
              <w:t>4</w:t>
            </w:r>
          </w:p>
        </w:tc>
        <w:tc>
          <w:tcPr>
            <w:tcW w:type="dxa" w:w="4702"/>
          </w:tcPr>
          <w:p>
            <w:r>
              <w:t>基层处治</w:t>
            </w:r>
          </w:p>
        </w:tc>
      </w:tr>
      <w:tr>
        <w:tc>
          <w:tcPr>
            <w:tcW w:type="dxa" w:w="4702"/>
          </w:tcPr>
          <w:p>
            <w:r>
              <w:t>5</w:t>
            </w:r>
          </w:p>
        </w:tc>
        <w:tc>
          <w:tcPr>
            <w:tcW w:type="dxa" w:w="4702"/>
          </w:tcPr>
          <w:p>
            <w:r>
              <w:t>透层粘层</w:t>
            </w:r>
          </w:p>
        </w:tc>
      </w:tr>
      <w:tr>
        <w:tc>
          <w:tcPr>
            <w:tcW w:type="dxa" w:w="4702"/>
          </w:tcPr>
          <w:p>
            <w:r>
              <w:t>6</w:t>
            </w:r>
          </w:p>
        </w:tc>
        <w:tc>
          <w:tcPr>
            <w:tcW w:type="dxa" w:w="4702"/>
          </w:tcPr>
          <w:p>
            <w:r>
              <w:t>沥青摊铺</w:t>
            </w:r>
          </w:p>
        </w:tc>
      </w:tr>
      <w:tr>
        <w:tc>
          <w:tcPr>
            <w:tcW w:type="dxa" w:w="4702"/>
          </w:tcPr>
          <w:p>
            <w:r>
              <w:t>7</w:t>
            </w:r>
          </w:p>
        </w:tc>
        <w:tc>
          <w:tcPr>
            <w:tcW w:type="dxa" w:w="4702"/>
          </w:tcPr>
          <w:p>
            <w:r>
              <w:t>碾压成型</w:t>
            </w:r>
          </w:p>
        </w:tc>
      </w:tr>
      <w:tr>
        <w:tc>
          <w:tcPr>
            <w:tcW w:type="dxa" w:w="4702"/>
          </w:tcPr>
          <w:p>
            <w:r>
              <w:t>8</w:t>
            </w:r>
          </w:p>
        </w:tc>
        <w:tc>
          <w:tcPr>
            <w:tcW w:type="dxa" w:w="4702"/>
          </w:tcPr>
          <w:p>
            <w:r>
              <w:t>开放交通</w:t>
            </w:r>
          </w:p>
        </w:tc>
      </w:tr>
    </w:tbl>
    <w:p>
      <w:r>
        <w:t>路面铣刨罩面工艺按病害调查、交通导改、铣刨清理、基层处治、透层粘层、沥青摊铺组织实施</w:t>
      </w:r>
    </w:p>
    <w:p>
      <w:pPr>
        <w:pStyle w:val="Heading3"/>
      </w:pPr>
      <w:r>
        <w:t>路面病害处治检查表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病害处治</w:t>
            </w:r>
          </w:p>
        </w:tc>
        <w:tc>
          <w:tcPr>
            <w:tcW w:type="dxa" w:w="2351"/>
          </w:tcPr>
          <w:p>
            <w:r>
              <w:t>裂缝、沉陷、松散和井周病害分类处治完成</w:t>
            </w:r>
          </w:p>
        </w:tc>
        <w:tc>
          <w:tcPr>
            <w:tcW w:type="dxa" w:w="2351"/>
          </w:tcPr>
          <w:p>
            <w:r>
              <w:t>补强基层或重新铣刨</w:t>
            </w:r>
          </w:p>
        </w:tc>
        <w:tc>
          <w:tcPr>
            <w:tcW w:type="dxa" w:w="2351"/>
          </w:tcPr>
          <w:p>
            <w:r>
              <w:t>病害处治记录</w:t>
            </w:r>
          </w:p>
        </w:tc>
      </w:tr>
      <w:tr>
        <w:tc>
          <w:tcPr>
            <w:tcW w:type="dxa" w:w="2351"/>
          </w:tcPr>
          <w:p>
            <w:r>
              <w:t>铣刨清理</w:t>
            </w:r>
          </w:p>
        </w:tc>
        <w:tc>
          <w:tcPr>
            <w:tcW w:type="dxa" w:w="2351"/>
          </w:tcPr>
          <w:p>
            <w:r>
              <w:t>铣刨深度、边线顺直、基层清洁和井盖保护到位</w:t>
            </w:r>
          </w:p>
        </w:tc>
        <w:tc>
          <w:tcPr>
            <w:tcW w:type="dxa" w:w="2351"/>
          </w:tcPr>
          <w:p>
            <w:r>
              <w:t>补铣、清扫、重新喷洒粘层</w:t>
            </w:r>
          </w:p>
        </w:tc>
        <w:tc>
          <w:tcPr>
            <w:tcW w:type="dxa" w:w="2351"/>
          </w:tcPr>
          <w:p>
            <w:r>
              <w:t>铣刨验收记录</w:t>
            </w:r>
          </w:p>
        </w:tc>
      </w:tr>
      <w:tr>
        <w:tc>
          <w:tcPr>
            <w:tcW w:type="dxa" w:w="2351"/>
          </w:tcPr>
          <w:p>
            <w:r>
              <w:t>沥青摊铺</w:t>
            </w:r>
          </w:p>
        </w:tc>
        <w:tc>
          <w:tcPr>
            <w:tcW w:type="dxa" w:w="2351"/>
          </w:tcPr>
          <w:p>
            <w:r>
              <w:t>摊铺温度、厚度、平整度和接缝处理满足要求</w:t>
            </w:r>
          </w:p>
        </w:tc>
        <w:tc>
          <w:tcPr>
            <w:tcW w:type="dxa" w:w="2351"/>
          </w:tcPr>
          <w:p>
            <w:r>
              <w:t>调整摊铺参数或局部返修</w:t>
            </w:r>
          </w:p>
        </w:tc>
        <w:tc>
          <w:tcPr>
            <w:tcW w:type="dxa" w:w="2351"/>
          </w:tcPr>
          <w:p>
            <w:r>
              <w:t>温度记录、摊铺记录</w:t>
            </w:r>
          </w:p>
        </w:tc>
      </w:tr>
      <w:tr>
        <w:tc>
          <w:tcPr>
            <w:tcW w:type="dxa" w:w="2351"/>
          </w:tcPr>
          <w:p>
            <w:r>
              <w:t>碾压成型</w:t>
            </w:r>
          </w:p>
        </w:tc>
        <w:tc>
          <w:tcPr>
            <w:tcW w:type="dxa" w:w="2351"/>
          </w:tcPr>
          <w:p>
            <w:r>
              <w:t>初压、复压、终压时机和压实度满足验收标准</w:t>
            </w:r>
          </w:p>
        </w:tc>
        <w:tc>
          <w:tcPr>
            <w:tcW w:type="dxa" w:w="2351"/>
          </w:tcPr>
          <w:p>
            <w:r>
              <w:t>补压或铣刨重铺</w:t>
            </w:r>
          </w:p>
        </w:tc>
        <w:tc>
          <w:tcPr>
            <w:tcW w:type="dxa" w:w="2351"/>
          </w:tcPr>
          <w:p>
            <w:r>
              <w:t>压实检测记录</w:t>
            </w:r>
          </w:p>
        </w:tc>
      </w:tr>
    </w:tbl>
    <w:p>
      <w:pPr>
        <w:pStyle w:val="Heading3"/>
      </w:pPr>
      <w:r>
        <w:t>施工前作业条件检查表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检查项</w:t>
            </w:r>
          </w:p>
        </w:tc>
        <w:tc>
          <w:tcPr>
            <w:tcW w:type="dxa" w:w="2351"/>
          </w:tcPr>
          <w:p>
            <w:r>
              <w:t>合格标准</w:t>
            </w:r>
          </w:p>
        </w:tc>
        <w:tc>
          <w:tcPr>
            <w:tcW w:type="dxa" w:w="2351"/>
          </w:tcPr>
          <w:p>
            <w:r>
              <w:t>检查时点</w:t>
            </w:r>
          </w:p>
        </w:tc>
        <w:tc>
          <w:tcPr>
            <w:tcW w:type="dxa" w:w="2351"/>
          </w:tcPr>
          <w:p>
            <w:r>
              <w:t>不合格处理</w:t>
            </w:r>
          </w:p>
        </w:tc>
      </w:tr>
      <w:tr>
        <w:tc>
          <w:tcPr>
            <w:tcW w:type="dxa" w:w="2351"/>
          </w:tcPr>
          <w:p>
            <w:r>
              <w:t>病害处治</w:t>
            </w:r>
          </w:p>
        </w:tc>
        <w:tc>
          <w:tcPr>
            <w:tcW w:type="dxa" w:w="2351"/>
          </w:tcPr>
          <w:p>
            <w:r>
              <w:t>裂缝、沉陷、松散和井周病害分类处治完成</w:t>
            </w:r>
          </w:p>
        </w:tc>
        <w:tc>
          <w:tcPr>
            <w:tcW w:type="dxa" w:w="2351"/>
          </w:tcPr>
          <w:p>
            <w:r>
              <w:t>本工序完成后</w:t>
            </w:r>
          </w:p>
        </w:tc>
        <w:tc>
          <w:tcPr>
            <w:tcW w:type="dxa" w:w="2351"/>
          </w:tcPr>
          <w:p>
            <w:r>
              <w:t>补强基层或重新铣刨</w:t>
            </w:r>
          </w:p>
        </w:tc>
      </w:tr>
      <w:tr>
        <w:tc>
          <w:tcPr>
            <w:tcW w:type="dxa" w:w="2351"/>
          </w:tcPr>
          <w:p>
            <w:r>
              <w:t>铣刨清理</w:t>
            </w:r>
          </w:p>
        </w:tc>
        <w:tc>
          <w:tcPr>
            <w:tcW w:type="dxa" w:w="2351"/>
          </w:tcPr>
          <w:p>
            <w:r>
              <w:t>铣刨深度、边线顺直、基层清洁和井盖保护到位</w:t>
            </w:r>
          </w:p>
        </w:tc>
        <w:tc>
          <w:tcPr>
            <w:tcW w:type="dxa" w:w="2351"/>
          </w:tcPr>
          <w:p>
            <w:r>
              <w:t>本工序完成后</w:t>
            </w:r>
          </w:p>
        </w:tc>
        <w:tc>
          <w:tcPr>
            <w:tcW w:type="dxa" w:w="2351"/>
          </w:tcPr>
          <w:p>
            <w:r>
              <w:t>补铣、清扫、重新喷洒粘层</w:t>
            </w:r>
          </w:p>
        </w:tc>
      </w:tr>
      <w:tr>
        <w:tc>
          <w:tcPr>
            <w:tcW w:type="dxa" w:w="2351"/>
          </w:tcPr>
          <w:p>
            <w:r>
              <w:t>沥青摊铺</w:t>
            </w:r>
          </w:p>
        </w:tc>
        <w:tc>
          <w:tcPr>
            <w:tcW w:type="dxa" w:w="2351"/>
          </w:tcPr>
          <w:p>
            <w:r>
              <w:t>摊铺温度、厚度、平整度和接缝处理满足要求</w:t>
            </w:r>
          </w:p>
        </w:tc>
        <w:tc>
          <w:tcPr>
            <w:tcW w:type="dxa" w:w="2351"/>
          </w:tcPr>
          <w:p>
            <w:r>
              <w:t>本工序完成后</w:t>
            </w:r>
          </w:p>
        </w:tc>
        <w:tc>
          <w:tcPr>
            <w:tcW w:type="dxa" w:w="2351"/>
          </w:tcPr>
          <w:p>
            <w:r>
              <w:t>调整摊铺参数或局部返修</w:t>
            </w:r>
          </w:p>
        </w:tc>
      </w:tr>
      <w:tr>
        <w:tc>
          <w:tcPr>
            <w:tcW w:type="dxa" w:w="2351"/>
          </w:tcPr>
          <w:p>
            <w:r>
              <w:t>碾压成型</w:t>
            </w:r>
          </w:p>
        </w:tc>
        <w:tc>
          <w:tcPr>
            <w:tcW w:type="dxa" w:w="2351"/>
          </w:tcPr>
          <w:p>
            <w:r>
              <w:t>初压、复压、终压时机和压实度满足验收标准</w:t>
            </w:r>
          </w:p>
        </w:tc>
        <w:tc>
          <w:tcPr>
            <w:tcW w:type="dxa" w:w="2351"/>
          </w:tcPr>
          <w:p>
            <w:r>
              <w:t>本工序完成后</w:t>
            </w:r>
          </w:p>
        </w:tc>
        <w:tc>
          <w:tcPr>
            <w:tcW w:type="dxa" w:w="2351"/>
          </w:tcPr>
          <w:p>
            <w:r>
              <w:t>补压或铣刨重铺</w:t>
            </w:r>
          </w:p>
        </w:tc>
      </w:tr>
    </w:tbl>
    <w:p>
      <w:pPr>
        <w:pStyle w:val="Heading2"/>
      </w:pPr>
      <w:r>
        <w:t>施工部署与现场组织：施工区段划分与流水组织</w:t>
      </w:r>
    </w:p>
    <w:p>
      <w:r>
        <w:t>结合本工程四条道路的区位关系、工程量分布和交通导改条件，将施工范围划分为五个施工区段，分别为得胜南路第一区段（南辅道至求索西路交叉口以北段）、得胜南路第二区段（交叉口以南至求索西路终点段）、求索西路区段、农工商路区段和青年西路区段。区段划分的原则是优先保证得胜南路主管线贯通，同步完成相交道路的支管接入和路面恢复，避免交叉施工导致的相互干扰和重复开挖。各施工队按区段组织流水作业，单个区段内实行“沟槽开挖—管道铺设—闭水试验—回填压实—路面恢复”五大工序的有序流转，前段未完成闭水试验并合格前，后段不进行大面积沟槽回填，确保每一施工作业段的工序完整和质量可控</w:t>
      </w:r>
    </w:p>
    <w:p>
      <w:r>
        <w:t>得胜南路作为本工程的主施工通道，区段划分采用“短段封闭、快速突击”的策略，第一区段和第二区段各细分为三个流水段，每段长度控制在150至200米，流水段之间保持至少两个施工段间距，避免沟槽开挖形成的边坡相互影响。每个流水段从沟槽开挖到路面临时恢复为一个完整施工循环，循环周期按专项施工方案和技术复核结果控制，在上一个流水段完成中粗粒式沥青下面层摊铺并施划临时交通标线后，方可开放交通并转入下一流水段施工。求索西路区段分两个流水段施工，利用得胜南路已完管段作为接入点，同步完成交叉口检查井的连接和标高衔接</w:t>
      </w:r>
    </w:p>
    <w:p>
      <w:r>
        <w:t>农工商路区段和青年西路区段因道路宽度较窄、沿线居民密集，采用分段全封闭施工模式，每段长度控制在50至80米，配备小型挖掘机和蛙式打夯机等低噪音设备，减少对居民生活的干扰。两区段各设两个流水组交替推进，第一个流水组完成沟槽开挖和管道安装，第二流水组跟进回填和路面硬化，两组间距不小于40米，避免工序间的空间冲突。所有区段的施工顺序、流水方向和临时交通转换节点由项目部统一编排，施工前绘制区段划分图和流水施工网络计划，经监理批准后作为现场调度的刚性依据，任何流水段方案变更必须履行书面审批程序并更新网络计划</w:t>
      </w:r>
    </w:p>
    <w:p>
      <w:r>
        <w:t>沥青摊铺碾压流程图</w:t>
      </w:r>
    </w:p>
    <w:tbl>
      <w:tblPr>
        <w:tblStyle w:val="TableGrid"/>
        <w:tblW w:type="auto" w:w="0"/>
        <w:tblLook w:firstColumn="1" w:firstRow="1" w:lastColumn="0" w:lastRow="0" w:noHBand="0" w:noVBand="1" w:val="04A0"/>
      </w:tblPr>
      <w:tblGrid>
        <w:gridCol w:w="4702"/>
        <w:gridCol w:w="4702"/>
      </w:tblGrid>
      <w:tr>
        <w:tc>
          <w:tcPr>
            <w:tcW w:type="dxa" w:w="4702"/>
          </w:tcPr>
          <w:p>
            <w:r>
              <w:t>步骤</w:t>
            </w:r>
          </w:p>
        </w:tc>
        <w:tc>
          <w:tcPr>
            <w:tcW w:type="dxa" w:w="4702"/>
          </w:tcPr>
          <w:p>
            <w:r>
              <w:t>流程节点</w:t>
            </w:r>
          </w:p>
        </w:tc>
      </w:tr>
      <w:tr>
        <w:tc>
          <w:tcPr>
            <w:tcW w:type="dxa" w:w="4702"/>
          </w:tcPr>
          <w:p>
            <w:r>
              <w:t>1</w:t>
            </w:r>
          </w:p>
        </w:tc>
        <w:tc>
          <w:tcPr>
            <w:tcW w:type="dxa" w:w="4702"/>
          </w:tcPr>
          <w:p>
            <w:r>
              <w:t>混合料验收</w:t>
            </w:r>
          </w:p>
        </w:tc>
      </w:tr>
      <w:tr>
        <w:tc>
          <w:tcPr>
            <w:tcW w:type="dxa" w:w="4702"/>
          </w:tcPr>
          <w:p>
            <w:r>
              <w:t>2</w:t>
            </w:r>
          </w:p>
        </w:tc>
        <w:tc>
          <w:tcPr>
            <w:tcW w:type="dxa" w:w="4702"/>
          </w:tcPr>
          <w:p>
            <w:r>
              <w:t>摊铺温度</w:t>
            </w:r>
          </w:p>
        </w:tc>
      </w:tr>
      <w:tr>
        <w:tc>
          <w:tcPr>
            <w:tcW w:type="dxa" w:w="4702"/>
          </w:tcPr>
          <w:p>
            <w:r>
              <w:t>3</w:t>
            </w:r>
          </w:p>
        </w:tc>
        <w:tc>
          <w:tcPr>
            <w:tcW w:type="dxa" w:w="4702"/>
          </w:tcPr>
          <w:p>
            <w:r>
              <w:t>摊铺找平</w:t>
            </w:r>
          </w:p>
        </w:tc>
      </w:tr>
      <w:tr>
        <w:tc>
          <w:tcPr>
            <w:tcW w:type="dxa" w:w="4702"/>
          </w:tcPr>
          <w:p>
            <w:r>
              <w:t>4</w:t>
            </w:r>
          </w:p>
        </w:tc>
        <w:tc>
          <w:tcPr>
            <w:tcW w:type="dxa" w:w="4702"/>
          </w:tcPr>
          <w:p>
            <w:r>
              <w:t>初压</w:t>
            </w:r>
          </w:p>
        </w:tc>
      </w:tr>
      <w:tr>
        <w:tc>
          <w:tcPr>
            <w:tcW w:type="dxa" w:w="4702"/>
          </w:tcPr>
          <w:p>
            <w:r>
              <w:t>5</w:t>
            </w:r>
          </w:p>
        </w:tc>
        <w:tc>
          <w:tcPr>
            <w:tcW w:type="dxa" w:w="4702"/>
          </w:tcPr>
          <w:p>
            <w:r>
              <w:t>复压</w:t>
            </w:r>
          </w:p>
        </w:tc>
      </w:tr>
      <w:tr>
        <w:tc>
          <w:tcPr>
            <w:tcW w:type="dxa" w:w="4702"/>
          </w:tcPr>
          <w:p>
            <w:r>
              <w:t>6</w:t>
            </w:r>
          </w:p>
        </w:tc>
        <w:tc>
          <w:tcPr>
            <w:tcW w:type="dxa" w:w="4702"/>
          </w:tcPr>
          <w:p>
            <w:r>
              <w:t>终压</w:t>
            </w:r>
          </w:p>
        </w:tc>
      </w:tr>
      <w:tr>
        <w:tc>
          <w:tcPr>
            <w:tcW w:type="dxa" w:w="4702"/>
          </w:tcPr>
          <w:p>
            <w:r>
              <w:t>7</w:t>
            </w:r>
          </w:p>
        </w:tc>
        <w:tc>
          <w:tcPr>
            <w:tcW w:type="dxa" w:w="4702"/>
          </w:tcPr>
          <w:p>
            <w:r>
              <w:t>接缝处理</w:t>
            </w:r>
          </w:p>
        </w:tc>
      </w:tr>
      <w:tr>
        <w:tc>
          <w:tcPr>
            <w:tcW w:type="dxa" w:w="4702"/>
          </w:tcPr>
          <w:p>
            <w:r>
              <w:t>8</w:t>
            </w:r>
          </w:p>
        </w:tc>
        <w:tc>
          <w:tcPr>
            <w:tcW w:type="dxa" w:w="4702"/>
          </w:tcPr>
          <w:p>
            <w:r>
              <w:t>压实检测</w:t>
            </w:r>
          </w:p>
        </w:tc>
      </w:tr>
    </w:tbl>
    <w:p>
      <w:r>
        <w:t>沥青摊铺碾压按混合料验收、摊铺温度、摊铺找平、初压、复压、终压组织实施</w:t>
      </w:r>
    </w:p>
    <w:p>
      <w:pPr>
        <w:pStyle w:val="Heading3"/>
      </w:pPr>
      <w:r>
        <w:t>路灯基础验收表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基础点位</w:t>
            </w:r>
          </w:p>
        </w:tc>
        <w:tc>
          <w:tcPr>
            <w:tcW w:type="dxa" w:w="2351"/>
          </w:tcPr>
          <w:p>
            <w:r>
              <w:t>灯位、基础尺寸和预埋件位置与道路断面协调</w:t>
            </w:r>
          </w:p>
        </w:tc>
        <w:tc>
          <w:tcPr>
            <w:tcW w:type="dxa" w:w="2351"/>
          </w:tcPr>
          <w:p>
            <w:r>
              <w:t>重新定位或技术核定</w:t>
            </w:r>
          </w:p>
        </w:tc>
        <w:tc>
          <w:tcPr>
            <w:tcW w:type="dxa" w:w="2351"/>
          </w:tcPr>
          <w:p>
            <w:r>
              <w:t>测量校核记录</w:t>
            </w:r>
          </w:p>
        </w:tc>
      </w:tr>
      <w:tr>
        <w:tc>
          <w:tcPr>
            <w:tcW w:type="dxa" w:w="2351"/>
          </w:tcPr>
          <w:p>
            <w:r>
              <w:t>基础混凝土</w:t>
            </w:r>
          </w:p>
        </w:tc>
        <w:tc>
          <w:tcPr>
            <w:tcW w:type="dxa" w:w="2351"/>
          </w:tcPr>
          <w:p>
            <w:r>
              <w:t>钢筋、模板、预埋件和混凝土成型质量满足安装要求</w:t>
            </w:r>
          </w:p>
        </w:tc>
        <w:tc>
          <w:tcPr>
            <w:tcW w:type="dxa" w:w="2351"/>
          </w:tcPr>
          <w:p>
            <w:r>
              <w:t>缺陷修补或返工</w:t>
            </w:r>
          </w:p>
        </w:tc>
        <w:tc>
          <w:tcPr>
            <w:tcW w:type="dxa" w:w="2351"/>
          </w:tcPr>
          <w:p>
            <w:r>
              <w:t>隐蔽及浇筑记录</w:t>
            </w:r>
          </w:p>
        </w:tc>
      </w:tr>
      <w:tr>
        <w:tc>
          <w:tcPr>
            <w:tcW w:type="dxa" w:w="2351"/>
          </w:tcPr>
          <w:p>
            <w:r>
              <w:t>电缆敷设</w:t>
            </w:r>
          </w:p>
        </w:tc>
        <w:tc>
          <w:tcPr>
            <w:tcW w:type="dxa" w:w="2351"/>
          </w:tcPr>
          <w:p>
            <w:r>
              <w:t>电缆型号、埋设保护、接头位置和标识清晰</w:t>
            </w:r>
          </w:p>
        </w:tc>
        <w:tc>
          <w:tcPr>
            <w:tcW w:type="dxa" w:w="2351"/>
          </w:tcPr>
          <w:p>
            <w:r>
              <w:t>重新敷设或补做保护</w:t>
            </w:r>
          </w:p>
        </w:tc>
        <w:tc>
          <w:tcPr>
            <w:tcW w:type="dxa" w:w="2351"/>
          </w:tcPr>
          <w:p>
            <w:r>
              <w:t>敷设记录、绝缘测试</w:t>
            </w:r>
          </w:p>
        </w:tc>
      </w:tr>
      <w:tr>
        <w:tc>
          <w:tcPr>
            <w:tcW w:type="dxa" w:w="2351"/>
          </w:tcPr>
          <w:p>
            <w:r>
              <w:t>接地检测</w:t>
            </w:r>
          </w:p>
        </w:tc>
        <w:tc>
          <w:tcPr>
            <w:tcW w:type="dxa" w:w="2351"/>
          </w:tcPr>
          <w:p>
            <w:r>
              <w:t>灯杆、箱柜和金属构件接地连续可靠</w:t>
            </w:r>
          </w:p>
        </w:tc>
        <w:tc>
          <w:tcPr>
            <w:tcW w:type="dxa" w:w="2351"/>
          </w:tcPr>
          <w:p>
            <w:r>
              <w:t>增设接地体后复测</w:t>
            </w:r>
          </w:p>
        </w:tc>
        <w:tc>
          <w:tcPr>
            <w:tcW w:type="dxa" w:w="2351"/>
          </w:tcPr>
          <w:p>
            <w:r>
              <w:t>接地电阻测试</w:t>
            </w:r>
          </w:p>
        </w:tc>
      </w:tr>
    </w:tbl>
    <w:p>
      <w:pPr>
        <w:pStyle w:val="Heading3"/>
      </w:pPr>
      <w:r>
        <w:t>关键工序过程检查表</w:t>
      </w:r>
    </w:p>
    <w:p>
      <w:pPr>
        <w:pStyle w:val="Heading2"/>
      </w:pPr>
      <w:r>
        <w:t>施工部署与现场组织：施工总平面布置与临时设施</w:t>
      </w:r>
    </w:p>
    <w:p>
      <w:r>
        <w:t>施工总平面布置遵循“就近设置、功能分区、减少占道、安全可靠”的原则，结合四条道路的施工区段分布和现场条件，在得胜南路中部适当位置设置主项目部驻地，内设项目办公室、会议室、资料室、材料样品间和必要的施工人员轮班休息区。项目部驻地利用租用民房或搭建装配式活动板房，生活设施仅配置卫生盥洗间和开水供应间，不设食堂和宿舍，施工人员食宿由社会资源解决或安排于场外租赁房屋，禁止在施工现场搭设大规模生活区，以降低火灾隐患和扰民风险。求索西路、农工商路和青年西路分设三个现场临时指挥点，配备基本办公和通讯设施，保证现场管理指令的及时传达</w:t>
      </w:r>
    </w:p>
    <w:p>
      <w:r>
        <w:t>施工临时设施重点围绕材料堆放、机械停放和管材加工展开。得胜南路主料场利用区段内非机动车道或人行道外侧空地，经硬化后分区堆放HDPE双壁波纹管、钢筋混凝土管、检查井盖板、砂石料和水泥等大宗材料，管材按规格分类码放并设置防滚动支架和遮阳网覆盖，砂石料区设置围挡和防尘密目网。求索西路、农工商路和青年西路的材料堆放点设置在该路段的施工影响区内，管材、砂石料分批进场，存放量不超过三天的施工用量，做到随进随用、工完料清，避免长时间占道堆料。所有材料堆放区设排水沟和集水坑，防止雨季积水浸泡管材和污染环境</w:t>
      </w:r>
    </w:p>
    <w:p>
      <w:r>
        <w:t>施工机械停放区设置于得胜南路主料场旁侧，划定挖掘机、装载机、压路机、自卸汽车等大型机械的专用停放位，地面硬化并设置油污接油盘和消防器材。小型机具如振动夯、切割机、水泵等存放于机械工具房内，建立领用和维保登记台账。临时用电由业主协调就近接入低压电源，各施工段设三级配电箱，线路沿围挡内侧敷设并做穿管保护，箱变位置和电缆走向在施工总平面图中明确标定。临时用水接市政消火栓或周边给水管网，配备移动式储水桶和增压泵，满足沟槽支护降尘、管口清理和现场消防需求。施工排水采用移动式排水泵和临时排水沟，将基坑积水和施工废水排入市政雨水管网，禁止直接散排路面或流入绿化带</w:t>
      </w:r>
    </w:p>
    <w:p>
      <w:r>
        <w:t>围挡和交通导改设施的布置是总平面管理的关键内容。得胜南路和求索西路的主围挡采用高度不低于2.5米的装配式钢结构彩钢板围挡，底部连续设置反光警示带，围挡面板印有统一的施工标识和公益宣传内容。农工商路和青年西路采用组合式水马围挡和移动式警示隔离墩，水马内注水增重，两端设置防撞桶和反光锥，夜间增设爆闪灯和照明灯具。每个施工段两端设置交通导流标志、限速标志和临时信号灯，疏导人员站位和指挥动作在导改方案中统一规定。围挡搭设前由项目安全质量部组织验收，重点检查围挡稳定性、反光设施完整性和路口视距安全情况，验收合格挂牌后方可用于交通封闭</w:t>
      </w:r>
    </w:p>
    <w:p>
      <w:r>
        <w:t>弱电下地施工流程图</w:t>
      </w:r>
    </w:p>
    <w:tbl>
      <w:tblPr>
        <w:tblStyle w:val="TableGrid"/>
        <w:tblW w:type="auto" w:w="0"/>
        <w:tblLook w:firstColumn="1" w:firstRow="1" w:lastColumn="0" w:lastRow="0" w:noHBand="0" w:noVBand="1" w:val="04A0"/>
      </w:tblPr>
      <w:tblGrid>
        <w:gridCol w:w="4702"/>
        <w:gridCol w:w="4702"/>
      </w:tblGrid>
      <w:tr>
        <w:tc>
          <w:tcPr>
            <w:tcW w:type="dxa" w:w="4702"/>
          </w:tcPr>
          <w:p>
            <w:r>
              <w:t>步骤</w:t>
            </w:r>
          </w:p>
        </w:tc>
        <w:tc>
          <w:tcPr>
            <w:tcW w:type="dxa" w:w="4702"/>
          </w:tcPr>
          <w:p>
            <w:r>
              <w:t>流程节点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管群敷设</w:t>
            </w:r>
          </w:p>
        </w:tc>
      </w:tr>
      <w:tr>
        <w:tc>
          <w:tcPr>
            <w:tcW w:type="dxa" w:w="4702"/>
          </w:tcPr>
          <w:p>
            <w:r>
              <w:t>4</w:t>
            </w:r>
          </w:p>
        </w:tc>
        <w:tc>
          <w:tcPr>
            <w:tcW w:type="dxa" w:w="4702"/>
          </w:tcPr>
          <w:p>
            <w:r>
              <w:t>井室砌筑</w:t>
            </w:r>
          </w:p>
        </w:tc>
      </w:tr>
      <w:tr>
        <w:tc>
          <w:tcPr>
            <w:tcW w:type="dxa" w:w="4702"/>
          </w:tcPr>
          <w:p>
            <w:r>
              <w:t>5</w:t>
            </w:r>
          </w:p>
        </w:tc>
        <w:tc>
          <w:tcPr>
            <w:tcW w:type="dxa" w:w="4702"/>
          </w:tcPr>
          <w:p>
            <w:r>
              <w:t>穿线预留</w:t>
            </w:r>
          </w:p>
        </w:tc>
      </w:tr>
      <w:tr>
        <w:tc>
          <w:tcPr>
            <w:tcW w:type="dxa" w:w="4702"/>
          </w:tcPr>
          <w:p>
            <w:r>
              <w:t>6</w:t>
            </w:r>
          </w:p>
        </w:tc>
        <w:tc>
          <w:tcPr>
            <w:tcW w:type="dxa" w:w="4702"/>
          </w:tcPr>
          <w:p>
            <w:r>
              <w:t>回填恢复</w:t>
            </w:r>
          </w:p>
        </w:tc>
      </w:tr>
      <w:tr>
        <w:tc>
          <w:tcPr>
            <w:tcW w:type="dxa" w:w="4702"/>
          </w:tcPr>
          <w:p>
            <w:r>
              <w:t>7</w:t>
            </w:r>
          </w:p>
        </w:tc>
        <w:tc>
          <w:tcPr>
            <w:tcW w:type="dxa" w:w="4702"/>
          </w:tcPr>
          <w:p>
            <w:r>
              <w:t>标识保护</w:t>
            </w:r>
          </w:p>
        </w:tc>
      </w:tr>
      <w:tr>
        <w:tc>
          <w:tcPr>
            <w:tcW w:type="dxa" w:w="4702"/>
          </w:tcPr>
          <w:p>
            <w:r>
              <w:t>8</w:t>
            </w:r>
          </w:p>
        </w:tc>
        <w:tc>
          <w:tcPr>
            <w:tcW w:type="dxa" w:w="4702"/>
          </w:tcPr>
          <w:p>
            <w:r>
              <w:t>移交验收</w:t>
            </w:r>
          </w:p>
        </w:tc>
      </w:tr>
    </w:tbl>
    <w:p>
      <w:r>
        <w:t>弱电下地施工按管线探查、沟槽开挖、管群敷设、井室砌筑、穿线预留、回填恢复组织实施</w:t>
      </w:r>
    </w:p>
    <w:p>
      <w:pPr>
        <w:pStyle w:val="Heading3"/>
      </w:pPr>
      <w:r>
        <w:t>弱电下地管线检查表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现状探查</w:t>
            </w:r>
          </w:p>
        </w:tc>
        <w:tc>
          <w:tcPr>
            <w:tcW w:type="dxa" w:w="2351"/>
          </w:tcPr>
          <w:p>
            <w:r>
              <w:t>核对现状通信、电力、排水和燃气管线交叉关系</w:t>
            </w:r>
          </w:p>
        </w:tc>
        <w:tc>
          <w:tcPr>
            <w:tcW w:type="dxa" w:w="2351"/>
          </w:tcPr>
          <w:p>
            <w:r>
              <w:t>设置保护或调整开挖顺序</w:t>
            </w:r>
          </w:p>
        </w:tc>
        <w:tc>
          <w:tcPr>
            <w:tcW w:type="dxa" w:w="2351"/>
          </w:tcPr>
          <w:p>
            <w:r>
              <w:t>探查记录、交底记录</w:t>
            </w:r>
          </w:p>
        </w:tc>
      </w:tr>
      <w:tr>
        <w:tc>
          <w:tcPr>
            <w:tcW w:type="dxa" w:w="2351"/>
          </w:tcPr>
          <w:p>
            <w:r>
              <w:t>沟槽开挖</w:t>
            </w:r>
          </w:p>
        </w:tc>
        <w:tc>
          <w:tcPr>
            <w:tcW w:type="dxa" w:w="2351"/>
          </w:tcPr>
          <w:p>
            <w:r>
              <w:t>控制槽底扰动、边坡稳定和临边警示</w:t>
            </w:r>
          </w:p>
        </w:tc>
        <w:tc>
          <w:tcPr>
            <w:tcW w:type="dxa" w:w="2351"/>
          </w:tcPr>
          <w:p>
            <w:r>
              <w:t>加固支护、分段回填</w:t>
            </w:r>
          </w:p>
        </w:tc>
        <w:tc>
          <w:tcPr>
            <w:tcW w:type="dxa" w:w="2351"/>
          </w:tcPr>
          <w:p>
            <w:r>
              <w:t>沟槽验收记录</w:t>
            </w:r>
          </w:p>
        </w:tc>
      </w:tr>
      <w:tr>
        <w:tc>
          <w:tcPr>
            <w:tcW w:type="dxa" w:w="2351"/>
          </w:tcPr>
          <w:p>
            <w:r>
              <w:t>管群敷设</w:t>
            </w:r>
          </w:p>
        </w:tc>
        <w:tc>
          <w:tcPr>
            <w:tcW w:type="dxa" w:w="2351"/>
          </w:tcPr>
          <w:p>
            <w:r>
              <w:t>管材规格、接口、坡向和预留井位满足设计要求</w:t>
            </w:r>
          </w:p>
        </w:tc>
        <w:tc>
          <w:tcPr>
            <w:tcW w:type="dxa" w:w="2351"/>
          </w:tcPr>
          <w:p>
            <w:r>
              <w:t>返工调整后复验</w:t>
            </w:r>
          </w:p>
        </w:tc>
        <w:tc>
          <w:tcPr>
            <w:tcW w:type="dxa" w:w="2351"/>
          </w:tcPr>
          <w:p>
            <w:r>
              <w:t>隐蔽验收记录</w:t>
            </w:r>
          </w:p>
        </w:tc>
      </w:tr>
      <w:tr>
        <w:tc>
          <w:tcPr>
            <w:tcW w:type="dxa" w:w="2351"/>
          </w:tcPr>
          <w:p>
            <w:r>
              <w:t>井室施工</w:t>
            </w:r>
          </w:p>
        </w:tc>
        <w:tc>
          <w:tcPr>
            <w:tcW w:type="dxa" w:w="2351"/>
          </w:tcPr>
          <w:p>
            <w:r>
              <w:t>井室尺寸、标高、收口和防水构造满足验收要求</w:t>
            </w:r>
          </w:p>
        </w:tc>
        <w:tc>
          <w:tcPr>
            <w:tcW w:type="dxa" w:w="2351"/>
          </w:tcPr>
          <w:p>
            <w:r>
              <w:t>修整后重新验收</w:t>
            </w:r>
          </w:p>
        </w:tc>
        <w:tc>
          <w:tcPr>
            <w:tcW w:type="dxa" w:w="2351"/>
          </w:tcPr>
          <w:p>
            <w:r>
              <w:t>井室验收记录</w:t>
            </w:r>
          </w:p>
        </w:tc>
      </w:tr>
    </w:tbl>
    <w:p>
      <w:pPr>
        <w:pStyle w:val="Heading2"/>
      </w:pPr>
      <w:r>
        <w:t>施工部署与现场组织：施工流程与关键工序控制</w:t>
      </w:r>
    </w:p>
    <w:p>
      <w:r>
        <w:t>本工程施工总体流程按“施工准备→管线探查与测量放样→交通导改与围挡搭设→沟槽开挖与支护→管道基础施工→管道安装与检查井砌筑→闭水试验→沟槽回填压实→路面结构层恢复→附属设施修复→竣工验收”推进。每一工序启动前，由工程技术部编制施工工艺卡，明确作业依据、控制标准、检验方法和责任人，经技术负责人审批后向班组长和操作工人进行书面和口头技术交底，交底记录签字留存。工序转换实行报验制度，上道工序未经监理或建设单位验收合格，不得进入下道工序，验收记录一式三份即时签认</w:t>
      </w:r>
    </w:p>
    <w:p>
      <w:r>
        <w:t>沟槽开挖是本工程风险最高、控制最严的关键工序。开挖前采用物探扫描结合人工挖探坑的方法查明既有地下管线的种类、埋深和走向，探坑间距在管线密集交叉段不超过10米，一般路段不超过30米。探明结果绘制综合管线图，报业主和管线产权单位签字确认，签订管线保护协议后方向下道工序。沟槽开挖按批准的支护方案执行，得胜南路开挖深度较大段采用钢板桩支护，其余路段采用分级放坡或木挡板简易支护，放坡系数根据土质条件经计算复核确定，禁止随意直立开挖。沟槽两侧沿口设置截水埂和防护栏杆，槽底设置排水沟和集水井，配备移动式排水泵，保持基底无水作业。每日开工前由安全员检查支护结构变形、坡顶裂缝和槽底积水情况，填写安全检查记录，异常情况立即停工、撤人并启动应急加固</w:t>
      </w:r>
    </w:p>
    <w:p>
      <w:r>
        <w:t>管道安装和接口处理是决定排水管网使用功能的核心工序。管道进场时由物资部和质量员联合验收，核对管材规格、壁厚、环刚度和外观质量，查验出厂合格证和型式检验报告，不合格管材立即退场并记录。管道下槽前复核槽底高程、平基厚度和中心线，采用吊带吊装或人工滑绳法缓慢就位，禁止磕碰损坏管口。管道接口采用橡胶圈密封或承插连接，接口前清理管口油污和杂物，橡皮圈涂润滑剂后均匀套入，安装时保持管口轴线对齐、插入深度符合工艺要求。每一接口完成后由质量员目测和卡尺检查接口间隙、密封圈位置，并做记号标记。检查井砌筑时，井室底板与管道穿越处设置柔性防水套管，井室内壁抹防水砂浆，流槽采用半圆截面平顺衔接上下游管底标高，井盖座用细石混凝土包裹固定，井盖表面与设计路面高程一致，偏差控制在验收允许范围内</w:t>
      </w:r>
    </w:p>
    <w:p>
      <w:r>
        <w:t>闭水试验是排水管道功能性检验的强制环节。试验段划分以两检查井间管道为一个试验单元，试验前封堵试验管段两端管口，注水浸泡24小时以上，试验水头按设计和规范要求确定。试验过程中观测时间不少于30分钟，用标准量桶计量渗水量，并同步记录水位变化、时间间隔和环境温度。渗水量计算值不超过允许渗水量标准时判定为合格，超标管段必须逐口检查渗漏点，返修后重新试验，直至合格为止，所有闭水试验数据及签认记录作为竣工资料的永久存档内容</w:t>
      </w:r>
    </w:p>
    <w:p>
      <w:r>
        <w:t>路灯基础与电缆敷设流程图</w:t>
      </w:r>
    </w:p>
    <w:tbl>
      <w:tblPr>
        <w:tblStyle w:val="TableGrid"/>
        <w:tblW w:type="auto" w:w="0"/>
        <w:tblLook w:firstColumn="1" w:firstRow="1" w:lastColumn="0" w:lastRow="0" w:noHBand="0" w:noVBand="1" w:val="04A0"/>
      </w:tblPr>
      <w:tblGrid>
        <w:gridCol w:w="4702"/>
        <w:gridCol w:w="4702"/>
      </w:tblGrid>
      <w:tr>
        <w:tc>
          <w:tcPr>
            <w:tcW w:type="dxa" w:w="4702"/>
          </w:tcPr>
          <w:p>
            <w:r>
              <w:t>步骤</w:t>
            </w:r>
          </w:p>
        </w:tc>
        <w:tc>
          <w:tcPr>
            <w:tcW w:type="dxa" w:w="4702"/>
          </w:tcPr>
          <w:p>
            <w:r>
              <w:t>流程节点</w:t>
            </w:r>
          </w:p>
        </w:tc>
      </w:tr>
      <w:tr>
        <w:tc>
          <w:tcPr>
            <w:tcW w:type="dxa" w:w="4702"/>
          </w:tcPr>
          <w:p>
            <w:r>
              <w:t>1</w:t>
            </w:r>
          </w:p>
        </w:tc>
        <w:tc>
          <w:tcPr>
            <w:tcW w:type="dxa" w:w="4702"/>
          </w:tcPr>
          <w:p>
            <w:r>
              <w:t>点位复核</w:t>
            </w:r>
          </w:p>
        </w:tc>
      </w:tr>
      <w:tr>
        <w:tc>
          <w:tcPr>
            <w:tcW w:type="dxa" w:w="4702"/>
          </w:tcPr>
          <w:p>
            <w:r>
              <w:t>2</w:t>
            </w:r>
          </w:p>
        </w:tc>
        <w:tc>
          <w:tcPr>
            <w:tcW w:type="dxa" w:w="4702"/>
          </w:tcPr>
          <w:p>
            <w:r>
              <w:t>基础开挖</w:t>
            </w:r>
          </w:p>
        </w:tc>
      </w:tr>
      <w:tr>
        <w:tc>
          <w:tcPr>
            <w:tcW w:type="dxa" w:w="4702"/>
          </w:tcPr>
          <w:p>
            <w:r>
              <w:t>3</w:t>
            </w:r>
          </w:p>
        </w:tc>
        <w:tc>
          <w:tcPr>
            <w:tcW w:type="dxa" w:w="4702"/>
          </w:tcPr>
          <w:p>
            <w:r>
              <w:t>钢筋预埋</w:t>
            </w:r>
          </w:p>
        </w:tc>
      </w:tr>
      <w:tr>
        <w:tc>
          <w:tcPr>
            <w:tcW w:type="dxa" w:w="4702"/>
          </w:tcPr>
          <w:p>
            <w:r>
              <w:t>4</w:t>
            </w:r>
          </w:p>
        </w:tc>
        <w:tc>
          <w:tcPr>
            <w:tcW w:type="dxa" w:w="4702"/>
          </w:tcPr>
          <w:p>
            <w:r>
              <w:t>混凝土浇筑</w:t>
            </w:r>
          </w:p>
        </w:tc>
      </w:tr>
      <w:tr>
        <w:tc>
          <w:tcPr>
            <w:tcW w:type="dxa" w:w="4702"/>
          </w:tcPr>
          <w:p>
            <w:r>
              <w:t>5</w:t>
            </w:r>
          </w:p>
        </w:tc>
        <w:tc>
          <w:tcPr>
            <w:tcW w:type="dxa" w:w="4702"/>
          </w:tcPr>
          <w:p>
            <w:r>
              <w:t>电缆敷设</w:t>
            </w:r>
          </w:p>
        </w:tc>
      </w:tr>
      <w:tr>
        <w:tc>
          <w:tcPr>
            <w:tcW w:type="dxa" w:w="4702"/>
          </w:tcPr>
          <w:p>
            <w:r>
              <w:t>6</w:t>
            </w:r>
          </w:p>
        </w:tc>
        <w:tc>
          <w:tcPr>
            <w:tcW w:type="dxa" w:w="4702"/>
          </w:tcPr>
          <w:p>
            <w:r>
              <w:t>灯杆安装</w:t>
            </w:r>
          </w:p>
        </w:tc>
      </w:tr>
      <w:tr>
        <w:tc>
          <w:tcPr>
            <w:tcW w:type="dxa" w:w="4702"/>
          </w:tcPr>
          <w:p>
            <w:r>
              <w:t>7</w:t>
            </w:r>
          </w:p>
        </w:tc>
        <w:tc>
          <w:tcPr>
            <w:tcW w:type="dxa" w:w="4702"/>
          </w:tcPr>
          <w:p>
            <w:r>
              <w:t>通电调试</w:t>
            </w:r>
          </w:p>
        </w:tc>
      </w:tr>
      <w:tr>
        <w:tc>
          <w:tcPr>
            <w:tcW w:type="dxa" w:w="4702"/>
          </w:tcPr>
          <w:p>
            <w:r>
              <w:t>8</w:t>
            </w:r>
          </w:p>
        </w:tc>
        <w:tc>
          <w:tcPr>
            <w:tcW w:type="dxa" w:w="4702"/>
          </w:tcPr>
          <w:p>
            <w:r>
              <w:t>接地检测</w:t>
            </w:r>
          </w:p>
        </w:tc>
      </w:tr>
    </w:tbl>
    <w:p>
      <w:r>
        <w:t>路灯基础与电缆敷设按点位复核、基础开挖、钢筋预埋、混凝土浇筑、电缆敷设、灯杆安装组织实施</w:t>
      </w:r>
    </w:p>
    <w:p>
      <w:pPr>
        <w:pStyle w:val="Heading2"/>
      </w:pPr>
      <w:r>
        <w:t>施工部署与现场组织：道路工程关键工序与管线协调施工</w:t>
      </w:r>
    </w:p>
    <w:p>
      <w:r>
        <w:t>路面结构层恢复是本工程排水管网改造后的收口工序，其质量直接影响道路使用寿命和行车舒适性。沟槽回填压实至路床顶面标高后，由第三方检测单位对路床弯沉值和压实度进行抽样检测，检测点数和频率按市政道路验收规范执行，合格后方可转入路面基层施工。基层材料采用水泥稳定碎石或级配碎石，分层摊铺分层碾压，每层压实厚度不超过20厘米，碾压遍数和行走速度按试验路段确定的参数控制。基层施工缝留设直槎，接茬处凿毛湿润后浇筑水泥浆衔接，保证新旧基层的整体性。基层养生期间实行交通管制，设置禁行标志并安排专人看守，养生期满且强度满足要求后方可开放施工车辆通行</w:t>
      </w:r>
    </w:p>
    <w:p>
      <w:r>
        <w:t>沥青面层摊铺是本工程的关键施工节点。为保证路面平整度和新旧路面的良好衔接，旧路面铣刨时在接缝处设置宽度不小于30厘米的台阶，台阶面涂布粘层油并铺设土工格栅，格栅搭接宽度不小于15厘米并用锚固钉固定。沥青混合料由集中拌合站生产，运输过程采取覆盖保温措施，摊铺温度、初压温度、复压温度和终压温度均按配合比设计报告和工艺方案严控，温度不达标混合料不得摊铺。摊铺机连续匀速作业，双机摊铺时前后间距不大于10米，接缝热接处理，碾压采用轮胎压路机初压、钢轮压路机复压和终压的组合方式，使压实度和平整度双双达标。得胜南路与求索西路交叉口、农工商路与得胜南路衔接段等新旧路面过渡区，安排专人检测纵横向平整度，发现高程突变或台阶感立即返工，直至顺坡过渡满足通行舒适度要求</w:t>
      </w:r>
    </w:p>
    <w:p>
      <w:r>
        <w:t>管线协调施工是本工程的难点之一，尤其得胜南路与求索西路、青年西路等交叉口的管线碰撞处理必须前置。项目部在施工准备阶段联合设计、物探和管线产权单位，对全线管线进行BIM或CAD叠合分析，标出高程冲突点和安全距离不足区域，编制管线协调施工图和专项施工方案。对高程冲突较大的地段，采用管道弯曲避让、调整检查井设置位置或局部改变管径等方法解决，方案经设计代表签字确认后方可实施。施工中严格遵循“有压管让无压管、小管让大管、支管让主管”的避让原则，同时对新旧管线交叉点设置沉降监测点，在开挖、回填和路面施工各阶段分三次监测，发现沉降异常立即停止后续施工并分析原因、采取措施，检测报告归档备查</w:t>
      </w:r>
    </w:p>
    <w:p>
      <w:r>
        <w:t>拆除清运流程图</w:t>
      </w:r>
    </w:p>
    <w:p>
      <w:r>
        <w:t>用于拆除清运流程图的项目化工序、组织关系和检查节点</w:t>
      </w:r>
    </w:p>
    <w:p>
      <w:pPr>
        <w:pStyle w:val="Heading2"/>
      </w:pPr>
      <w:r>
        <w:t>施工部署与现场组织：道路分项施工部署差异控制</w:t>
      </w:r>
    </w:p>
    <w:p>
      <w:r>
        <w:t>得胜南路作为本工程核心施工段，施工部署突出“快进快出、强力支护”的特点。该路段排水管道管径较大、埋深较深，沟槽开挖必须严格遵循钢板桩支护专项方案，钢板桩长度、入土深度和支撑间距根据土质计算和现场复核结果确定，打桩过程监测垂直度和锁口密实度。管道安装采用吊车配合吊带下管，禁止用推土机或挖掘机推顶管道，接口施工每个检验批抽检不少于两个接口进行闭水试验预检。路面恢复阶段，得胜南路采用全幅铣刨重铺，沥青上面层和下面层分层摊铺，新旧路面接缝全部铣刨台阶、设土工格栅，确保与求索西路、农工商路等接入路径平顺衔接。得胜南路的交通导改实行半幅全封闭，另半幅双向通行，围挡段长不超过200米，配备交通协管员12人，全天候疏导，早晚高峰时段禁出重载车辆，并与交警指挥中心建立实时通信，借助路况诱导屏引导社会车辆分流绕行</w:t>
      </w:r>
    </w:p>
    <w:p>
      <w:r>
        <w:t>求索西路以支管接入和路面恢复为主，施工部署强调与得胜南路的工序协同。该路段排水支管接入得胜南路主管线的连接井室，施工时机必须在得胜南路主管线接通且闭水试验合格后，避免主管内积水倒灌。求索西路的交通导改采取对向车道交替封闭、双向轮流放行方式，围挡段不超过100米，配备协管员6人，重点管控与得胜南路交叉口的交通秩序。该路段路基状况较差段采用探地雷达扫描，确定基层脱空和疏松范围，经监理确认后实施动态加深处理，处理深度和换填材料规格以现场签认为准，不在经确认资料中直接套用数据。附属设施恢复时，雨水口、检查井盖和路缘石均与得胜南路统一规格和型式，保证交叉口区域的整体观感一致</w:t>
      </w:r>
    </w:p>
    <w:p>
      <w:r>
        <w:t>农工商路和青年西路作为社区道路和次干道的改造段，施工部署重点考虑社区出行保障和低影响施工。农工商路采用分段全封闭模式，施工段长50至80米，配备小型挖掘机和蛙式打夯机，高噪音工序安排在8时至12时和14时至18时，夜间不施工，降低居民投诉风险。开工前与社区居委会和物业公司签订施工配合协议，张贴施工告知，公布项目负责人和施工投诉电话，承诺投诉1小时内响应。入户支管连接和化粪池整改前，进入住户院内或地下室查明接入点位置和高程，制定一户一案的接入方案，施工完成立即恢复地面和院落整洁，并由住户签字确认。青年西路采用移动式水马围挡滚动施工，每个围挡段不超过120米，铣刨作业配备同步洒水车降尘，沿街商铺门口预留行人通道并设置临时指示牌，尽量减少商业活动受影响程度。两条道路的路面恢复均以混凝土路面或沥青路面按既有路面型式原样恢复，施工前拍照留存原状资料，恢复后对比检查，达不到原有效果的坚决返工</w:t>
      </w:r>
    </w:p>
    <w:p>
      <w:pPr>
        <w:pStyle w:val="Heading2"/>
      </w:pPr>
      <w:r>
        <w:t>总平面、临设与交通组织：施工总平面布置原则与分区管理</w:t>
      </w:r>
    </w:p>
    <w:p>
      <w:r>
        <w:t>本工程施工总平面布置遵循“分段围挡、动态调整、交通优先、减少扰民”的基本原则，结合四条道路不同的施工内容、交通条件和周边环境，按施工阶段分区分块配置临时设施和施工资源。总平面管理实行项目技术负责人审批制度，所有临设搭建、材料堆放、机械停放和围挡设置必须在施工前编制专项布置图，经监理和建设单位确认后方可实施。平面布置图按施工准备期、沟槽开挖期、管道安装期、回填恢复期和路面施工期分别编制，各阶段转换前由施工员组织班组进行场地清理和重新划区，确保平面布置始终与施工进度同步更新</w:t>
      </w:r>
    </w:p>
    <w:p>
      <w:r>
        <w:t>由于本项目暂未获取完整经确认资料，施工总平面布置中的具体地形、地下管线分布、邻近建筑物退距、高压线净空等参数，在进场后必须先开展联合现场踏勘和物探扫测，将实测数据补充进平面布置图后报审。总平面控制精度要求临时道路中线偏差不超过±50mm，围挡线形平直度每20m偏差不超过±20mm，材料堆放区地面硬化坡度统一按0.5%~1%向排水沟找坡，确保场地不积水。各施工段必须在围挡内侧设置宽度不小于1.5m的施工通道，满足小型机械和作业人员通行，并严禁材料侵占通道</w:t>
      </w:r>
    </w:p>
    <w:p>
      <w:r>
        <w:t>施工总平面管理纳入每日安全晨会和每周生产例会内容，施工员对各区材料堆放、围挡完整、排水畅通和交通导行设施进行日常巡检，发现问题当场发出整改通知并在2小时内闭合。所有临设拆除也须按平面管理流程执行，撤除后及时恢复原地貌或移交后续工序。针对得胜南路、求索西路、农工商路和青年西路四条道路的不同断面宽度和施工内容，总平面布置分别编制分区平面图，每条道路的临设和交通组织在下文中逐路落实</w:t>
      </w:r>
    </w:p>
    <w:p>
      <w:pPr>
        <w:pStyle w:val="Heading2"/>
      </w:pPr>
      <w:r>
        <w:t>总平面、临设与交通组织：临时设施布置与运行保障</w:t>
      </w:r>
    </w:p>
    <w:p>
      <w:r>
        <w:t>本工程临时设施严格限定在施工围挡范围内，不占用市政道路行车道和人行道，临时设施类型主要包括临时办公点、材料临时周转区、机械停放区、应急物资库和临时卫生设施，不设置大型生活区。临时办公点采用集成式集装箱，设置在围挡内一端，就近接入市政临电或自备发电机，配备施工图审查台、资料柜、急救箱和通讯设备，满足现场技术交底、资料签认和紧急联络需求。得胜南路、求索西路、农工商路和青年西路各路施工段单独或就近共用办公点，具体位置开工前由项目部统一协调</w:t>
      </w:r>
    </w:p>
    <w:p>
      <w:r>
        <w:t>材料临时周转区按每日最大用量和最少存量原则确定面积，管材、检查井模块、砂石料、水泥等分区码放，管材采用枕木垫高不少于150mm并覆盖防雨布，砂石料池四周设挡墙并覆盖密目网。机械停放区划定在围挡内硬化地面上，设置防油污托盘和灭火器，严禁机械带油污直接接触原路面。应急物资库配置移动式排水泵、备用钢板桩、支撑钢管、沙袋、应急照明灯和急救器材，非紧急不得挪用。临时用电采用TN-S系统三级配电两级保护，电缆架空或穿管埋设，不得直接敷设在积水面或有车辆通行区域；电源箱设置防雨罩和警示标识，每日由专职电工巡检并记录漏电保护器测试值</w:t>
      </w:r>
    </w:p>
    <w:p>
      <w:r>
        <w:t>临时排水措施是临设运行的核心保障环节。围挡内侧必须开挖截水沟，沟底纵坡不小于0.3%，接入就近雨水口或临时集水坑；基坑周边设挡水埝，防止地表水入沟槽；临时集水坑配置移动泵，水泵排水能力按该施工段日最大降雨量估算并留1.5倍余量，降雨期间安排专人看泵抽排。所有临时排水设施运行记录每日填写，雨季加密巡查，确保施工场地和周边道路不发生积水倒灌。临时设施消防管理方面，材料堆放区、机械停放区、办公点和配电区各配置4kg干粉灭火器不少于2具，灭火器每月检查压力并贴签记录，明火作业执行动火审批和旁站监护</w:t>
      </w:r>
    </w:p>
    <w:p>
      <w:pPr>
        <w:pStyle w:val="Heading2"/>
      </w:pPr>
      <w:r>
        <w:t>总平面、临设与交通组织：得胜南路（南辅道—求索西路）总平面与交通组织</w:t>
      </w:r>
    </w:p>
    <w:p>
      <w:r>
        <w:t>得胜南路作为本项目主干施工路，采用半幅分段封闭施工方案，围挡段长控制在150~200m，围挡搭设必须保证保留双向2车道和非机动车道通行能力。围挡采用镀锌钢板冲孔围挡，高度不低于2.5m，底部砌筑200mm高砖砌挡水坎，围挡外侧张贴施工公告、交通导向图和反光警示条，夜间全线亮化。本路施工总平面沿道路纵向分为五个功能带：围挡内施工带（沟槽开挖、管道安装、回填作业）、围挡内材料周转与机械停放带、围挡内施工通道带、保留通行车行道和非机动车道带、人行通道带。各带以锥形交通标和临时隔离墩分隔，严禁混用</w:t>
      </w:r>
    </w:p>
    <w:p>
      <w:r>
        <w:t>交通组织方面，得胜南路在施工围挡两端设置临时信号灯和限速30km/h标志，高峰时段（7:00—9:00、17:00—19:00）禁止施工重载车辆进出，材料进场和土方外运错峰至夜间22:00至次日6:00。施工段两端各配置交通协管员4人，全天24小时三班倒疏导，并配备对讲机和反光背心。围挡起止点设置车辆合流渐变段，长度不短于30m，渐变段采用水马排列引导。应急交通方面，围挡内施工通道保持畅通，必要时可作为应急通行走廊，与交警和急救中心提前对接，确保施工段内居民紧急车辆能快速进出</w:t>
      </w:r>
    </w:p>
    <w:p>
      <w:r>
        <w:t>施工总平面在得胜南路的布置须先行进行地下管线物探和人工探坑，在明确现有管线走向和埋深后，调整沟槽轴线与保留车行道、管线保护区的相对位置。管道基础材料、管材和回填砂砾按责任段就近堆放，不得侵占车行道。沥青面层施工阶段，热拌沥青混合料由集中拌合站供应，夜间进场摊铺，运输车不得在施工段外停放等待，减少交通影响。本路施工总平面每周由项目技术负责人组织复核一次，重点检查围挡完整性、交通导行设施完好率和材料堆放规范性，发现破损或移位2小时内修复</w:t>
      </w:r>
    </w:p>
    <w:p>
      <w:pPr>
        <w:pStyle w:val="Heading2"/>
      </w:pPr>
      <w:r>
        <w:t>总平面、临设与交通组织：求索西路总平面与交通组织</w:t>
      </w:r>
    </w:p>
    <w:p>
      <w:r>
        <w:t>求索西路排水支管接入及路面恢复施工采用分两阶段交替封闭半幅路方案，围挡段长不超过100m，利用对向车道组织双向交通，单车道宽度不小于3.5m，半幅路中线设置临时隔离墩和反光锥严禁超车。施工总平面沿纵向划分为施工半幅带和通行半幅带，施工半幅内按作业工序依次布设沟槽开挖区、管道安装区、回填碾压区和材料临时堆放区，通行半幅保留2条机动车道和1条非机动车道。围挡端头与道路交叉口距离不小于20m，确保路口视距和安全缓冲区</w:t>
      </w:r>
    </w:p>
    <w:p>
      <w:r>
        <w:t>求索西路交通组织的关键在于与得胜南路交叉口的协调控制。该交叉口施工前，必须与设计单位、得胜南路施工班组联合放样，确认交叉口内各排水管道标高和接口位置，预留接入井室。交叉口围挡采用半透明围挡，确保通行车辆能观察对向来车，临时信号灯与主路信号联动，并在高峰期增加协管员2名重点把守。公交车停靠站若落于围挡段，施工前三天公告调整至相邻路段，并设置临时站台和引导标识，公交改线方案报交警和公交公司审批。施工段内单位和小区的唯一出入口不得同时封闭，保留不少于6m宽临时通道，并在门口安排专人引导，严禁施工机械和材料堵塞出入口</w:t>
      </w:r>
    </w:p>
    <w:p>
      <w:r>
        <w:t>该路材料临时周转区设置于施工半幅内远离车行道一侧，沥青混合料和其他大宗材料利用夜间进场，清晨6:00前完成卸载和覆盖。临时用电就近接入路灯电源或采用静音发电机，避开居民休息时段。路面铣刨施工时，铣刨机配同步洒水车降尘，围挡上部增设防尘网，铣刨废料即时装车外运，不得在场内堆积超过2小时。施工总平面在求索西路的转换必须提前三天编制转换图，转换当天项目施工员带队检查围挡移位、标线临时覆新和导行设施到位情况，经监理确认后方可开放通行</w:t>
      </w:r>
    </w:p>
    <w:p>
      <w:pPr>
        <w:pStyle w:val="Heading2"/>
      </w:pPr>
      <w:r>
        <w:t>总平面、临设与交通组织：农工商路总平面与交通组织</w:t>
      </w:r>
    </w:p>
    <w:p>
      <w:r>
        <w:t>农工商路属于社区道路排水改造与路面修复，施工总平面采用分段全封闭布置，每段长50~80m。封闭段两端搭设全封闭围挡，围挡上公示施工负责人电话和社区投诉热线，行人通道预留宽度不小于1.2m并铺设防滑垫板，夜间保证照明。由于施工面狭窄，总平面只设置施工操作带和材料临时周转点，机械停放利用段内空地或就近临时租用场地，不设独立生活区。材料进场利用清晨6:00—7:00低峰时段，随到随卸，不设置大型堆场。管材、小型机具和回填材料按当天用量补充，减少现场积压</w:t>
      </w:r>
    </w:p>
    <w:p>
      <w:r>
        <w:t>交通组织方面，农工商路分段全封闭施工前三天，与所属金鹗山街道太子庙社区和物业单位联合张贴施工公告和车辆绕行方案，封闭期间小区车辆绕行青年西路或云梦路，临时车行通道由物业配合划定并设置引导牌。施工段两端各配疏导员1名，引导居民车辆停放和社会车辆绕行。同时预留应急通道宽度不少于3m，并告知消防、急救中心具体封闭时段和位置，确保应急车辆能快速抵达，施工段两端安排值班人员协助引导。行人过街利用预留通道横穿施工段，通道上方设防护棚并两侧设护栏，老人儿童通行有帮扶人员协助</w:t>
      </w:r>
    </w:p>
    <w:p>
      <w:r>
        <w:t>农工商路入户支管开挖前，必须先行物探扫测并开挖探坑标明入户给水、燃气、电力等管线，采取悬吊保护或临时改接措施，严禁直接暴力开挖。临设排水方面，因道路狭窄，截水沟利用围挡内侧浅沟接入既有雨水口或临时集水坑，配备小型潜水泵2台，雨天确保沟槽不积水。夜间不施工时段，施工段保持通行，恢复临时照明和路面平整，次日施工前重新封闭。施工总平面在农工商路的每次移位，必须在社区群或公告栏公布下一段封闭时间和影响范围，并保留不少于72小时提前量</w:t>
      </w:r>
    </w:p>
    <w:p>
      <w:pPr>
        <w:pStyle w:val="Heading2"/>
      </w:pPr>
      <w:r>
        <w:t>总平面、临设与交通组织：青年西路总平面与交通组织</w:t>
      </w:r>
    </w:p>
    <w:p>
      <w:r>
        <w:t>青年西路作为次干道排水管网改造和交通优化路段，施工总平面采用移动式水马围挡和滚动施工模式，施工段长80~120m，单侧车道封闭，对向由临时信号灯控制双向轮流放行。水马围挡高度不小于1.2m，内注水增重，两端设置防撞桶和爆闪灯，夜间围挡区全线亮化并增设反光轮廓标。施工总平面沿纵向分为水马封闭施工带、保留轮流放行车行道和人行通道带。施工带内不设固定式材料堆场，管材和砂石料按2~3日用量存放于水马内侧，多余材料当天退回得胜南路主料场</w:t>
      </w:r>
    </w:p>
    <w:p>
      <w:r>
        <w:t>交通组织方面，青年西路的滚动围挡施工须与交管部门联动，提前三天报送下一段交通导改方案，通过交通广播和导航平台发布施工和绕行信息。每段施工前评估交通延误，若预计排队长度超过200m，启动诱导分流至云梦路或洞庭大道。围挡段两端各配交通协管员2名，高峰时段增加至4名，手持指挥灯棒引导车辆依次通行，严禁抢行和逆行。沿街商铺密集段，商铺门前通道不得封闭，保留不少于2m通行宽度，施工方与商户沟通确定人行疏导方案，商户货物装卸利用非施工时段进行</w:t>
      </w:r>
    </w:p>
    <w:p>
      <w:r>
        <w:t>青年西路施工总平面中的地下管线处理必须结合得胜南路物探成果延伸探测范围，绘制青年西路综合管线图，针对性避让强电、燃气和主干通信光缆。路面铣刨作业时，铣刨机配同步洒水车，水马围挡顶部加挂防尘网，粉尘扩散超标时暂停作业并额外喷淋。路基软弱段换填材料采用快速固结或早强材料，缩短占道时间，换填区域经监理检测合格后立即进入下道工序。施工总平面在青年西路的转换须在24小时内完成水马移位、标线覆新和交通设施重置，并由技术负责人和监理联合验收转换段通行条件。临时排水方面，水马围蔽范围内挖设浅沟引排施工用水和少量雨水，接入既有排水口，不得直接排向行车道</w:t>
      </w:r>
    </w:p>
    <w:p>
      <w:pPr>
        <w:pStyle w:val="Heading2"/>
      </w:pPr>
      <w:r>
        <w:t>总平面、临设与交通组织：临设拆除与场地恢复总平面控制</w:t>
      </w:r>
    </w:p>
    <w:p>
      <w:r>
        <w:t>施工全部完成后，临设拆除与场地恢复必须按总平面拆除图和验收程序逐一执行。拆除顺序遵循“先搭后拆、后搭先拆”原则，先从围挡内临时用电设备断电开始，到施工机械和剩余材料退场，再到围挡和水马拆除，最后恢复路面标线、交通标志和附属设施。得胜南路和求索西路在围挡拆除时配合标线恢复队伍同步进场，拆除一段围挡即完成该段标线施划和交通设施安装，做到当天拆除当天恢复通行。农工商路拆除全封闭围挡后，一次性恢复路面、路缘石、绿化和照明，并清运所有建筑垃圾。青年西路的水马围挡滚动撤除，保持撤除段通行条件的同时，防护后续施工收尾作业</w:t>
      </w:r>
    </w:p>
    <w:p>
      <w:r>
        <w:t>临设拆除前必须填写拆除审批单，标明拆除内容、拆除时间、安全监护人和应急措施，经项目技术负责人和监理审批后实施。拆除过程中产生的废料和垃圾分类收集，金属构件和可回收材料送回收站，残余混凝土和砂浆块送合规消纳场，不得随意丢弃或就地掩埋。场地恢复按经确认设计资料和城建部门要求复核路面平整度、井盖标高、路缘石线形和绿化完整度，并留下照片和测量记录。总平面恢复验收由建设单位组织，施工、监理、设计共同参加，验收合格后在总平面竣工图上签字确认，作为竣工验收资料归档</w:t>
      </w:r>
    </w:p>
    <w:p>
      <w:r>
        <w:t>在总平面管理的最终阶段，本项目将对四条道路逐一实施竣工平面测绘，形成得胜南路、求索西路、农工商路和青年西路各路段竣工总平面图，图中标注所有新建、改建地下管线的实际走向、管径、管顶标高及检查井坐标，并与施工前物探成果对比，确认所有既有管线未受施工扰动或损伤。该竣工总平面图和管线探测对比报告作为地下管网工程最重要的交付物之一，移交城建档案馆和产权单位</w:t>
      </w:r>
    </w:p>
    <w:p>
      <w:pPr>
        <w:pStyle w:val="Heading2"/>
      </w:pPr>
      <w:r>
        <w:t>关键工序技术路线：关键工序识别与总控路线</w:t>
      </w:r>
    </w:p>
    <w:p>
      <w:r>
        <w:t>本工程关键工序技术路线围绕“排水管网新建与改造、道路恢复、附属设施完善”三条主线展开，依据招标范围明确的施工内容，结合得胜南路、求索西路、农工商路、青年西路等道路改造路段的施工特点，将关键工序划分为排水管道施工、道路恢复与病害处治、附属构筑物施工三大类。每条道路的关键工序技术路线按“工序识别—技术路线确定—首件确认—分段实施—过程检查—验收闭环”六步程序推进，所有技术参数在经确认资料未提供或资料不明确时，均按专项施工方案审批、现场技术复核和监理签认程序控制，杜绝编造尺寸、承载力、配比等确定性数据</w:t>
      </w:r>
    </w:p>
    <w:p>
      <w:r>
        <w:t>排水管道施工位于得胜南路、求索西路、农工商路、青年西路等路段，是本工程主线工序。各道路根据管道埋深、管径和地质条件分别确定开挖支护方案，得胜南路管径较大、埋深较深，部分路段可能采用钢板桩支护或放坡开挖，具体支护形式以经批准的深基坑专项方案为准；求索西路和青年西路支管接入段多，施工中需与主线预留井室衔接；农工商路管径较小，埋深较浅，但作业面狭窄且紧邻居民区，支护方式以短段开挖、及时支护、快速回填为原则。全线排水管道施工按“沟槽开挖→管道基础施工→管道安装与接口连接→检查井砌筑→闭水试验→沟槽回填”六步工序实施，各工序间实施流转签认制，上一工序未验收合格不得转入下道工序</w:t>
      </w:r>
    </w:p>
    <w:p>
      <w:r>
        <w:t>道路恢复与病害处治工序全面覆盖上述所有道路改造路段，包括路面铣刨、基层补强、沥青面层摊铺和新旧路面衔接等内容。路面病害处治实施前，每条道路按短段划分开展雷达或人工探查，查明路面结构层损坏范围和基层承载力状况，由监理确认处治深度和面积，严禁盲目铣刨或超范围开挖。沥青路面摊铺严格按“透层/粘层喷洒→混合料运输保温→摊铺机找平作业→初压、复压、终压顺序碾压→接缝处理”工序流执行，摊铺温度和碾压遍数按配合比设计报告和试验段参数控制</w:t>
      </w:r>
    </w:p>
    <w:p>
      <w:pPr>
        <w:pStyle w:val="Heading2"/>
      </w:pPr>
      <w:r>
        <w:t>排水管道关键工序技术路线</w:t>
      </w:r>
    </w:p>
    <w:p>
      <w:r>
        <w:t>排水管道沟槽开挖是本工程首个高风险关键工序。得胜南路段沟槽较深，开工前需按管线物探成果完成人工探坑核实，每条沟槽施工段至少布置3处探坑，确认地下既有管线位置、走向、材质和产权单位，经业主和管线权属单位共同签认后方可进行机械开挖。沟槽支护方案依据开挖深度和土质条件经专项设计复核后实施，钢板桩插打垂直度和入土深度、支撑间距等参数按方案和现场监测数据调整。每日开挖作业前进行边坡稳定性和支护体系巡检，降雨后或作业期间出现异常渗水、裂隙应立即停工加固。求索西路和青年西路各连接支管沟槽开挖时，特别注意与主线管涵和交叉口其他管线的高程冲突，施工前联合放样、联合签认高程控制点。农工商路和社区道路采用小型机械配合人工开挖，入户支管开挖须先行暴露并保护现有给水、燃气等用户自有管网，采用悬吊或临时改接方式加以保护</w:t>
      </w:r>
    </w:p>
    <w:p>
      <w:r>
        <w:t>管道基础施工在沟槽验槽合格后进行。验槽由勘察、设计、施工、监理和建设单位联合实施，重点确认槽底地基土承载力是否与设计要求一致，槽底有无扰动、积水或软弱层。地基承载力不满足要求的段落，按技术核定单确定的换填材料和深度进行级配砂石或灰土换填，分层压实，每层压实度按环刀取样或灌砂法检测，分层压实结果同步填写隐蔽工程验收记录。管道基础的宽度、厚度和高程偏差按批准方案复核，基础浇筑或铺设前进行中线和高程复测，确保排水坡度符合设计。本工程排水管道涉及混凝土基础和砂石基础两种类型，基础形式根据管材、管径、埋深和地质条件在资料会审阶段确定，施工过程不得混用</w:t>
      </w:r>
    </w:p>
    <w:p>
      <w:r>
        <w:t>管道安装与接口连接是排水管网严密性的决定工序。管材进场须分批验收，检测报告、合格证和外观检查记录齐备，管节承插口工作面、密封胶圈等配套件经检验合格。管道安装采用吊车或小型吊具起吊，不得用钢丝绳穿心或直接拖拽，下管过程设专人指挥。管道轴线和高程每节管安装后全数复测，采用全站仪或经纬仪配合水准进行，偏差超出规范要求时查明原因并调整。管道接口处理按管材类型分别控制：钢筋混凝土管承插式接口的密封胶圈安装需检查就位情况和压缩率，接口外侧以水泥砂浆或专用密封材料封面；HDPE双壁波纹管采用橡胶圈加承插连接，注意插入方向和插入深度限位标记。所有管道接口施工后填写管道接口工序检查表，记录当日气温、接口类型、作业人员和质量情况</w:t>
      </w:r>
    </w:p>
    <w:p>
      <w:r>
        <w:t>闭水试验是本工程排水管道投入运行前的关键检验工序。本工程污水管道和合流制管道闭水试验按设计水头或规范要求逐段进行，试验段长度以检查井为界，试验水头高度按经确认设计资料或闭水试验专篇报审值确定，不得随意降低。注水浸泡时间视管材和管径大小控制，不少于24小时；试验过程持续观测30分钟，渗水量按试验段实测值计算，与规范允许值对比判定合格与否。闭水试验由施工、监理、建设单位共同参加，试验记录同步签署，不合格段需查明渗漏点、返工处理并重新闭水，不得以“估算渗水量不大”为由替代正式试验。雨水管道闭水试验按经确认资料和验收标准规定实施，图纸未明确的，经专题会议协商后按批复执行</w:t>
      </w:r>
    </w:p>
    <w:p>
      <w:r>
        <w:t>沟槽回填是控制路面恢复质量的前置关键工序。回填必须在管道闭水试验合格、管道基础隐蔽验收签证后实施。回填材料按设计或技术核定单确定的砂砾石或合格土料分区使用，管道两侧腋角区和管顶以上50cm范围内采用小型夯实机分层对称回填，每层松铺厚度不得超过20cm，压实度按环刀或灌砂法检测。管顶覆土厚度达设计要求后可采用压路机分层碾压，每层压实度检测结果与设计压实度曲线对比，未达标层应补压或换填。回填过程对管道进行实时变形监测，检测频率每层不少于3点断面，发现问题立即停止填筑并分析原因。得胜南路、求索西路等主次干道沟槽回填压实标准严于社区道路，差异化的压实度控制值按道路等级和路面结构类型在设计或技术核定单中明确，回填质量直接影响后期路面结构层承载力和使用年限</w:t>
      </w:r>
    </w:p>
    <w:p>
      <w:pPr>
        <w:pStyle w:val="Heading2"/>
      </w:pPr>
      <w:r>
        <w:t>道路恢复与病害处治关键工序技术路线</w:t>
      </w:r>
    </w:p>
    <w:p>
      <w:r>
        <w:t>路面病害调查与处治范围确定是道路恢复的起始关键工序。本工程得胜南路、求索西路、农工商路、青年西路等道路改造路段，施工前均需逐段完成路面病害调查，采用人工目测、钻芯取样或雷达扫描方式，检测面层裂缝、坑槽、龟裂、松散、沉陷等病害类型和分布密度，并向下探查基层完整性和承载力。调查数据按桩号整理成表，绘制病害分布图，由设计、监理和施工方联合确认基面处治范围和基层补强深度，形成病害处治工程量清单变更或技术联系单。农工商路和社区道路原路面结构资料较少，需加强基层承载力手工检测或轻型动力触探检测，防止加铺后短期内再出现结构性裂缝</w:t>
      </w:r>
    </w:p>
    <w:p>
      <w:r>
        <w:t>路面铣刨与基层处治工序在交通导改和围挡封闭后快速组织。沥青路面铣刨按病害处治范围分车道分块实施，铣刨深度根据面层损坏程度和罩面结构厚度确定，面层铣刨后基层表面浮渣和松散粒料以人工或清扫机清理干净，高压风吹净。基层局部破损处按“开方换填”原则处理，切除损坏基层，清理至坚实基面，再以水泥稳定碎石或C15贫混凝土换填补强，分层振实并覆盖养护达到设计强度后开展下道工序。基层处治验收重点检测平整度、厚度和压实度或回弹模量，保留检测记录和声像资料</w:t>
      </w:r>
    </w:p>
    <w:p>
      <w:r>
        <w:t>透层与粘层施工是保证沥青加铺层与旧路面或基层粘结力的关键环节。透层喷洒在基层处治面清扫洁净、表面稍干时进行，喷洒量按批准配合比控制，喷洒要均匀、不流淌、不形成油膜；粘层喷洒在铣刨后旧沥青面与新建沥青层之间以及各沥青层之间，同样按设计要求控制喷洒量和温度。施工时环境温度低于10℃或路面潮湿不得喷洒，喷后充分破乳或散水后及时摊铺上层混合料，间隔时间不宜超过24小时，避免透层或粘层被污染或破坏。检查采用目测和揭膜法验证粘结效果，发现脱落段需要重新补喷</w:t>
      </w:r>
    </w:p>
    <w:p>
      <w:r>
        <w:t>沥青面层摊铺与碾压是道路恢复面层成型核心工序。本工程沥青混合料由拌合站按配合比设计报告统一生产，运输车辆加保温覆盖，到场温度按规程检测，低于摊铺允许温度的混合料退回处理。摊铺采用机械摊铺机全幅或半幅一次铺筑，辅以非接触式找平或滑靴找平装置，松铺系数根据试验段结果确定，摊铺速度与拌合供料能力、碾压速度匹配，避免摊铺机停机待料形成冷接缝。碾压工艺分为初压、复压和终压三个区段：初压紧跟摊铺机，以钢轮压路机静压1~2遍，使混合料初步稳定；复压以胶轮压路机重碾，压实密度达到马歇尔标准，遍数及温度按试验段参数控制；终压以钢轮压路机静压消除轮迹。碾压速度、重叠宽度和温度采用红外温度计实时监测，每层摊铺后钻芯取样检测压实度、厚度和空隙率。路面接缝处理是平整度和密实性的薄弱环节，纵向接缝采用热接缝方式一次跨缝碾压，横向接缝切齐清理、涂粘层后精细控制起步摊铺和骑缝碾压，确保平整度指标达标</w:t>
      </w:r>
    </w:p>
    <w:p>
      <w:r>
        <w:t>新旧路面衔接处治工序是关键工序中的特殊控制点。本工程在管道恢复路段和病害处治路段不可避免存在新旧沥青混凝土横向和纵向衔接。横向衔接按台阶法施工，铣刨时将原路面面层各层切成宽度不小于30cm的台阶，基层台阶宽度更大，横向接缝设在新路面结构分层衔接位置并避开轮迹带。台阶面清理洁净、均匀涂刷高性能粘结层，随后摊铺新面层并骑缝碾压，压实后接缝高差按3m直尺检测，最大允许值为3mm。纵向衔接沿车道线或路中线位置设置，铣刨时保留纵向直线，同样设置台阶式接缝并铺设土工格栅，以缓解新旧路面的不均匀沉降。土工格栅搭接宽度和布设平整度按产品技术要求和专项方案施工，防止褶皱或架空</w:t>
      </w:r>
    </w:p>
    <w:p>
      <w:pPr>
        <w:pStyle w:val="Heading2"/>
      </w:pPr>
      <w:r>
        <w:t>检查井与附属构筑物关键工序技术路线</w:t>
      </w:r>
    </w:p>
    <w:p>
      <w:r>
        <w:t>井室沟槽开挖和垫层施工与管道沟槽统一考虑支护和排水。井底地基承载力满足要求的直接施工垫层，承载力不足的超挖后以级配碎石或低标号混凝土换填至设计高程，垫层浇筑后及时覆盖养护。井室砌筑或浇筑作业严格按批准图集施工，砖砌检查井采用一顺一丁法，灰缝饱满度达到80%以上，内外壁随砌随用1:2防水砂浆勾缝，不得事后补勾；混凝土检查井一次浇注或分层浇注，振捣密实，施工缝按设计设止水条或止水钢板。井室施工过程中同步预埋踏步、井盖底座等预埋件，位置、间距和防腐处理按经确认资料或标准化图集控制，预埋偏差在浇筑或砌筑前校核调整</w:t>
      </w:r>
    </w:p>
    <w:p>
      <w:r>
        <w:t>检查井内流槽施工与管道连接段同步成型，流槽高度与管顶齐平或按设计曲面衔接，槽面以1:2防水砂浆抹光，确保水流平顺不产生回水或淤积。井框盖安装时以座浆找平，井盖顶高程与路面或人行道面层顺接，误差不超过±5mm，安装后做承载试验或抽检。道路恢复时的路面沥青混合料摊铺前，检查井周按设计要求进行加固或加筋处理，井周回填采用低标号水泥稳定碎石或砂砾，分层压实，压实度参照对应路基层标准，防止使用中发生井周沉陷和“肚脐”现象。附属雨水口施工在道路低点或交叉口按设计定位，进水口与路面接顺，连接管坡度符合设计，防止倒坡积水；验收时以灌水试验或连通性测试检查连接管排水通畅性</w:t>
      </w:r>
    </w:p>
    <w:p>
      <w:pPr>
        <w:pStyle w:val="Heading2"/>
      </w:pPr>
      <w:r>
        <w:t>关键工序技术路线：工序交接与施工验收引用体系</w:t>
      </w:r>
    </w:p>
    <w:p>
      <w:r>
        <w:t>关键工序交接实行“工序流转签认单”制度。每到工序施工结束并经班组自检、项目部专检合格后，由施工方提出工序交付申请，监理工程师到场或通过提交影像记录进行验收签字确认，方可启动下道工序。沟槽开挖转管道基础、管道基础转管道安装、管道安装转闭水试验、闭水试验转沟槽回填、基层处治转透层粘层、粘层转面层摊铺等节点，全部实施强制交接。交接时除检查本工序实体质量外，还需核验前一工序资料的完整性和纠正闭合记录。每月末集中整理工序交接台账，对比进度计划和关键工序时间节点，发现工序衔接延误分析原因并动态调整资源投入和计划安排</w:t>
      </w:r>
    </w:p>
    <w:p>
      <w:pPr>
        <w:pStyle w:val="Heading2"/>
      </w:pPr>
      <w:r>
        <w:t>关键工序技术路线：专项施工方案清单及关键工艺要点</w:t>
      </w:r>
    </w:p>
    <w:p>
      <w:r>
        <w:t>依据本工程施工内容和关键工序识别成果，必须编制并报审的专项施工方案至少包括：深基坑（沟槽）支护与开挖专项施工方案、排水管道安装及闭水试验专项方案、路面铣刨与沥青摊铺专项方案、检查井及附属构筑物施工方案、既有管线保护专项方案、交通导改专项方案和雨季施工专项方案。其中含危大工程或超过一定规模的危大工程工序，按《危险性较大的分部分项工程安全管理规定》组织专家论证，论证意见作为方案附件存档，施工全过程按论证意见执行</w:t>
      </w:r>
    </w:p>
    <w:p>
      <w:r>
        <w:t>各专项方案在工序实施前编制，内容涵盖工艺流程、机械设备选型、材料参数、质量控制点、安全措施、应急预案和验收标准，所有参数以经确认设计资料和规范为基准。图纸缺省参数在方案中标注“在深化设计阶段确定，施工前完成技术复核审批”，不允许替代性编造。专项方案实行双重交底：方案编制人对施工员和技术工人进行书面技术交底，施工员每日对作业班组进行口头加演示交底，交底记录附带签字和日期。关键工序正式施工前必须进行首件或样板段施工，选择代表性路段或井室作为首件，完成后联合业主、设计、监理进行工艺评定，合格后方准按同样参数和工艺大面积推开</w:t>
      </w:r>
    </w:p>
    <w:p>
      <w:pPr>
        <w:pStyle w:val="Heading2"/>
      </w:pPr>
      <w:r>
        <w:t>关键工序技术路线：关键工序资源配置与动态调整机制</w:t>
      </w:r>
    </w:p>
    <w:p>
      <w:r>
        <w:t>关键工序资源投入围绕道路卡片差异化分配。得胜南路作为DN600管道主线，配置足够挖掘机、打桩机、压路机和运输车辆，交通疏导人员三班倒制；求索西路和青年西路主要配置中小机械，以小型挖掘机和压路机为主，辅以交通协管分队；农工商路配置小型挖掘机和蛙式打夯机，采用低噪音设备并限定高噪音工序时段，减少扰民投诉。所有机械设备进场使用前检查合格证、维修记录和安全限位装置，建立操作人员登记和交接班记录</w:t>
      </w:r>
    </w:p>
    <w:p>
      <w:r>
        <w:t>材料投入按关键工序计划分批进场。管材、砂石料、水泥稳定碎石、沥青混合料等在工序开工前完成定样或配合比设计审批，首批材料进场经材料员、质检员和监理工程师三方联合验收，建立材料封样区并签署封样确认表。材料按短段施工需求分批配送，堆放在施工围挡内规划好的材料区，不得占用行人车道或消防通道。根据工序进度偏差和气候条件动态调整材料供应频率和数量，建立材料预警库存线，各工序施工前两日核实材料储备，避免因缺料导致工序中断</w:t>
      </w:r>
    </w:p>
    <w:p>
      <w:r>
        <w:t>关键工序劳动力按工种和专业班组制度管理。管道工、钢筋工、混凝土工、沥青摊铺工、机械操作手等工种各自形成专业班组，各班组在施工前进行实名登记、安全教育和技术交底，特种作业人员持证上岗。每条道路根据施工强度确定班组数量和工作班次，高峰期可增加作业班组或延长日作业窗口，但夜间施工必须办理夜间施工许可并做好照明和降噪安排。关键工序施工期间派驻项目部技术负责人跟班检查，发现工艺偏离方案或质量隐患当场下达停工整改指令。资源应急调整机制依据关键工序延误情况启动，如闭水试验不合格需补渗漏点时，相应增加管道修理工、注浆设备和二次检测安排，并在进度计划中标记调整信息</w:t>
      </w:r>
    </w:p>
    <w:p>
      <w:pPr>
        <w:pStyle w:val="Heading2"/>
      </w:pPr>
      <w:r>
        <w:t>关键工序技术路线：关键工序风险预控与技术复核程序</w:t>
      </w:r>
    </w:p>
    <w:p>
      <w:r>
        <w:t>关键工序风险预控核心针对地下管线不明、沟槽坍塌、闭水试验渗漏、路面接缝开裂和交通冲突五类主要风险。地下管线风险控制贯彻“先探后挖、不探不挖”的铁律，每条道路沟槽开挖前完成物探扫测和人工探坑定位，制定管线保护协议和应急处置预案，挖机操作手持有管线避让图，遇异常管线立即停工报告。沟槽坍塌风险控制实施每日支护巡检和变形监测制度，雨水天气加大巡检频率，配备备用钢板桩和支撑材料，发现支护位移或土体裂缝立即加固，不得强行施工。闭水试验渗漏风险通过安装前逐节检查管道接口完好性、注水浸泡充分和试验过程严密观测预控，试验不合格段返工前组织原因分析会，制定修补方案并重新闭水。路面接缝开裂风险通过台阶式接缝、高性能粘结层和土工格栅组合控制，摊铺时接缝位置避开轮迹带，碾压过程骑缝碾压并检测平整度。交通冲突风险详见交通组织和安全管理章节，本标准文本中仅强调工序工效受交通环境约束，得胜南路和交叉口关键工序安排在交通低峰时段或夜间施工</w:t>
      </w:r>
    </w:p>
    <w:p>
      <w:r>
        <w:t>技术复核程序覆盖所有关键工序启动条件。工序开工前核查四类条件：资料会审和设计交底完成并形成记录；施工方案已批准并完成技术交底；材料已进场验收并封样，机械设备运转正常；作业面具备安全施工条件，前道工序已验收合格。施工过程中的技术复核聚焦于开挖深度与支护参数、管道轴线和高程、检查井接入高程、压实度检测数据、摊铺温度和碾压遍数等实时参数，复核结果记录于施工日志和工序检查表。工序完工后技术复核转入检验批和分项工程验收环节，验收资料同步形成无后补。最终技术档案纳入竣工资料，完成四方签认后移交业主存档</w:t>
      </w:r>
    </w:p>
    <w:p>
      <w:pPr>
        <w:pStyle w:val="Heading2"/>
      </w:pPr>
      <w:r>
        <w:t>专项施工方案深化总则与组织机制</w:t>
      </w:r>
    </w:p>
    <w:p>
      <w:r>
        <w:t>专项施工方案的编制深度直接映射评分办法中“施工方案与技术措施”的评审要求。所有方案必须在施工段开工前不少于14日历天完成报审，审批通过后方可实施。方案深化依据以施工图设计文件、交通组织专项设计、地下管线探查成果和既有管网运行数据为主，资料未明确的参数（如沟槽支护结构尺寸、换填深度、路面加铺厚度等）一律通过技术复核、专家论证和首件验收制度逐项确认，不得将未经验证的参数写入施工文件。同时，与质量管理体系、安全管理体系的接口内容已在对应章节详述，本分层只聚焦专项方案自身的工艺路线、工序控制点和交接验收标准</w:t>
      </w:r>
    </w:p>
    <w:p>
      <w:r>
        <w:t>针对各路段实施条件的不确定性，专项方案深化中建立“动态调整、分级审批”机制。现场条件与方案假定不符时，施工班组必须立即停止作业并上报项目部技术负责人；技术负责人在24小时内组织现场复核，提出调整意见并填写《专项方案变更审批表》，经原审批程序签认后方可继续施工。该机制在得胜南路钢板桩支护段、求索西路交叉口接入段、农工商路入户支管开挖段和青年西路移动围挡段均作为强制性控制条款写入对应专项方案，并在施工组织设计中逐段明确责任人、审批时限和信息上报路径。以下各节针对各专项方案的核心工艺路线和工序控制逐项展开</w:t>
      </w:r>
    </w:p>
    <w:p>
      <w:pPr>
        <w:pStyle w:val="Heading2"/>
      </w:pPr>
      <w:r>
        <w:t>专项施工方案深化：排水管道沟槽开挖与支护专项方案深化</w:t>
      </w:r>
    </w:p>
    <w:p>
      <w:r>
        <w:t>排水管道沟槽开挖与支护是管网改造工程中风险最为集中的工序，在得胜南路、求索西路和青年西路路段表现尤为突出。得胜南路为城市主干道，沟槽开挖深度较大（具体深度按施工图设计文件及现场地质复核结果确定），专项方案中明确以钢板桩支护为主要支护形式，并设置围檩、支撑体系。支护结构设计参数由项目部技术负责人依据地勘报告、管道埋深、交通荷载及邻近建筑物基础情况编制专项计算书。钢板桩打入前，沿沟槽纵向每20m设置一处地质复核探坑，验证地层分布与地勘报告一致性；探坑记录及影像资料附入隐蔽工程验收档案。若实际土层与勘察不符，立即调整支护设计并重新报审，严禁在未探明土层条件下直接施打钢板桩</w:t>
      </w:r>
    </w:p>
    <w:p>
      <w:r>
        <w:t>求索西路、青年西路和农工商路的沟槽深度相对较浅，但管线密集度更高，尤其是入户支管和既有市政管网交错分布。该三路段的沟槽支护专项方案以“短段开挖、薄层支护、快速封闭”为核心原则。求索西路采用分段长度不超过100m，单次开挖长度控制在25m以内，随挖随支，支护形式优先采用横列板加支撑体系或可回收的轻型钢支护；农工商路由于紧邻民房，沟槽侧壁距建筑边线不足2m时，专项方案增设临时加固措施，并限制重型机械在沟槽边缘3m范围内作业，同时设置地表变形监测点不少于4处，每日监测两次并记录沉降数据。青年西路段因采用移动围挡、水马导改，沟槽施工穿插交通流线频繁，专项方案明确开挖时间窗为夜间22时至次日6时，白天恢复简易通行或铺设钢板跨越沟槽，具体时间窗报交警批准后执行</w:t>
      </w:r>
    </w:p>
    <w:p>
      <w:r>
        <w:t>沟槽开挖至设计标高后，禁止施工人员擅自进入槽底作业，必须经过地基验槽。验槽由项目技术负责人组织，监理工程师到场确认基槽土质、尺寸、边坡坡度和基底扰动情况，重点核查持力层是否满足设计承载力要求。验槽合格后，立即进行垫层浇筑或基础施工，减少基坑暴露时间。验收记录包括验槽部位、日期、地质描述、参验人员签字和影像资料，形成独立分项验收档案。已在本章关键工序技术路线中明确的总体验收标准本处不再重复，此处仅强调支护方案执行和验槽闭合在专项方案中的刚性管控要求</w:t>
      </w:r>
    </w:p>
    <w:p>
      <w:r>
        <w:t>此外，雨季施工在各条道路上均为突出风险。得胜南路专项方案规定沟槽两端设置截水堤，沿坑口布设移动泵站，基坑内积水超限时及时抽排，雨后必须重新验槽；求索西路、青年西路和农工商路专项方案增加移动式排水泵配置，单段沟槽配备不少于2台可自动启停的潜水泵，排水管道引入路侧雨水井，并按排水量审批排放路径，严禁泥水直接冲刷路面</w:t>
      </w:r>
    </w:p>
    <w:p>
      <w:pPr>
        <w:pStyle w:val="Heading2"/>
      </w:pPr>
      <w:r>
        <w:t>专项施工方案深化：管道安装、接口与闭水试验专项控制</w:t>
      </w:r>
    </w:p>
    <w:p>
      <w:r>
        <w:t>排水管道安装和接口施工的质量直接决定管网使用寿命和密闭性。本项目涉及球墨铸铁管、钢筋混凝土管和双壁波纹管等多种管材，不同路段管材选型、接口形式和连接工艺在专项方案中必须逐路区分并单独编制。得胜南路主管段因管径较大（招标文件载明新建DN600管道），管道运输和吊装采用汽车吊配合吊带进行，单节管材重量和吊装半径按管厂提供的产品参数编制专项吊装方案，并在现场进行试吊确认。管材进入槽底后，采用中线对位法控制轴线偏差，接口施工前用洁净布擦拭承口和插口密封面，胶圈安装必须均匀嵌入槽口，并在顶推过程中检测压缩量，抽检比率不低于每10个接口1个</w:t>
      </w:r>
    </w:p>
    <w:p>
      <w:r>
        <w:t>求索西路、农工商路和青年西路支管段管径较小，自重轻，但入户接入点多、变径频繁。专项方案要求每一处三通、弯头、变径管先在地面完成预组装，复测空间几何尺寸后再整体吊装至槽底，减少高空调整造成的接口错位和密封条损伤。管道安装过程中，垫层标高和坡度以水准仪全程跟踪校验，每节管安装后测读一次坡降，下一节管安装前完成复测，任何偏差超过设计允许值必须返工调整。此项控制指标与同章关键工序章节中管道安装的主轴控制形成差异化互补：前一章节侧重工序时间逻辑和隐蔽验收点识别，本章节深化至专项工艺参数、工具工装和试件检查要求</w:t>
      </w:r>
    </w:p>
    <w:p>
      <w:r>
        <w:t>闭水试验不合格时，专项方案预先制定查漏、补修和复测的工序闭环：先放空管内积水，采用鼓风机通风换气后，人员进入管道分段检查接口渗漏点，渗漏处标记并拍照编号；修补后单独灌水复检，同一段修补超过3处的，重新做全段闭水试验。该闭环流程在四条道路专项方案中均为强制条款</w:t>
      </w:r>
    </w:p>
    <w:p>
      <w:pPr>
        <w:pStyle w:val="Heading2"/>
      </w:pPr>
      <w:r>
        <w:t>专项施工方案深化：检查井、雨水口及附属构筑物施工专项方案</w:t>
      </w:r>
    </w:p>
    <w:p>
      <w:r>
        <w:t>检查井、雨水口及附属构筑物是管网系统中连接、汇流和检修的关键节点，施工质量不足会导致周边路面沉降、井盖跳车和渗漏回流等病害。本项目检查井以砖砌和现浇混凝土为主，具体结构形式在施工图设计中明确。专项方案以“稳定基底、防渗封闭、井周加固”为三条技术主线展开</w:t>
      </w:r>
    </w:p>
    <w:p>
      <w:r>
        <w:t>检查井基础施工前，须沿井位外周扩挖至垫层设计范围，基底承载力不足时不得直接砌筑，应先换填级配砂石或采用素混凝土垫层加厚处理。换填深度和范围根据验槽结果由技术负责人现场确定，监理签认后方可实施。砖砌检查井砌筑时，内外壁同步刮平、勾缝，砂浆饱满度不低于90%，每砌筑50cm高检测一次水平度和圆度，偏差超出允许范围立即修正。现浇混凝土检查井模板采用定型钢模，一次浇筑完成，振捣密实后用插入式振捣棒按方格网布点振捣，间隔不超过50cm，分层厚度控制在30cm以内，并留置同条件试块不少于1组。该工序的质量控制要点已由同章质量体系承接，此处不重复展开</w:t>
      </w:r>
    </w:p>
    <w:p>
      <w:r>
        <w:t>检查井与管道接口处是渗透破坏的高发区。专项方案要求管道伸入井壁前外侧缠绕遇水膨胀止水条，管端与井壁间隙填充微膨胀防水砂浆，内外两侧附加防水涂料层两道，涂层宽度不小于200mm。井内流槽与管道过水断面衔接平顺，流槽高度与管内顶平齐，不得形成截水台阶。雨水口专项方案中强调箅底标高低于周边路面1～2cm，确保收水效果，连接管坡向检查井，反坡或平坡不得存在</w:t>
      </w:r>
    </w:p>
    <w:p>
      <w:r>
        <w:t>井周回填是该专项方案的最大风险点。四条道路专项方案中统一规定：检查井周围50cm范围采用中粗砂或级配碎石分层回填，单层虚铺厚度不大于15cm，用平板振动夯或蛙式打夯机每层夯实不少于6遍，压实度检测随层同步进行，压实度不低于95%（重型击实标准）。回填高度至道路结构层底，面层施工前井周浇筑钢筋混凝土加固圈。农工商路和青年西路因路面荷载相对较轻，井周回填料执行相同标准，但可在井周铺设一层土工格栅以进一步分散沉降应力</w:t>
      </w:r>
    </w:p>
    <w:p>
      <w:r>
        <w:t>附属设施恢复包含井盖安装、雨水箅子固定和路缘石复原。铸铁井盖和雨水箅安装后必须与路面平齐，误差控制≤3mm，井盖开启方向统一，防盗链或锁闭装置完整。路缘石安装分段挂双线控制顺直度，每10m长测一次平面偏差，缘石背部混凝土靠背浇筑密实，不得空鼓。所有附属设施恢复完成后纳入本路段整体验收，验收记录作为路面施工的前置条件</w:t>
      </w:r>
    </w:p>
    <w:p>
      <w:pPr>
        <w:pStyle w:val="Heading2"/>
      </w:pPr>
      <w:r>
        <w:t>专项施工方案深化：路面病害处治与结构层恢复专项方案</w:t>
      </w:r>
    </w:p>
    <w:p>
      <w:r>
        <w:t>病害调查在围挡搭建后立即展开，采用人工目检配合地质雷达扫描或弯沉检测设备，逐段核定裂缝、坑槽、车辙、沉陷和松散等病害范围和程度。得胜南路和求索西路按城市主干道标准，逐车道划分检测网格，网格边长不超过5m，所有检测数据标注在平面布置图上形成病害分布图。农工商路和青年西路路宽较窄，采用人工拉网式检测，检测结果同监理共签确认。病害分级标准严格依据《城镇道路养护技术规范》（CJJ 36），分级结果直接决定处治深度和工艺组合：轻微裂缝采用贴缝带或灌缝处理；局部坑槽和松散区域铣刨至坚实层，分层填补沥青混合料并压实；严重沉陷和基层损坏区段做全深度挖除，从路基顶面重新分层填筑</w:t>
      </w:r>
    </w:p>
    <w:p>
      <w:r>
        <w:t>新老路面接缝处的衔接处理是路面恢复方案中最易被简化但最关键的专项控制点。专项方案要求在所有纵向和横向接缝处铣刨台阶，台阶宽度不小于20cm，台阶上刷涂改性乳化沥青粘结层，用量按产品厂家推荐值执行。在得胜南路和求索西路的主路面接缝下方加铺一层聚酯玻纤土工格栅，格栅搭接宽度≥20cm，以分散新老结构间的剪应力。青年西路和农工商路可根据路面设计荷载和裂缝风险等级确定是否增设土工格栅，但所有接缝处必须执行粘结层和台阶铣刨两步工序。此项与同章关键路线中路面恢复控制路线中的衔接逻辑形成深化对照，本章重工艺参数和构造措施，上一分层侧重工序间交接条件</w:t>
      </w:r>
    </w:p>
    <w:p>
      <w:r>
        <w:t>沥青路面摊铺专项方案区分整幅摊铺和半幅摊铺两种工况。得胜南路主干道有条件时采用整幅热接缝一次摊铺，摊铺机台数根据路面宽度和摊铺能力配置，通过沥青转运车避免混合料离析。半幅施工的路段（主要指求索西路、青年西路部分区段），纵向冷接缝处理专项要求切割顺直，切缝后清理浮粒，涂刷乳化沥青并在摊铺时通过熨平板热接处理。终压完成后立即检测平整度、压实度和构造深度，抽检频率按《城镇道路工程施工与质量验收规范》（CJJ 1）执行。所有路面检测数据当天汇总形成质量日报，合并归档</w:t>
      </w:r>
    </w:p>
    <w:p>
      <w:pPr>
        <w:pStyle w:val="Heading2"/>
      </w:pPr>
      <w:r>
        <w:t>专项施工方案深化：交通导改专项方案深化与动态管控</w:t>
      </w:r>
    </w:p>
    <w:p>
      <w:r>
        <w:t>交通导改方案是保证施工期间道路基本通行能力和施工安全的底线条件，且须单独报交警部门审批。四条道路中得胜南路和求索西路的交通压力最大，导改方案复杂度高。得胜南路采用半幅分段封闭、双向两车道通行，围挡区间长150～200m，并严格控制高峰时段（7:00-9:00和17:00-19:00）禁止施工车辆和重载车进出。专项方案中包含围挡设置大样图，标明隔离墩类型、爆闪灯布置间距（不大于5m一组）、临时信号灯的灯头高度与可视角度、限速标志和导向牌尺寸及固定方式，施工期间每周至少巡检一次交通设施完整性</w:t>
      </w:r>
    </w:p>
    <w:p>
      <w:r>
        <w:t>求索西路两阶段交替封闭半幅路，对向车道组织双向交通的专项导改方案细化为：第一阶段封闭北半幅，利用南半幅划分双向三车道（进城1车道、出城2车道），路中设置临时隔离墩并加装反光警示套；第二阶段封闭南半幅，恢复北半幅双向通行。两个阶段转换前，提前72小时在路口和公交站点发布导改公告，并清除原标线、重新施划临时标线。求索西路与得胜南路交叉口作为交通冲突最严重的节点，专项方案要求该路口施工安排在夜间低流量时段（23:00至次日5:00），白天临时恢复全幅通车，并增派2名交通协管员在该处值班；施工完成后立即撤出一切临时设施</w:t>
      </w:r>
    </w:p>
    <w:p>
      <w:r>
        <w:t>农工商路为社区道路，采用分段全封闭施工，每段长50～80m，小区车辆绕行或借道临时通道。专项方案增加与街道办、物业的联合通告制度，封闭前一周逐户发放施工通知单，预留应急车辆通道并告知辖区消防和医疗急救单位。封闭区域两端设置门禁式围挡，白天安排值守人员核实进出需求，夜间封闭并用锁具加护。该路段交通导改中关键难点在于保障步行通行，方案要求在围挡外侧搭设宽度不小于1.2m的临时人行通道，通道铺防滑钢板，护栏高度不低于1.2m，照明用LED灯带沿护栏顶部全线布设，夜晚不间断供电</w:t>
      </w:r>
    </w:p>
    <w:p>
      <w:r>
        <w:t>青年西路采用移动式水马围挡、单侧封闭、双向轮流放行的导改方法，施工段长80～120m。专项方案明确水马内须注水增重，每单元水马间用管扣绑扎连接，首尾设置防撞桶，沿围挡纵向外边缘每20m设置一组太阳能警示灯。移动式围挡的安拆与施工进度同步，滚动推进，每次推进前由专职安全员与交通协管员联合检查新围挡区段是否满足导行要求，经双签确认后方可调整交通流线。针对单向放行可能引起的交通拥堵，方案制定三级响应：路段车速低于10km/h持续5分钟，启动信号灯周期缩短；排队长度超过200m，加派交警现场指挥引导分流；发生事故或严重拥堵，立即暂停施工、开启备用车道</w:t>
      </w:r>
    </w:p>
    <w:p>
      <w:pPr>
        <w:pStyle w:val="Heading2"/>
      </w:pPr>
      <w:r>
        <w:t>专项施工方案深化：管线保护与入户支管施工专项方案深化</w:t>
      </w:r>
    </w:p>
    <w:p>
      <w:r>
        <w:t>本工程地下管线密集、种类复杂，老旧城区部分管线资料缺失，管线保护专项方案以“先探后挖、分级保护”为核心策略。进场后首项专项工作为管线探测，采用地质雷达结合探坑揭露的方式，沿全线沟槽轴线两侧各10m范围扫描，将探测到的管线标注于施工图上，并与管线产权单位逐一复核确认，签订管线保护协议。得胜南路和求索西路增设管线探测专项班组，专职负责管线数据更新和每日施工前的管线复测，所有探测成果动态录入项目BIM协同平台或管线信息台账，确保施工人员开挖前获取最新管线分布图</w:t>
      </w:r>
    </w:p>
    <w:p>
      <w:r>
        <w:t>管线迁改和保护过程的检查记录单独成册：每次管线暴露后，班组自检管线状态和保护设施可靠性，填写《管线保护检查卡》并拍照存档，项目部专职管线协调员每半日巡查一次，监理单位抽查确认。因施工造成管线损伤时，专项预案要求立即停止施工，切断危险源（如关阀、断电），通知产权单位到场抢修，并启动事故应急处置程序。该预案在施工准备阶段进行桌面推演，四个路段各组织不少于一次模拟演练</w:t>
      </w:r>
    </w:p>
    <w:p>
      <w:r>
        <w:t>管线保护和入户支管施工与沟槽开挖、回填之间存在严格的工序交接条件：在无管侧沟槽开挖至管道基础底标高前，管线保护措施必须经验收合格；在主管安装完毕、闭水试验通过后，入户支管接入施工前，必须再次确认支管保护装置完好且无新增损伤，交接记录双签后方可进行接入作业。此项工序交接控制是本章工艺路线的关键闭环环节，确保管线保护与排水施工形成互相校核、逐段验收的流程体系</w:t>
      </w:r>
    </w:p>
    <w:p>
      <w:pPr>
        <w:pStyle w:val="Heading2"/>
      </w:pPr>
      <w:r>
        <w:t>专项施工方案深化：专项方案样板引路与首件验收深化机制</w:t>
      </w:r>
    </w:p>
    <w:p>
      <w:r>
        <w:t>样板引路与首件验收是保证施工方案落地质量和规避系统性缺陷的关键管控手段。本工程在四条道路上对核心工序均设置首件工程，包含但不限于：沟槽支护首段、管道安装首段、闭水试验首段、检查井砌筑或浇筑首座、沥青路面摊铺首段和交通导改首段。首件工程选定位置由项目部在施工组织设计中明确，优先选择地质条件和管线分布具有代表性的区段，且须在每个工况首次实施前完成</w:t>
      </w:r>
    </w:p>
    <w:p>
      <w:r>
        <w:t>首件工程施工前，由技术负责人组织全体作业班组进行桌面推演，逐项过版施工流程、材料机具配置、检查要点和应急措施，推演结果形成《首件施工推演记录表》，作为技术交底的补充依据。首件施工过程中，质量员、安全员和测量员全程旁站，逐量记录关键工序数据（如支护桩垂直度、槽底高程、管道接口压缩量、压实度、摊铺温度等），偏离方案的数据即时纠偏并记录在案。首件施工完成后24小时内，项目部组织内部评审，将实测数据、影像资料与方案要求进行比对，编制《首件工程验收报告》</w:t>
      </w:r>
    </w:p>
    <w:p>
      <w:r>
        <w:t>首件验收通过后方可开展后续大面积流水施工，验收未通过的，须分析原因并修改专项方案，重新报审并再次实施首件。首件验收标准和记录模板在招标文件和规范框架内项目化，深度保证至可检查的量化指标，不套用通用表格。以沥青摊铺首段为例，验收指标至少覆盖摊铺温度每车测查记录、松铺系数实测计算、压实度芯样检测3点、平整度每10m一测、渗水系数不少于2点等，并与设计规定值逐项对比。该样板引路体系同时映射至质量管理章节中的样板制度，本分层仅聚焦专项方案层面首件选段、实施和验收的工序链条，避免展开质量管理长篇内容</w:t>
      </w:r>
    </w:p>
    <w:p>
      <w:r>
        <w:t>各路段首件台账在项目周报中统一更新，并在现场设置首件公示牌，标注工序名称、完成日期、验收通过状态和责任人，作为后续施工的参照基准。同一工序在第一条道路通过首件后，后续路段仍需完成本路段的首件或适应性验证，才能准予全面展开。该制度的刚性执行可有效遏制“首件通过、后续放松”的惯性风险，强化工序控制的持续穿透力</w:t>
      </w:r>
    </w:p>
    <w:p>
      <w:pPr>
        <w:pStyle w:val="Heading2"/>
      </w:pPr>
      <w:r>
        <w:t>工序交接与施工验收控制总体机制</w:t>
      </w:r>
    </w:p>
    <w:p>
      <w:r>
        <w:t>工序交接与施工验收控制是本工程施工过程质量形成和追溯的核心闭环，贯穿沟槽开挖、管道安装、检查井砌筑、闭水试验、回填压实、路面恢复及附属设施施工全部环节。本工程执行“上道工序未验收合格、下道工序不接收不施工”的刚性交接制度，所有工序转化必须形成《工序交接确认记录》，经工序总包自检、互检、专检三级签认后提请监理单位验收，验收资料同步编入施工技术档案，确保各工序责任可界定、状态可追溯、缺陷可整改</w:t>
      </w:r>
    </w:p>
    <w:p>
      <w:r>
        <w:t>针对得胜南路、求索西路、青年西路和农工商路四条道路的排水管网改造施工，工序交接控制按道路分别建立独立台账，不得出现跨路段混验或批量代签。各道路施工班组接受项目部统一质量技术交底后，依据各自道路的结构特点、管线分布和交通导改条件，执行差异化的工序交接节点设置和验收时间窗。得胜南路作为主干管改造核心区段，验收层级增设项目部技术负责人复核环节，求索西路和青年西路次干道以监理旁站与平行检验为主，农工商路则强化入户支管连接的自检和居民确认机制</w:t>
      </w:r>
    </w:p>
    <w:p>
      <w:pPr>
        <w:pStyle w:val="Heading2"/>
      </w:pPr>
      <w:r>
        <w:t>工序交接与施工验收控制：排水管道施工工序交接控制</w:t>
      </w:r>
    </w:p>
    <w:p>
      <w:r>
        <w:t>排水管道施工工序交接按“沟槽验收—基础验收—管道安装接口验收—检查井砌筑验收—闭水试验—回填压实验收”六个主节点执行。沟槽开挖完成后，班组应先完成基底高程、地基承载力、槽底不扰动土状态自检，再申请监理单位验槽。验槽记录必须载明实测高程、地基土类别、地下水位和管线保护情况，任何未经物探探查和人工探坑确认的沟槽不得进入基础施工。得胜南路主干管段因设计埋深较大且邻近煤气、高压电缆等既有管线，验槽必须在产权单位代表签字确认后方可转入垫层或基础模板工序</w:t>
      </w:r>
    </w:p>
    <w:p>
      <w:r>
        <w:t>管道基础隐蔽验收以垫层和管座混凝土浇筑施工记录为核心。基础模板拆除后，班组提交隐蔽验收申请，监理单位核对混凝土强度试件报告、浇筑隐蔽记录和垫层铺设偏差值，基础验收合格后即时移交管道安装班组，形成《排水管道基础工序交接单》。此单由交付班组（基础班组）和接收班组（管道班组）双方班组长、质检员和监理共同签认，记录交接时基础表面缺陷、预留孔洞位置和排水坡度偏差，作为管道安装的起算状态</w:t>
      </w:r>
    </w:p>
    <w:p>
      <w:r>
        <w:t>管道安装及接口工序交接执行“安装段焊接/承插连接完成—闭水前预检—闭水试验—闭水后复检”四步转序。安装班组完成每一段管道铺设后，向项目部提出预检申请，质检员核查管节编号、接口间隙、密封圈安装状态、管顶覆土临时标志和支墩位置，核对无误后签发《管道安装工序交接预检单》，监理单位据此安排闭水试验计划。闭水试验按批准方案分井段进行，试验水头、恒压时间和允许渗水量均须满足规范对应管径和材质的规定值——本项目涉及DN600新建管道及既有管道改造，试验参数按具体的管材与接口形式在实施阶段由专项方案复核后执行。闭水试验合格后，试验记录经监理签字，管道安装工序才可正式移交沟槽回填班组</w:t>
      </w:r>
    </w:p>
    <w:p>
      <w:pPr>
        <w:pStyle w:val="Heading2"/>
      </w:pPr>
      <w:r>
        <w:t>工序交接与施工验收控制：检查井及附属构筑物施工工序交接与验收</w:t>
      </w:r>
    </w:p>
    <w:p>
      <w:r>
        <w:t>得胜南路主干管检查井因接入管道为DN600及既有管网，井室交接时须重点核对接入管的管底高程和坡度衔接，避免倒坡或标高冲突。求索西路与青年西路次干道井位交接增加与得胜南路接驳井的高程联测要求，形成《交叉井室高程联测记录》，成果经设计代表确认后进入下一道工序。农工商路检查井砌筑前须与居民入户管线逐个核对，记录接入方式和高程，由业主或物业代表签认后方可砌筑，避免入户排水不畅引发后期投诉</w:t>
      </w:r>
    </w:p>
    <w:p>
      <w:r>
        <w:t>井盖安装工序交接为构筑物施工的最后移交节点。井盖安装后组织承载力验收，按城镇道路井盖载荷等级复核安装牢固度、盖座间隙和防震垫圈。验收时须逐井检查井盖与路面高差，主干道不大于5mm，次干道不大于10mm，并在《井盖安装验收记录》中注明实测高差和调整措施。验收合格后，该井室由井室班组正式移交给路面恢复班组进行沥青摊铺或混凝土浇筑，移交单中标注井盖最终高程作为路面施工的基准控制点</w:t>
      </w:r>
    </w:p>
    <w:p>
      <w:pPr>
        <w:pStyle w:val="Heading2"/>
      </w:pPr>
      <w:r>
        <w:t>工序交接与施工验收控制：路面病害处治与新路面恢复工序交接</w:t>
      </w:r>
    </w:p>
    <w:p>
      <w:r>
        <w:t>路面结构层的工序交接分基层验收、透层/粘层验收、面层摊铺接缝验收三层展开。既有路面铣刨后露出基层，施工班组先进行病害处治，将裂缝、坑槽、网裂及基层松散部位按批准方案清挖、换填或注浆补强，完成后申请基层交接验收。验收内容包括处治范围边界、基层材料强度、平整度、横坡和弯沉值，必须通过雷达检测或钻芯取样验证并处治一处、验收一处。得胜南路与求索西路的新旧路面衔接处，为避免反射裂缝，交接时增加新旧基层台阶搭接检查项，台阶宽度和高度的偏差按专项方案控制，验收通过后方可在接缝处铺设土工格栅和应力吸收层</w:t>
      </w:r>
    </w:p>
    <w:p>
      <w:r>
        <w:t>透层与粘层工序交接由洒布班组向摊铺班组移交。洒布完成并经监理确认透层渗透深度、粘层覆盖率及破乳状态后，签发《沥青透层/粘层工序交接单》，明确交结点时段和气象条件，要求下一工序在粘层有效粘结期内立即组织面层摊铺。若因天气或交通管制造成间隔超出允许时长，粘层失效须重新洒布并再次组织交接验收方才允许摊铺</w:t>
      </w:r>
    </w:p>
    <w:p>
      <w:r>
        <w:t>沥青面层摊铺分初压—复压—终压三个子工序内部交接，由摊铺班组长和碾压班组长现场签认《沥青面层施工工序交接单》，记录摊铺温度、碾压段搭接长度、压实遍数和表面缺陷标记。求索西路和青年西路因采用全路幅罩面或铣刨重铺，移交时增加面层平整度和平路基横坡复测，平整度连续测点超标段须铣刨重铺，不得以薄层填补掩盖。各道路面层验收合格后方可移交交通标线划设班组，交接内容包括路面洁净度、高差过渡段和井周路面状态</w:t>
      </w:r>
    </w:p>
    <w:p>
      <w:pPr>
        <w:pStyle w:val="Heading2"/>
      </w:pPr>
      <w:r>
        <w:t>工序交接与施工验收控制：分路段工序交接与验收差异控制</w:t>
      </w:r>
    </w:p>
    <w:p>
      <w:r>
        <w:t>得胜南路施工段工序交接控制以“管—井—路”立体搭接为主线，项目部专门设置工序转运调度员，统筹沟槽开挖—管道安装—检查井施工—回填压实—路面恢复四个时空交叉段的接收与移交时序。排水管道闭水试验合格后，限定2个工作日内完成沟槽分层回填并及时移交路面结构层施工，防止长时间露槽导致基底软化或周边道路沉降。回填班组与路面班组交接时提供分层压实度报告，施工总包质检员加签后监理复查，重点检查管顶50cm以内压实度指标，该区段不得直接使用大型压路机静压</w:t>
      </w:r>
    </w:p>
    <w:p>
      <w:r>
        <w:t>求索西路与青年西路作为次干路段，与得胜南路存在多处接驳路口，局部工序交接须纳入交叉段联合验收程序。两路段排水支管接入得胜南路主管道时，接口井采用后封堵预留洞方式施工，预留井室的交接由得胜南路井室班组向求索西路或青年西路班组逐井完成，形成《井室预留洞口工序交接确认书》，注明预留位置、高程、封堵方式和预埋管件防腐措施，未经交接确认严禁擅自破除井壁</w:t>
      </w:r>
    </w:p>
    <w:p>
      <w:r>
        <w:t>农工商路地处社区内部，工序交接增设“入户支管连接用户确认”环节。每处化粪池出户管或雨水立管接入完成自检后，填写《入户连接确认单》，由施工班组、项目部质检员、社区物业代表和房屋业主四方签字，确认接口密封状态、排水坡度、成品保护情况及废弃旧管断口处理方式。此项确认作为分项工程验收的前提，无确认单的分项工程视为未完成，不予结算退回检查</w:t>
      </w:r>
    </w:p>
    <w:p>
      <w:pPr>
        <w:pStyle w:val="Heading2"/>
      </w:pPr>
      <w:r>
        <w:t>工序交接与施工验收控制：施工验收引用规范与项目化验收组织</w:t>
      </w:r>
    </w:p>
    <w:p>
      <w:r>
        <w:t>项目部成立工序验收管理小组，项目技术负责人任组长，下设主管工程师、质检员、资料员和道路施工班组的兼职质量员。小组按周编制“验收事项推进表”，明确每一检验批、每一隐蔽验收、每一交接节点的计划时间和责任方，现场设置验收公示牌，实时更新每道工序的待检、在检、已合格、已交接、整改闭塞五种状态，杜绝未验收先覆盖、未交接先隐蔽的违规操作。所有验收原始记录，包括影像资料、仪器打原始数据和签认表格，在24小时内由资料员归档至施工技术资料管理系统，资料不闭合的工序不得申请后续进度支付</w:t>
      </w:r>
    </w:p>
    <w:p>
      <w:r>
        <w:t>管线物探排查成果和产权单位确认书作为沟槽开挖的前置验收条件，不满足“物探—探坑—产权单位书面确认”三步骤的施工段，质量验收管理小组有权暂停该段所有施工，直至满足条件并补充该段工序交接记录。对于需要移交给城管、交管、路灯管理或弱电产权单位的附属设施恢复成品，本工程实行对外移交预验收制度，恢复后先由项目部组织内验和实体质量检查，再通知接收单位预验收并形成《设施恢复预验收确认单》，在正式竣工验收时一并归档</w:t>
      </w:r>
    </w:p>
    <w:p>
      <w:pPr>
        <w:pStyle w:val="Heading2"/>
      </w:pPr>
      <w:r>
        <w:t>工序交接与施工验收控制：工序交接检查表、预警与资料闭环</w:t>
      </w:r>
    </w:p>
    <w:p>
      <w:r>
        <w:t>本工程工序交接检查采用项目化交接检查表，涵盖排水管道、检查井、道路路面三大类，共计形成“排水管道工序交接检查表”、“检查井及附属构筑物工序交接检查表”、“路面结构层工序交接检查表”、“入户支管连接交接检查表”四份核心表格。每份表格统一包含以下栏位：交接节点名称、上道工序完成状态简报、交付班组自检结论、接收班组复核结论、质量控制点实测值、监理意见、交接日期和时间、双方责任人签字。实测值栏位不得填写“符合要求”“合格”等笼统表述，必须填入实际量测数据或引用检测报告编号</w:t>
      </w:r>
    </w:p>
    <w:p>
      <w:r>
        <w:t>为确保工序交接控制不脱节、不迟滞，项目部制定“工序交接预警机制”。当某道工序计划交接时间临近4小时仍未提交交接申请时，项目部生产调度平台自动向施工班组和主管工程师推送预警信息，提醒立即组织自检并申报验收。若接收班组未在规定时间到场复核，视作自动放弃该时段的验收权利，须在交接单中记录迟延原因，延误责任由接收班组承担，影响后续进度的部分按进度保证措施中相关责任机制处理，进度保证体系的具体责任分解、调剂和纠偏方法见对应章节专项内容</w:t>
      </w:r>
    </w:p>
    <w:p>
      <w:r>
        <w:t>资料闭环是工序交接与验收控制的生命线。每一道工序验收完成后，资料员须在当日完成《工序验收资料归档签收单》的填报，归档文件清单包括但不限于：交接检查表原件、自检记录表、原材料/试件报告复印件、监理平行检验记录、整改通知单及复查闭合记录、隐蔽工程验收影像资料。项目部每周组织一次工序资料完整性审查，发现资料缺失或签字不全的，书面通知对应责任人在三个工作日内补齐补正，补齐前不得组织该施工段的中间交工或分部分项质量验收。本工程最终竣工验收前，工程部联合资料组将对所有工序交接资料进行整编并按省城建档案管理要求装订成册，形成与工程实体同步生成的工序控制档案，作为工程移交和后期运维的基础依据</w:t>
      </w:r>
    </w:p>
    <w:p>
      <w:pPr>
        <w:pStyle w:val="Heading2"/>
      </w:pPr>
      <w:r>
        <w:t>工序控制与验收节点总则与管控框架</w:t>
      </w:r>
    </w:p>
    <w:p>
      <w:r>
        <w:t>本项目工序控制与验收节点的管理核心构建在“工序识别—条件核查—过程控制—验收放行—数据归档”全链条闭环模型之上，所有分部分项工程均须通过技术复核和现场签认形成可追溯的控制痕迹。依据招标文件明确的施工范围、工程量清单列项以及得胜南路、求索西路、农工商路、青年西路各路段施工内容差异，项目技术组在开工前组织工序分解专题会，逐路、逐段、逐层划分工序单元，形成《工序控制编号与验收分级台账》，作为现场施工全过程控制的统一依据。工序分解遵循地下先行、基坑支护先行、既有管线保护先行、隐蔽验收先行原则，将排水管道沟槽开挖、管道基础、管道安装及接口、检查井砌筑、闭水试验、沟槽回填、路面结构层恢复等关键节点明确规定为停止点，未经验收合格不得转入下一道工序</w:t>
      </w:r>
    </w:p>
    <w:p>
      <w:r>
        <w:t>应对得胜南路排水管道埋深较大的特点，沟槽开挖与支护工序实行双控管理：将开挖面分为若干施工单元，每个单元长度不超过30m，开挖至设计槽底标高前预留保护层，由人工清底并同步进行地基承载力检测；槽底检验合格后立即安排垫层或管道基础混凝土浇筑，严禁长时间暴露扰动。基坑验槽环节引入第三方检测单位与监理平行检验机制，验槽记录须同步附地基钎探数据、水位观测记录以及基底土样描述，形成独立档案号。针对农工商路和青年西路等支路开挖深度相对较浅但两侧建筑物密集、入户管线复杂的区段，工序控制增加管线产权单位联签环节——开挖前人工探坑揭露既有管线，将管线种类、管径、走向、埋深如实绘制在施工草图上，由管线权属单位现场确认并签署《管线保护确认单》后，方可签发沟槽开挖作业票。此工序前置条件不满足时，严禁任何机械进场开挖</w:t>
      </w:r>
    </w:p>
    <w:p>
      <w:r>
        <w:t>验收节点的设置与引用标准按照工程量清单编制依据的“24清单标准”以及合同条款中约定的技术标准和要求执行，编制本项目专用《工序验收标准对照表》。对照表逐项对应管道基础、管节安装、接口严密性、管道坡度、检查井砌筑砂浆饱满度、井盖高程、回填分层压实度、路面结构层弯沉值等核心指标，标注对应的验收规范条款编号、检测方法、合格标准以及抽检频率。所有验收项目均执行班组自检、施工员复检、质量员专检、监理/建设单位验收确认的四级控制程序，并以“隐蔽工程验收记录”“检验批质量验收记录”“分项工程验收记录”形成条状证据链。当遇雨期施工、沟槽浸水或基底土质与设计不符等异常工况时，执行“暂停-报告-补充勘察-方案调整-监理确认”的应急验收流程，不得采用常规验收替代</w:t>
      </w:r>
    </w:p>
    <w:p>
      <w:pPr>
        <w:pStyle w:val="Heading2"/>
      </w:pPr>
      <w:r>
        <w:t>工序控制与验收节点：排水管道沟槽开挖与支护工序控制及验槽节点</w:t>
      </w:r>
    </w:p>
    <w:p>
      <w:r>
        <w:t>排水管道沟槽开挖是本工程量大、风险集中、与其余工序搭接紧密的核心环节，得胜南路、求索西路、农工商路和青年西路因道路等级、埋深、地下管线和交通约束不同，开挖与支护的工序控制粒度须按路段独立细化。得胜南路主排水管道沟槽开挖深度较大，部分区段可能触及软弱土层，开挖前按批准专项方案放样定位，并依据物探成果和人工探坑揭示的管位图，划定机械作业禁入区和安全距离线。开挖分层厚度、坡比和支护时机严格执行施工参数审批值，每日班前由施工员和安全员共同测量槽壁变形、检查支挡系统连接节点和排水沟贯通情况，并填报《沟槽开挖与支护日巡检表》。沟槽验槽作为不可逾越的强制性停止点，要求槽底暴露面积最小化控制：每段开挖至距基底30cm即停，由人工清底至设计高程，随即通知勘察、设计、监理、施工、建设五方现场验槽。验槽重点包括槽底土质是否与勘察报告一致、扰动土层是否清除干净、地基承载力是否满足设计要求、槽底有无渗水或软化现象。验槽结论须在《沟槽验槽记录》上联合签认，并附地基承载力检测报告和基底照片；验槽不通过或签认手续不全，严禁进入垫层施工工序</w:t>
      </w:r>
    </w:p>
    <w:p>
      <w:r>
        <w:t>求索西路因属次干道，排水管道以支管接入和检查井改造为主，沟槽开挖工序控制聚焦于得胜南路主系统高程衔接和路口管线交叉避让。开挖前对求索西路与得胜南路交叉口进行联合放样，由两个路段施工班组和测量工程师共同核对联接管底标高、坡度方向、接入检查井位置和高程，校核数据形成《交叉口管道衔接计算书》，经设计复核确认后方可分段开挖。开挖过程保留路口过路管线既有保护结构，并对暴露管线采用悬吊或钢护筒临时支承，悬吊方案按材料规格、吊点间距和容许挠度进行受力验算并报监理审批。每一段沟槽开挖完成后，增加“交叉节点专项验槽”步骤，除常规验槽项目外，还需核验与上下游已施工管道接口高程的匹配性，记录实际管底坐标和高程偏差值，偏差超过允许范围时当场纠偏并重新验槽，确保系统流水坡度连续</w:t>
      </w:r>
    </w:p>
    <w:p>
      <w:r>
        <w:t>农工商路和青年西路多为社区道路或支路，沟槽开挖宽度较小，开挖工序控制重心转向既有管线密集区的微扰动开挖和入户支管衔接。开挖前全部采用人工探坑网格化揭露管线——纵向每5～8m布设一处探坑，横向覆盖沟槽全宽，将地下管线位置逐一标注于作业面标识牌。探坑揭示管线走向后，施工班组使用小型挖掘机沿管线外侧先剥离覆土，管线周围30cm范围内全部改用人工手持工具剥离。每处探坑数据填入《地下管线探查记录》，由施工员、班组长和管线产权单位代表共同确认，形成“先探后挖”闭合档案。验槽环节增加入户支管接管标高校核工序：在沟槽槽底检查合格后，以入户支管末端接入高程反推沟槽内接户井的预留高程，用水准仪实测后与设计值比较，调整接户井位置或管底坡度，并按调整后数据组织验槽签认</w:t>
      </w:r>
    </w:p>
    <w:p>
      <w:pPr>
        <w:pStyle w:val="Heading2"/>
      </w:pPr>
      <w:r>
        <w:t>工序控制与验收节点：管道安装、接口及闭水试验工序控制与验收</w:t>
      </w:r>
    </w:p>
    <w:p>
      <w:r>
        <w:t>管道安装工序以管材进场检验为起点，以闭水试验合格并签认完毕为阶段性停止点，管道基础施工、管道铺设与接口、管座混凝土浇筑、检查井连接等多个子工序之间实行严格的顺序控制和工序交接验收。管材与橡胶圈、密封材料等配件进场时，商务物资部会同质量员核对管材规格、压力等级、出厂合格证、型式检验报告以及外观质量，每批抽检环刚度或壁厚等关键参数，填写《管材进场复验记录》并附影像资料。外观存在裂缝、缺损、接口端面不平整的管材立即退场或隔离标识，严禁用于主体工程。管道基础工序完成后必须经隐蔽验收，验收内容包括基础宽度、厚度、高程、平整度、混凝土强度以及钢筋网片位置（如有），并在基础表面弹线标注管道铺装中心线和管节定位线。管道铺设时采用经纬仪或全站仪跟踪中线和高程，逐节调整管底坡度，每安装完成一段管道即自检接口间隙、密封圈压缩量和承插深度，不得事后补插</w:t>
      </w:r>
    </w:p>
    <w:p>
      <w:r>
        <w:t>管道接口作为排水管道渗漏控制的关键薄弱点，施工前对作业人员进行接口安装专项交底和实操评价。承插式管道接口前，清洁承口和插口工作面，涂刷润滑剂均匀无遗漏，橡胶圈按规范安放至承口凹槽内，无扭曲翻滚，插口推入时使用专用拉紧器或手扳葫芦匀速推入，严禁锤击单侧强行推入。焊接或粘接类接口严格控制温度、湿度、清洁度和固化时间，冬季施工时采取保温篷布或热风机加温措施，接口区作业面温度不低于5℃并避开雨天施工。每个接口施工完成后立即进行外观检查和接口抽检记录，接口编号、施工人员、施工时间、环境温度逐项登记至《管道接口施工记录表》，关键接口部位留存影像。每段管道接口完成后，在回填前对管道进行中线复核和接口密闭性快速检查，发现位移或渗漏点即拆换或修整，并全数复检</w:t>
      </w:r>
    </w:p>
    <w:p>
      <w:r>
        <w:t>闭水试验工序作为排水管道系统功能的强制性验收控制节点，分段实施并逐段验收存档。试验分段长度按检查井间距确定，一般不超过5个井段，水头高度按规范和经确认设计资料要求确定。试验前管道两端砌封堵、充水浸泡时间不少于24h，注水过程中逐段检查接口和井室渗漏情况。试验过程中采用经标定的压力计或水位计连续观测30分钟，补水量或水位下降值应满足规范允许渗水量规定。试验全过程由监理工程师旁站监督，试验结果填写《闭水试验记录》，附渗水量计算过程、观测数据、试验装置照片和所设管段示意图。闭水试验不合格的管段必须在排空积水、查明原因、修补或返工后重新进行试验，直至合格，严禁以砂浆涂抹、临时封堵等方式应付试验。得胜南路主管道段和接入求索西路交叉口段闭水试验增加连通检查，确认上下游管道系统通水顺畅、接口不渗。闭水试验合格后管道方可办理隐蔽转序，启动沟槽回填工序</w:t>
      </w:r>
    </w:p>
    <w:p>
      <w:pPr>
        <w:pStyle w:val="Heading2"/>
      </w:pPr>
      <w:r>
        <w:t>工序控制与验收节点：检查井、雨水口及附属构筑物施工工序与验收</w:t>
      </w:r>
    </w:p>
    <w:p>
      <w:r>
        <w:t>检查井和雨水口施工工序在管道隐蔽验收合格后展开，井室底板、井壁砌筑或现浇、流槽施工、井盖安装与周边回填等子工序之间不得颠倒跳序。底板施工前先对井位进行二次放样，复核井中心坐标及与上下游管道接口高程。现浇底板在沟槽验槽合格并完成垫层后立即组织钢筋绑扎和模板支设，浇筑前核对井室内净空尺寸和管道穿墙洞口预留位置，预埋防水套管或柔性接口部件，经隐蔽验收签认后方可浇筑混凝土。砖砌检查井执行“三砌一灌、满铺满挤”砌筑工艺，砂浆强度和灰缝饱满度按每工作班抽查，井壁垂直度、圆顺度和井室净尺寸逐层用靠尺和钢尺检测。流槽砌筑高度和坡度必须与管道内底平顺衔接，流槽施工完毕后用两米直尺检查平整度，不得有逆坡或错台。井室内壁抹面或勾缝均匀密实，井底无积水、无建筑垃圾</w:t>
      </w:r>
    </w:p>
    <w:p>
      <w:r>
        <w:t>雨水口施工与路面排水系统接驳工序紧密耦合，得胜南路、求索西路等道路的雨水口均须在路面基层验收合格后面层施工前完成井圈加固和雨水箅子安装。工序控制要求雨水口位置必须与路面纵坡和横坡协调，进水侧低于路面并衔接平顺，雨水口支管坡向主管道，接口严密。支管埋深较浅时先行砌筑雨水口本体并安装箅子，连接管与主管道检查井连接处设置柔性接口或套管，施工后闭水试验或灌水检查。雨水口周边回填采用低标号混凝土或水泥稳定碎石加强处理，防止路面通车后井周下沉形成跳车</w:t>
      </w:r>
    </w:p>
    <w:p>
      <w:pPr>
        <w:pStyle w:val="Heading2"/>
      </w:pPr>
      <w:r>
        <w:t>工序控制与验收节点：沟槽回填分层控制与路面结构层恢复工序交接</w:t>
      </w:r>
    </w:p>
    <w:p>
      <w:r>
        <w:t>路面结构层恢复工序在沟槽回填验收合格且路槽弯沉值满足设计要求后，按路面铣刨罩面或新建路面的工艺路线展开。得胜南路和求索西路的路面恢复采用铣刨重铺方案时，要先对旧路面进行病害调查和弯沉检测，按调查结论确定铣刨深度和范围，对严重裂缝、坑槽、沉陷部位开挖换填或注浆补强，基层补强完成后做逐段验收，重点是基层压实度和弯沉值。基层验收合格后在接缝处铣刨台阶并涂布粘层油，新旧路面接缝铺设土工格栅或防裂贴，以控制反射裂缝。沥青混合料摊铺前清扫下承层，检测下承层洁净度、干燥度和高程，符合要求后签发摊铺作业票，摊铺温度、速度、找平方式和碾压组合严格按沥青专项方案执行。碾压终了立即检测路面平整度、压实度和构造深度，并封闭交通至路面温度降至50℃以下。农工商路和青年西路若采用混凝土路面恢复时，混凝土配合比、模板支设、传力杆设置、切缝时机和养护方式参照批准的道路施工方案执行，混凝土路面弯拉强度试块和现场钻芯取样作为验收的强制性检测项目。路面恢复全部工序完成后，进行分段交工验收，验收项目包括路面结构层厚度、压实度、弯沉值、平整度、抗滑构造深度和标线复原，形成整条道路的《路面恢复分部工程验收记录》</w:t>
      </w:r>
    </w:p>
    <w:p>
      <w:pPr>
        <w:pStyle w:val="Heading2"/>
      </w:pPr>
      <w:r>
        <w:t>工序控制与验收节点：交通导改与路面恢复协同工序及最终验收移交</w:t>
      </w:r>
    </w:p>
    <w:p>
      <w:r>
        <w:t>本工程施工全过程交通导改与土建施工的工序衔接是保证社会交通基本通行和施工正常推进的双重约束条件，得胜南路、求索西路、农工商路和青年西路各自导改方案须与施工分区分段计划、围挡安拆顺序、路面恢复节点深度融合。工序控制上确立“围挡一段、施工一段、恢复一段、开放一段”的短段流水作业单元，每一循环的工序顺序为：导改交通方案报批→围挡搭设与交通标志安装→管沟开挖排水施工→沟槽回填与路面基层恢复→沥青下面层摊铺或混凝土路面养护→临时标线施划→围挡拆除及交通转换。每一阶段转换前，必须完成已施工段的质量验收和临时通行安全条件检查，验收资料含路面结构层压实度和弯沉数据，通行条件检查表须由交通协管、安全工程师和路段施工负责人共同签认。围挡拆除不得提前于路面结构验收合格时间</w:t>
      </w:r>
    </w:p>
    <w:p>
      <w:r>
        <w:t>最终验收移交工序在道路全部施工内容完成、标线恢复、各类井盖安装高程复测、路面清扫和路域设施完善后进行。验收移交按照城市道路工程竣工验收规程组建验收小组，编制《道路单位工程竣工验收方案》，系统审查施工过程记录、隐蔽验收记录、功能试验报告、材料检测报告和设计变更文件。验收组对道路线形、平整度、井盖高差、路面裂缝、雨水口进水效果等进行全数步行检查，并对沥青路面钻芯测厚和压实度、混凝土路面取芯测强度等按验收标准抽样复核。涉及排水功能的管道系统，在移交前进行全系统通水试验，模拟暴雨工况检验排水速率和出水口通畅情况。所有验收项目分类填写《单位工程质量竣工验收记录》和《工程移交证书》，附检测报告、竣工图纸和影像资料。工程质量、安全、环保保证内容，详见对应章节；工程进度和资源计划，详见对应章节。移交后进入缺陷责任期，建立定期回访和病害修复响应机制，确保道路及排水系统运行质量</w:t>
      </w:r>
    </w:p>
    <w:p>
      <w:pPr>
        <w:pStyle w:val="Heading2"/>
      </w:pPr>
      <w:r>
        <w:t>测量校核与施工图核对：测量控制网建立与基准点复核</w:t>
      </w:r>
    </w:p>
    <w:p>
      <w:r>
        <w:t>本工程施工测量控制网建立前，对建设单位移交的平面控制点和高程控制点进行现场踏勘与桩点确认，核对控制点数量、位置、规格和保护状况，并填写《控制点交接记录》。所有移交点位于发现松动、偏位或标石破损时，立即提请建设单位委托有资质的测绘单位补测或加密，并经双方签认后方可启用，任何情况下不得直接以不可靠的基准点作为施工放样依据</w:t>
      </w:r>
    </w:p>
    <w:p>
      <w:r>
        <w:t>平面控制网采用附合导线或GPS静态网布设，导线点沿得胜南路、求索西路、农工商路、青年西路等施工路段两侧布设，点间距不大于300m，控制点埋设于不易被破坏且通视良好的位置，采用混凝土包桩保护并悬挂警示标志。导线测量按《城市测量规范》CJJ/T8一级导线精度执行，方向观测法测角两测回，边长对向观测两测回，相对闭合差不大于1/14000。高程控制网采用水准网或电磁波测距三角高程施测，执行四等水准以上精度，附合路线长度不大于16km，往返高差不符值不大于±20√L mm（L以km计），形成从已知高级水准点引测至各施工分段的完整高程传递线路</w:t>
      </w:r>
    </w:p>
    <w:p>
      <w:r>
        <w:t>控制网首次施测完成后，编制《控制测量成果报告》报监理单位审核批准。施工过程中每40天或每完成两个施工分段，对控制网进行一次全面复测；中雨及以上降雨后、基坑周围控制点受扰后以及关键工序（如排水管道标高衔接、道路纵断面控制）施工前均须开展针对性复测。复测结果与原成果较差超限时，暂停受控区域施工，分析原因并重新平差更新控制点成果，经监理确认后方可恢复施工放样</w:t>
      </w:r>
    </w:p>
    <w:p>
      <w:pPr>
        <w:pStyle w:val="Heading2"/>
      </w:pPr>
      <w:r>
        <w:t>测量校核与施工图核对：施工图坐标与高程系统一致性校核</w:t>
      </w:r>
    </w:p>
    <w:p>
      <w:r>
        <w:t>经确认资料到位后，由项目总工程师组织测量工程师、各专业施工员组成图纸核对小组，对施工图所采用的坐标系统、高程基准、投影带、控制点成果表进行系统性核对，确保与招标文件和移交控制点一致。核对重点包括：总平面图与管位图坐标是否吻合、纵断面图管底高程与排水方向是否协调、检查井定位坐标与设计标高是否闭合、各专业图纸（排水、道路恢复、附属设施）间的平面位置和高程无冲突。核对过程填写《施工图核对记录》，发现疑点登记并形成《图纸疑问函》报设计单位答复</w:t>
      </w:r>
    </w:p>
    <w:p>
      <w:r>
        <w:t>以工程量清单中的“新建DN600管道”为例，说明施工图核对必须落实的闭合关系：依据排水纵断面图，从得胜南路设计起点检查井（坐标和设计地面高程已知）出发，按管径、坡度、管段长度推算下游检查井的管底高程，推算结果与纵断面图标注值比对，同时核对检查井坐标与平面图是否一致，高差闭合差超限或坐标偏差大于图纸可读精度时，必须由设计书面确认。同样方法应用于求索西路排水支管接入点，重点校核支管接入主管处的管底标高差、管顶覆土厚度是否满足规范最小覆土要求</w:t>
      </w:r>
    </w:p>
    <w:p>
      <w:r>
        <w:t>图纸核对还包括工程量清单与图纸的工程范围匹配审查，如清单列项“路面病害处治”、“道路恢复”和“附属设施恢复”是否与施工图中病害标注区域、路面结构大样和附属构造物位置一致，不一致时按合同条款执行价格调整或签证程序，不在施工方案中编造设计参数。图纸核对工作纳入开工条件审查清单，未完成核对并签署施工图会审记录，相应路段不得开工</w:t>
      </w:r>
    </w:p>
    <w:p>
      <w:pPr>
        <w:pStyle w:val="Heading2"/>
      </w:pPr>
      <w:r>
        <w:t>测量校核与施工图核对：排水管网施工图与现场条件校核</w:t>
      </w:r>
    </w:p>
    <w:p>
      <w:r>
        <w:t>得胜南路作为本项目排水管网改造主线，必须完成从南辅道至求索西路的全线段施工图与现场条件校核。校核内容包括：设计管道平面线位与现有道路中心线、路缘石线、建筑物红线的关系是否满足施工作业带宽度要求；纵断面设计管底高程沿线是否有与既有地下构筑物（涵洞、通道、地下室）冲突的可能；排出口接入现状水体或干管的高程与方向是否具备可实施性；图上标出的既有管线种类和埋深与现场初步踏勘了解的情况是否有明显偏差。校核结果编制《施工图现场条件核对报告》，对问题点拍照留存并标注桩号，作为管线探查和施工阶段交底的依据</w:t>
      </w:r>
    </w:p>
    <w:p>
      <w:r>
        <w:t>求索西路、青年西路、农工商路等路段因路面类型和现状排水状况差异大，施工图核对必须落到每条道路的针对性问题。求索西路重点校核接入得胜南路检查井的设计高程与得胜南路施工图的一致性，防止出现“支管高于主管”或“倒坡”的错误；青年西路重点校核雨水口与连接管能否按图接入排水干管，标高和距离是否与道路横断面匹配；农工商路社区路段重点核对入户支管接入点、化粪池整改范围与经确认设计资料是否与现场调查相符，必要时应补充入户调查记录，设计高程偏差超限时，按变更管理程序落实后方可施工</w:t>
      </w:r>
    </w:p>
    <w:p>
      <w:r>
        <w:t>对于图纸未标明的现状管线，不得以施工图作为开挖依据。所有路段在排水沟槽开挖前均须完成“先探后挖”三步法：第一步通过物探扫测和人工探坑查明设计图未标示的管线类型、管径、埋深和走向；第二步将探明结果与各管线产权单位核对确认，签订管线保护协议；第三步结合探明成果反校施工图，若发现设计图中已有管线位置、高程与实际严重不符，立即暂停该段施工，报设计单位变更调整。该机制在本工程各道路施工组织中将作为强制性前置条件执行，具体施工组织和验收要求详见“工序交接与施工验收控制”相关章节</w:t>
      </w:r>
    </w:p>
    <w:p>
      <w:pPr>
        <w:pStyle w:val="Heading2"/>
      </w:pPr>
      <w:r>
        <w:t>测量校核与施工图核对：道路恢复与附属设施图纸专业会签</w:t>
      </w:r>
    </w:p>
    <w:p>
      <w:r>
        <w:t>路面恢复工程涉及排水、道路、交通、照明等多专业人员协同核对。图纸核对小组在施工图会审阶段，组织排水工程师与道路工程师共同核对排水管道开挖范围与路面恢复边界的平面交叉关系，重点检查得胜南路主干道和求索西路交叉口等位置，井周加固与路面结构层无重叠冲突，雨水口、检查井盖顶标高与道路纵断面及路面横坡匹配，不出现沉陷积水隐患。核对完成后形成专业间会签单，由排水和道路专业负责人分别签字确认</w:t>
      </w:r>
    </w:p>
    <w:p>
      <w:r>
        <w:t>附属设施恢复（雨水口、路缘石、标志标线、路灯基础等）图纸核对以“道路恢复后附属设施功能性完整”为控制原则。青年西路和农工商路路段绿化带拆除恢复、路缘石顶面高程必须与新建路面相对高程协调一致；路灯基础点位复测后与灯杆安装、电缆敷设施工图综合复核，避免因排水管道井室占位与路灯基础冲突，无法安装。对于已标价工程量清单中明确包含的附属设施项目，施工图核对时须逐项对应清单列项与图纸内容，防止重复列项或缺项影响造价和施工范围界定</w:t>
      </w:r>
    </w:p>
    <w:p>
      <w:r>
        <w:t>路灯基础与电缆敷设、弱电下地管群敷设等管线综合核对，采用“整体叠加、逐层解析”方式：将排水管道、道路结构、弱电管群、路灯电缆等专业图纸按同一坐标系统叠合，解析管群与排水管的最小水平净距和垂直净距是否满足规范要求，冲突位置优先调整埋深较浅的电缆和管群。叠合分析结果形成《综合管线碰撞检查报告》，冲突点列入施工前的技术交底重点，施工方案中明确各管线的施工先后顺序和作业空间要求，确保不出现“先施工管道再因管线冲突而返工”的被动局面</w:t>
      </w:r>
    </w:p>
    <w:p>
      <w:pPr>
        <w:pStyle w:val="Heading2"/>
      </w:pPr>
      <w:r>
        <w:t>测量校核与施工图核对：测量放样与工序交接验线制度</w:t>
      </w:r>
    </w:p>
    <w:p>
      <w:r>
        <w:t>本工程施工放样采用“施工放样单+报验单”双签制度：由测量工程师根据批准的控制网和控制点成果放样，形成《施工放样记录单》，注明放样点名称、坐标、高程、放样方法和精度评定；放样完成后由施工员自检，合格后向监理报验，监理对关键放样点（如检查井中心、管道轴线终点、路面结构层控制点）进行独立抽测或全线复测，形成《测量复核记录》，复核通过后放样点方可移交下道工序使用</w:t>
      </w:r>
    </w:p>
    <w:p>
      <w:r>
        <w:t>工序交接时放样点和已施工结构物的几何复核是交接合格的必要条件。在排水管道沟槽开挖移交至管道安装工序前，测量工程师须复核槽底高程、轴线偏位和槽底宽度，偏差超过施工方案允许值时，由土方班组整改并复核合格后再交接；管道安装施工班组在接收工作面时，须在《工序交接记录表》上确认放样点仍清晰、完整、无扰动，否则应由移交方补设并重新报验。类似交接控制要求在执行检查井砌筑、路面基层和面层施工等工序界面上同样适用，详细交接流程和表格已在“工序交接与施工验收控制”分层中明确，本章不重复展开</w:t>
      </w:r>
    </w:p>
    <w:p>
      <w:r>
        <w:t>路面恢复工程的标高控制具有积累传递性，须建立三级标高复测防线：基层施工前复测路基顶面高程，每20m—断面不少于3点，形成《路基顶面高程测量记录》；基层完成后复测基层顶面高程，与设计值的偏差在允许范围内方可施工面层；面层摊铺过程中实时监测松铺厚度和压实后标高，首段完成的上述三级数据形成标高控制报告，报监理批准后作为后续路段的控制样板。该样板引路方法对保证得胜南路与求索西路等新旧路面接顺段的高程平顺过渡尤为关键</w:t>
      </w:r>
    </w:p>
    <w:p>
      <w:pPr>
        <w:pStyle w:val="Heading2"/>
      </w:pPr>
      <w:r>
        <w:t>测量校核与施工图核对：竣工测量与施工验收测量衔接</w:t>
      </w:r>
    </w:p>
    <w:p>
      <w:r>
        <w:t>在排水管道沟槽回填至设计顶面但路面结构尚未恢复前，进行第一次竣工测量，测量内容包括管道中心线坐标、检查井井盖、井底和进出水管口高程，同时记录管径、管材、接口形式等属性信息，形成《排水管道竣工测量成果表》。排水管道闭水试验合格后测量数据与闭水试验记录合并归档，作为工程移交和质量评定的测量依据。第二次竣工测量在道路面层完成后进行，测录路面中心线和边缘高程、横坡、雨水口顶面高程和检查井井盖高程与路面的高差，形成道路恢复竣工测量成果，用于评判路面排水功能和行车舒适度是否达标</w:t>
      </w:r>
    </w:p>
    <w:p>
      <w:r>
        <w:t>竣工测量成果与施工图比对时，对偏差值的判定遵守设计允差，其中管道高程允许偏差为±10mm、检查井井底高程允许偏差为±10mm、路面面层高程允许偏差为+10~-5mm、路面横坡允许偏差为±0.3%且不反坡。超出允许偏差但不影响使用功能且无法整改的点位，在竣工测量报告中标注实际偏差数值并附偏差处理的监理签认或设计确认文件，形成完整的工程测量闭环资料，在竣工验收时将竣工测量报告作为必要文件移交建设单位</w:t>
      </w:r>
    </w:p>
    <w:p>
      <w:r>
        <w:t>测量资料归档采用“一路一档”原则，每条道路分别形成独立的测量档案，包括控制测量原始记录、控制网成果报告、施工放样记录及报审单、工序交接测量记录、竣工测量成果及对比分析表、关键工序测量影像留存资料等。得胜南路、求索西路、青年西路、农工商路四个路段的测量档案独立编号，按施工时间顺序装订，确保每一段管道、每一个检查井、每一结构层的测量数据全部可追溯。测量管理体系的运行检查和考核评价，详见“质量管理体系与措施”对应章节，此处不展开</w:t>
      </w:r>
    </w:p>
    <w:p>
      <w:pPr>
        <w:pStyle w:val="Heading2"/>
      </w:pPr>
      <w:r>
        <w:t>工序交接与成品保护：施工部署：分路段组织与流水穿插总体安排</w:t>
      </w:r>
    </w:p>
    <w:p>
      <w:r>
        <w:t>本项目为岳阳市中心城区南津港片区地下管网改造工程—得胜南路（南辅道—求索西路）排水管网建设工程，施工范围涵盖得胜南路、求索西路、农工商路、青年西路等多条市政道路，工程内容以新建DN600排水管道为核心，同步实施路面病害处治、交通导改、道路恢复和附属设施恢复。施工部署遵循“先地下后地上、先主管后支管、分段施工、流水推进”的总体原则，将全部施工区域划分为得胜南路主施工段、求索西路联合作业段、青年西路延伸段、农工商路社区段等四个施工单元，每个施工单元内部再按围挡段细分作业流水线。得胜南路作为本项目的骨干管道走廊，采用半幅分段封闭施工方案，围挡段长控制在150至200米，单段内统筹安排沟槽开挖与支护、管道安装连接、闭水试验、检查井砌筑和沟槽回填等工序，形成“开挖—安装—试验—回填”的短段流水线；求索西路在得胜南路施工推进至交叉口时同步启动，利用已完成的干线接口条件组织支管接入和路面恢复作业，实现两路施工的资源共享和工序联调；农工商路段采取定长全封闭施工，每段不超过80米，优先完成入户支管连接和化粪池整改后再进行道路硬化恢复，确保社区居民基本出行不受长时间阻断；青年西路段配合得胜南路物探成果延伸探测范围，以移动式围挡滚动推进，消除城区老管线信息不明的施工风险。各施工段之间通过统一的测量控制网和管线探测成果联测联控，交叉口处必须联合放样确认管道高程与接口，避免各路段独立施工造成管道错口或反坡，施工总体部署关系详见施工部署控制表</w:t>
      </w:r>
    </w:p>
    <w:p>
      <w:r>
        <w:t>在施工流水组织上，以得胜南路为主线，其余道路为支线，形成“主线先行、支线跟进、交替作业”的流水格局。得胜南路的每个围挡段内配置独立的土方班组、管道安装班组和回填恢复班组，三大班组在同一个围挡段内保持安全步距依次推进，当前段管道安装完成并完成接口闭水试验后，回填班组立即介入分层压实，土方班组则转场至下一围挡段开始沟槽开挖，保证工序不窝工、不脱节。求索西路和青年西路的施工节奏与得胜南路保持动态匹配，当得胜南路施工推进至交叉节点时，提前一周组织两路施工班组召开工序对接会，明确管道接口的技术参数、施工顺序和成品保护责任，双方签字确认后方可破口施工。农工商路段因社区空间狭窄、机械回转受限，采用小型机械配合人工的开挖方式，两个流水组交替施工，第一组完成排水管道铺设和入户连接后立即转至下一段，第二组跟进路基换填和路面硬化，确保每段全封闭时间不大于7个日历日，最大程度降低对居民生活的影响。全部施工作业面的资源调度和工序切换由项目部每天的生产调度例会统一指令，根据天气条件、交通管控批复和地下管线探明进度动态调整，禁止任何班组在管线未探明或支护未到位的情况下擅自开工。有关各路段资源配置和进度计划的详细内容，详见第5章工程进度计划与保证措施和第6章资源配备计划</w:t>
      </w:r>
    </w:p>
    <w:p>
      <w:r>
        <w:t>针对本工程涉及的多条道路施工、地下管线密集和交通导改压力大的特点，施工部署中专门设置四项专项控制措施。第一，实行“管线探测—人工探坑—产权单位确认”三步法，所有开挖作业面开工前必须取得管线探测报告和产权单位的安全确认单，不探不挖、探明再挖，并在施工方案中明确管线保护责任人；第二，交通组织方案单独报交警审批，得胜南路和求索西路的围挡方案、交通疏导人员配置（得胜南路配备交通协管员12人三班倒、求索西路6人重点把守交叉口）和应急疏导预案必须通过交警部门审核并备案，围挡撤除前不得解除交通管控措施；第三，雨季施工安全保障编入每日施工前安全交底内容，移动泵站和坑边截水沟随开挖面同步设置，小雨不间断施工，大雨停工并遮盖，复工前必须重新验槽确认地基承载力；第四，各路段新老路面接缝处统一铣刨台阶、铺设土工格栅并采用高性能粘结层，保证平顺过渡，具体工艺参数按批准的路面恢复专项方案执行</w:t>
      </w:r>
    </w:p>
    <w:p>
      <w:pPr>
        <w:pStyle w:val="Heading2"/>
      </w:pPr>
      <w:r>
        <w:t>工序交接与成品保护：施工总平面与临时设施分区布置</w:t>
      </w:r>
    </w:p>
    <w:p>
      <w:r>
        <w:t>施工总平面布置依据招标文件约定的施工范围和合同分段计划，充分利用各条道路沿线可利用的公共空间和空地资源，分区设置临时办公区、材料堆场、机械停放区、应急物资仓库和交通安全设施存放点，确保各类临设不侵占行车道和社区应急通道。得胜南路为本工程的主要施工作业走廊，沿线路侧选择3至4处较开阔区域设置临时材料中转场，每处占地面积控制在200至300平方米，用于就近堆放管材、砂石料和支护材料，减少长距离场内转运对交通的二次干扰；求索西路与得胜南路交叉口设置联合材料调配点，管材和沥青混合料实行夜间进场，分散堆放于指定场地，日间施工直接从调配点就近取用，运输车辆错峰进出；农工商路段因街巷狭窄，不设固定材料堆场，管材和预拌材料按日需量由小型运输车辆定时配送，即卸即用，场地内仅存放当日施工所需的少量周转材料，堆放高度不超过1.5米并设置防倾倒支撑；青年西路利用辅道和人行道外侧空地划设临时材料暂存区，水马围挡与材料堆放区之间保持不少于1.5米安全间距。各片区的临时材料堆场启用前必须铺设防尘布，砂石料堆加盖防尘网，液体材料（如粘结剂、界面剂）储存在防渗漏托盘上，严禁露天敞口存放。临时办公区根据施工强度和人员配置，在得胜南路中部选址搭设，包含项目经理室、技术交底室和资料室，配备必要的通讯和视频监控设备，农工商路段因邻近居民区，另设现场便民警务联系点，公布现场负责人责任角色联络要求，实现社区即时沟通。施工人员生活保障仅提供临时休息室和移动厕所，不设置食堂和宿舍，由项目部统一租赁附近固定生活基地解决食宿，具体生活基地位置和规模需报监理单位备案</w:t>
      </w:r>
    </w:p>
    <w:p>
      <w:r>
        <w:t>交通导改与围挡设施是本工程临时设施布置的重点。得胜南路半幅分段围挡采用高度不低于2.5米的双层夹芯钢板围挡，底部设置30厘米高混凝土防溢底座，防止雨水倒灌和泥浆外溢；围挡板面张贴交通导向标识、安全警示标语和项目信息公示牌，公示牌内容包括工程名称、施工段落、施工期限、建设单位、施工单位负责人及责任角色联络要求。围挡段两端头各设15米渐缩过渡段，由反光锥和水马组成，引导车辆平顺变线；夜间围挡全面亮化，每10米安装红色警示灯，两端头增配爆闪灯。求索西路半幅施工段辅以临时隔离墩分隔双向交通流，隔离墩间距不大于3米，表面粘贴反光膜，禁止车辆跨越中线；农工商路段全封闭围挡采用移动式钢管支架配合彩钢板搭设，每日施工结束后围挡还原封闭，次日施工前由安全员检查围挡完好性并记录签字。所有围挡设施每周巡检一次，台风或暴雨预警后立即加密巡检，发现松动、倾倒或标识脱落必须1小时内修复。交通协管员的站位布置和指挥规范由项目部会同交警大队共同编制，纳入交通组织方案的附件，岗前统一培训，在岗期间穿戴反光背心、持闪光指挥棒，并在得胜南路、求索西路主要交叉口和公交站点配备对讲机，与交通信号控制中心保持实时联动</w:t>
      </w:r>
    </w:p>
    <w:p>
      <w:pPr>
        <w:pStyle w:val="Heading2"/>
      </w:pPr>
      <w:r>
        <w:t>工序交接与成品保护：排水管道施工关键工序及其工序交接</w:t>
      </w:r>
    </w:p>
    <w:p>
      <w:r>
        <w:t>排水管道施工是本项目的核心工序，其工序交接质量直接决定管网改造工程的成败。关键工序按施工顺序依次为：经确认资料现场核对与管线探测、沟槽定位放样、沟槽开挖与支护、管基处理及隐蔽验收、管道安装与接口施工、检查井砌筑及连接、闭水试验、沟槽回填压实。以上各工序之间必须设定严格的交接条件、交接验收标准和交接责任人，上一工序未经监理工程师签认合格，下一工序不得开工。工序交接的基本程序为：完成工序班组自检并填写工序施工记录和自评意见→质检员专检并签署检查结论→通知监理工程师现场核验→监理工程师在工序交接记录上签字确认→项目部资料员同步归档影像资料和纸质记录→安全员确认工作面安全防护到位、无遗留隐患后，通知后续班组进驻。每一工序交接必须对应一张签认记录表，记录表至少包含工序名称、作业段桩号、交接时间、前道工序遗留问题清单及整改闭合情况、后道工序进场的条件确认项，各方签字后交资料室统一编号存档，作为竣工资料的组成部分</w:t>
      </w:r>
    </w:p>
    <w:p>
      <w:r>
        <w:t>沟槽开挖至设计标高后即进入关键工序交接的第一道关——管基验槽和隐蔽验收。沟槽开挖接近基底设计标高时，预留20至30厘米保护层由人工清底，不得机械扰动原状土。清底完成后由项目部技术负责人组织自检，检查内容包括基底土质类别、地基承载力特征值、基底的平整度和槽底排水情况，同时核对沟槽中心线、底宽和槽底高程的实测值与施工图设计的偏差，填写验槽记录表。自检合格后报监理工程师到场核验，监理工程师就上述检查内容逐项复核，确认基底土质与地勘资料一致、无管线暴露、未受水浸泡，并在验槽记录上签字放行，方可进行管基垫层施工。若验槽过程中发现基底土质松软、含水量过高或存在不明管沟，立即暂停后续施工，通知设计单位现场确认，按设计变更或工程洽商确定的换填方案处理，处理完毕重新验槽。管基垫层和基础混凝土浇筑完成后，进入管道基础隐蔽验收，验收内容包括垫层厚度、混凝土基础的宽度和厚度、基础顶面高程和预埋件的设置等，全部指标达到设计要求并形成隐蔽工程验收记录后，方可吊装和铺设管道</w:t>
      </w:r>
    </w:p>
    <w:p>
      <w:r>
        <w:t>管道安装与接口施工是排水管道施工关键工序中的核心环节，其工序交接前必须完成三项准备性检查。第一，管道进场验收记录检查：安装班组必须核对运抵现场的管道规格、管径、环刚度等级与施工图要求一致，管身无裂纹、断口、孔洞和严重变形，橡胶密封圈的材质、截面尺寸和硬化状态符合要求，并有出厂合格证和型式检验报告，不合格管材立即退场并记录。第二，管道基础交接确认：安装班组接收前序班组移交的基础工作面时，应复核基础顶面高程和宽度，实测高程与设计值的偏差不得超出规范允许的范围，基础表面无松散、无杂物积水。第三，沟槽支护安全交接：安全员和安装班组长共同检查沟槽边坡和钢板桩或支撑体系的稳定性与完好性，确认无变形、开裂和松动，验槽后暴露时间较长的基底不得发生软化,支护结构监测数据稳定。以上三项检查全部合格并在交接记录上会签后，安装班组方可正式进行管道吊放、对接和承插接口作业。闭水试验作为管道安装后的必要检验工序，必须在管道安装、接口胶圈封堵和检查井砌筑全部完成，且管道密闭段两端经封堵并安装进水管和排气管后进行。试验前项目部质检员检查堵口封堵严密性、试验段长度是否符合规范要求、管道井室清理情况，自检合格后交监理工程师复核并旁站监督试验；试验水头高度和稳定时间按设计要求和检验标准执行，渗水量实测值必须小于允许值，试验合格后签发闭水试验记录，作为管道安装质量的关键证据归档保存。闭水试验未通过时，必须查明渗漏点位返工整改，扩复试验直至合格，严禁未通过闭水试验即回填隐蔽</w:t>
      </w:r>
    </w:p>
    <w:p>
      <w:r>
        <w:t>得胜南路、求索西路、青年西路、农工商路等各道路的排水管道施工工序交接，均必须执行上述交接程序和验收标准，但根据道路条件的不同实施差异化控制。得胜南路沟槽深度较大，验槽时必须增加对槽壁渗水、流砂迹象的检查，确认支撑体系受力无异常；求索西路在与得胜南路交叉口处的工序交接，必须由两路施工班组长和技术负责人共同到场，交叉口管道接口的管底高程联测数据和交叉井室的整体尺寸进行联合签认；青年西路受老管线不明影响，沟槽开挖必须至管基标高前设置中间交接点，先行完成既有管线保护或改移，改移完成后由产权单位代表、监理工程师和项目部三方联合签认保护处理记录，之后方可继续开挖至设计底标高并启动后续验槽交接流程；农工商路段因入户支管连接施工与用户自有管网邻近，工序交接时必须邀请所在社区物业或业主代表现场指认入户管线走向和位置，在入户管沟底完成探坑确认和保护措施落实后交接开挖面，彻底消除盲挖导致用户管网损坏的风险。各路段工序交接中发现的与经确认设计资料或合同范围不吻合的额外工程量，由项目部技术负责人按工程变更管理程序及时向建设单位报告，取得书面确认后再组织施工，不得先施工后补签</w:t>
      </w:r>
    </w:p>
    <w:p>
      <w:pPr>
        <w:pStyle w:val="Heading2"/>
      </w:pPr>
      <w:r>
        <w:t>工序交接与成品保护：道路恢复施工关键工序与成品保护</w:t>
      </w:r>
    </w:p>
    <w:p>
      <w:r>
        <w:t>道路恢复施工是本项目在排水管道回填完成后的最后一道主要施工工序群，包括路面病害处治、基层补强、沥青罩面或铣刨重铺、路缘石恢复、交通标线覆新和附属设施完善。恢复施工各道工序必须在管道沟槽回填压实度经检测合格、路基弯沉值满足设计要求后方可启动，回填压实度检测不合格的段落必须返工复压，不得以面层覆盖掩盖路基缺陷。道路恢复关键工序的流水安排分为三个步骤：路基检测与缺陷处治、路面基层铺筑和面层铺筑。路基检测采用弯沉仪或雷达检测手段，根据得胜南路、求索西路和青年西路各条道路的既有路面状况进行分段评定，评定结果形成基层处治方案，明确每一桩号的铣刨深度、换填厚度或补强材料用量，处治方案在监理工程师签认后交路面施工班组执行。处治完成的段落由质检员复核基层平整度和压实度，合格后通知面层施工班组进场施工透层和粘层，并在透层完成后至面层摊铺前设置封闭警示，严禁车辆和人员碾压铺洒的粘层材料。路面面层施工完成后，在新铺路面与老路面接缝处、检查井盖周边和雨水口衔接处设置成品保护围挡，24小时内禁止通车，开放交通前必须完成标线施划。道路恢复施工各工序的验收引用与管道施工相同，即必须执行工序交接记录、隐蔽验收记录和路用性能检测报告归档制度，路面弯沉检测、平整度检测和钻芯取样密实度检测等关键指标直接引用《城镇道路工程施工与质量验收规范》的本项目的验收评定值，形成闭环</w:t>
      </w:r>
    </w:p>
    <w:p>
      <w:r>
        <w:t>成品保护在本项目中的重点对象包括已安装的排水管道、砌筑完成的检查井、已恢复的路面面层和预埋在道路结构中的管线管束。排水管道在闭水试验合格后、沟槽回填前为成品保护的关键窗口期，保护措施包括：管道的两侧同期分层回填压实，每层虚铺厚度不超过规范允许值，推土机械不得在管道顶部直接行驶碾压，回填材料不得含有大粒径硬块和杂物，管道接口处在回填前用土工布缠绕保护，防止硬物撞击密封圈。检查井砌筑完成且砂浆强度未达到设计强度前，井口加盖专用钢板或预制砼盖板，周边设置防撞水马，并悬挂警示牌“井室成品保护，严禁堆载”。已恢复的沥青路面面层在开放交通前24小时严禁车辆行驶，确需借道通行时必须铺设钢板便桥以分散轮压，运料车和施工机械不得在已完路面上急刹、急转弯，路面保护责任人按段落划分，得胜南路每100米指派一名专人值守，农工商路段每50米指派一人，发现路面损坏立即上报并设置警示，按专项修补方案修复。弱电下地和路灯电缆等预埋管束在回填过程中必须拉设定位标志带，标志带位于管束顶部以上30厘米处，路面铣刨施工前由探测仪复测管束埋深并在地面标注准确位置线，铣刨深度若可能接近管顶，必须先局部开挖探坑确认，严禁铣刨机械直接切割预埋管束。各类成品保护责任以围挡段为单元，由大班长作为保护第一责任人，每日收工前对保护措施进行检查拍照，次日开工前复查受损情况并记录，成品损坏未修复不得继续后道工序施工</w:t>
      </w:r>
    </w:p>
    <w:p>
      <w:pPr>
        <w:pStyle w:val="Heading2"/>
      </w:pPr>
      <w:r>
        <w:t>工序交接与成品保护：专项施工之间的界面协作与工序交接</w:t>
      </w:r>
    </w:p>
    <w:p>
      <w:r>
        <w:t>本项目涉及的多项专项施工方案在实施过程中并非独立运行，而是在同一施工作业面上时空交错、相互制约，必须制定统一的界面协调规则与工序交接程序。专项施工界面主要包括：排水管道沟槽支护与管线保护之间的配合面、排水管道施工与道路恢复施工之间的交接面、得胜南路主施工段与求索西路、青年西路支线接入的联合节点、弱电下地管沟与排水管沟交叉穿越的立体交叉作业面。沟槽支护方案和管线保护方案的界面协调规则为：支护班组在沟槽开挖至预定的第一道支撑标高后暂停开挖，通知管线探测小组对坑壁进行雷达扫描和人工探坑补探，确认侧壁无未发现的横穿管道或电缆后由双方班组长在开挖接续确认单上签字，支护班组方可继续下挖并安装支撑结构。若在开挖过程中发现计划外的管线，立即停工，由管线保护班组介入，按产权单位要求采取悬吊、改移或临时保护措施，支护方案根据保护后现场条件经技术负责人复核调整，调整完成并经监理工程师批准后，支护班组方可恢复施工。排水管道施工与道路恢复之间的交接面，以沟槽回填验收为界：回填班组完成最终层回填并自检压实度合格后，通知道路施工班组进行路基检测交接，道路班组实施弯沉测定后认为合格，在回填工作面移交单上签字接收，排水班组全面退场；若弯沉检测不合格，回填班组必须返工，道路班组不得提前在回填沉降未稳定段落铺设基层，返工完成重新交接。得胜南路与求索西路、青年西路支线接入的联合节点，由于涉及不同施工段落的协调，由项目部技术负责人主持，在接入施工前15天召开专项界面协调会，确定接口处的管道管底高程、接入角度和井室砌筑尺寸，各班组按会议纪要签字确认后施工，施工过程中每完成一层工序必须拍照上传项目管理群，技术负责人远程或到场复核，确保两个施工段不会因信息不同步造成高程差异或接口错位</w:t>
      </w:r>
    </w:p>
    <w:p>
      <w:r>
        <w:t>弱电下地管沟与排水管沟的立体交叉段是本项目专项施工界面协作的难点。排水管沟的基坑开挖较深，而弱电管沟的铺设埋深较浅且管线走向与排水管沟存在交叉穿越，施工界面协作程序分三步执行。第一步，在排水管沟开挖前，弱电管线班组探测管位，明确交叉点的平面坐标和埋深数值，在路面上标识交叉区域界线，并书面提交给排水施工班组和支护班组。第二步，排水管沟开挖至弱电管线底部标高以上80厘米时停止机械作业，由人工挖掘至暴露弱电管束，并设置临时悬吊或刚性托架保护，保护结构的受力验算记录和施工照片报监理工程师签认后，支护班组可继续开挖至计划槽底并进行管基施工。第三步，在排水管道安装结束后、沟槽回填至弱电管线管底时，弱电班组再次进场，检查管束在交叉段有无移位和破损，确认完好后在管沟交叉段周边采用人工回填、分层夯实，密实度由双方班组共同检测并记录，合格后排水班组继续回填至设计路床顶标高。路面恢复施工班组作为最后的进场方，对前两项专项施工所形成的预埋管束和检查井采取成品保护措施后进场面层施工，保护措施的交底和签认作为移交依据归档。所有专项施工接口的沟通指令和协调决定，均在项目部每日例会上汇总、记录和发布书面调度通知，杜绝口头指令传送造成的执行偏差</w:t>
      </w:r>
    </w:p>
    <w:p>
      <w:pPr>
        <w:pStyle w:val="Heading2"/>
      </w:pPr>
      <w:r>
        <w:t>工序交接与成品保护：施工验收引用和检验批划分体系</w:t>
      </w:r>
    </w:p>
    <w:p>
      <w:r>
        <w:t>项目部建立施工验收与工序交接联动机制，凡监理工程师在验收过程中提出整改要求的，必须编制不合格项整改台账，整改完成后重新报验，且将报送的不合格项与后续施工放行直接挂钩。对影响道路通行安全或排水功能的关键整改项，如闭水试验渗水量超标、回填压实度不足、路面平整度差等，技术负责人必须组织原因分析和方案修订，整改完成后由监理工程师会同建设单位代表共同验收，各方签字同意后方可放行下一工序。专项施工方案规定的工序控制点和验收停止点在工序交接时不得跳过，停止点的解除以验收记录为依据。凡发生工序交接验收资料签章不全、签章时间逻辑错乱或影像资料缺失等问题的，一律由质量管理部门下达资料整改通知单，要求责任人在规定期限内补充闭合，逾期不闭合的，项目部将暂停该班组后续工作面分配，并将相关记录纳入分包队伍月度考核。该联动机制的运行情况归入第2章质量管理体系与措施，交接与验收过程所产生的质量数据和审核记录作为质量管理体系的输入，在本章不再重复质量管理长篇正文</w:t>
      </w:r>
    </w:p>
    <w:p>
      <w:r>
        <w:t>与本工序交接和成品保护相关的资源保障、进度约束、安全风险控制和环保措施，分别组建对应专项管理体系予以支撑。工序交接延误或成品破坏对进度的影响，由生产副经理在施工日志和进度周报中预警，进度总体控制措施详见第5章；成品保护安全巡逻和围挡巡检所涉及的安全隐患排查和班前教育，直接引用安全管理体系规定和人员安全交底卡片，安全生产管理的详细运行机制详见第3章安全管理体系与措施；路面铣刨、沟槽开挖和材料堆放造成的扬尘和噪声控制，采用雾炮机、洒水车和隔声罩等装备组合，具体控制标准和监测安排引用第4章环境保护管理体系与</w:t>
      </w:r>
    </w:p>
    <w:p>
      <w:pPr>
        <w:pStyle w:val="Heading2"/>
      </w:pPr>
      <w:r>
        <w:t>施工验收与移交控制总体部署</w:t>
      </w:r>
    </w:p>
    <w:p>
      <w:r>
        <w:t>本工程作为岳阳市中心城区南津港片区地下管网改造的重要组成部分，施工验收与移交控制体系须覆盖得胜南路、求索西路、农工商路、青年西路及关联路段全部排水管网、道路恢复和附属设施施工内容。验收控制遵循“工序自检、交接专检、隐蔽必验、功能试验、竣工预验、正式移交”六级闭环机制，每道工序验收合格并签认后方可进入下道工序</w:t>
      </w:r>
    </w:p>
    <w:p>
      <w:r>
        <w:t>移交控制实行“完工一段、验收一段、移交一段”的分段移交策略。得胜南路全段划分为4个移交单元，每个单元长约200m，包含排水管道、检查井、路面结构和附属设施完整系统；求索西路划分为3个移交单元；农工商路和青年西路各划分为2个移交单元。每个移交单元完成全部施工内容并通过监理组织的预验收后，由项目部向建设单位提交《工程移交申请表》，附竣工图、隐蔽验收记录、试验报告和质量保证资料，经建设单位、设计单位、监理单位和接管单位联合现场核查签认后，该单元即进入质保期管理</w:t>
      </w:r>
    </w:p>
    <w:p>
      <w:pPr>
        <w:pStyle w:val="Heading2"/>
      </w:pPr>
      <w:r>
        <w:t>施工验收与移交控制：得胜南路排水管网验收与移交专项控制</w:t>
      </w:r>
    </w:p>
    <w:p>
      <w:r>
        <w:t>得胜南路作为本工程的核心施工段，排水管道沟槽开挖深度大、管线交叉复杂，其验收控制以沟槽验槽、管道接口严密性和闭水试验为三大关键节点。沟槽开挖至设计标高后，立即组织地基验槽，由勘察、设计、监理和施工单位共同到场，核查地基土质与勘察报告的一致性，检查槽底是否有扰动、积水或异常土质，测量基底高程和轴线偏差。验槽合格后方可进行管道基础施工，基础垫层厚度、宽度和压实度经监理旁站验收并形成隐蔽记录</w:t>
      </w:r>
    </w:p>
    <w:p>
      <w:r>
        <w:t>管道安装过程中，每节管道承插口安装后由质检员逐口检查橡胶密封圈位置、承插深度和环向间隙，接口处涂抹润滑剂不得遗漏，并做编号记录。每段管道安装完成后，按规范要求的试验长度和允许渗水量进行闭水试验。试验前管道及检查井外观质量已验收合格，管道未回填且沟槽内无积水，闭水试验水头以上游检查井井口高度为准，试验持续时间及渗水量测定严格执行规范规定，试验结果须经监理工程师现场签认。闭水试验不合格的管段，查明渗漏点后返工处理，重新试验直至合格，严禁擅自回填</w:t>
      </w:r>
    </w:p>
    <w:p>
      <w:r>
        <w:t>路面结构层恢复施工的验收以基层压实度、沥青面层压实度和弯沉值为控制主线。基层施工完成后，按每车道每200m检测1点进行压实度检测，不合格点位必须补压或换填处理并复测。沥青下面层和上面层摊铺后，分别进行压实度、厚度和弯沉值检测，上面层的平整度采用连续式平整度仪或三米直尺检测，接缝处专门检测高差和密实度。新老路面衔接处额外增加弯沉检测点，保证过渡平顺。得胜南路全段路面验收合格后，进行标线复划、标志牌安装和井盖调整，形成完整移交单元</w:t>
      </w:r>
    </w:p>
    <w:p>
      <w:pPr>
        <w:pStyle w:val="Heading2"/>
      </w:pPr>
      <w:r>
        <w:t>施工验收与移交控制：求索西路及关联道路交叉口验收控制</w:t>
      </w:r>
    </w:p>
    <w:p>
      <w:r>
        <w:t>求索西路与得胜南路交叉口为两路管网衔接的关键节点，高程冲突风险高，其验收控制须在施工前完成联合测量放样和管线综合标高复核。测量组根据经确认设计资料提供得胜南路主管道接入点高程，与求索西路支管设计高程进行差值校核，如发现偏差超过允许范围，立即报告设计单位调整井室或接入方式，经设计变更确认后重新交底施工，校核记录和变更文件作为验收前置资料归档</w:t>
      </w:r>
    </w:p>
    <w:p>
      <w:r>
        <w:t>求索西路排水支管和检查井施工验收按得胜南路同类标准执行。特别关注接入得胜南路主管道的检查井井底高程、流槽砌筑质量和井筒垂直度，接入前双方施工班组共同复核接入位置和高程，填写《管网接口位置确认表》并拍照留存。检查井砌筑完成后进行井身外观检查，井盖安装后进行承载力和高程复测，确保与路面平顺衔接。求索西路路面铣刨加铺层验收，重点检查原路面铣刨深度、裂缝处治彻底性和透层粘层洒布质量，沥青面层摊铺温度和碾压遍数按批准方案记录备查</w:t>
      </w:r>
    </w:p>
    <w:p>
      <w:pPr>
        <w:pStyle w:val="Heading2"/>
      </w:pPr>
      <w:r>
        <w:t>施工验收与移交控制：农工商路排水改造与道路恢复验收控制</w:t>
      </w:r>
    </w:p>
    <w:p>
      <w:r>
        <w:t>农工商路位于金鹗山街道太子庙社区，施工环境紧邻居民区，验收控制须特别关注入户支管连接质量和施工扰民后的恢复完整性。排水沟槽开挖前，物探成果和人工探坑记录作为验收控制的前置条件，要求所有入户燃气、给水、弱电管线已标明并落实保护措施，产权单位确认文件收集齐全。管道铺设和检查井砌筑验收标准参照得胜南路执行，但因管径较小、埋深较浅，闭水试验可结合路段情况分段合并进行，试验段长由监理根据检查井间距和施工进度审批</w:t>
      </w:r>
    </w:p>
    <w:p>
      <w:r>
        <w:t>入户支管连接是本路的验收重点。每处入户支管接入后，检查接入角度、密封性和坡度，雨水支管接入检查井时须控制管底高程高于井底流槽顶面。化粪池整改内容的验收以结构完整性和接管正确性为主，整改完成后做通水试验，验证进出水畅通无渗漏。入户支管回填前进行隐蔽验收，重点检查管道胸腔回填材料和密实度，严禁使用建筑垃圾或含有机质的土料</w:t>
      </w:r>
    </w:p>
    <w:p>
      <w:r>
        <w:t>路面恢复验收根据恢复类型分别控制：混凝土路面恢复检查混凝土强度、厚度和表面平整度，切缝和养护时间满足规范要求；沥青路面恢复按前述压实度和弯沉要求执行。附属设施恢复验收包括路缘石安装顺直度、雨水口位置和井盖高程、绿化恢复成活率等，由社区或物业代表参与现场核查。农工商路移交以社区边界或自然段划分移交单元，移交时邀请社区负责人到场，确认道路通行条件、排水功能和附属设施已恢复至不低于施工前水平，移交记录由社区签章确认</w:t>
      </w:r>
    </w:p>
    <w:p>
      <w:pPr>
        <w:pStyle w:val="Heading2"/>
      </w:pPr>
      <w:r>
        <w:t>施工验收与移交控制：青年西路排水管网改造验收与移交控制</w:t>
      </w:r>
    </w:p>
    <w:p>
      <w:r>
        <w:t>青年西路采用移动式围挡和单侧封闭滚动施工，验收控制须与快速推进的施工节奏匹配，做到“开挖一段、安装一段、验收一段、回填一段”的流水验收。沟槽验槽和管道安装验收不因施工段短而降低标准，每段围挡范围内的管道闭水试验仍须独立完成并形成记录。由于施工段长较短，检验批划分可按2~3个围挡段合并报验，但隐蔽工程验收必须逐段进行</w:t>
      </w:r>
    </w:p>
    <w:p>
      <w:r>
        <w:t>青年西路路面恢复验收重点关注铣刨加铺后的路面平整度和新旧路面纵向接缝质量。纵向接缝位于原道路中线附近，铣刨台阶宽度不小于30cm，摊铺前涂刷粘层油，碾压时压路机骑缝碾压，接缝处平整度单独检测。标线复新验收核对线形、宽度、厚度和反光系数，确保与恢复前一致并满足现行标准</w:t>
      </w:r>
    </w:p>
    <w:p>
      <w:r>
        <w:t>青年西路移交控制与得胜南路和求索西路建立管道系统联通性检查机制。移交前，从得胜南路或求索西路接入点向下游方向进行通水试验，验证青年西路管道排水通畅，检查井内水流态正常，无壅水或倒灌现象。路面标线和交通标志恢复后，由交管部门到场核查并签认，作为道路功能恢复移交的必要条件</w:t>
      </w:r>
    </w:p>
    <w:p>
      <w:pPr>
        <w:pStyle w:val="Heading2"/>
      </w:pPr>
      <w:r>
        <w:t>施工验收与移交控制：验收与移交资料管理和归档控制</w:t>
      </w:r>
    </w:p>
    <w:p>
      <w:r>
        <w:t>施工验收和移交资料实行统一格式、分级审核、同步归档的管理制度。各路段质检员在工序验收完成后24小时内整理完成《检验批质量验收记录》《隐蔽工程验收记录》和《现场检测报告》，附现场照片、测量数据和监理签字，提交项目资料室扫描存档。闭水试验报告、压实度检测报告、弯沉检测报告和材料复验报告等第三方检测类资料，由试验员在取得报告当日上传至项目管理平台，原件归档保存</w:t>
      </w:r>
    </w:p>
    <w:p>
      <w:r>
        <w:t>移交资料包按移交单元编制，包含：移交申请表、单位工程或移交单元质量验收记录、竣工图（含设计变更标注）、隐蔽工程验收记录汇总表、功能试验报告汇总表、材料合格证及复验报告汇总表、实测实量数据汇总表以及接管单位要求的其他资料。移交资料包在移交核查前5个工作日提交监理审核，监理出具审核意见后交建设单位组织联合核查。核查提出的整改事项，由项目部在约定时限内完成整改并书面回复，整改结果经监理确认后补签移交文件</w:t>
      </w:r>
    </w:p>
    <w:p>
      <w:r>
        <w:t>移交记录采用统一格式的《工程移交证书》，由建设单位、设计单位、监理单位、施工单位和接管单位五方签字盖章。移交证书载明移交范围、移交日期、保留的未完事项及完成时限、质保期起算日期和质保责任责任角色。移交后该单元的日常维护和成品保护责任转移至接管单位，施工项目部仍负责未完事项的整改和质保期内的维修响应，响应时限和执行要求按合同约定和移交证书载明执行</w:t>
      </w:r>
    </w:p>
    <w:p>
      <w:pPr>
        <w:pStyle w:val="Heading2"/>
      </w:pPr>
      <w:r>
        <w:t>施工验收与移交控制：验收与移交过程中质量缺陷整改和闭环管理</w:t>
      </w:r>
    </w:p>
    <w:p>
      <w:r>
        <w:t>施工验收过程中发现的任何质量缺陷均纳入整改闭环管理，严禁不合格工序流入下道工序或带病移交。各路段验收组在检验批验收、隐蔽验收、功能试验和预验收中开具的《质量问题整改通知单》，须载明问题部位、缺陷描述、整改方案、完成时限和复验要求。整改责任人（施工班组长或专业工长）接收通知后，按批准方案实施整改，整改完成后报原验收组复验，复验合格后方可销项</w:t>
      </w:r>
    </w:p>
    <w:p>
      <w:r>
        <w:t>对于闭水试验渗水量超标、压实度检测不合格、路面平整度或弯沉值不满足规范要求的问题，整改方案须经项目技术负责人审核，必要时报监理和设计确认。闭水试验不合格管段，须挖出管道重新安装或采用内衬修复后重新试验；压实度不合格点位，采用补压、局部换填或注浆加固处理，处理后复测合格并扩大检测范围验证邻近区域；路面平整度超标部位，铣刨重铺或局部精铣刨修整，修整后重新检测平整度</w:t>
      </w:r>
    </w:p>
    <w:p>
      <w:r>
        <w:t>移交核查中接管单位提出的问题，项目部在移交会议上逐条确认并记录，形成《移交核查问题清单及整改计划》，明确每项问题的整改措施、责任人和完成时间。整改完成后，项目部通知接管单位、监理和建设单位进行移交复查，复查合格后各方在整改完成确认书上签字。所有移交整改记录归档，作为质保期管理的基础资料。项目部在全部道路移交后，汇总形成《施工质量验收与移交总结报告》，对项目验收一次合格率、整改事项完成率和移交及时性进行统计分析，纳入项目总结和考核</w:t>
      </w:r>
    </w:p>
    <w:p>
      <w:pPr>
        <w:pStyle w:val="Heading2"/>
      </w:pPr>
      <w:r>
        <w:t>施工验收与移交控制：管道系统功能试验和联动检查验收控制</w:t>
      </w:r>
    </w:p>
    <w:p>
      <w:r>
        <w:t>排水管网施工质量验收的最终判定依据是管道系统通水功能试验和与既有管网联通的联动检查，该项目不仅验证管道本身质量，还考核上下游管网的协调性。本工程排水系统功能试验分为无压管道闭水（或闭气）试验、重力流管道通水试验和压力管道水压试验三种类型，试验标准、试验段划分和允许偏差按设计和合同要求执行，检测仪表全部经检定合格并在有效期内使用</w:t>
      </w:r>
    </w:p>
    <w:p>
      <w:r>
        <w:t>联动检查在各路段管道施工完成且闭水试验合格后，结合上下游既有管网条件分步实施。检查前施工单位与市政排水管理单位协调，确定检查时间、检查范围和放水流量，并落实安全检查措施。联动检查重点验证：新建管道与既有检查井接入高程是否准确、检查井内水流态是否平稳、连接管段是否出现壅水或回流、管道排水能力是否满足设计要求。检查过程中全程记录水位变化和排水时间，形成《排水系统联动检查记录》，由管理单位代表、监理和施工单位三方签字。联动检查异常时，立即停止测试并排查原因，存在高程偏差或接入不当的管段，报设计单位出具处理方案后整改重检</w:t>
      </w:r>
    </w:p>
    <w:p>
      <w:r>
        <w:t>道路雨水系统验收增加侧向收水能力验证，对新建雨水口采用人工洒水模拟径流，观察雨水口进水效率、连接管排水速率和路面是否存在积水点。青年西路和农工商路因地势平坦，积水风险高于主次干道，雨水口收水试验按20%频次抽查，存在积水倾向的部位加密抽查并采取增设雨水口或调整路面横坡等措施处理，处理完毕后复检合格</w:t>
      </w:r>
    </w:p>
    <w:p>
      <w:pPr>
        <w:pStyle w:val="Heading2"/>
      </w:pPr>
      <w:r>
        <w:t>施工验收与移交控制：路面恢复与附属设施整体功能性验收</w:t>
      </w:r>
    </w:p>
    <w:p>
      <w:r>
        <w:t>路面恢复后的整体功能性验收以行车舒适度、标线反光效果和排水畅通性为三项指标。行车舒适度通过路面平整度连续检测和现场巡检评定，重点检查新旧路面接缝、检查井周围和桥梁涵洞搭板处是否存在跳车感。对检测值超标或存在明显跳车感的部位，采用局部精铣刨或微表处工艺修复，修复后重新检测平顺性</w:t>
      </w:r>
    </w:p>
    <w:p>
      <w:r>
        <w:t>交通标线复划验收采用测厚仪和逆反射系数检测仪检测标线厚度和反光性能，检测点位按路段长度随机布设，每公里不少于5处，检测值不符合规范要求的标线段落必须铲除重划。标志牌安装验收核对立杆垂直度、板面净空高度、反光膜等级和指路信息准确性，由交管部门派员参与最终核查</w:t>
      </w:r>
    </w:p>
    <w:p>
      <w:r>
        <w:t>道路排水收水系统验收在路面完成后择雨天或人工洒水条件下进行，检查路面是否存在积水、雨水口进水格栅是否通畅、连接管排水是否顺畅。确认无积水点后，雨水口及检查井井盖安装完成高程复测，保证与路面高差满足规范允许值。得胜南路和求索西路附属设施整体验收完成后，形成《道路功能恢复联合验收纪要》，由建设单位组织参建各方和接管单位签认，标志着该路段全面进入移交程序管理</w:t>
      </w:r>
    </w:p>
    <w:p>
      <w:pPr>
        <w:pStyle w:val="Heading2"/>
      </w:pPr>
      <w:r>
        <w:t>经确认资料技术复核：一、项目整体施工部署与技术复核总则</w:t>
      </w:r>
    </w:p>
    <w:p>
      <w:r>
        <w:t>因本项目招标阶段图纸资料尚待补充深化，本施工部署中的技术参数、管线埋深、支护形式、路面结构层厚度等关键指标，在施工前必须以技术复核程序逐一确认。技术复核实行“施工项目部自审—技术负责人复核—设计单位确认—监理单位审批”四级管控，复核内容包括但不限于：控制测量成果、管线综合图与现场物探成果的符合性、沟槽支护方案与地质条件的适应性、管道高程与接入点坐标、路面恢复结构组合与交通荷载等级匹配性。凡未经技术复核确认的施工图资料，不得作为现场施工依据</w:t>
      </w:r>
    </w:p>
    <w:p>
      <w:r>
        <w:t>施工总体方向由得胜南路下游接入点向上游推进，求索西路、农工商路、青年西路的排水支管施工随主管进度穿插安排，不单独占用整体关键线路。各路段施工前必须完成地下管线探测及人工探坑验证，绘制管线现状综合图，经产权单位书面确认后方可开挖。全线划分为得胜南路Ⅰ、Ⅱ、Ⅲ施工段、求索西路施工段、农工商路施工段、青年西路施工段，共6个施工管理段，每段独立配置施工资源并执行独立的交通导改方案，但由项目部统一调度协调段间接口和共用资源</w:t>
      </w:r>
    </w:p>
    <w:p>
      <w:pPr>
        <w:pStyle w:val="Heading2"/>
      </w:pPr>
      <w:r>
        <w:t>经确认资料技术复核：二、施工总平面与临时设施分区布置</w:t>
      </w:r>
    </w:p>
    <w:p>
      <w:r>
        <w:t>施工总平面布置以得胜南路中段为中心，向两端及关联道路辐射，设置1处项目指挥部兼施工总场、2处临时材料中转站和若干流动临设点。项目指挥部设置在得胜南路与求索西路交叉口区域，利用沿线空置场地临时租赁搭设，负责全线技术管理、材料试验、资料报审及交通协调，配套设置临时办公用房、主要材料样品间和必要的应急物资库。施工人员生活保障依托周边既有社区配套解决，总场不再设置大型生活区</w:t>
      </w:r>
    </w:p>
    <w:p>
      <w:r>
        <w:t>得胜南路施工沿线按每400m设置一处流动式材料暂存点，采用集装箱式工具房结合临时围挡形成封闭管理，内部存放当日管材、砂石料、支护材料和小型机具，严禁在围挡外堆放物料。求索西路、农工商路、青年西路各设1处独立的材料中转点，主要管材和沥青混合料由总场或中转站夜间配送进场，减少日间道路占用。全线临时用电优先接入市政低压电网，对不具备接入条件的短段采用静音发电机供电，发电机排放口朝向远离居民区一侧并加装消音罩；临时施工用水由沿线市政消火栓取水，办理用水许可手续后接表计量使用</w:t>
      </w:r>
    </w:p>
    <w:p>
      <w:r>
        <w:t>施工围挡采用装配式彩钢板围挡，得胜南路、求索西路、青年西路围挡高度不小于2.5m，农工商路因社区通行和视线要求适当降低至2.0m并设通透观察窗。围挡外侧设置反光警示带、夜间警示灯及施工信息公示牌，公示牌标明施工段范围、施工内容、交通组织示意图、项目负责人及监督电话。全线交通疏导标志标牌按交警审批的交通导改方案统一布设，包括临时信号灯、限速标志、导向标志、防撞桶和水马隔离墩，得胜南路与求索西路交叉口增配2组移动式信号灯并接入交警监控系统。所有临设布置图在开工前提交监理和建设单位审批，并随施工段落推进动态更新，更新后的总平面图即时报备</w:t>
      </w:r>
    </w:p>
    <w:p>
      <w:pPr>
        <w:pStyle w:val="Heading2"/>
      </w:pPr>
      <w:r>
        <w:t>经确认资料技术复核：三、得胜南路排水管网关键工序施工流程</w:t>
      </w:r>
    </w:p>
    <w:p>
      <w:r>
        <w:t>得胜南路为本工程主干施工段，主要工作内容为排水管道沟槽开挖与支护、新建DN600及以上雨污水管道安装、检查井砌筑、闭水试验及管道基础施工、沟槽分层回填压实及路面结构层恢复。施工流程按“管线探测与探坑开挖→交通导改与围挡封闭→沟槽开挖与支护→管道基础施工→管道安装与接口处理→检查井砌筑→闭水试验→沟槽分层对称回填压实→路面结构层逐层恢复→附属设施恢复”十道关键工序组织流水施工，每道工序设质量停止点和检查验收节点</w:t>
      </w:r>
    </w:p>
    <w:p>
      <w:r>
        <w:t>管线探测与探坑开挖阶段，采用地质雷达结合人工探坑进行地下管线现状扫测，探坑间距不大于30m，遇管线交叉点和不明确区域加密至10m。探测成果形成管线综合平面图和纵断面图，标注管线的种类、管径、埋深、走向和权属单位，由项目部组织燃气、供水、电力、通信等产权单位现场联合确认并签署管线保护协议。确认后的管线保护方案纳入施工交底内容，所有开挖作业人员必须在交底记录上签字，不交底不作业</w:t>
      </w:r>
    </w:p>
    <w:p>
      <w:r>
        <w:t>沟槽开挖严格按分层分段原则执行，得胜南路Ⅰ段（南辅道至求索西路交叉口）预计沟槽深度可能达5m，支护形式应根据土质条件进行专项设计，优先选用钢板桩支护，钢板桩入土深度、截面类型和支撑道数由专项施工方案按技术复核结果确定。沟槽开挖采用机械开挖为主、人工清底为辅，槽底预留200mm保护层由人工修整至设计高程，严禁超挖后以虚土回填。每当开挖至设计基底高程后，立即组织地基验槽，检查地基承载力是否满足设计要求，存在软弱层时按设计变更方案进行换填或加固处理，验槽记录经监理签认后方可转入管道基础施工</w:t>
      </w:r>
    </w:p>
    <w:p>
      <w:r>
        <w:t>管道安装严格执行“先下游后上游、先主管后支管”顺序，管道接口采用橡胶圈密封承插接口或设计要求的热收缩带接口，每个接口安装完成后进行接口密闭性检查，不合格接口当场返工。每完成一个施工段（通常为两个检查井之间的管段）后，立即组织闭水试验，试验水头和持续时间按设计和规范要求执行，试验过程全程录像备查，试验合格的闭水试验记录作为管道隐蔽验收的核心资料归档</w:t>
      </w:r>
    </w:p>
    <w:p>
      <w:r>
        <w:t>沟槽回填采用分层对称回填工艺，管道两侧及管顶以上500mm范围内采用砂砾石或符合级配要求的细粒土，分层松铺厚度不超过200mm，用蛙式打夯机或小型振动夯对称夯实，严禁单侧填土或机械在管顶上方直接碾压。管顶以上500mm至路面结构层底基层的回填材料及压实度按道路设计要求分层控制，每层压实度检测合格后方可进入下一层回填。路面结构层恢复的铣刨、透层、粘层、沥青摊铺和碾压工序按批准的路面专项施工方案执行，新老路面接缝处必须铣刨台阶并铺设土工格栅，确保平顺过渡</w:t>
      </w:r>
    </w:p>
    <w:p>
      <w:pPr>
        <w:pStyle w:val="Heading2"/>
      </w:pPr>
      <w:r>
        <w:t>经确认资料技术复核：四、求索西路排水接入与路面恢复关键工序</w:t>
      </w:r>
    </w:p>
    <w:p>
      <w:r>
        <w:t>求索西路施工以排水支管接入、检查井升级改造和路面恢复为主要内容，施工流程遵循“支管线探测→交叉口联合放样→分段围挡→支管沟槽开挖→接入井室施工→闭水试验→回填恢复→路面病害处治→全幅沥青罩面”的主工序链。求索西路与得胜南路交叉口的排水接入是本段施工的核心控制点，施工前必须由得胜南路施工班组、求索西路施工班组和设计单位三方联合放样，确认交叉口区域雨污水管线的接入高程、井室位置和管径衔接关系，放样成果形成联合签认记录后方可开挖</w:t>
      </w:r>
    </w:p>
    <w:p>
      <w:r>
        <w:t>交叉口施工实行短段突击策略，施工总工期中预留交叉口专项作业窗口，该窗口期得胜南路对应段暂停主线作业并调整交通导改方案，求索西路交叉口段集中资源在48小时内完成支管接入、井室砌筑和临时回填，尽快恢复交叉口交通。接入井室采用钢筋混凝土现浇或预制拼装结构，井室底高程和接入管标高由联合放样确定的基准点控制，井室内外壁防水处理按设计节点图执行，井盖安装高程与路面设计高程一致，误差控制在规范允许范围内</w:t>
      </w:r>
    </w:p>
    <w:p>
      <w:r>
        <w:t>求索西路原路面基层状况可能较差，在沥青罩面前必须进行全路幅路面病害调查和承载力检测。采用落锤式弯沉仪或贝克曼梁检测现有路面结构强度，对弯沉值不满足设计要求的段落和裂缝密集区进行基层局部补强处理，补强范围和深度由检测结果确定并报监理审批。裂缝宽度大于5mm的采用开槽灌缝处理，坑槽和松散区挖除至稳定层后用沥青混合料分层填补压实，大面积网裂和沉陷区铣刨重铺基层和面层。病害处治完成后清扫路面、喷洒透层或粘层，然后进行全幅沥青罩面摊铺，摊铺高程与得胜南路恢复路面平顺衔接，横坡一致，接缝处热接处理</w:t>
      </w:r>
    </w:p>
    <w:p>
      <w:r>
        <w:t>求索西路交通导改实行分两阶段交替封闭半幅路的方案，施工期间利用对向车道组织双向通行，半幅路中线设置临时隔离墩和反光锥，单车道宽度不小于3.5m，高峰时段施工车辆禁出、错峰运输。施工围挡段长不超过100m，端头设置临时公交站台并提前公告线路调整方案。交叉口和公交站点区域增派交通协管员6人重点值守，确保通行安全和公交正常运营。所有交通导改设施在每阶段施工完成后即时拆除并恢复原交通组织，验收合格后转入下一阶段</w:t>
      </w:r>
    </w:p>
    <w:p>
      <w:pPr>
        <w:pStyle w:val="Heading2"/>
      </w:pPr>
      <w:r>
        <w:t>经确认资料技术复核：五、农工商路排水改造与道路恢复关键工序</w:t>
      </w:r>
    </w:p>
    <w:p>
      <w:r>
        <w:t>农工商路位于洞庭新城片区金鹗山街道太子庙社区，属于社区道路排水改造与路面修复工程。施工内容主要包括排水沟槽开挖及管道铺设、入户支管连接、化粪池整改、路基换填与路面硬化恢复、绿化及路缘石等附属设施恢复。因道路红线狭窄且两侧紧邻居民楼，采用分段全封闭施工方案，每段长50~80m，全封闭期间小区车辆经临时通道绕行或错时通行</w:t>
      </w:r>
    </w:p>
    <w:p>
      <w:r>
        <w:t>施工核心工序按“入户管线探测与保护→分段全封闭围挡→排水沟槽开挖→管道铺设与入户支管连接→闭气试验→沟槽回填与路基换填→路面混凝土或沥青恢复→附属设施恢复→围挡撤除开放交通”的逻辑推进。入户管线探测是本段施工的最高风险环节，开挖前采用物探仪全段扫测，并每隔20m开挖人工探坑确认管线实际走向和埋深，对穿越沟槽的给水管、燃气管、通信电缆等采取悬吊保护或临时改接措施，保护方案征得产权单位和居民代表同意后方可施工</w:t>
      </w:r>
    </w:p>
    <w:p>
      <w:r>
        <w:t>入户支管连接涉及与居民自有管网的接口，施工前逐户调查现状排水系统，记录化粪池位置、支管走向和接入高程，形成入户支管连接台账。入户连接施工时先切断旧管，在旧管断口处设置临时堵头防止污水外溢，然后安装三通或弯头接入新建主管，连接完成后对连接段进行通水试验合格后才可回填。化粪池整改按设计要求和居民实际情况定制方案，施工期间为受影响住户提供临时厕所或移动卫生间，最大限度减少对居民生活的干扰</w:t>
      </w:r>
    </w:p>
    <w:p>
      <w:r>
        <w:t>农工商路路基换填施工中，软弱土层挖除深度根据现场触探试验确定，换填材料采用级配碎石或砂砾石分层压实，压实度标准按社区道路设计等级执行。路面恢复采用混凝土或沥青路面，混凝土路面设缩缝和胀缝并灌缝处理，沥青路面分层摊铺碾压，路面平整度和坡度满足排水要求。绿化恢复和路缘石安装与路面施工同步穿插进行，避免反复开挖。社区联系和投诉响应机制贯穿施工全过程，施工负责人电话公布于围挡和社区公告栏，居民投诉1小时内到场处理，夜间22:00至次日6:00停止高噪音施工工序</w:t>
      </w:r>
    </w:p>
    <w:p>
      <w:pPr>
        <w:pStyle w:val="Heading2"/>
      </w:pPr>
      <w:r>
        <w:t>经确认资料技术复核：六、青年西路管网改造与交通导改关键工序</w:t>
      </w:r>
    </w:p>
    <w:p>
      <w:r>
        <w:t>青年西路为次干道排水管网改造及交通优化施工段，主要工作内容包括道路单侧或双侧排水沟槽开挖与管道安装、雨水口及连接管新建、路基软弱段换填处理、沥青路面铣刨加铺、交通标线覆新及附属设施修复。施工采用移动式水马围挡配合单侧车道封闭、另一侧双向轮流放行的交通组织模式，施工段长80~120m随进度滚动推进，高峰时段收缩围挡增加通行车道，最大限度降低对道路交通的影响</w:t>
      </w:r>
    </w:p>
    <w:p>
      <w:r>
        <w:t>青年西路地下管线密集且多属老城区管网，管线埋深与既有资料不符的风险高。施工中实行“先探后挖、逐段推进”原则，结合得胜南路已完成的管线探测成果，向青年西路延伸物探覆盖范围，绘制青年西路综合管线现状图，标注所有已探明管线的准确位置。针对不明管线或资料冲突区域，加设人工探坑交叉验证，探坑位置和深度以能充分暴露管线为原则。探测和探坑记录与管线产权单位共享并取得书面确认，确认后的管线信息不得随意更改，确需调整的须重新启动确认流程</w:t>
      </w:r>
    </w:p>
    <w:p>
      <w:r>
        <w:t>排水沟槽开挖和管道安装工艺与得胜南路同类工序要求一致，但鉴于青年西路交通压力大、作业窗口窄，沟槽开挖和管道铺设采用“即挖即铺即回填”的短段流水施工法。单段开挖长度不超过15m，管道安装和接口检查完成后立即回填，当天作业当天恢复临时通行条件，确需过夜保坑的段落必须用钢板覆盖并设置安全警示和专人看护。雨水口及连接管与主管同步施工，雨水口位置和篦子高程以路面设计横坡和纵坡为依据，施工完成后进行通水试验确认排水通畅</w:t>
      </w:r>
    </w:p>
    <w:p>
      <w:r>
        <w:t>路面沥青铣刨加铺实行夜间施工制度，铣刨作业时段为21:00至次日6:00，铣刨机配备同步洒水车抑制粉尘，作业区全封闭并加强照明。铣刨后的基层顶面经检查平整度和清洁度合格后，立即喷洒粘层油并摊铺沥青混合料面层，碾压温度、遍数和顺序严格按配合比设计和试验段成果执行。新老路面接缝处热接处理，横缝平齐、纵缝顺直，压实度和平整度检验合格后开放交通。交通标线覆新在沥青面层冷却后进行，采用热熔型反光标线，标线线形和位置以恢复原交通组织为准，并可根据交通优化需求微调。附属设施中的路灯基础和电缆敷设施工流程图参照专项方案执行，弱电下地管群在排水沟槽回填前完成敷设，避免路面反复开挖</w:t>
      </w:r>
    </w:p>
    <w:p>
      <w:pPr>
        <w:pStyle w:val="Heading2"/>
      </w:pPr>
      <w:r>
        <w:t>经确认资料技术复核：七、工序交接与施工验收引用闭环</w:t>
      </w:r>
    </w:p>
    <w:p>
      <w:r>
        <w:t>本工程各施工段之间、各专业工序之间执行书面工序交接制度，工序交接须填制“工序交接单”，由移交方工长、接收方工长和项目质检员三方签字确认。交接单应列明已完成工序的质量验收状况、遗留问题和整改期限、成品保护责任划分、下道工序施工准备条件以及安全注意事项。上道工序未经质量验收合格或存在未整改遗留问题的，不得办理工序交接，接收方有权拒绝接收并暂停下道工序施工</w:t>
      </w:r>
    </w:p>
    <w:p>
      <w:r>
        <w:t>工序交接的重点交接界面包括：沟槽开挖与管道基础施工的交接（验槽合格、基底处理完成）、管道安装与闭水试验的交接（管道安装和接口检查合格）、闭水试验与沟槽回填的交接（闭水试验合格记录签认）、沟槽回填与路面结构层施工的交接（回填压实度检测合格）、路面面层施工与附属设施安装的交接（面层检测合格、标高和横坡复核无误）。这些界面处的交接均须附相应检验批、隐蔽验收记录和试验检测报告，形成完整的资料链</w:t>
      </w:r>
    </w:p>
    <w:p>
      <w:r>
        <w:t>涉及多条道路和关联段落的竣工验收，实行分级分段验收制度。各施工段完成合同范围内全部工作内容且自检合格后，由项目部报请监理组织分段预验收，预验收的问题清单限期整改闭合后，提请建设单位组织正式竣工验收。得胜南路、求索西路、农工商路、青年西路的竣工验收相对独立组织，但交叉口和接入点作为关联验收项，在相关路段均完成后方可最终交验通过。竣工验收合格后的工程移交和资料归档工作详见本技术标相应章节，与本节的工序交接和验收引用形成全流程闭环</w:t>
      </w:r>
    </w:p>
    <w:p>
      <w:pPr>
        <w:pStyle w:val="Heading2"/>
      </w:pPr>
      <w:r>
        <w:t>9条道路分路段施工组织方案</w:t>
      </w:r>
    </w:p>
    <w:p>
      <w:r>
        <w:t>得胜南路定位为城市主干道排水管网改造路段，主要施工内容包括排水管道沟槽开挖与支护（部分路段可能采用钢板桩）、新建或改造雨污水管道、检查井砌筑、闭水试验及管道基础施工、沟槽分层回填压实及路面结构层恢复；施工组织采用实行‘管线探测-人工探坑-产权单位确认’三步法，不探不挖；沟槽支护严格按专项方案执行，每日监测变形；、交通组织方案单独报交警审批，应急疏导预案提前演练；、配备备用钢板桩和支撑材料，遇土质变化立即加固；、设置移动泵站和坑边截水沟，小雨不间断施工，大雨停工并遮盖；，交通组织采用半幅分段封闭施工，保留双向2车道+非机动车道通行；围挡段长150~200m，两端设导流标志，高峰时段（7:00-9:00、17:00-19:00）禁止重载车辆进出；设置临时信号灯和限速标志；配备交通协管员12人三班倒，24小时疏导；夜间施工区全面亮化并增设爆闪灯</w:t>
      </w:r>
    </w:p>
    <w:p>
      <w:r>
        <w:t>求索西路定位为城市次干道排水管网及道路恢复，主要施工内容包括排水支管接入施工，检查井升级改造、路面病害处治（裂缝、坑槽修补），局部基层补强、交通导改与施工围挡、全路幅沥青罩面或铣刨重铺；施工组织采用与设计单位、得胜南路施工班组联合放样，确认交叉口管线标高，预留接入井室；、半幅路中线设置临时隔离墩和反光锥，禁止超车；、采用雷达检测原路面基层缺陷，按实际破坏范围动态调整处治深度，经监理签认；、提前发放致居民信，设置临时过街通道，增派引导员，保障行人安全。，交通组织采用分两阶段交替封闭半幅路，利用对向车道组织双向交通，单车道宽度不小于3.5m；围挡段长不超过100m，确保路口通行能力；高峰时段施工车辆禁出，错峰运输；设置临时公交站台并提前公告线路调整；配备协管员6人，重点把守与得胜南路交叉口</w:t>
      </w:r>
    </w:p>
    <w:p>
      <w:r>
        <w:t>农工商路位于洞庭新城片区金鹗山街定位为市政道路改造路段，主要施工内容包括路面病害处治、交通导改、道路恢复、附属设施恢复；施工组织采用短段流水、先探后挖、及时恢复、检查验收闭合，交通组织采用分段围挡、错峰施工、保留基本通行条件</w:t>
      </w:r>
    </w:p>
    <w:p>
      <w:r>
        <w:t>农工商路定位为社区道路排水改造与路面修复，主要施工内容包括排水沟槽开挖及管道铺设（管径较小，埋深较浅）、入户支管连接，化粪池整改、路基换填与路面硬化恢复（混凝土或沥青）、交通导改及社区出入管理；施工组织采用开挖前物探扫测并开挖探坑，标明所有入户管线，采取悬吊或临时改接保护；、与社区保持每日沟通，公布施工负责人电话，投诉1小时内响应；、配置雾炮机、洒水车循环降尘，弃土覆盖，当天垃圾当天清运；、协调社区，预留应急通道，并告知消防、急救中心，施工段两端安排人值守引导。，交通组织采用分段全封闭施工，每段长50~80m，小区车辆绕行或借道临时通道；施工前三天张贴告示，与社区、物业协调确定封闭时段；预留行人通道，宽度不小于1.2m；夜间不施工开放交通；设专职疏导员2名，引导居民车辆停放</w:t>
      </w:r>
    </w:p>
    <w:p>
      <w:r>
        <w:t>青年西路定位为次干道排水管网改造及交通优化，主要施工内容包括道路单侧或双侧排水沟槽开挖与管道安装、雨水口及连接管新建、路基软弱段换填处理、沥青路面铣刨加铺；施工组织采用结合得胜南路物探成果，延伸探测范围，绘制青年西路综合管线图，针对性避让；、水马内注水增重，两端设置防撞桶，夜间加强灯光警示，并绑定防撞链；、每段施工前评估交通延误，通过交通广播、导航平台发布绕行提示；、铣刨机配同步洒水车，作业区封闭并设围挡，降低粉尘扩散，必要时暂停高粉尘工序。，交通组织采用采用移动式水马围挡，单侧车道封闭，另一侧双向轮流放行（利用临时信号灯）；施工段长80~120m，随施工进展滚动围挡；高峰时段适当收缩围挡，增加通行车道；与交管部门联动，实时监控车流，必要时启动诱导分流</w:t>
      </w:r>
    </w:p>
    <w:p>
      <w:pPr>
        <w:sectPr>
          <w:pgSz w:w="12240" w:h="15840"/>
          <w:pgMar w:top="1417" w:right="1361" w:bottom="1417" w:left="1474" w:header="720" w:footer="720" w:gutter="0"/>
          <w:cols w:space="720"/>
          <w:docGrid w:linePitch="360"/>
        </w:sectPr>
      </w:pPr>
    </w:p>
    <w:p>
      <w:pPr>
        <w:pStyle w:val="Heading1"/>
      </w:pPr>
      <w:r>
        <w:t>5 质量管理体系与措施</w:t>
      </w:r>
    </w:p>
    <w:p>
      <w:pPr>
        <w:pStyle w:val="Heading2"/>
      </w:pPr>
      <w:r>
        <w:t>质量目标与验收标准：质量目标总体定位与验收标准体系</w:t>
      </w:r>
    </w:p>
    <w:p>
      <w:r>
        <w:t>本工程质量目标依据招标文件明确要求确定为：满足设计且符合国家有关建筑工程施工规范、验收标准，并达到合格工程标准。针对岳阳市中心城区南津港片区地下管网改造工程—得胜南路（南辅道—求索西路）排水管网建设工程的市政排水管网和道路恢复特性，项目部将合格工程标准分解为排水管道功能性指标、检查井结构质量指标、回填压实度指标、路面恢复平整度与弯沉指标以及附属设施安装精度指标五大类可量化控制项目。质量目标不得停留在原则性承诺层面，必须逐级分解到分部分项工程、检验批和工序控制点，形成项目部→施工班组→作业人员三级目标传导机制，并以合同附件形式在开工前完成各班组质量目标签认</w:t>
      </w:r>
    </w:p>
    <w:p>
      <w:r>
        <w:t>对于招标文件和清单未明确的管道接口形式、检查井防水做法、路面结构层材料配合比等参数，项目部进场后7日内完成资料会审和深化设计报审，将审批确认的施工图版本作为质量验收基准版本，严禁未经审批擅自变更验收标准。得胜南路、求索西路、农工商路及北起青年西路各路段因地下管线分布、道路现状和交通组织方案不同，其路面恢复验收标准虽统一执行规范，但各路段的分段验收批次划分、见证取样频率和第三方检测点位布设均依据路段长度和作业面条件分别编制验收计划，不得套用同一批次方案。本目标体系的实现依托“三检制度”“样板引路”“材料设备验收”“试验检测”“整改闭环”等后续措施的环环相扣执行，并在本章各节中逐一展开</w:t>
      </w:r>
    </w:p>
    <w:p>
      <w:r>
        <w:t>交通标线恢复验收流程图</w:t>
      </w:r>
    </w:p>
    <w:tbl>
      <w:tblPr>
        <w:tblStyle w:val="TableGrid"/>
        <w:tblW w:type="auto" w:w="0"/>
        <w:tblLook w:firstColumn="1" w:firstRow="1" w:lastColumn="0" w:lastRow="0" w:noHBand="0" w:noVBand="1" w:val="04A0"/>
      </w:tblPr>
      <w:tblGrid>
        <w:gridCol w:w="4702"/>
        <w:gridCol w:w="4702"/>
      </w:tblGrid>
      <w:tr>
        <w:tc>
          <w:tcPr>
            <w:tcW w:type="dxa" w:w="4702"/>
          </w:tcPr>
          <w:p>
            <w:r>
              <w:t>步骤</w:t>
            </w:r>
          </w:p>
        </w:tc>
        <w:tc>
          <w:tcPr>
            <w:tcW w:type="dxa" w:w="4702"/>
          </w:tcPr>
          <w:p>
            <w:r>
              <w:t>流程节点</w:t>
            </w:r>
          </w:p>
        </w:tc>
      </w:tr>
      <w:tr>
        <w:tc>
          <w:tcPr>
            <w:tcW w:type="dxa" w:w="4702"/>
          </w:tcPr>
          <w:p>
            <w:r>
              <w:t>1</w:t>
            </w:r>
          </w:p>
        </w:tc>
        <w:tc>
          <w:tcPr>
            <w:tcW w:type="dxa" w:w="4702"/>
          </w:tcPr>
          <w:p>
            <w:r>
              <w:t>基层清理</w:t>
            </w:r>
          </w:p>
        </w:tc>
      </w:tr>
      <w:tr>
        <w:tc>
          <w:tcPr>
            <w:tcW w:type="dxa" w:w="4702"/>
          </w:tcPr>
          <w:p>
            <w:r>
              <w:t>2</w:t>
            </w:r>
          </w:p>
        </w:tc>
        <w:tc>
          <w:tcPr>
            <w:tcW w:type="dxa" w:w="4702"/>
          </w:tcPr>
          <w:p>
            <w:r>
              <w:t>放样定位</w:t>
            </w:r>
          </w:p>
        </w:tc>
      </w:tr>
      <w:tr>
        <w:tc>
          <w:tcPr>
            <w:tcW w:type="dxa" w:w="4702"/>
          </w:tcPr>
          <w:p>
            <w:r>
              <w:t>3</w:t>
            </w:r>
          </w:p>
        </w:tc>
        <w:tc>
          <w:tcPr>
            <w:tcW w:type="dxa" w:w="4702"/>
          </w:tcPr>
          <w:p>
            <w:r>
              <w:t>材料检验</w:t>
            </w:r>
          </w:p>
        </w:tc>
      </w:tr>
      <w:tr>
        <w:tc>
          <w:tcPr>
            <w:tcW w:type="dxa" w:w="4702"/>
          </w:tcPr>
          <w:p>
            <w:r>
              <w:t>4</w:t>
            </w:r>
          </w:p>
        </w:tc>
        <w:tc>
          <w:tcPr>
            <w:tcW w:type="dxa" w:w="4702"/>
          </w:tcPr>
          <w:p>
            <w:r>
              <w:t>标线施工</w:t>
            </w:r>
          </w:p>
        </w:tc>
      </w:tr>
      <w:tr>
        <w:tc>
          <w:tcPr>
            <w:tcW w:type="dxa" w:w="4702"/>
          </w:tcPr>
          <w:p>
            <w:r>
              <w:t>5</w:t>
            </w:r>
          </w:p>
        </w:tc>
        <w:tc>
          <w:tcPr>
            <w:tcW w:type="dxa" w:w="4702"/>
          </w:tcPr>
          <w:p>
            <w:r>
              <w:t>厚度检测</w:t>
            </w:r>
          </w:p>
        </w:tc>
      </w:tr>
      <w:tr>
        <w:tc>
          <w:tcPr>
            <w:tcW w:type="dxa" w:w="4702"/>
          </w:tcPr>
          <w:p>
            <w:r>
              <w:t>6</w:t>
            </w:r>
          </w:p>
        </w:tc>
        <w:tc>
          <w:tcPr>
            <w:tcW w:type="dxa" w:w="4702"/>
          </w:tcPr>
          <w:p>
            <w:r>
              <w:t>反光检测</w:t>
            </w:r>
          </w:p>
        </w:tc>
      </w:tr>
      <w:tr>
        <w:tc>
          <w:tcPr>
            <w:tcW w:type="dxa" w:w="4702"/>
          </w:tcPr>
          <w:p>
            <w:r>
              <w:t>7</w:t>
            </w:r>
          </w:p>
        </w:tc>
        <w:tc>
          <w:tcPr>
            <w:tcW w:type="dxa" w:w="4702"/>
          </w:tcPr>
          <w:p>
            <w:r>
              <w:t>缺陷修补</w:t>
            </w:r>
          </w:p>
        </w:tc>
      </w:tr>
      <w:tr>
        <w:tc>
          <w:tcPr>
            <w:tcW w:type="dxa" w:w="4702"/>
          </w:tcPr>
          <w:p>
            <w:r>
              <w:t>8</w:t>
            </w:r>
          </w:p>
        </w:tc>
        <w:tc>
          <w:tcPr>
            <w:tcW w:type="dxa" w:w="4702"/>
          </w:tcPr>
          <w:p>
            <w:r>
              <w:t>验收移交</w:t>
            </w:r>
          </w:p>
        </w:tc>
      </w:tr>
    </w:tbl>
    <w:p>
      <w:pPr>
        <w:pStyle w:val="Heading3"/>
      </w:pPr>
      <w:r>
        <w:t>质量管理体系与措施检查表</w:t>
      </w:r>
    </w:p>
    <w:p>
      <w:pPr>
        <w:pStyle w:val="Heading2"/>
      </w:pPr>
      <w:r>
        <w:t>质量目标与验收标准：质量目标逐级分解与工序控制目标</w:t>
      </w:r>
    </w:p>
    <w:p>
      <w:r>
        <w:t>项目部质量目标按“单位工程—分部工程—分项工程—检验批—工序控制点”五级逐层分解，排水管道单位工程下设土方开挖与支护、管道基础、管道安装、检查井砌筑、闭水试验、沟槽回填6个分部工程目标，道路恢复单位工程下设路基处理、基层铺设、面层铺设、人行道及附属设施4个分部工程目标，每一分部工程均设定一次验收合格率目标不低于95%，关键工序一次验收合格率目标100%。以得胜南路（南辅道—求索西路）DN600管道新建为例，管道安装分部工程分解为管材验收、下管入槽、接口安装、管道轴线与高程控制、管道固定与防位移5个分项工程，每个分项工程均编制专项质量目标卡，列明偏差允许值、检测方法、检测频率和责任人，在施工交底时逐项签认</w:t>
      </w:r>
    </w:p>
    <w:p>
      <w:r>
        <w:t>工序控制目标设置遵循“可量化、可检测、可追溯”原则，杜绝模糊表述。沟槽回填工序控制目标具体为：回填土最大干密度不低于试验确定标准干密度的95%，分层虚铺厚度不超过300mm，每层压实遍数经试验段确定后固化执行，严禁超厚铺填；管道两侧对称回填高差不得大于200mm，防止管道移位和接口损伤。检查井砌筑工序控制目标为：井径偏差±20mm，井底高程偏差±10mm，井盖顶高程与路面高程偏差不大于5mm，井壁垂直度偏差不大于H/500（H为井室高度），且砂浆饱满度不低于80%。路面面层压实度、厚度和弯沉值均执行城镇道路规范相应等级道路标准，沥青面层平整度按3m直尺检测最大间隙不得大于5mm</w:t>
      </w:r>
    </w:p>
    <w:p>
      <w:r>
        <w:t>得胜南路和求索西路两条道路段因路面结构层厚度、旧路基层状况和道路等级可能存在差异，其分部工程目标分解值在正式经确认资料到位后，由项目总工组织根据资料会审结果调整目标卡内容，调整记录进入质量管理档案。农工商路位于洞庭新城片区金鹗山街道太子庙社区，路段周边建筑物密集，该路段的沟槽开挖支护质量目标增设“周边建筑物和地下管线变形监测目标”，将支护结构变形、地面沉降和管线位移控制在设计允许范围内，且每日变形速率不得超过2mm（或经设计确认的控制值），监测数据每日报监理审核。北起青年西路路段与既有道路交叉口的检查井井盖高程和平整度目标需与现状路面顺接良好，保证行车舒适度和排水通畅性，该控制目标在技术交底时单独列项并经施工班组书面确认</w:t>
      </w:r>
    </w:p>
    <w:p>
      <w:pPr>
        <w:pStyle w:val="Heading3"/>
      </w:pPr>
      <w:r>
        <w:t>沥青摊铺温度控制表</w:t>
      </w:r>
    </w:p>
    <w:p>
      <w:pPr>
        <w:pStyle w:val="Heading2"/>
      </w:pPr>
      <w:r>
        <w:t>质量目标与验收标准：三检制度组织架构与执行程序</w:t>
      </w:r>
    </w:p>
    <w:p>
      <w:r>
        <w:t>三检制度是本工程质量控制的基础性制度，由“自检”“互检”“专检”三级组成，执行程序为施工班组作业完成后先自检合格、提交自检记录，再由相邻或下一工序班组进行互检确认无工序交叉影响，最后由项目部专职质量员组织专检验收并报请监理复验，未经专检合格不得进入下一道工序。自检环节实行“一工序一自检表”管理，施工班组长在每道工序完成后对照工序质量目标卡逐项检测，记录检测数据和检测时间，签署自检结论，自检不合格不得申请互检，并立即整改至自检合格方可进入互检程序。自检表统一编号归档，作为质量追溯的原始依据</w:t>
      </w:r>
    </w:p>
    <w:p>
      <w:r>
        <w:t>互检环节重点关注工序交接界面和交叉影响，管道安装班组在完成得胜南路某段管道接口安装并自检合格后，由回填班组互检确认管道无位移、接口无松动、垫层无破损、防腐层无损伤，并验证管道轴线和高程数据与施工图吻合，互检不合格的由管道班组和回填班组共同确认问题归属、制定整改措施并在互检记录表中登记问题闭环时间。检查井砌筑班组在砌筑前须互检管道预留口位置、管底高程和与井壁连接部位的基层处理质量，确认符合设计要求后方可砌筑；砌筑完成后路面恢复班组互检井周回填压实度和井盖安装质量，防止因井周压实不足导致后续路面沉陷</w:t>
      </w:r>
    </w:p>
    <w:p>
      <w:r>
        <w:t>专检由项目部质量工程师执行，并配合监理工程师进行平行检验和见证取样。专检内容包括核查自检和互检资料的真实性和完整性、按规范频率进行独立抽测、对隐蔽工程按审批的分段验收计划进行专项验收，并将专检结果录入质量管理信息系统生成验收台账。专检发现的超标项或资料缺失项，质量工程师向责任班组签发《质量整改通知单》，载明整改内容、整改期限、复验条件和责任后果，整改完成后由专检人员会同互检班组共同复验，签认《整改闭环确认单》后归档。三检执行过程中项目部每周召开质量讲评会，对三检执行情况、典型问题和改进措施进行通报，依据各班组执行三检的及时性、准确性和整改闭环率进行考核评分，结果与班组绩效和合同支付挂钩</w:t>
      </w:r>
    </w:p>
    <w:p>
      <w:pPr>
        <w:pStyle w:val="Heading2"/>
      </w:pPr>
      <w:r>
        <w:t>质量目标与验收标准：样板引路实施范围与验收标准</w:t>
      </w:r>
    </w:p>
    <w:p>
      <w:r>
        <w:t>样板引路制度在本工程中覆盖排水管道安装、检查井砌筑、沟槽回填、路面基层铺设和沥青面层摊铺五大关键分项工程。样板段选取原则为：每条道路选取一段具有代表性的施工段作为样板段，得胜南路选取长度不少于30m的DN600管道安装段（含检查井2座），求索西路选取长度不少于25m的排水接入及检查井连接段，农工商路选取长度不少于20m的旧路破除与新管安装衔接段，北起青年西路选取宽度不少于一幅车道的路面恢复段（含基层和面层），样板段位置在正式动工前由项目总工、质量工程师会同监理工程师现场确认并拍照存档</w:t>
      </w:r>
    </w:p>
    <w:p>
      <w:r/>
      <w:r>
        <w:t>样板实施前编制《样板引路专项方案》，明确样板段使用的材料批次信息、机械设备参数、施工人员资质、施工工艺流程、控制点检测方法和验收标准。样板施工过程中，项目部质量工程师和施工员全程旁站，记录每道工序的操作时间、环境条件、材料使用量和检测数据，形成《样板施工旁站记录表》。样板完成后由项目部质量工程师组织自检、互检和专检，全部合格后报请监理工程师验收，必要时邀请建设单位代表和设计代表参与样板验收。验收依据包括经确认设计资料（或资料技术复核版本）、施工规范和样板引路专项方案，验收内容覆盖外观质量、尺寸偏差、功能性试验（如闭水试验、压实度检测、沥青温度检测）和施工记录完整性，验收合格后签认《样板段验收确认表》，作为大面积施工的质量基准和交底依据</w:t>
      </w:r>
    </w:p>
    <w:p>
      <w:r>
        <w:t>样板段验收不合格的，必须分析原因、调整方案并重新施工样板段，直至验收合格方可展开对应分项的大面积施工。样板段验收合格后，项目部组织全线施工班组在样板段现场进行技术交底，逐工序观摩和讲解控制要点、操作手法和常见问题，交底记录由交底人和被交底班组签字确认并归档。大面积施工中，项目部质量工程师以样板段验收标准作为过程检查的最低基准，每日巡检时对照样板段照片和检测数据进行比对，发现偏离样板标准的即时通知班组整改，偏差较大的暂停施工并重新在样板段进行对标操作演练，确保全线施工质量不低于样板段标准</w:t>
      </w:r>
    </w:p>
    <w:p>
      <w:pPr>
        <w:pStyle w:val="Heading2"/>
      </w:pPr>
      <w:r>
        <w:t>质量目标与验收标准：材料设备进场验收管理与流程</w:t>
      </w:r>
    </w:p>
    <w:p>
      <w:r>
        <w:t>材料设备进场验收执行“申报—初验—复验—入库领用”四步流程，所有进场材料设备必须先由供应商提供出厂合格证、质量证明文件、型式检验报告和环保检测报告（涉及环保要求的材料），项目部物资部门在材料到场24小时前接收资料并完成资料初验。初验不合格的当场拒收，初验合格的进入现场实物验收环节。实物验收由物资部门、质量工程师和监理工程师（或监理见证员）三方共同进行，核对材料名称、规格型号、批号、数量与随货资料是否一致，检查外观有无破损、变形、锈蚀、污染和标识不清，涉及复验的材料按规范批次和取样频率进行见证取样并送具有资质的第三方检测机构复试</w:t>
      </w:r>
    </w:p>
    <w:p>
      <w:r>
        <w:t>管材（DN600排水管及配套管件）进场验收重点检查管材公称外径、壁厚、长度偏差，检查管口平整度和接口部位密封胶圈材质及完好性，验收记录载明管材生产厂家、生产日期、批号、数量、外观检查结果和取样组数。检查井预制构件（井筒、井盖、踏步、盖板）进场验收重点检查构件尺寸偏差、混凝土外观质量（无蜂窝麻面裂缝）、预埋件位置准确性以及井盖承载等级标识。路面材料（沥青混合料、水泥稳定碎石、路缘石、人行道板等）进场验收时，沥青混合料逐车检测出厂温度和到场面层温度，水泥稳定碎石核验配合比报告和出厂合格证，路缘石抽查外观尺寸和强度等级标志。涉及有环保要求的材料，还须提供有害物质限量检测报告</w:t>
      </w:r>
    </w:p>
    <w:p>
      <w:r>
        <w:t>材料复试结果未出具前，该批次材料不得用于工程主体，应在现场设置待检区挂牌标识，严禁与已合格材料混放。复试合格的材料由物资部门办理入库手续，在材料台账中登记复试报告编号和有效期，发放领用时按“先进先出”原则执行，并在领用单上注明材料批次信息，实现材料从进场到用于工程部位的全链条可追溯。对结构安全和使用功能起关键作用的主要材料和设备，其验收记录、合格证明文件和复试报告纳入竣工资料，质量工程师在分部分项验收前逐项核查所用材料批次与复试报告的对应关系。钢筋、水泥、防水材料等通用建材的验收同样严格执行上述流程，验收标准按国家现行规范和企业内控标准执行，关键材料的企业内控标准不得低于国家标准要求</w:t>
      </w:r>
    </w:p>
    <w:p>
      <w:r>
        <w:t>交通导改流程图</w:t>
      </w:r>
    </w:p>
    <w:tbl>
      <w:tblPr>
        <w:tblStyle w:val="TableGrid"/>
        <w:tblW w:type="auto" w:w="0"/>
        <w:tblLook w:firstColumn="1" w:firstRow="1" w:lastColumn="0" w:lastRow="0" w:noHBand="0" w:noVBand="1" w:val="04A0"/>
      </w:tblPr>
      <w:tblGrid>
        <w:gridCol w:w="4702"/>
        <w:gridCol w:w="4702"/>
      </w:tblGrid>
      <w:tr>
        <w:tc>
          <w:tcPr>
            <w:tcW w:type="dxa" w:w="4702"/>
          </w:tcPr>
          <w:p>
            <w:r>
              <w:t>步骤</w:t>
            </w:r>
          </w:p>
        </w:tc>
        <w:tc>
          <w:tcPr>
            <w:tcW w:type="dxa" w:w="4702"/>
          </w:tcPr>
          <w:p>
            <w:r>
              <w:t>流程节点</w:t>
            </w:r>
          </w:p>
        </w:tc>
      </w:tr>
      <w:tr>
        <w:tc>
          <w:tcPr>
            <w:tcW w:type="dxa" w:w="4702"/>
          </w:tcPr>
          <w:p>
            <w:r>
              <w:t>1</w:t>
            </w:r>
          </w:p>
        </w:tc>
        <w:tc>
          <w:tcPr>
            <w:tcW w:type="dxa" w:w="4702"/>
          </w:tcPr>
          <w:p>
            <w:r>
              <w:t>导改审批</w:t>
            </w:r>
          </w:p>
        </w:tc>
      </w:tr>
      <w:tr>
        <w:tc>
          <w:tcPr>
            <w:tcW w:type="dxa" w:w="4702"/>
          </w:tcPr>
          <w:p>
            <w:r>
              <w:t>2</w:t>
            </w:r>
          </w:p>
        </w:tc>
        <w:tc>
          <w:tcPr>
            <w:tcW w:type="dxa" w:w="4702"/>
          </w:tcPr>
          <w:p>
            <w:r>
              <w:t>围挡布设</w:t>
            </w:r>
          </w:p>
        </w:tc>
      </w:tr>
      <w:tr>
        <w:tc>
          <w:tcPr>
            <w:tcW w:type="dxa" w:w="4702"/>
          </w:tcPr>
          <w:p>
            <w:r>
              <w:t>3</w:t>
            </w:r>
          </w:p>
        </w:tc>
        <w:tc>
          <w:tcPr>
            <w:tcW w:type="dxa" w:w="4702"/>
          </w:tcPr>
          <w:p>
            <w:r>
              <w:t>标志标线</w:t>
            </w:r>
          </w:p>
        </w:tc>
      </w:tr>
      <w:tr>
        <w:tc>
          <w:tcPr>
            <w:tcW w:type="dxa" w:w="4702"/>
          </w:tcPr>
          <w:p>
            <w:r>
              <w:t>4</w:t>
            </w:r>
          </w:p>
        </w:tc>
        <w:tc>
          <w:tcPr>
            <w:tcW w:type="dxa" w:w="4702"/>
          </w:tcPr>
          <w:p>
            <w:r>
              <w:t>人车分流</w:t>
            </w:r>
          </w:p>
        </w:tc>
      </w:tr>
      <w:tr>
        <w:tc>
          <w:tcPr>
            <w:tcW w:type="dxa" w:w="4702"/>
          </w:tcPr>
          <w:p>
            <w:r>
              <w:t>5</w:t>
            </w:r>
          </w:p>
        </w:tc>
        <w:tc>
          <w:tcPr>
            <w:tcW w:type="dxa" w:w="4702"/>
          </w:tcPr>
          <w:p>
            <w:r>
              <w:t>夜间警示</w:t>
            </w:r>
          </w:p>
        </w:tc>
      </w:tr>
      <w:tr>
        <w:tc>
          <w:tcPr>
            <w:tcW w:type="dxa" w:w="4702"/>
          </w:tcPr>
          <w:p>
            <w:r>
              <w:t>6</w:t>
            </w:r>
          </w:p>
        </w:tc>
        <w:tc>
          <w:tcPr>
            <w:tcW w:type="dxa" w:w="4702"/>
          </w:tcPr>
          <w:p>
            <w:r>
              <w:t>巡查维护</w:t>
            </w:r>
          </w:p>
        </w:tc>
      </w:tr>
      <w:tr>
        <w:tc>
          <w:tcPr>
            <w:tcW w:type="dxa" w:w="4702"/>
          </w:tcPr>
          <w:p>
            <w:r>
              <w:t>7</w:t>
            </w:r>
          </w:p>
        </w:tc>
        <w:tc>
          <w:tcPr>
            <w:tcW w:type="dxa" w:w="4702"/>
          </w:tcPr>
          <w:p>
            <w:r>
              <w:t>阶段转换</w:t>
            </w:r>
          </w:p>
        </w:tc>
      </w:tr>
      <w:tr>
        <w:tc>
          <w:tcPr>
            <w:tcW w:type="dxa" w:w="4702"/>
          </w:tcPr>
          <w:p>
            <w:r>
              <w:t>8</w:t>
            </w:r>
          </w:p>
        </w:tc>
        <w:tc>
          <w:tcPr>
            <w:tcW w:type="dxa" w:w="4702"/>
          </w:tcPr>
          <w:p>
            <w:r>
              <w:t>恢复通行</w:t>
            </w:r>
          </w:p>
        </w:tc>
      </w:tr>
    </w:tbl>
    <w:p>
      <w:r>
        <w:t>交通导改按导改审批、围挡布设、标志标线、人车分流、夜间警示、巡查维护组织实施</w:t>
      </w:r>
    </w:p>
    <w:p>
      <w:pPr>
        <w:pStyle w:val="Heading2"/>
      </w:pPr>
      <w:r>
        <w:t>质量目标与验收标准：质量资料管理体系与同步归档原则</w:t>
      </w:r>
    </w:p>
    <w:p>
      <w:r>
        <w:t>质量资料管理实施“同步生成、同步审核、同步归档”三同步原则，实现施工进度与质量资料形成的零时差。开工初期项目部编制《质量资料管理计划》，列明各分部分项工程所需的资料清单、表格模板、填写责任人、审核责任人和归档时限，计划经项目总工审批后分发至各施工班组和技术管理人员。质量资料清单涵盖：施工测量放线记录、材料进场验收记录及合格证明文件、材料复试报告、隐蔽工程验收记录、工序自检互检专检记录、试验检测报告（闭水试验、压实度试验、沥青温度检测等）、质量整改通知单及闭环确认单、样板段验收记录、分部分项工程质量验收记录、设计变更及技术核定单、资料会审纪要以及各专项方案审批记录</w:t>
      </w:r>
    </w:p>
    <w:p>
      <w:r>
        <w:t>隐蔽工程验收记录是质量资料管理的红线环节，沟槽开挖至设计高程后，在管道基础施工前必须完成地基验槽记录，记录内容包括基底地质描述、承载力检测数据（资料缺失的以触探试验或轻便触探仪现场检测结果为依据）、槽底高程偏差、槽底宽度和边坡符合性，验槽记录由施工员、质量工程师和监理工程师三方签字确认后方可进入下道工序。管道安装完毕、回填覆盖前，必须完成管道接口质量验收记录、管道轴线和高程偏差检测记录、防腐或防水层验收记录，验收资料未签认的严禁擅自回填。检查井砌至设计高程后完成井筒尺寸、井底高程、流槽和接入管位置验收记录。路面面层施工前完成基层压实度和平整度验收记录，本层隐蔽验收资料齐全后方可摊铺面层</w:t>
      </w:r>
    </w:p>
    <w:p>
      <w:r>
        <w:t>质量资料实施信息化管理，项目部采用质量管理系统或建立电子台账，将所有质量资料的编号、生成日期、对应工程部位、责任人、审核状态和归档位置录入系统并设置到期提醒。每周项目部资料员会同质量工程师进行资料完整性检查，形成《质量资料周检记录表》，发现滞后或缺项即时发出整改通知并限期补齐。监理工程师签认的质量验收记录，项目部在3日内完成扫描归档和云端备份，纸质版存入施工施工条件资料室专用档案柜，分类编号标识清晰，防止雨水潮湿和火灾虫害。工程竣工前3个月启动质量资料预立卷工作，按验收规范和质量监督机构要求编制组卷目录，逐卷自查资料的完整性、准确性和签章合规性，发现问题在竣工前全部整改闭合，确保竣工验收时质量资料一次通过检查审核</w:t>
      </w:r>
    </w:p>
    <w:p>
      <w:pPr>
        <w:pStyle w:val="Heading2"/>
      </w:pPr>
      <w:r>
        <w:t>质量目标与验收标准：质量检查与整改销项闭环管理</w:t>
      </w:r>
    </w:p>
    <w:p>
      <w:r>
        <w:t>项目部实行日常巡检、每周联合检查、关键工序专项检查和月度质量大检查四层质量检查体系。日常巡检由质量工程师和施工员按日进行，巡检覆盖当日所有施工作业面，重点检查施工工艺执行情况、操作人员资质与交底记录一致性、材料使用与验收批次对应关系、三检记录及时性和隐蔽工程验收状态，巡检发现问题立即口头通知班组限期整改并在《质量巡检日志》记录，规定时间内未完成整改的升级为书面整改通知，抄送项目经理和监理工程师。联合检查每周由项目总工带队，质量工程师、施工员、班组长和材料员参加，按路段逐段检查并形成《周质量联合检查报告》，附现场照片和问题清单，在项目部周例会上进行讲评和责任人确认</w:t>
      </w:r>
    </w:p>
    <w:p>
      <w:r>
        <w:t>关键工序专项检查针对闭水试验、管道接口安装、沟槽回填压实和沥青面层摊铺等对工程质量影响大的工序，在工序实施时由项目总工组织质量、技术、试验和监理单位联合实施现场检查，检查内容提前制定检查表，逐项对照验收并签字，任何一项不符合要求的不准进入下一工序。月度质量大检查邀请建设单位代表和监理单位总监参与，以检验批和分项工程为单位进行抽检，回弹仪检测混凝土或砂浆强度、钻芯取样检测路面结构层厚度和压实度、全站仪复测管道轴线和高程，大检查结果形成《月度质量评价报告》，作为项目部质量绩效考核和分包单位履约评价的重要依据</w:t>
      </w:r>
    </w:p>
    <w:p>
      <w:r>
        <w:t>质量问题整改实行“发现—登记—分析—整改—复验—销号”六步闭环管理。所有质量检查发现的问题统一录入《质量问题整改销项台账》，每条问题编号登记，载明问题描述、发现时间、所在路段和桩号（或位置描述）、问题等级、责任班组、整改措施、整改完成期限和复验结论。一般问题24小时内整改完毕并复验闭合，较严重问题3日内整改并提交原因分析和预防措施，涉及结构安全隐患的问题立即停工，组织专题分析会议制定处理方案并报监理和设计单位审批，处理方案实施完成后经各方联合复验确认方可复工。销项台账每月统计一次，分析质量问题分布规律和产生原因，作为质量通病防治和质量改进课题的重点输入数据。项目部质量工程师对已销号问题在销号后一个月内进行不少于一次的跟踪复查，防止问题反复发生，复查结果录入台账并在项目部质量讲评会上通报，对反复发生同一质量问题的班组实施加倍处罚和强制离场培训直至经考核合格后方可重新上岗</w:t>
      </w:r>
    </w:p>
    <w:p>
      <w:pPr>
        <w:pStyle w:val="Heading2"/>
      </w:pPr>
      <w:r>
        <w:t>三检制度与样板引路：质量目标与三检制度总体定位</w:t>
      </w:r>
    </w:p>
    <w:p>
      <w:r>
        <w:t>本工程施工质量管理严格执行“三检制+样板引路”双控模式，以“满足设计且符合国家有关建筑工程施工规范、验收标准，并达到合格工程标准”为总体质量目标，将得胜南路（南辅道—求索西路）排水管网建设工程的全过程质量管控分解为自检、互检、交接检三道防线，并通过样板段先行验证工艺参数、接口做法和验收标准，确保每一道工序均在有据可依、有样可循的状态下推进。项目部成立质量管理领导小组，项目经理任组长，技术负责人任副组长，质量员、施工员、材料员和试验员为骨干成员，形成“目标分解—过程检查—结果复核—整改闭环”的运行链条。质量目标按分段验收节点逐级分解：排水管道安装与闭水试验合格率100%，检查井尺寸与渗漏值符合设计要求，回填压实度检测合格率100%，路面恢复平整度与弯沉值达到设计标准，附属设施安装满足使用功能和观感质量要求</w:t>
      </w:r>
    </w:p>
    <w:p>
      <w:r>
        <w:t>针对本项目缺少经确认资料、现场条件待核实的实际情况，三检制度的执行必须以“先探后干、先验后盖”为原则，不得在管线位置未探明、基底承载力未确认、材料复试报告未出结果的情况下进入下一道工序。自检环节由班组在每班次作业完成后对照作业指导书和检查表逐项检查，互检由相邻班组或关联工序班组交叉进行，交接检在上道工序向下道工序移交工作面时由项目部专职质量员组织，验收通过并签署《工序交接记录》后方可放行。三检过程中发现的质量偏差，须立即标识并启动《不合格品处置记录》，由技术负责人判定返工、修补或让步接收路径，所有处置结果必须经质量员复验确认方可闭合</w:t>
      </w:r>
    </w:p>
    <w:p>
      <w:r>
        <w:t>得胜南路段排水管网改造属于中心城区市政主干道改造工程，沿线管线交叉密集、地下障碍物不明因素多，三检制度的执行重点放在沟槽开挖验槽、管道承插口安装、检查井井室砌筑、回填分层压实和路面基层弯沉检测五个关键节点。求索西路及农工商路段（北起青年西路、南接云梦）的排水接入和道路恢复工序，增设与既有管道接口密封性专项检查、与现状路面搭接平整度专项检查，确保新旧结构衔接处不产生不均匀沉降、渗漏和开裂。以下对三检制度的组织架构、样板引路的实施范围、材料设备验收、试验检测、实测实量、隐蔽验收、质量通病防治和整改闭环逐一展开控制方案</w:t>
      </w:r>
    </w:p>
    <w:p>
      <w:pPr>
        <w:pStyle w:val="Heading2"/>
      </w:pPr>
      <w:r>
        <w:t>三检制度与样板引路：三检制度的组织架构与职责分工</w:t>
      </w:r>
    </w:p>
    <w:p>
      <w:r>
        <w:t>项目部设立三级质量检查组织。第一级为班组自检层：各作业班组在每班次完成排水管道安装、检查井砌筑、回填碾压、路面摊铺等工序后，由班组长对照《班组自检记录表》逐项检查，重点核对管节接口间隙、井室净空尺寸、回填分层厚度、压实遍数和面层温度等指标，自检合格后在记录表上签字并报项目部质量员申请互检。第二级为工序互检层：相邻班组之间进行交叉互检，管道安装班组与回填班组互检沟槽基底洁净度和管道接口密封情况，回填班组与路面班组互检基层顶面高程和平整度，互检发现的不符合项当场记录并退回原班组整改，整改完成后由互检班组复验并签署确认意见。第三级为交接检层：在上道工序移交下道工序前，由项目质量员组织交出班组、接人班组和监理工程师共同参加，逐项核对《工序交接检查记录》所列检查项目，重点复核隐蔽部位已完成的检测报告、影像资料和监理旁站记录，交接检通过后三方签字，工作面移交生效</w:t>
      </w:r>
    </w:p>
    <w:p>
      <w:r>
        <w:t>三检制运行依托质量巡查日报和工序报验台账进行动态跟踪。质量员每日汇总各工作面三检记录，对当日未完成整改的不合格项标注红色标记，列入次日重点巡查清单；连续三日未闭合的整改项升级为质量问题警示，由技术负责人牵头召开专题分析会，查清原因、调整方案、限期消除。项目部每月编制《三检制运行统计表》，分层统计自检合格率、互检发现问题类型分布和交接检一次性通过率，作为班组绩效考核和质量趋势分析的依据。针对得胜南路、求索西路和农工商路三条道路的分段流水作业特点，不同道路的同一工序之间的三检结果须进行横向对比，若某路段持续出现同类型质量偏差，说明工艺参数、人员操作或材料批次存在系统性缺陷，应立即暂停该路段对应工序，全面排查调整后再恢复施工</w:t>
      </w:r>
    </w:p>
    <w:p>
      <w:r>
        <w:t>三检制度的有效执行依赖于检查工具和记录表格的标准化。项目部统一配发钢尺、靠尺、塞尺、楔形塞尺、回弹仪、测温枪、水准仪和经纬仪等基本检测工具，所有计量器具须在检定有效期内使用。三检记录表采用“项目通用格式+工序专用补充项”设计，自检表侧重操作参数和观感质量，互检表侧重交接界面和接口部位，交接检表侧重隐蔽资料完备性和验收条件确认，各表之间通过桩号、井位编号和检查日期实现一一对应追溯。该标准化记录体系与后续材料设备验收、试验检测和隐蔽验收形成完整的质量数据链条，为竣工验收和档案移交提供可复核的原始证据</w:t>
      </w:r>
    </w:p>
    <w:p>
      <w:pPr>
        <w:pStyle w:val="Heading2"/>
      </w:pPr>
      <w:r>
        <w:t>三检制度与样板引路：样板引路实施范围与验收标准</w:t>
      </w:r>
    </w:p>
    <w:p>
      <w:r>
        <w:t>样板引路覆盖本工程排水管道安装、检查井砌筑、沟槽回填、路面基层摊铺和沥青面层摊铺五大关键工艺，每条道路各设置不少于一处样板段。得胜南路选取桩号范围的代表性路段作为排水管道安装与回填样板段，同时选取一个标准检查井作为井室砌筑样板点；求索西路在交叉口接入段和直线段各设一处路面恢复样板段；农工商路结合道路恢复段设立基层与面层连续样板区。样板段施工前，由技术负责人组织施工员、质量员和班组长进行专题技术交底，明确样板段的工艺参数、机具配置、人员分工和检查验收标准，所有参数须经书面交底签字确认后方可施工</w:t>
      </w:r>
    </w:p>
    <w:p>
      <w:r>
        <w:t>样板段施工过程由质量员全程旁站并拍照留档。排水管道安装样板段重点记录管道沟槽验槽数据、垫层厚度与密实度、承插口安装间隙与密封圈安装状态、管顶覆土前管道轴线和高程复测数据；检查井砌筑样板点重点记录井室净空尺寸、踏步安装间距和位置、井周回填压实度分层检测数据；路面样板段重点记录基层摊铺厚度与横坡、碾压遍数与压实度、沥青混合料到场温度与摊铺温度、初压复压终压温度及碾压速度。样板段完成后24小时内，项目部组织内部验收，对照质量验收标准逐项打分，合格后报请监理工程师和建设单位代表共同现场验收，验收通过后签署《样板验收确认单》，将该样板段作为批量施工的统一标准</w:t>
      </w:r>
    </w:p>
    <w:p>
      <w:r>
        <w:t>样板验收确认后的工艺参数不得随意调整。若后续批量施工中因材料批次变化、气候条件变化或设备更替确需调整参数，须重新设置样板段并验收通过后方可执行。项目部在样板段附近设置标牌，载明样板段编号、对应工艺、验收日期、关键控制参数和验收结论，供施工作业人员随时参照比对。样板引路制度与三检制度紧密衔接：班组自检时对照样板段结果核对当日施工产品是否达到样板标准，互检时由互检班组对比相邻路段的同类工艺是否与样板一致，交接检时样板验收文件作为验收条件之一，未通过样板确认的工艺不得进入大面积施工。样板段的过程记录、检测数据和验收文件纳入质量资料归档范围，形成从样板先行到批量施工再到验收评定的完整证据链</w:t>
      </w:r>
    </w:p>
    <w:p>
      <w:pPr>
        <w:pStyle w:val="Heading2"/>
      </w:pPr>
      <w:r>
        <w:t>三检制度与样板引路：材料设备进场验收控制程序</w:t>
      </w:r>
    </w:p>
    <w:p>
      <w:r>
        <w:t>排水管网工程所用管材、检查井预制件、密封圈、砂石料、水泥、沥青混合料和成品井盖等主要材料实行“封样—申报—验收—复试”四阶段控制。招标阶段确定材料品牌范围后，项目部按材料清单逐项进行市场调研和供应商评审，选取不少于三家合格供应商进行样品封样，封样样品附带出厂检验报告、型式检验报告、合格证和第三方检测报告，项目部材料员建立《材料封样确认表》并留存样品影像资料。中标后，所有进场材料必须与封样样品一致，供应商不得擅自更改产地、配方和生产工艺</w:t>
      </w:r>
    </w:p>
    <w:p>
      <w:r>
        <w:t>材料设备进场当日，由材料员、质量员和监理工程师共同查验随货文件，核对送货单、出厂检验报告、产品合格证的规格型号、批号和生产日期是否与实际货物一致。管材类材料逐根检查外观质量、标识标注和内外壁光洁度，检测外径、壁厚和长度偏差；检查井预制件逐件查验井室净空尺寸、预留孔位、爬梯安装预埋件和井盖座板平整度；密封圈不得有气孔、裂纹和永久变形；砂石料核查含泥量、泥块含量和粒径级配初检结果。外观检验合格后，按材料批次和数量，依据《建设工程质量检测管理办法》和现行检测标准进行见证取样送检，取样过程由监理工程师见证并拍照留档。复试报告未出结果前，该批次材料不得使用，已进场部分挂贴“待检”标识并专区存放</w:t>
      </w:r>
    </w:p>
    <w:p>
      <w:r>
        <w:t>针对本项目道路改造与排水管网交叉施工的特点，材料进场验收还需增加道路恢复用材料的质量控制。基层水泥稳定碎石的配合比须经试验室验证，水泥初凝时间、终凝时间和7天无侧限抗压强度指标必须满足设计要求；沥青混合料的集料级配、沥青含量和油石比由沥青拌和厂提供出厂检测报告，每车到场测温并取样进行抽提试验和马歇尔试验；成品井盖和雨水篦子的荷载等级和尺寸规格须与经确认设计资料一致，不得用低荷载等级产品替代。所有材料设备验收记录统一录入《材料设备进场验收台账》，台账包含材料名称、规格型号、批号、进场日期、验收结果见证取样编号和复试报告编号，每月汇总报监理审核，作为分部工程验收和质量评定的基础支撑资料</w:t>
      </w:r>
    </w:p>
    <w:p>
      <w:pPr>
        <w:pStyle w:val="Heading2"/>
      </w:pPr>
      <w:r>
        <w:t>三检制度与样板引路：试验检测管理体系</w:t>
      </w:r>
    </w:p>
    <w:p>
      <w:r>
        <w:t>项目部试验检测工作实行“自检+见证检测+比对试验”三类并行制度。自检由项目部自有试验人员或委托具有相应资质的检测机构实施，覆盖原材料进场复试、施工过程质量控制检测和成品半成品检测三大板块。见证检测由监理工程师指定，对涉及结构安全和重要使用功能的检测项目实施全过程见证，见证取样率不低于相关法规和合同要求的比例。比对试验在关键工序或争议数据出现时，由建设单位指定的第三方检测机构独立采样检测，与施工自检和见证检测数据进行比对验证</w:t>
      </w:r>
    </w:p>
    <w:p>
      <w:r>
        <w:t>本工程试验检测重点覆盖以下项目。排水管道闭水试验：每段管道安装完毕、检查井砌筑完成后，按规范分分段注水，恒压时间、渗水量量测和允许渗水量判定均按批准方案执行，试验过程全程记录水位线变化并拍摄带有时间和桩号标注的影像资料，渗水量超过允许值必须抽排检查接口和井室渗漏点，修补后重新试验直至合格。沟槽回填压实度检测：每层回填碾压完毕后采用环刀法或灌砂法检测压实度，检测点数和位置按规范和批准方案确定，检测结果当场出具并标注于回填分层剖面示意图上，压实度不合格的层次必须翻开重新碾压或换填处理。管道基底承载力检测：沟槽开挖至设计标高后，进行钎探或轻型动力触探试验，检验基底土层承载力是否满足设计要求，承载力不足段由技术负责人会同设计单位确定换填深度和范围，换填后的基底必须重新检测合格方可进入垫层施工</w:t>
      </w:r>
    </w:p>
    <w:p>
      <w:r>
        <w:t>道路恢复层的试验检测同步纳入本体系。路面基层施工过程中检测水泥稳定碎石配合比、含水量、水泥剂量和压实度，7天取芯检测无侧限抗压强度，弯沉检测在基层养生期满后进行，检测结果绘制成弯沉曲线图并与设计弯沉值对照；沥青面层施工过程中每车检测到场温度、摊铺温度和碾压温度，每段摊铺完成后钻芯取样检测厚度和压实度，平整度采用三米直尺或连续式平整度仪检测，抗滑性能和渗水系数按规定批次检测。所有试验检测报告由项目资料员统一编号归档，按道路名称、桩号范围和工序类型分类建立检测报告电子台账，确保每一份报告在竣工资料中均可追溯到对应的施工段、检测时间和责任人。试验检测频次和合格标准不得因工期压力降低，检测不合格的项目必须启动不合格品处置程序，经整改复验合格后检测报告一并归档</w:t>
      </w:r>
    </w:p>
    <w:p>
      <w:pPr>
        <w:pStyle w:val="Heading2"/>
      </w:pPr>
      <w:r>
        <w:t>三检制度与样板引路：整改闭环与质量资料管理</w:t>
      </w:r>
    </w:p>
    <w:p>
      <w:r>
        <w:t>质量问题整改实行“发现—登记—判定—处置—复验—关闭”六步闭环流程。三检、试验检测、监理通知单和上级主管部门检查中发现的所有质量问题，均由质量员在《质量问题整改台账》中编号登记，记录问题发现日期、部位、描述、判定等级（一般/严重）和整改责任人。一般质量问题由施工员制定整改方案，质量员审批后当日整改完毕，复验合格后签字关闭；严重质量问题须由技术负责人编制专项整改方案，经监理审批后实施，整改过程中留存处理前后对比照片和检测数据，整改完成后由项目部、监理和建设单位联合复验确认</w:t>
      </w:r>
    </w:p>
    <w:p>
      <w:r>
        <w:t>项目部建立质量问题周分析和月总结制度。质量例会每周对本周出现的问题进行分类统计，按道路区段、工序类型和问题类别绘制排列图和趋势曲线，识别高频问题和薄弱环节，制定下周预防措施和重点巡查清单。月度总结对整改及时率、一次整改合格率和同部位重复发生问题进行评绩效评价，将质量改进措施以作业指导书修订或技术交底补充的形式固化为常态化管理要求。整改闭环管理的最终成果体现为质量竣工资料的完整性和可追溯性，所有质量记录和整改记录必须按《建设工程文件归档规范》和当地城建档案馆要求整理组卷，确保工程竣工验收和移交时资料抽查一次性通过</w:t>
      </w:r>
    </w:p>
    <w:p>
      <w:r>
        <w:t>质量资料管理采用“事前定清单、事中逐项填、事后整编册”的方式运行。开工前，资料员根据本工程分部、分项工程划分和验收标准，编制《质量资料编制目录清单》，明确每一分部分项工程所需的施工记录、隐蔽验收记录、试验检测报告、质量验收记录和影像资料的名称、表格编号和提交时限。施工过程中，资料随工序推进同步填写和收集，质量员每日对当天施工部位的资料完成情况进行核对，未完成的资料在次日催办并标记为滞后项。隐蔽工程覆盖前必须完成全部隐蔽验收记录和影像资料的签字归档，否则不得进入覆盖工序。工程完工后，项目部按单位工程、分部工程和分项工程逐级汇总整理质量资料，编制质量评定报告，并与建设工程竣工图、施工组织设计报审文件和使用功能检测报告合并组卷。所有质量资料均要求签字盖章齐全、数据真实有效、日期逻辑连贯，不得出现事后补签、无签名日期或复印模糊不清的情形</w:t>
      </w:r>
    </w:p>
    <w:p>
      <w:pPr>
        <w:pStyle w:val="Heading2"/>
      </w:pPr>
      <w:r>
        <w:t>材料设备进场验收总体控制原则</w:t>
      </w:r>
    </w:p>
    <w:p>
      <w:r>
        <w:t>本项目涉及得胜南路（南辅道—求索西路）排水管网建设及道路恢复，材料设备种类涵盖管材、预制检查井、回填材料、路面结构材料及附属设施，所有进场材料设备必须执行“先验后用”原则，未经验收或检验不合格的材料不得投入使用。项目部在施工现场划分独立材料待检区与合格区，检验状态通过标识牌清晰区分，防止误用、混用和错用</w:t>
      </w:r>
    </w:p>
    <w:p>
      <w:r>
        <w:t>材料进场前由项目技术负责人根据设计文件和经确认资料（含后续补充的深化图纸及会审记录）编制“材料设备进场报验计划表”，明确每批材料的品种、规格、数量、进场时间、验收依据和复验项目。该计划经项目经理审核后报监理单位批准执行，并随施工进展动态调整，调整须重新审批</w:t>
      </w:r>
    </w:p>
    <w:p>
      <w:r>
        <w:t>所有进场材料设备必须附带质量证明文件原件或加盖供应商公章的复印件，包括产品合格证、出厂检验报告、性能检测报告和型式检验报告。当招标文件、技术标准或强制性条文要求见证取样复验时，项目部必须在监理工程师见证下取样送检，送检合格后方可签发“材料进场使用审批表”，并据此办理入库和领用手续。对于确因供货渠道原因暂无法提供原件的材料，供应商须出具书面说明和承诺函，并在使用前补充原件核验，材料进场使用审批结论为“待核查”的，一律不得进入施工流转</w:t>
      </w:r>
    </w:p>
    <w:p>
      <w:r>
        <w:t>针对本工程排水管道、检查井和道路恢复三大核心分项，材料进场验收重点各有侧重，但均执行统一的验收表单体系和资料归档标准。验收记录须同步录入项目质量管理系统，生成可追溯的材料台账，竣工后作为永久质量资料移交建设单位</w:t>
      </w:r>
    </w:p>
    <w:p>
      <w:pPr>
        <w:pStyle w:val="Heading2"/>
      </w:pPr>
      <w:r>
        <w:t>材料设备进场验收：管材与管道接口材料进场验收</w:t>
      </w:r>
    </w:p>
    <w:p>
      <w:r>
        <w:t>本工程排水管道新建部分包含DN600及配套管径的管道，管材采用钢筋混凝土管和高密度聚乙烯（HDPE）双壁波纹管两种类型，进场验收须严格区分不同材质对应的技术标准。钢筋混凝土管进场时逐根检查管体内外壁有无裂缝、露筋、蜂窝、麻面和掉角等外观缺陷，承插口工作面须光滑平整，不得有影响密封的缺棱和刻痕。每批管材抽取不低于5%的数量进行外压荷载试验，破坏荷载值不得低于国家标准《混凝土和钢筋混凝土排水管》（GB/T 11836）的规定值，试验报告由具有见证取样资质的检测机构出具</w:t>
      </w:r>
    </w:p>
    <w:p>
      <w:r/>
      <w:r>
        <w:t>HDPE双壁波纹管进场时核查管材环刚度等级是否与设计要求一致，外观检查以目测和钢尺量测相结合，重点检查管壁是否密实光滑、波纹是否规整、内外壁有无气泡和杂质。环刚度复核送检按每批次同一规格同一等级抽检一组执行，检测结果不得低于设计要求的SN8级或经资料技术复核的等级。当设计文件未明确环刚度等级时，按技术复核会议纪要确定的等级执行，并将复核结论附入进场验收资料</w:t>
      </w:r>
    </w:p>
    <w:p>
      <w:r>
        <w:t>管道接口材料包括橡胶密封圈、双组份聚硫密封膏和不锈钢卡箍，进场时除核查产品合格证和性能检测报告外，橡胶密封圈应进行硬度、拉伸强度和扯断伸长率复验。密封圈不得出现气泡、裂纹、皱褶和永久变形，尺寸偏差须在标准允许范围内。双组份聚硫密封膏按同一类型同一批号取样检测表干时间、下垂度和拉伸粘结性，检测合格后方可投入接口施工。所有接口材料的存储环境须符合产品说明书要求，橡胶制品避免阳光直射和接触油污，密封膏在有效期内完成使用，过期产品立即清退出场</w:t>
      </w:r>
    </w:p>
    <w:p>
      <w:r>
        <w:t>管材卸车和场内转运过程执行材料保护措施，钢筋混凝土管吊装采用柔性吊带，严禁用钢丝绳直接兜吊，码放时层间必须设置垫木，层数不得超过3层。HDPE管材堆放场地须平整坚实，码放高度不得超过生产厂商建议值，并采取遮阳措施防止紫外线长期照射导致材料老化</w:t>
      </w:r>
    </w:p>
    <w:p>
      <w:pPr>
        <w:pStyle w:val="Heading2"/>
      </w:pPr>
      <w:r>
        <w:t>材料设备进场验收：预制检查井与井盖井座进场验收</w:t>
      </w:r>
    </w:p>
    <w:p>
      <w:r>
        <w:t>本工程检查井采用预制钢筋混凝土装配式检查井和部分砖砌检查井，预制构件进场验收实行构件外观、结构尺寸和预留孔位置三项全数检查与承载力抽检相结合的制度。预制井室和井筒进场时逐件检查混凝土密实度，表面不得有蜂窝、孔洞和受力裂缝，预留接口位置偏差不得超过±10mm。构件尺寸量测含内径、壁厚和高度三个控制项，偏差值按现行验收标准执行</w:t>
      </w:r>
    </w:p>
    <w:p>
      <w:r>
        <w:t>预制检查井的钢筋保护层厚度采用钢筋扫描仪进行不少于构件总数20%的抽检，检测结果须符合设计要求。对存在钢筋外露或保护层厚度不足的构件，由供货单位出具处理方案报监理审批后执行，处理后仍不达标的构件进行退场处理并记录。每批预制检查井出具混凝土强度出厂检测报告，项目部在此基础上按见证取样规则制作同条件养护试块，28天标准养护后检测抗压强度，检测报告作为该批构件质量合格的最终依据</w:t>
      </w:r>
    </w:p>
    <w:p>
      <w:r>
        <w:t>井盖和井座进场时核查材质和承载等级。位于车行道范围内的井盖采用球墨铸铁防盗型井盖，承载等级不低于D400；人行道范围内可采用C250等级。每批井盖附带产品合格证和承载力检测报告，项目部随机抽取不少于2组进行承载力和外观复核，盖座配合间隙须均匀，开启灵活无卡滞。防震胶圈和防盗链随井盖配套进场，一并检查数量匹配和质量完好情况</w:t>
      </w:r>
    </w:p>
    <w:p>
      <w:r>
        <w:t>检查井内的踏步及预埋件按与检查井同批次进场验收，踏步安装间距、位置和防腐处理须符合设计要求。进场时逐件检查焊缝质量和防腐涂层外观，防腐涂层破损或缺损的踏步不得安装使用，已安装后发现防腐层损伤的按工艺标准在施工阶段修补</w:t>
      </w:r>
    </w:p>
    <w:p>
      <w:pPr>
        <w:pStyle w:val="Heading2"/>
      </w:pPr>
      <w:r>
        <w:t>材料设备进场验收：回填材料与路面结构材料进场验收</w:t>
      </w:r>
    </w:p>
    <w:p>
      <w:r>
        <w:t>管道基槽和检查井周边回填是本工程道路恢复质量的关键控制环节，回填材料包括中粗砂、砂砾石和石灰稳定土，三类材料进场时分别执行不同的验收和检验标准。中粗砂进场时逐车检查含泥量和级配情况，含泥量不得超过3%，当目测含泥量偏高时立即取样送检，实测结果作为该批材料能否使用的判定依据。每200立方米或每批材料做一次筛分曲线和含泥量检测，检测报告纳入该段回填施工的质量控制资料</w:t>
      </w:r>
    </w:p>
    <w:p>
      <w:r>
        <w:t>砂砾石回填材料进场时重点控制最大粒径和级配组成。基槽回填用砂砾石最大粒径不得超过50mm，检查井周边回填用砂砾石最大粒径不得超过30mm。每批材料按500平方米压实面积抽检一组颗粒级配和击实试验，通过击实试验确定最大干密度和最优含水率，作为现场压实度检测的控制标准。含水率偏高或级配不连续的材料应在料场进行翻晒或掺配处理后重新报验</w:t>
      </w:r>
    </w:p>
    <w:p>
      <w:r>
        <w:t>石灰稳定土所用的石灰必须采用充分消解并过筛的消石灰，进场时逐批检测有效钙镁含量和含水率。有效钙镁含量低于设计要求的批次不得使用，并予以退货处理。稳定土拌和用土必须取自经项目部会同监理共同确认的取土场，不得使用有机质含量超限的耕植土和淤泥质土。土的液限和塑性指数每500立方米检测一次，检测结果须符合稳定土配合比设计报告的要求</w:t>
      </w:r>
    </w:p>
    <w:p>
      <w:r>
        <w:t>路面结构材料包括水泥稳定碎石、沥青混合料和水泥混凝土，其进场验收以拌和站出厂合格证为基础、现场温度检测和外观检查为辅助、施工阶段取样成型检测为最终判定。水泥稳定碎石到场时逐车检测含水率和水泥剂量，当水泥剂量偏差超过设计值±0.5%时该车材料按不合格处置。沥青混合料到场温度按摊铺工艺要求执行温度记录和检查，每车检测出料温度和到场温度，温度不满足要求的混合料严禁使用并作退料记录。水泥混凝土到场坍落度和出站时间双重控制，超出允许时间和坍落度范围的混凝土做退货处理，并在供货台账中记录</w:t>
      </w:r>
    </w:p>
    <w:p>
      <w:pPr>
        <w:pStyle w:val="Heading2"/>
      </w:pPr>
      <w:r>
        <w:t>材料设备进场验收：试验检测与见证取样管理</w:t>
      </w:r>
    </w:p>
    <w:p>
      <w:r>
        <w:t>项目部建立独立试验检测管理体系和见证取样台账，试验检测工作分为材料进场复验、施工过程检测和实体质量检测三个板块，所有检测报告按单位工程和分部分项工程分类归档。试验员和见证员分别由项目技术负责人和质量员担任，监理单位见证员全程监督见证取样和送检过程</w:t>
      </w:r>
    </w:p>
    <w:p>
      <w:r>
        <w:t>见证取样范围严格按照招标文件技术标准及强制性条文确定，主要包括管材环刚度与强度、回填材料击实参数与压实度、水泥及掺合料、钢筋接头、混凝土试块、砂浆试块、砌体材料强度等级和路面结构层弯沉值。取样频率不得低于国家规范要求的最低频次，对关键部位和首次使用的材料按加倍频次执行</w:t>
      </w:r>
    </w:p>
    <w:p>
      <w:r>
        <w:t>试件制作和养护管理规范化，混凝土抗压试块和抗渗试块分别在浇筑点随机取样成型，拆模后送入现场标准养护室养护，养护室温度和湿度每日记录并保持连续可追溯。同条件养护试块放置在结构实体旁同步养护，试块标识清晰标注工程部位、强度等级、制作日期和养护方式</w:t>
      </w:r>
    </w:p>
    <w:p>
      <w:r>
        <w:t>试验检测不合格时的处置流程明确写入项目试验管理制度：发现检测项目不合格时，试验员在两小时内向技术负责人书面报告，技术负责人在获得报告后四小时内组织相关人员召开不合格评审会，形成处置意见。处置措施包括加倍复验、扩大抽检范围、退货、返工和纠偏，处置结果须经监理审查签认。存在结构性质量隐患的不合格项处置后必须再次进行实体检测，检测合格并形成闭合记录后方可进入下一道工序。工程竣工验收时，所有不合格处置记录和纠正结果单独成卷，作为质量保证资料向建设单位移交</w:t>
      </w:r>
    </w:p>
    <w:p>
      <w:pPr>
        <w:pStyle w:val="Heading2"/>
      </w:pPr>
      <w:r>
        <w:t>材料设备进场验收：实测实量组织与数据驱动整改</w:t>
      </w:r>
    </w:p>
    <w:p>
      <w:r>
        <w:t>实测实量工作贯穿管道安装、检查井砌筑和道路恢复三个阶段，项目部设立实测实量小组，由技术负责人带班，质量员和施工员参与，配置水准仪、全站仪、3m直尺、塞尺、钢卷尺、回弹仪、灌砂法压实度检测设备和弯沉检测车等仪器设备。仪器设备均在检定有效期内使用，并建立使用台账和比对检验记录</w:t>
      </w:r>
    </w:p>
    <w:p>
      <w:r>
        <w:t>管道安装实测实量包括轴线偏位、管内底高程、相邻管错口和接口间隙四项控制项目。每安装一段管道后随即在管端和管中三点量测高程，轴线偏位采用全站仪逐井检测。检测数据以“管段编号—桩号—设计值—实测值—偏差—处理意见”格式记录在管道安装实测实量记录表上，超过允许偏差的管段必须在下一段安装前完成调整和复测</w:t>
      </w:r>
    </w:p>
    <w:p>
      <w:r>
        <w:t>检查井实测实量以井室尺寸、井筒垂直度、井底高程和流槽宽度为核心检测项。砌筑或拼装完成后立即检测，采用垂球吊线和水准仪配合的方法量测垂直度，每井检测不少于四个方位。井底高程偏差超出允许值的检查井不得进行后续施工，须立即分析原因并返工。返工后重新测量并签署复测合格记录，严禁采用抹面调整代替结构尺寸修复</w:t>
      </w:r>
    </w:p>
    <w:p>
      <w:r>
        <w:t>道路恢复阶段的实测实量覆盖基层压实度、面层平整度、路面厚度和构造深度。压实度检测采用灌砂法，每车道每200米不少于1点；沥青面层平整度采用3m直尺和连续平整度仪检测，检测频次和判定标准按现行城镇道路施工与质量验收规范执行。实测数据形成趋势分析曲线，当连续三点数据趋近上限或在同一区域重复出现超偏差时，启动工序中止和技术分析程序，从施工工艺、材料参数和作业环境三个方面排查原因，制定纠偏措施并报监理批准后执行。所有实测实量数据同步作为进度计量确认和质量计价的基础资料，实现质量数据与商务数据的有效联动</w:t>
      </w:r>
    </w:p>
    <w:p>
      <w:pPr>
        <w:pStyle w:val="Heading2"/>
      </w:pPr>
      <w:r>
        <w:t>工序质量控制与试验检测总体框架</w:t>
      </w:r>
    </w:p>
    <w:p>
      <w:r>
        <w:t>本工程质量管理以工序质量控制为核心，以试验检测为技术支撑，建立覆盖排水管网改造全过程的工序质量管控体系。工序质量控制实行“事前预防、过程控制、事后验证”三段管控模式，将关键工序、特殊过程和隐蔽工程全部纳入停检点管理，未经检验合格不得进入下一道工序。针对得胜南路排水管网改造工程涉及的新建DN600管道安装、检查井砌筑、回填压实、路面恢复等核心工序，项目部将在施工组织设计批准后编制《工序质量控制计划》，明确每道工序的质量控制标准、检测方法、验收依据和责任人员</w:t>
      </w:r>
    </w:p>
    <w:p>
      <w:r>
        <w:t>试验检测作为工序质量验证的技术手段，将在本工程中形成独立的检测计划体系。项目部设立现场试验室，配备经计量检定合格的检测设备和持证试验人员，按规范频率和验收标准对原材料、半成品、工序过程产品和最终产品实施检测。所有检测数据实时记录、即时判读，发现异常立即启动不合格品控制程序。检测报告作为工序放行和质量评定的核心依据，与施工日志、隐蔽验收记录同步归档，实现检测数据与工序进度的可追溯闭环</w:t>
      </w:r>
    </w:p>
    <w:p>
      <w:r>
        <w:t>工序质量控制与试验检测的接口管理是本工程质量管控的重点环节。施工员在每道工序完工后填写《工序报验单》，经班组自检合格后通知现场试验员进行规定项目的检测，检测合格后由质量员组织专检，最后由监理工程师验收确认。这一流程严格区分自检、互检、专检的职责边界，确保每道工序在独立验证后方可放行。对于闭水试验、压实度检测等涉及结构安全和功能的关键试验项目，项目部技术负责人必须到场确认检测条件和检测结果，并在检测报告上签字确认</w:t>
      </w:r>
    </w:p>
    <w:p>
      <w:pPr>
        <w:pStyle w:val="Heading2"/>
      </w:pPr>
      <w:r>
        <w:t>工序质量控制与试验检测：工序质量控制点设置与停检管理</w:t>
      </w:r>
    </w:p>
    <w:p>
      <w:r>
        <w:t>根据得胜南路排水管网改造工程的施工内容和质量风险分析，项目部将设置四级工序质量控制点。A级控制点为停检待验点，包括沟槽验槽、管道接口安装首段、闭水试验、检查井隐蔽验收、回填分层压实度和路面基层弯沉检测，此类控制点必须经监理工程师现场验收合格并签认《隐蔽工程验收记录》后方可隐蔽或转入下道工序。B级控制点为见证点，包括管材进场复试、回填材料筛分试验、混凝土配合比验证和沥青混合料出厂温度检测，此类控制点由项目部质量员组织，监理工程师见证取样或现场确认。C级控制点为试验检测点，按规范频率实施常规检测，数据实时录入质量管理台账。D级控制点为巡检点，由质量员每日巡查，发现偏差即时纠偏</w:t>
      </w:r>
    </w:p>
    <w:p>
      <w:r>
        <w:t>停检管理实行“一工序一卡片”制度。每个A级控制点对应一张《工序质量控制卡》，卡片载明工序名称、控制标准、检测项目、判定指标、验收依据、责任人员和签认栏。施工班组完成工序自检后，在卡片上填写自检数据和自评结论；现场试验员完成检测后，填写检测结果并判定合格与否；质量员复核后签署放行意见；监理工程师验收后签认。卡片一式三份，分别由施工班组、项目质量部和监理部存档。任何一道签认不全、检测数据超标或自检结论与实测不符的情形，均判定为该工序不合格，不得隐蔽，不得进入下道工序，必须整改后重新报验</w:t>
      </w:r>
    </w:p>
    <w:p>
      <w:r>
        <w:t>对于涉及道路通行的分路段施工，停检点设置与分段围挡方案联动管理。得胜南路每个施工段在围挡封闭后、开挖前须完成地下管线探测复核和沟槽验槽停检；管道安装完成后须完成接口检查和闭水试验停检；回填完成后须完成压实度检测停检；路面恢复前须完成基层弯沉检测停检。各施工段独立报验，上一段未完成全部停检签认，不得拆除围挡开放交通。分段停检记录汇总形成本工程的质量追溯档案，确保任何部位出现质量问题时均可追溯到具体工序、具体班组、具体检测数据和具体验收人员</w:t>
      </w:r>
    </w:p>
    <w:p>
      <w:pPr>
        <w:pStyle w:val="Heading2"/>
      </w:pPr>
      <w:r>
        <w:t>工序质量控制与试验检测：试验检测计划与见证取样管理</w:t>
      </w:r>
    </w:p>
    <w:p>
      <w:r>
        <w:t>见证取样实行清单管理和身份标识制度。项目部编制《见证取样清单》，列明需要见证取样的材料名称、取样批量、取样数量、取样方法和见证人。取样时由施工方取样员和监理方见证员共同到场，现场封样并在样品标签上签字，标签载明样品名称、规格、批号、取样日期、取样部位和双方签名。样品送检前不得拆封，检测机构接收样品时核验封样完整性，检测报告中注明见证单位和见证人信息。见证取样记录单独成册，形成《见证取样台账》，与检测报告一一对应，作为材料质量追溯的原始凭证</w:t>
      </w:r>
    </w:p>
    <w:p>
      <w:r>
        <w:t>试验检测结果实行即时判定与超标响应机制。检测数据出具后，现场试验员在30分钟内完成数据判读并与控制标准比对，判定合格的在《检测结果通知单》上签认并通知工序放行；判定不合格的立即报告项目技术负责人，同时对该批次材料或该检验批产品进行标识隔离。项目技术负责人接到报告后2小时内组织原因分析，判定是材料本身问题、工艺操作问题还是检测操作问题，形成《不合格品评审处置单》，决定退货、降级使用、返工或报废。处置结果经监理工程师确认后，方可重新组织生产或重新报验。任何检测不合格问题的处理过程和最终结论均完整记录在案</w:t>
      </w:r>
    </w:p>
    <w:p>
      <w:pPr>
        <w:pStyle w:val="Heading2"/>
      </w:pPr>
      <w:r>
        <w:t>工序质量控制与试验检测：管道安装工序质量控制与实测实量</w:t>
      </w:r>
    </w:p>
    <w:p>
      <w:r>
        <w:t>管道安装是本工程最核心的工序，其质量控制从沟槽验收、管道就位、接口安装到轴线高程复核形成完整的控制链条。沟槽开挖至设计标高后，首先进行地基承载力检测，采用轻型动力触探或标准贯入试验判定地基承载力是否满足设计要求，检测频率按每20米一个测点执行；检测合格后进行沟槽验槽停检，检查槽底高程、宽度、边坡坡度和基底扰动情况，填写《沟槽验收记录》并附检测数据。沟槽内有地下管线穿越或管基需要换填处理的部位，增加专项验槽内容，换填材料按设计规定的级配和压实度要求控制，换填后重新检测地基承载力</w:t>
      </w:r>
    </w:p>
    <w:p>
      <w:r>
        <w:t>管道安装过程中的实测实量聚焦轴线偏位、管内底高程和接口间隙三个核心指标。DN600管道安装时，每节管道就位后立即采用全站仪测量管道轴线偏位，采用水准仪测量管内底高程，采用钢尺测量承插口间隙，实测数据记录在《管道安装实测实量记录表》中。轴线偏位的允许偏差按规范要求控制，管内底高程允许偏差按设计坡度复核，承插口间隙的均匀性控制在规定范围内。每完成10节管道安装，进行一次阶段性轴线通视检查，防止累计偏差超标。实测实量数据由质量员独立采集，不得由施工班组自报自填，确保数据的独立性和真实性</w:t>
      </w:r>
    </w:p>
    <w:p>
      <w:r>
        <w:t>管道接口安装是本工程的质量控制重点，也是闭水试验能否一次合格的关键。承插式接口安装前，检查承口和插口的完好性及密封圈的质量证明文件和外观，密封圈安装时均匀压缩入槽，不得扭曲或挤出。接口安装完成后逐一进行外观检查，重点查看密封圈是否在位、接口间隙是否均匀、管道是否有轴向位移。对于设计有内防腐或特殊密封要求的接口，按设计要求增加专项检查内容。接口安装的首段作为A级停检点，必须经监理工程师现场确认安装质量合格后方可继续后续管道安装，首段接口的施工参数作为后续安装的操作基准</w:t>
      </w:r>
    </w:p>
    <w:p>
      <w:pPr>
        <w:pStyle w:val="Heading2"/>
      </w:pPr>
      <w:r>
        <w:t>工序质量控制与试验检测：检查井施工工序质量控制与实测实量</w:t>
      </w:r>
    </w:p>
    <w:p>
      <w:r>
        <w:t>井筒砌筑或浇筑过程中的实测实量逐层进行。对于砖砌检查井，每砌筑三层砖检测一次井筒垂直度和圆度，采用垂线法和钢尺测量，垂直度偏差按井筒高度百分比控制，圆度偏差按直径百分比控制。流槽采用混凝土现浇成型，流槽形状和坡度与上下游管道顺接，流槽成型后检查过水断面尺寸和表面平滑度。预制检查井安装时，井筒就位后检测垂直度和与管道的接口密封性，井筒与管道连接处采用密封材料填实，并按设计要求进行接口密闭性检验</w:t>
      </w:r>
    </w:p>
    <w:p>
      <w:r>
        <w:t>检查井隐蔽前必须通过功能检验和综合验收。井室内部清理干净后，进行井室尺寸、井底高程、流槽标高和爬梯预埋件位置的全面实测实量，记录在《检查井隐蔽验收记录》中。对于接入支管的检查井，逐根支管检查接入高程和接口密封性。检查井与管道同步进行闭水试验，井室渗漏量按规范要求控制在允许值以内。检查井井盖安装前复测井口高程，确保与路面设计高程一致，井盖安装后检查井盖与井座的吻合度和开启灵活性。全部检查井的实测实量数据和隐蔽验收记录汇总形成《检查井质量控制档案》</w:t>
      </w:r>
    </w:p>
    <w:p>
      <w:pPr>
        <w:pStyle w:val="Heading2"/>
      </w:pPr>
      <w:r>
        <w:t>工序质量控制与试验检测：沟槽回填工序质量控制与压实度检测</w:t>
      </w:r>
    </w:p>
    <w:p>
      <w:r>
        <w:t>沟槽回填实行分区控制和分层检测制度，将沟槽回填划分为管底基础区、管道两侧腋角区、管顶以上50cm区和管顶以上至路面结构层区四个控制分区，每个分区规定不同的回填材料、压实度标准和检测频率。管底基础和管道两侧腋角区采用砂砾石或中粗砂回填，压实度要求达到95%以上，采用小型夯实机械薄层夯实，每层虚铺厚度不超过15cm。管顶以上50cm区可采用原状土或砂性土回填，压实度要求达到90%以上，该区采用轻型压实机械对称分层碾压，严禁单侧偏压导致管道位移。管顶50cm以上至路面结构层区按路基压实标准控制，压实度要求达到93%至95%</w:t>
      </w:r>
    </w:p>
    <w:p>
      <w:r>
        <w:t>压实度检测采用灌砂法或环刀法按规范频率实施，每层每100米每侧不少于1组检测点，管道两侧和检查井周边加密检测。压实度检测点的布设覆盖沟槽全宽，避免仅在槽中心布点而忽略边缘区域。检测数据实时填写《回填压实度检测记录表》，判定合格的在检测点位标记并通知下一层回填，判定不合格的该层必须补压后复检，直至合格。压实度检测记录表以分层为单位连续编号，与回填层高程一一对应，形成完整的压实度控制档案。监理工程师对压实度检测进行不少于30%的平行检验，平行检验结果与施工方检测结果比对，偏差超过允许范围时分析原因并扩大检测比例</w:t>
      </w:r>
    </w:p>
    <w:p>
      <w:r>
        <w:t>检查井周边的回填质量控制是本工序的薄弱环节和重点控制部位。检查井周围50cm范围内采用砂砾石或低标号混凝土回填，分层厚度减半，压实度要求达到95%以上。该区域采用小型冲击夯或平板振动夯由井周向外分层夯实，每层压实后检测井筒垂直度，防止井筒偏斜。检查井周边回填与沟槽回填同步分层进行，不得在沟槽回填完成后单独补填，避免形成纵向接缝导致不均匀沉降。检查井周边回填的压实度检测点每座井不少于4个，对称布置在井周四个方向，检测数据单独成册</w:t>
      </w:r>
    </w:p>
    <w:p>
      <w:pPr>
        <w:pStyle w:val="Heading2"/>
      </w:pPr>
      <w:r>
        <w:t>工序质量控制与试验检测：路面恢复工序质量控制与弯沉平整度检测</w:t>
      </w:r>
    </w:p>
    <w:p>
      <w:r>
        <w:t>路面恢复的质量控制从路基验收、基层施工到面层摊铺形成逐层递进的检测序列。沟槽回填完成并经过规定的自然沉降期或预压期后，对路基顶层进行弯沉值检测，弯沉值代表值和单点值均不得大于设计规定值，弯沉检测车轴载和轮胎气压按规定标定。弯沉检测合格后进行路基验收，检查路床高程、平整度、压实度和弯沉检测报告，各项指标全部合格后方可转入基层施工。基层施工采用水泥稳定碎石或级配碎石按设计配合比拌和、摊铺、碾压，施工完成后进行压实度检测和7天无侧限抗压强度试件取样，并在养生期满后进行弯沉值复测</w:t>
      </w:r>
    </w:p>
    <w:p>
      <w:r>
        <w:t>沥青面层摊铺的质量控制以温度、厚度、压实度和平整度为核心指标。沥青混合料出厂温度、到场温度、摊铺温度和碾压温度实行四段测温，每车混合料到场后由现场试验员测量温度并记录，温度不达标的混合料严禁使用。摊铺过程中按每10米一个断面检测摊铺厚度，采用插入式测厚法或钻芯法。碾压完成后按规范频率钻芯取样检测压实度和厚度，同时采用连续式平整度仪或三米直尺检测路面平整度，平整度标准差或最大间隙不得大于规范允许值。路面抗滑性能采用摆式摩擦系数测定仪或铺砂法检测构造深度，检测结果作为路面工程交工验收的依据</w:t>
      </w:r>
    </w:p>
    <w:p>
      <w:r>
        <w:t>路面恢复后的附属设施恢复与路面质量检测同步进行，包括路缘石安装、井盖调整、标线恢复和绿化修复。路缘石安装后检测顺直度和顶面高程偏差，井盖调整后检测井盖与路面的高差，标线恢复后检测标线厚度、宽度和反光亮度。附属设施的检测结果并入路面分部工程的质量评定，形成从路基到路面再到附属设施的全覆盖质量验收链条。路面恢复施工的试验检测和实测实量数据汇编为《路面恢复质量控制档案》，并附弯沉检测报告、钻芯检测报告、平整度检测报告和标线检测报告，作为本工程道路恢复质量的可追溯证据</w:t>
      </w:r>
    </w:p>
    <w:p>
      <w:pPr>
        <w:pStyle w:val="Heading2"/>
      </w:pPr>
      <w:r>
        <w:t>工序质量控制与试验检测：整改闭环与质量资料管理</w:t>
      </w:r>
    </w:p>
    <w:p>
      <w:r>
        <w:t>工序质量控制过程中发现的不合格品和质量偏差，实行“发现即记录、记录即追溯、追溯即整改、整改即验证”的闭环管理流程。任何人员在自检、互检、专检或监理验收中发现的质量问题，均须当即填写《质量问题通知单》，载明问题部位、问题描述、判定依据、发现时间和责任班组。质量员接到通知单后1小时内到现场确认并下达《质量整改通知单》，明确整改要求、整改期限和验证方式。责任班组在规定期限内完成整改并提交《整改回复单》，质量员会同监理工程师现场验证整改效果，验证合格的在通知单上签认闭合，验证不合格的继续整改直至合格</w:t>
      </w:r>
    </w:p>
    <w:p>
      <w:r>
        <w:t>整改闭环的全过程记录纳入质量资料档案管理。项目部建立《质量问题台账》，逐条登记问题编号、发现时间、问题描述、责任单位、整改措施、整改完成时间和验证结论。同一类问题重复发生时，台账自动标记为高频问题，项目技术负责人组织专题分析会，查找根本原因并调整施工工艺或管控措施，形成《质量问题趋势分析报告》。整改过程中涉及返工或材料更换的，补充相应的工序报验记录、检测报告和材料合格证明，确保问题部位的最终质量状态完整可追溯</w:t>
      </w:r>
    </w:p>
    <w:p>
      <w:r>
        <w:t>质量资料管理实行同步生成、分级审核和系统归档制度。施工日志、工序报验单、隐蔽验收记录、试验检测报告、实测实量记录和质量问题台账等质量文件，由各责任人按日填报、按时提交，项目质量部每周汇总、每月归档。归档文件按单位工程、分部工程、分项工程和检验批四级分类组卷，卷内文件按工序先后顺序排列。交工验收前，项目质量部组织全部质量资料的完整性审查，核对文件签认是否完整、检测数据是否闭合、整改记录是否销项，形成《质量资料自审报告》。审查合格的质量资料按规定格式装订成册，作为交工验收和质量评定的支撑性文件，同时也作为本项目质量管控可追溯性的最终证明</w:t>
      </w:r>
    </w:p>
    <w:p>
      <w:pPr>
        <w:pStyle w:val="Heading2"/>
      </w:pPr>
      <w:r>
        <w:t>隐蔽验收、整改闭环与质量记录：隐蔽工程验收管理体系与关键控制点</w:t>
      </w:r>
    </w:p>
    <w:p>
      <w:r>
        <w:t>本工程排水管网建设涉及大量隐蔽工程，主要包括管道沟槽开挖与基底处理、管道安装与接口连接、检查井砌筑与防水、回填土分层压实等工序。隐蔽工程验收执行“施工单位自检合格→报监理/建设单位验收→签认隐蔽记录→方可进入下道工序”的闭环程序。凡未经隐蔽验收或验收不合格的工序，严禁擅自覆盖或进入后续施工。项目部在施工组织设计中已明确所有隐蔽验收项目清单，并按道路分段建立隐蔽验收台账，覆盖得胜南路全段及与其相接的交通节点施工范围</w:t>
      </w:r>
    </w:p>
    <w:p>
      <w:r>
        <w:t>管道基底隐蔽验收是排水管网质量控制的第一道关键关口。沟槽开挖至设计高程后，施工单位先进行地基承载力自检，检查基槽平面位置、槽底高程、基底土质是否与地勘报告和设计要求一致。自检合格后报请监理工程师进行基底验槽，重点核查超挖回填处理、软弱地基加固范围、有无扰动土残留，并留存影像资料和验槽记录。基底验槽记录须标注桩号区段、土层描述、处理措施和验收结论，验收签认后方可进行垫层和管基施工。对于局部出现不明地下管线或异常土质的部位，项目部应立即停工、启动“先探后挖”的勘察复核程序，经设计单位确认处理方案并完成基底处理后重新报验</w:t>
      </w:r>
    </w:p>
    <w:p>
      <w:r>
        <w:t>管道接口和检查井防水隐蔽验收执行分段、分井编号管理。每段管道安装完成后，在回填前必须对管道接口的橡胶圈安装位置、承插深度、接口严密性进行专项隐蔽检查。检查井砌筑过程中，对井室尺寸、流槽形状、踏步安装、井周回填和内外壁防水层施工进行逐井隐蔽验收，重点核查井底高程、接入支管标高、井盖座安装牢固性。各条道路的检查井隐蔽验收须单独编号、单独成册，得胜南路沿线检查井按里程桩号建立隐蔽验收清单，确保无遗漏。闭水试验合格后，方可进行井周回填和井盖安装，闭水试验报告作为隐蔽验收的前置附件同步归档</w:t>
      </w:r>
    </w:p>
    <w:p>
      <w:r>
        <w:t>回填土隐蔽验收实行分层报验制度。沟槽回填分层厚度按批准专项方案控制，每层压实完成后由施工员、质检员进行压实度自检，合格后报监理进行压实度平行检验或见证检验。隐蔽验收记录必须注明回填层数、填料类别、含水率、压实机具和检测点数，凡压实度未达到设计要求的层次，一律不得进行上层回填。管顶以上回填需特别注意管侧与管顶回填的对称均衡，管道接口和检查井周边采用小型夯实机具进行补强夯实，补强区压实度检测列为隐蔽验收必查项</w:t>
      </w:r>
    </w:p>
    <w:p>
      <w:pPr>
        <w:pStyle w:val="Heading2"/>
      </w:pPr>
      <w:r>
        <w:t>隐蔽验收、整改闭环与质量记录：质量整改闭环管理与销项程序</w:t>
      </w:r>
    </w:p>
    <w:p>
      <w:r>
        <w:t>项目部建立质量整改销项闭环管理制度，对施工过程中各级检查、验收、检测发现的质量问题，全部纳入《质量整改通知单》和《整改销项台账》管理。质量问题的来源包括：日常巡检、三检记录、监理通知单、业主检查纪要、试验检测不合格报告、实测实量超标点、隐蔽验收不合格项和政府监督机构整改指令。每项问题均实行“发现→记录→分析→整改→自检→复验→销项→归档”八步闭环程序</w:t>
      </w:r>
    </w:p>
    <w:p>
      <w:r>
        <w:t>整改责任落实到班组和责任人。项目部质量员开具《质量整改通知单》，注明问题部位、缺陷描述、整改要求、完成时限和责任班组，一式三份交施工班组、质检科和资料室保管。施工班组在规定时限内完成整改后先进行自检，确认合格后填写《整改报验单》并附整改前后对比照片、检测数据等实证材料，报质检科复核。质检科组织专项复验，必要时请监理工程师共同确认，复验合格方可在销项台账上签认销号。对逾期未整改或整改不合格的，项目部依据质量管理奖惩细则进行问责，并升级为质量专题会督办事项</w:t>
      </w:r>
    </w:p>
    <w:p>
      <w:r>
        <w:t>针对管道闭水试验不合格、回填压实度不足、检查井渗漏水、路面平整度超标等重大或重复性质量问题，项目部启动专项整改方案编制程序。由项目技术负责人组织编写《质量缺陷处理专项方案》，明确原因分析、补强措施、验收标准和预防措施，报监理和建设单位审批后实施。专项整改完成后按原设计标准和合同要求重新组织分项工程验收，形成完整的专项整改闭环记录。专项整改资料单独组卷归档，作为工程竣工验收的重要支撑文件</w:t>
      </w:r>
    </w:p>
    <w:p>
      <w:r>
        <w:t>整改闭环管理实行周报和月报统计分析制度。项目部每周汇总本周质量问题发现数量、已整改数量、未关闭数量和逾期未销项清单，形成《质量整改周报》报送项目经理和监理部。月度质量例会上对当月多发问题类型、分布道路、主要责任班组进行统计分析，识别系统性质量短板，制定下月质量改进重点和预防性交底计划。整改闭环管理的统计数据和趋势分析结果作为项目质量管理体系内部审核和管理评审的重要输入，确保持续改进机制有效运转</w:t>
      </w:r>
    </w:p>
    <w:p>
      <w:pPr>
        <w:pStyle w:val="Heading2"/>
      </w:pPr>
      <w:r>
        <w:t>隐蔽验收、整改闭环与质量记录：质量记录与工程控制</w:t>
      </w:r>
    </w:p>
    <w:p>
      <w:r>
        <w:t>项目部执行“质量资料与工程实体同步形成、同步收集、同步整理、同步归档”的管理原则。质量记录覆盖从原材料进场到竣工验收的全过程，具体包括：材料合格证和复试报告、测量放线记录、技术交底记录、三检记录、隐蔽工程验收记录、施工试验记录、实测实量记录、功能性试验报告、质量整改通知单和销项记录、分部分项工程验收记录和竣工图。每道工序完工后，施工员和质量员必须在当日完成施工记录和验收表格的填写，不得事后补签或集中突击编制</w:t>
      </w:r>
    </w:p>
    <w:p>
      <w:r>
        <w:t>质量记录编写执行暗标专用管理要求。所有面向招标评审提交的技术标文件及过程质量控制记录，不得出现投标单位名称、人员签认信息、责任角色联络要求、历史项目名称等识别信息。项目部资料室统一使用编码代号管理内部质量文件，文件编号按单位工程—分部工程—分项工程—序列号的规则编排，对外提交的验收记录和试验报告中涉及单位名称处使用项目备案代码替代。资料员负责逐页检查质量记录的签字完整性和日期闭合性，杜绝代签、漏签和矛盾签字</w:t>
      </w:r>
    </w:p>
    <w:p>
      <w:r>
        <w:t>试验检测报告实行见证取样送检与平行检测双重归档。所有涉及结构安全和主要使用功能的材料复试报告、焊接接头试验报告、闭水试验报告、压实度检测报告、弯沉检测报告等，必须同时归档见证取样记录、送检委托单、检测机构出具的正式报告和报告接收登记台账。项目部设置试验检测专项档案盒，按道路名称和检测类别分类存放，每条道路的试验报告独立成册，得胜南路检测资料按排水管道系统、道路结构层、附属设施等分部工程分别组卷</w:t>
      </w:r>
    </w:p>
    <w:p>
      <w:r>
        <w:t>隐蔽工程验收记录和影像资料归档执行“一隐蔽一档案”制度。每个隐蔽验收批次形成一份完整的档案包，内容包括：隐蔽工程验收申请表、验收记录表、基底验槽记录或接口检查记录、现场验收照片（含日期水印和桩号标识）、不合格项整改闭环记录和监理签认单。影像资料需清晰反映隐蔽工程的部位、关键节点状况和验收人员在场情况，打印彩色照片附在验收记录后，电子版按单位工程和验收日期建文件夹存档。隐蔽工程验收档案包作为竣工资料的核心组成部分，在竣工移交时随主体工程资料一并移交建设单位和城建档案馆</w:t>
      </w:r>
    </w:p>
    <w:p>
      <w:pPr>
        <w:pStyle w:val="Heading2"/>
      </w:pPr>
      <w:r>
        <w:t>隐蔽验收、整改闭环与质量记录：试验检测计划与现场检测组织实施</w:t>
      </w:r>
    </w:p>
    <w:p>
      <w:r>
        <w:t>本工程试验检测分为施工单位自检、监理平行检测和第三方见证检测三个层级。项目部开工前根据工程量清单、经确认资料和验收规范要求，编制《施工试验检测计划》，明确各分项工程的检测项目、检测频率、取样方法、判定标准和责任人员。检测计划按道路名称和施工流水段分解到周，形成周检测任务清单并纳入周生产调度会跟踪落实。得胜南路排水管网试验检测计划覆盖管道基础、管道安装与接口、检查井、回填土、路面结构层和附属设施六大检测模块</w:t>
      </w:r>
    </w:p>
    <w:p>
      <w:r>
        <w:t>现场试验检测取样执行见证取样制度。项目部设置专职取样员，在监理工程师见证下按规范规定的批次、数量和部位进行取样。试样粘贴取样标签，注明样品名称、取样日期、代表批量、取样部位和使用部位，标签信息与取样台账和送检委托单一致。试样在送检前存放于现场标养室或指定存放区，建立试样流转登记，防止试样混淆或过期。混凝土试块和砂浆试块在标养室养护至规定龄期后送检，现场同步制作同条件养护试块，养护记录同步归档</w:t>
      </w:r>
    </w:p>
    <w:p>
      <w:r>
        <w:t>闭水试验是排水管道工程最重要的功能性试验。本工程雨水管道和污水管道均按设计要求和规范规定分段进行闭水试验，试验段以检查井为界划分。闭水试验前，项目部完成管道和检查井外观质量检查、接口密封检查和管内清理，确认试验段两端封堵严密可靠。闭水试验过程记录渗水量、恒压时间和水位变化，试验数据须经施工方、监理方现场共同签认。渗水量超过允许值的试验段，必须进行缺陷排查和返修，整改完成后重新进行闭水试验直至合格，不得以任何理由降低试验标准或替代试验。闭水试验报告随隐蔽工程验收记录同步归档</w:t>
      </w:r>
    </w:p>
    <w:p>
      <w:r>
        <w:t>回填土压实度试验和道路结构层弯沉检测按分层、分段和分车道组织实施。路基和管沟回填每层压实完成后即时进行压实度现场检测，采用灌砂法或环刀法测定干密度，检测点按规范规定梅花形布置，检测结果当场判定是否合格。道路底基层、基层和面层施工后进行弯沉值检测，弯沉检测车和贝克曼梁按标准方法布置测点，检测数据经温度修正和可靠度分析后出具正式报告，弯沉代表值须满足设计要求。检测不合格的区段执行质量整改闭环程序，返工处理后重新检测直至合格</w:t>
      </w:r>
    </w:p>
    <w:p>
      <w:pPr>
        <w:pStyle w:val="Heading2"/>
      </w:pPr>
      <w:r>
        <w:t>隐蔽验收、整改闭环与质量记录：实测实量控制标准与组织实施</w:t>
      </w:r>
    </w:p>
    <w:p>
      <w:r>
        <w:t>本工程实测实量覆盖管道工程、检查井工程和道路工程三个专业，各专业分别建立实测实量项目清单、偏差允许标准和实测频次。管道工程实测项目包括：沟槽高程和宽度、管道轴线偏位、管内底高程、相邻管底错台、管道接口间隙和橡胶圈就位检查。检查井工程实测项目包括：井室尺寸、井底高程、井盖高程与路面高差、踏步安装间距和井周回填密实度。道路工程实测项目包括：路基顶面高程和横坡、基层和面层厚度、路面宽度、平整度、纵断高程和构造深度</w:t>
      </w:r>
    </w:p>
    <w:p>
      <w:r>
        <w:t>实测实量执行“班组全数自检—质检员抽样复测—监理平行抽测”的递进控制模式。施工班组在每道工序完成或每施工段结束后，使用经校准的测量仪器和工具对全部检测项目进行自检，自检数据填写实测实量原始记录表。质检员按不低于30%的比例对班组自检数据进行复测验证，复测数据与自检数据的偏差超出复测允许范围时，要求班组重新自检并分析偏差原因。监理单位按合同约定的频次独立进行平行抽测，平行抽测结果作为分项工程验收评定的重要依据</w:t>
      </w:r>
    </w:p>
    <w:p>
      <w:r>
        <w:t>实测实量数据实行统计分析和趋势控制。项目部质量科每周汇总各施工段的实测实量数据，按道路名称、施工段、施工班组和检测项目进行分类统计，计算合格率、平均偏差值和标准差。合格率低于95%或偏差值呈递增趋势的检测项目，立即启动质量分析和过程纠偏程序，查找操作因素、材料因素和方法因素，制定纠正措施并在后续施工中重点跟踪验证。月度质量例会上对本月实测实量统计数据进行讲评，对连续两月合格率偏低的班组进行质量警示或班组整顿</w:t>
      </w:r>
    </w:p>
    <w:p>
      <w:r>
        <w:t>管道高程和轴线控制是排水管网实测实量的重点和难点。沟槽开挖后使用全站仪或经纬仪进行中线恢复和高程引测，每20m设置一组控制桩，管道安装时使用水准仪跟踪控制管内底高程。检查井砌筑时使用垂球和靠尺控制井筒垂直度，使用钢尺和水准仪控制井室尺寸和井盖高程。所有测量仪器在使用前和使用过程中均须按规定的周期进行检定或校准，检定证书复印件随测量成果归档，无有效检定标识的测量仪器不得用于现场实测工作</w:t>
      </w:r>
    </w:p>
    <w:p>
      <w:pPr>
        <w:pStyle w:val="Heading2"/>
      </w:pPr>
      <w:r>
        <w:t>隐蔽验收、整改闭环与质量记录：质量通病防治专项措施</w:t>
      </w:r>
    </w:p>
    <w:p>
      <w:r>
        <w:t>项目部在施工准备阶段根据本工程特点和同类工程施工经验教训，组织编制《质量通病防治专项方案》，识别排水管网和道路恢复工程中易发、多发的质量通病并逐项制定预防和治理措施。已识别的重点质量通病包括：管道接口渗漏水、检查井周边沉降和井盖异响、沟槽回填不均匀沉降、路面裂缝和车辙、排水系统淤积和反坡。每项质量通病均分析其产生机理和影响因素，提出“技术措施+管理措施+检测验证”三位一体的防治对策，并在施工技术交底时对相关班组进行专项贯宣</w:t>
      </w:r>
    </w:p>
    <w:p>
      <w:r>
        <w:t>管道接口渗漏防治执行“材料关+安装关+试验关”三关控制。材料关：橡胶密封圈进场全数检查外观质量和材质证明文件，不得使用老化、变形、损伤的密封圈，承口和插口工作面不得有破损和毛刺。安装关：管道安装前清理承口和插口工作面，涂抹润滑剂后均匀插入至标记线深度，使用塞尺检查橡胶圈间隙是否均匀，安装过程不得使用蛮力锤击。试验关：每段管道安装完成后立即进行接口严密性检查，闭水试验渗水量超出允许值时必须拔出重装或更换密封圈，试验合格的管段方可进行回填覆盖</w:t>
      </w:r>
    </w:p>
    <w:p>
      <w:r>
        <w:t>检查井周边沉降和井盖异响防治从井周回填和井盖安装两个环节落实控制。井周回填在检查井砌筑完成后、砂浆强度达到设计值后进行，采用砂砾石或设计要求的级配材料进行分层对称回填，层厚控制在15cm以内，使用小型夯实机具在距井壁10cm以外范围进行压实，压实度不低于沟槽回填标准。井盖座安装采用座浆法施工，井圈底部铺垫设计强度等级的砂浆找平层，井盖安装后检查与路面的平顺度和高差，通车前不得在井盖上堆载或行驶施工机械。井周回填和井盖安装完成后进行专项验收和行车测试</w:t>
      </w:r>
    </w:p>
    <w:p>
      <w:r>
        <w:t>沟槽回填不均匀沉降防治突出分层压实和薄弱区补强控制。回填前清除沟槽内积水和淤泥，管基和管腋角部位使用人工或小型机具进行对称夯实，确保管底回填密实无空洞。回填材料按批准的标准控制粒径和级配，每层压实后即时检测压实度，压实度检测点应覆盖沟槽中心、管侧和边缘等不同部位，各部位压实度均须满足设计要求。管道与检查井连接段、管径变化段和沟槽横向接头段作为回填薄弱区，建立专门的质量控制点，加密压实度检测点并全程保留过程影像记录</w:t>
      </w:r>
    </w:p>
    <w:p>
      <w:r>
        <w:t>路面裂缝和车辙防治从结构层材料和施工工艺两方面入手。基层和底基层材料按级配和含水率设计要求进行配合比控制，摊铺时不得发生离析，碾压接茬处进行洒水湿润和搭接处理。沥青面层摊铺严格控制混合料出厂温度、摊铺温度和碾压温度，温度不达标时不得强行摊铺。碾压分段进行，初压、复压、终压三个阶段的碾压遍数、速度和搭接宽度按试验段确定的工艺参数执行，压实度和平整度检测不合格区域即时返工处理。各条道路面层施工前先行完成试验段摊铺并取得监理确认的施工参数后方可大面积展开</w:t>
      </w:r>
    </w:p>
    <w:p>
      <w:pPr>
        <w:pStyle w:val="Heading2"/>
      </w:pPr>
      <w:r>
        <w:t>工序控制与验收节点：工序控制总则与节点划分</w:t>
      </w:r>
    </w:p>
    <w:p>
      <w:r>
        <w:t>本工程工序控制以“分项覆盖、节点停检、资料同步”为总则，将施工全过程划分为路基处理、管道安装、检查井施工、回填压实、路面恢复五大核心工序单元，每个工序单元设置若干停检节点，未经上一节点验收合格不得进入下一工序。工序控制与验收节点的划分依据招标文件质量目标、工程量清单分部分项范围及国家现行市政工程施工质量验收标准确定，施工实施前由项目技术负责人组织编制工序质量控制计划，明确每一道工序的操作依据、检验标准、验收程序和责任人员，经监理审核批准后作为现场施工的强制约束文件</w:t>
      </w:r>
    </w:p>
    <w:p>
      <w:r>
        <w:t>针对本项目包含得胜南路（南辅道—求索西路）排水管网建设，工序节点设置必须同时覆盖排水管道主体和道路恢复两部分工作内容。排水管道工序节点至少包括：沟槽开挖断面验收、管道基础承载力检测、管道接口安装质量检查、检查井砌筑与配件安装验收、闭水试验合格确认、沟槽回填分层压实度检测；道路恢复工序节点至少包括：路基弯沉值检测、基层材料摊铺与压实度检测、面层施工温度与压实度控制、路面平整度与坡度验收。每一类节点均形成独立的检查记录表，检查数据必须包含实测值、设计允许值和合格判定结论</w:t>
      </w:r>
    </w:p>
    <w:p>
      <w:r>
        <w:t>工序控制实施“工序质量责任挂牌”制度，每一段作业面、每一道关键工序完成后，作业班组自检合格后挂上“待检牌”，由项目质检员联合监理工程师进行专检，专检合格后更换为“合格准予转序牌”方可进入下道工序。挂牌信息包含工序名称、施工部位、自检人、专检人、检验日期和结论。挂牌记录同步录入质量资料系统，形成可追溯的工序流转档案。任何人不得擅自摘牌或越序施工，违反挂牌程序的作业面一律返工，并由项目经理追究相关班组和管理人员责任</w:t>
      </w:r>
    </w:p>
    <w:p>
      <w:pPr>
        <w:pStyle w:val="Heading2"/>
      </w:pPr>
      <w:r>
        <w:t>工序控制与验收节点：路基与基层施工工序控制</w:t>
      </w:r>
    </w:p>
    <w:p>
      <w:r>
        <w:t>路基施工前必须先完成原地表清理和地下管线探查，探明既有管线的走向、埋深和材质，形成管线探查记录，由施工、监理和业主代表共同签字确认。沟槽开挖严格按经审批的专项方案控制放坡坡度和支护措施，开挖过程每完成20延米进行一次断面复核，检测项目包括槽底宽度、槽底高程和边坡坡度，偏差值不得超出设计和规范容许值。槽底不得扰动原状土，若发生超挖或基底扰动，必须采用级配砂石分层回填夯实至设计高程，并由监理工程师现场确认处理后基底承载力满足管道基础施工要求</w:t>
      </w:r>
    </w:p>
    <w:p>
      <w:r>
        <w:t>管道基础施工实行材料进场报验和施工过程双控。基础垫层材料每200立方米或每批进场材料取样一组进行颗粒级配和含泥量检测，检测合格后方可用于施工。垫层摊铺厚度按设计标高控制，摊铺完成后用轻型压路机静压密实，表面平整度用3米直尺检测，偏差不得超过15毫米。混凝土基础施工时，模板安装轴线偏差和截面尺寸偏差必须控制在5毫米以内，混凝土浇筑前由监理工程师进行模板和钢筋隐蔽验收，浇筑过程留置同条件养护试块和标准养护试块，强度未达到设计值的70%前不得进行管道安装作业</w:t>
      </w:r>
    </w:p>
    <w:p>
      <w:r>
        <w:t>基层施工衔接道路恢复工序，在管道安装和沟槽回填完成后实施。基层材料采用水泥稳定碎石，每批进场材料按规范进行水泥剂量滴定、含水率和无侧限抗压强度试验。摊铺作业前对下承层进行抛高和压实度复测，压实度代表值达不到96%的区域必须补压至合格。基层施工实行分段摊铺、分段验收，每个施工段完成碾压后即时检测压实度和7天无侧限抗压强度，同时取芯验证基层厚度和整体性。养生期间实行交通管制，表面覆盖土工布洒水保湿，养生期不少于7天，未达设计强度前禁止开放交通或堆载</w:t>
      </w:r>
    </w:p>
    <w:p>
      <w:pPr>
        <w:pStyle w:val="Heading2"/>
      </w:pPr>
      <w:r>
        <w:t>工序控制与验收节点：管道安装工序控制</w:t>
      </w:r>
    </w:p>
    <w:p>
      <w:r>
        <w:t>管道安装采用“首件安装制”，同规格管材的第一段管道安装作为首件工程，由生产副经理组织技术、质量、试验和班组长共同参加全过程旁站，验证下管方法、接口操作工艺、轴线控制手段和检测方法。首件安装完成后进行轴线偏差、高程偏差、接口间隙和密封性全面检测，形成首件验收记录，经监理工程师确认施工工艺可行后，方准批量安装。后续管段安装按首件确定的工艺参数执行，但每10节管段至少进行一次轴线和高程复核，复核数据实时登记在管道安装实测实量记录表中</w:t>
      </w:r>
    </w:p>
    <w:p>
      <w:r>
        <w:t>管道接口施工是管道工程质量控制的关键环节。承插式管道安装时，承口和插口工作面必须清理干净，橡胶密封圈安装位置正确、无扭曲翻转，润滑剂涂抹均匀不过量。管道顶推或拉入过程保持轴线一致，不得强行就位或使用锤击硬顶。管道对接完成后，用塞尺检查接口间隙，每接口检查不少于4点，间隙偏差不得大于设计要求值。对于柔性接口管道，安装后必须立即进行接口闭水试验或闭气试验，每一接口渗漏量必须为零，否则必须拆开重新安装。试验数据由质检员和监理工程师共同记录，作为隐蔽验收的强制附件</w:t>
      </w:r>
    </w:p>
    <w:p>
      <w:r>
        <w:t>管道安装轴线和高程控制以测量放样为前置条件。管道轴线放样采用全站仪按设计坐标放出管道中心线，每20米设置一个轴线控制桩，曲线段加密至5米。高程控制采用水准仪引测，每一管节在安装前在槽壁标注管底设计高程和允许偏差线，安装过程中持续观测管底高程变化。管道安装就位并初步固定后，立即进行管底高程和轴线偏位检测，检测频率为每一管节至少检测断面前端和后端两点。管道接口验收合格后，在管顶标注实测高程和轴线偏位数值，作为管道隐蔽前的永久标识记录。实测数据超出规范允许偏差的管段，必须进行纠正或拆除重装，不得以任何理由进行隐蔽覆盖</w:t>
      </w:r>
    </w:p>
    <w:p>
      <w:pPr>
        <w:pStyle w:val="Heading2"/>
      </w:pPr>
      <w:r>
        <w:t>工序控制与验收节点：检查井施工与井周回填控制</w:t>
      </w:r>
    </w:p>
    <w:p>
      <w:r>
        <w:t>预制检查井安装前须逐件进行外观检查，检查项目包括井体裂缝、蜂窝麻面、缺棱掉角和预留孔位置偏差。井体强度以出厂合格证和型式检验报告为验收依据，现场每50个预制井体随机抽取1个进行回弹强度检测。预制井体吊装就位时，井底垫层必须平整密实，井体垂直度用垂球或靠尺检测，倾斜度不得大于井高的0.5%。井体与管道接口部位采用柔性密封连接，接口完成后逐口进行渗漏检查，在井内注水至管顶以上1米高度，观察24小时水位下降值，渗漏量不得超过规范允许值</w:t>
      </w:r>
    </w:p>
    <w:p>
      <w:r>
        <w:t>现浇检查井施工执行钢筋、模板、混凝土三道工序分别报验制度。钢筋绑扎完成后，由质检员和监理工程师共同检查钢筋规格、间距、保护层厚度和搭接长度，形成钢筋隐蔽验收记录。模板安装重点检查井壁垂直度、井内净空尺寸和预留孔位置，偏差控制在设计和规范允许范围以内。混凝土浇筑采用分层下料、分层振捣工艺，每层浇筑厚度不超过300毫米，振捣时振捣棒不得触碰模板和钢筋。浇筑过程留置不少于2组同条件养护试块，拆模后立即进行外观检查并包裹养护膜保湿养护，养护时间不少于14天</w:t>
      </w:r>
    </w:p>
    <w:p>
      <w:r>
        <w:t>沟槽回填和井周回填是防止路面沉降的关键工序，实行“分层回填、分层检测、全程旁站”的控制原则。回填材料严格按批复的配合比选用，每层虚铺厚度控制在200毫米以内，采用小型夯实机具进行压实，井周50厘米范围内必须人工夯实，严禁用大型压路机直接碾压。每一层压实完成后，由试验员用灌砂法或环刀法检测压实度，检测点每井周不少于4点，每层回填土不少于2组检测点。压实度达不到设计要求的层次，必须翻松补水或换填后重新压实，直至检测合格才能进行上一层回填。回填过程的压实度检测记录与回填层位一一对应，所有检测数据即时填写、即时签字，不允事后补签</w:t>
      </w:r>
    </w:p>
    <w:p>
      <w:pPr>
        <w:pStyle w:val="Heading2"/>
      </w:pPr>
      <w:r>
        <w:t>工序控制与验收节点：路面恢复施工工序控制</w:t>
      </w:r>
    </w:p>
    <w:p>
      <w:r>
        <w:t>路面恢复施工在管道工程全部完成并通过闭水试验和回填压实度验收后进行，路面结构层施工按“面层→基层→路基”的顺序自下而上逐层恢复，不得跳序施工。首先恢复路基，对沟槽回填顶面进行整平和碾压，然后进行路基弯沉值检测，弯沉值检测用贝克曼梁法或落锤式弯沉仪进行，检测频率每车道每20米1点，左右轮弯沉代表值不得大于设计容许值。弯沉检测不合格的路段进行局部换填或补强处理，处理后重新检测至合格，弯沉检测报告作为路面基层施工的准入条件</w:t>
      </w:r>
    </w:p>
    <w:p>
      <w:r>
        <w:t>基层施工采用厂拌水稳料，运输车辆覆盖篷布防止水分蒸发和污染，摊铺机按设计宽度和厚度连续摊铺，摊铺速度与拌和能力和压实能力匹配。碾压工艺组合为：初压用钢轮压路机静压1遍，复压用振动压路机振压3-4遍，终压用胶轮压路机收光1-2遍，碾压段长度控制在30米至50米，碾压过程跟踪检测压实度，压实度代表值必须达到98%以上。施工接缝采用垂直平接，先施工段端部切直，后施工段摊铺时在接缝处人工补料整平，碾压时压路机先横向碾压接缝再纵向正常碾压，确保接缝平顺密实不跳车</w:t>
      </w:r>
    </w:p>
    <w:p>
      <w:r>
        <w:t>路面面层（沥青层）施工是道路恢复的最后一道结构工序，也是质量直观体现的关键环节。沥青混合料出厂温度、到场温度、摊铺温度和碾压终了温度必须逐车检测并记录在测温记录表中，各项温度不得低于规范要求的下限值。摊铺作业采用履带式摊铺机全幅摊铺，摊铺速度均匀，螺旋布料器埋深稳定，避免离析。碾压采用双钢轮振动压路机和胶轮压路机组合碾压，碾压遍数和温度窗口严格按试验段确定的参数控制，终压完成的表面温度不得低于规范要求。施工完成后即进行平整度、厚度和压实度检测，取芯检测频率每400延米1点，芯样完整性和密实度作为面层验收核心依据。面层质量验收同时包含弯沉值和摩擦系数检测，所有检测指标达标后方可开放交通</w:t>
      </w:r>
    </w:p>
    <w:p>
      <w:pPr>
        <w:pStyle w:val="Heading2"/>
      </w:pPr>
      <w:r>
        <w:t>工序控制与验收节点：实测实量与验收节点闭环</w:t>
      </w:r>
    </w:p>
    <w:p>
      <w:r>
        <w:t>实测实量工作贯穿于每一道工序的施工过程和质量验收环节，实行“班组自检测量→质检员复核测量→监理工程师见证测量”三级测量控制。班组在施工操作过程中用卷尺、水平尺、靠尺等简易工具进行自控测量，自检数据记录在班组施工日志中；质检员在工序报验前用全站仪、水准仪、3米直尺、塞尺等专业仪器进行复核测量，复核数据记录在工序质量检查表中；监理工程师在专检验收时对关键数据进行见证测量，并在检查表上签署测量结论。三级测量数据必须可追溯、可对照，发现自检数据与复核数据偏差超过允许误差的，以监理见证测量数据为准并追溯自检失准责任</w:t>
      </w:r>
    </w:p>
    <w:p>
      <w:r>
        <w:t>每完成一个工序单元的实测实量工作后，由项目质量总监组织分项工程质量评定，将所有检测数据进行统计分析，计算合格率和平均值，并与设计值和规范允许偏差作对比，形成分项工程质量检验评定表。评定合格的分项工程准予转入下一工序；评定不合格的分项工程立即签发《质量整改通知单》，明确不合格指标、整改要求、整改时限和复检安排，整改完成后重新进行实测实量和分项评定，直至合格。分项工程质量检验评定表是分部工程和单位工程质量验收的原始支撑资料，必须按分项工程独立成册，按归档要求编号、组卷和保管</w:t>
      </w:r>
    </w:p>
    <w:p>
      <w:r>
        <w:t>现场建立“工序质量状态目视板”，设置在项目部会议室和主要施工段显眼位置。目视板以表格形式实时公示当日各施工段正在进行的工序名称、上道工序验收结论、本道工序计划和预计完成时间、本道工序质量责任人。已完成工序检验合格的在对应栏内贴绿色标签，正在施工待检的贴黄色标签，检查不合格等待处理的贴红色标签。目视板信息每日更新，由质量员在每日生产碰头会上通报各作业面质量状态，对挂红色标签的作业面指定整改责任人并倒排整改计划。目视板管理制度使工序质量状态全员可视、过程可追，有效促进工序自检和报验及时性，形成工序验收节点闭环管理的最后一环</w:t>
      </w:r>
    </w:p>
    <w:p>
      <w:pPr>
        <w:pStyle w:val="Heading2"/>
      </w:pPr>
      <w:r>
        <w:t>质量目标与责任分解</w:t>
      </w:r>
    </w:p>
    <w:p>
      <w:r>
        <w:t>本工程质量管理实行“目标导向、责任闭合、过程受控、资料同步”的总体框架，以岳阳市中心城区南津港片区地下管网改造工程—得胜南路（南辅道—求索西路）排水管网建设工程招标文件明确的“满足设计且符合国家有关建筑工程施工规范、验收标准，并达到合格工程标准”为最低纲领，在此基础上项目部确立内部创优质量目标，形成逐级分解、逐项量化的目标管理体系。质量目标分解遵循“分项保分部、分部保单位、单位保整体”的逻辑，从单位工程质量合格、合同履约达标两个维度出发，将总体质量要求拆解为排水管网工程各分部的验收合格率、闭水试验一次通过率、回填压实度达标率、路面平整度合格率等可度量、可检查、可追溯的指标集，每一指标均指定第一责任人和确认人，确保目标不悬空、责任不落空</w:t>
      </w:r>
    </w:p>
    <w:p>
      <w:r>
        <w:t>质量责任分解以项目经理为质量第一责任人，技术负责人承担技术决策与方案审批责任，质量员承担现场检查与验收控制责任，施工员承担工序实施与班组交底责任，材料员承担进场材料验证与复试送检责任，资料员承担质量文件同步归档与可追溯性责任。项目部编制《质量管理责任矩阵》，将以上六类岗位分别映射到管道安装、检查井砌筑、回填压实、路基处理、路面摊铺、交通标线恢复等各施工阶段，明确每道工序的主责岗、配合岗和监督岗，形成“一工序三对应”的责任锁定机制。责任矩阵在开工前经项目部内部评审、报公司技术质量部审批后固化，并在施工过程中随工序切换逐段确认，任何工序未经对应责任人在《工序质量责任确认单》签字不得转入下道工序</w:t>
      </w:r>
    </w:p>
    <w:p>
      <w:r>
        <w:t>针对道路名称分段施工的组织特征，项目部按得胜南路、求索西路、农工商路、北起青年西路四段道路施工段落，分别设立段级质量负责人和旁站人员名册，段级质量负责人直接向项目经理和技术负责人报告，旁站人员承担本段内隐蔽验收、关键指标检测和样板段引路的连续监督职责。段级质量负责人组织本段作业班组进行开工条件核查、工序交接检查和整改复核，形成段级质量周报，内容包括本周检测频次、一次合格率、不合格事项及闭合情况、下段风险预警，周报作为质量例会的主要输入文件同步上传项目管理信息系统的质量模块。质量责任分解成果通过项目部公告栏和班前交底会逐级传达，确保从管理员到作业工人的每个层级均知晓自身质量职责、失职后果和反馈路径，实现质量责任的全员覆盖和全段贯通</w:t>
      </w:r>
    </w:p>
    <w:p>
      <w:pPr>
        <w:pStyle w:val="Heading2"/>
      </w:pPr>
      <w:r>
        <w:t>质量目标与责任分解：工程质量控制管理</w:t>
      </w:r>
    </w:p>
    <w:p>
      <w:r>
        <w:t>工程质量控制资料的生成、审核、归档实行与施工进度同步推进的原则，严禁事后补签、事后编造。项目部依据《建设工程文件归档规范》和湘建科函〔2025〕150号文配套计量计价资料要求，编制本工程质量资料清单，清单覆盖施工过程质量控制文件、材料进场复试报告、见证取样送检记录、隐蔽工程验收记录、测量放线复核记录、工序交接检查记录、分部分项工程验收记录、试验检测报告、质量事故处理记录和竣工图编制说明十大类，每类文件均明确编制人、审核人、归档时限和签字审批流程。资料员按周编制资料完成情况统计表，以工序完成时间为基准核查资料是否滞后，滞后超过三个工作日的启动纠偏机制，由技术负责人约谈相关责任人并限期补齐，同时在质量例会上通报滞后台账</w:t>
      </w:r>
    </w:p>
    <w:p>
      <w:r>
        <w:t>隐蔽验收资料的同步管理是资料管控的重中之重，项目规定管道沟槽隐蔽、检查井基坑隐蔽和回填分层隐蔽三项隐蔽完成后的24小时内，必须由施工员上传隐蔽部位照片、检测数据和验收记录至项目管理信息系统，质量员在线审核确认后归档。系统记录上传时间、审核时间和验收通过状态，任何系统内未闭合的隐蔽记录不得进入下道工序施工许可审批流程。路面结构层的隐蔽资料按照水泥稳定碎石基层和沥青面层分层生成，基层完成弯沉检测后立即形成弯沉检测报告，面层完成压实度、厚度、平整度检测后同步生成路面结构层质量评定报告，资料与实物进度偏差不得超过一个施工段</w:t>
      </w:r>
    </w:p>
    <w:p>
      <w:r>
        <w:t>试验检测资料的管理实行见证取样台账与检测报告双线闭合控制，每一组试件从取样时刻起生成唯一编号，编号贯穿委托送检、试验过程、检测报告出具和归档四个环节。材料员填写见证取样记录时应同步登记取样部位、取样日期、见证人签字和送检日期，试验室出具检测报告后资料员在2个工作日内将报告编号挂接至对应取样记录，形成“取样-送检-报告”闭环。项目部每周核对一次台账，重点关注超期未出报告的试件和检测结论不合格的试件，前者督促试验室加快出具、后者启动材料退场或加倍复试程序，所有不合格材料的处理记录作为质量资料的独立卷宗永久保存，确保质量责任可追溯</w:t>
      </w:r>
    </w:p>
    <w:p>
      <w:r>
        <w:t>质量资料的编号体系统一采用“项目简称-分部代码-顺序号”格式，将资料按道路段落和施工内容分区归类。得胜南路段资料使用“DSNL-”前缀，求索西路段使用“QSXL-”前缀，农工商路段使用“NGS-”前缀，北起青年西路段使用“QNXL-”前缀，再按排水、路基、路面、附属设施四个分部后缀拼合，实现档案的快速检索。竣工前资料员统一复核资料目录、签字完整性和检测报告逻辑自洽性，形成竣工资料移交清单提请监理工程师和建设单位档案管理部门验收，资料移交完成并取得接收回执后，方可启动竣工验收申请程序</w:t>
      </w:r>
    </w:p>
    <w:p>
      <w:pPr>
        <w:pStyle w:val="Heading2"/>
      </w:pPr>
      <w:r>
        <w:t>质量目标与责任分解：隐蔽工程验收控制程序</w:t>
      </w:r>
    </w:p>
    <w:p>
      <w:r>
        <w:t>隐蔽工程验收是本工程排水管网施工和道路结构层施工质量控制的核心环节，所有被后续工序、构件或部位遮盖而无法再进行表面检查或检测的工程内容，均须在遮盖前按本控制程序完成隐蔽验收。项目部以管道沟槽及基础、管道接口及安装、预制检查井基坑、回填分层压实、路基换填、路面基层和附属设施基础七类隐蔽项目为主线，分别编制《隐蔽工程验收细则》，细则依据国家标准和各分部施工方案，规定验收内容、验收标准、允许偏差、验收方法和记录要求，细化为《隐蔽验收检查卡》，由施工员在验收前逐项勾选自检合格项，质量员在验收时逐项复核并签署意见。细则报监理工程师审批后作为过程验收的法定依据</w:t>
      </w:r>
    </w:p>
    <w:p>
      <w:r>
        <w:t>隐蔽验收实行“书面申报、联合检查、现场签认”的三步程序。施工班组完成自检和互检后，由施工员填写《隐蔽工程验收申请表》，写明隐蔽部位、隐蔽内容、自检结果和附带的检测数据，申请在计划的遮盖作业前4小时提交至项目质量员。质量员收到申请后在1小时内完成资料初核，确认检测数据齐全、自检合格后，通知监理工程师组织联合检查。联合检查参与方包括监理工程师、项目部技术负责人或质量员、施工段段级质量负责人，必要时通知建设单位代表和设计代表到场。检查过程中使用水准仪、钢尺、靠尺、回弹仪等经检定的检测工具对关键指标进行原位实测，实测结果当场记录在《隐蔽验收检查卡》对应栏目，参与各方签字确认</w:t>
      </w:r>
    </w:p>
    <w:p>
      <w:r>
        <w:t>管道沟槽隐蔽验收的关键控制指标为沟槽轴线偏差、槽底高程、槽底承载力、垫层厚度和平整度，其中槽底承载力按技术复核要求取特征点位进行轻便触探或动力触探试验。管道接口隐蔽前必须完成接口密封性检查和外观质量检查，承插式管道的插入深度、橡胶圈安装位置和间隙均匀度逐口测量记录。检查井基坑隐蔽前必须核对井位坐标、井底高程、底板钢筋绑扎情况和垫层混凝土强度，钢筋保护层厚度使用保护层厚度测定仪抽测。回填分层隐蔽实行分层报验制度，每一压实层在压实完成后即行验收，重点检测压实度、层厚、回填材料粒径和含水率，压实度检测按每层每50m²不少于1点、每100m不少于3点取样，检测结果未达到设计压实度标准的一律返工复压直至检测合格方可进入上一层回填</w:t>
      </w:r>
    </w:p>
    <w:p>
      <w:r>
        <w:t>道路路基和路面基层隐蔽验收重点关注路基弯沉值、压实度和基层成型质量。路基完成整形后组织弯沉检测，实测代表弯沉值不得大于设计容许值，弯沉检测点沿行车道轮迹带布设，每车道每20m不少于1点。路面基层隐蔽前检查基层厚度和强度，无侧限抗压强度试件按每200m³或不大于每工作班不少于1组制作，强度达不到设计要求的批段做返工或补强处理。上述隐蔽验收全过程中形成的检查卡、检测报告、影像资料和各方签字文件当日录入项目管理信息系统，系统自动生成隐蔽工程验收台账，每周汇总成册送技术负责人审阅，形成隐蔽验收管理的数字化和痕迹化闭环</w:t>
      </w:r>
    </w:p>
    <w:p>
      <w:pPr>
        <w:pStyle w:val="Heading2"/>
      </w:pPr>
      <w:r>
        <w:t>质量目标与责任分解：质量通病防治措施</w:t>
      </w:r>
    </w:p>
    <w:p>
      <w:r>
        <w:t>本项目针对市政排水管网改造工程和道路恢复施工中高发频发的质量通病，编制《质量通病防治方案》，将管道接口渗漏、检查井不均匀沉降、沟槽回填后期沉陷、路面接缝不平整、检查井周边路面开裂、标线剥落和雨天施工导致的基层软化七类通病纳入系统防治清单，逐项分析成因、明确预防措施、设定检查频次和整改标准。防治方案在施工准备阶段完成内部评审和监理审批，并向各段施工班组进行防治专题交底，交底记录存入质量资料档案</w:t>
      </w:r>
    </w:p>
    <w:p>
      <w:r>
        <w:t>管道接口渗漏的防治从材料选择、安装工序和过程检测三方面同步切入。承插口管道进场时逐一检查承口和插口是否有裂纹、缺损或变形，橡胶密封圈逐根检查弹性和截面尺寸并在安装前均匀涂刷润滑剂，安装过程中使用定制的承插限位卡控制插入深度，避免插入不到位或过度顶入损伤管口。每段管道安装完成后立即进行接口闭水试验，试验压力、稳压时间和允许渗水量按批准方案值执行，闭水试验不合格的接口必须重新安装并再次试验，连续两次不过的停用该段管材并启动材料追溯排查。检查井与管道接口处外加柔性防水密封带，并在井体周围回填前加做局部闭水复核，确保节点渗漏隐患在隐蔽前消除</w:t>
      </w:r>
    </w:p>
    <w:p>
      <w:r>
        <w:t>检查井不均匀沉降和井周路面开裂属于关联通病，防治措施从地基承载力复核、井周回填材料控制和井周压实工艺三方面联合布防。检查井基坑开挖后对基底土层进行承载力验证，承载力不足时加深换填或增设碎石垫层，垫层施工后及时浇筑底板形成封闭。井周回填材料禁止使用杂填土和建筑垃圾，选用级配碎石或砂砾石分层回填，每层虚铺厚度按批复方案控制，使用小型平板振动夯沿检查井筒对称压实，靠近井壁处禁止使用重型振动碾压设备，压实度按每座检查井每层不少于2点检测并独立成档。井筒随道路路面升高而接高时，接缝处打毛湿润处理后采用同标号细石混凝土浇筑，接高完成后及时恢复井周路面结构，分层回填沥青路面时井圈下方加设防沉降井圈加固层</w:t>
      </w:r>
    </w:p>
    <w:p>
      <w:r>
        <w:t>沟槽回填后期沉陷的防治以分层压实验收和严禁带水回填为刚性约束。回填前由施工员和旁站人员共同检查沟槽内积水情况，槽底浸水软化的土层必须清除至硬底，回填土料含水率控制在其最优含水率±2%范围内，含水率过大时翻晒或加掺生石灰处理，过干时洒水闷料。每一压实层级经压实度检测合格后方可回填上一层级，虚铺厚度和压实遍数按工艺试验段确定的参数执行，不得擅自加厚。路面接缝不平整的防治将纵向冷接缝和横向施工缝同时纳入控制，沥青下面层摊铺时冷接缝处涂刷粘层油，热接缝时前段摊铺留出不小于20cm宽的搭接带并在后续摊铺时热态碾压成型，接缝处的平整度使用三米直尺逐缝检查，超出允许值的通过铣刨重铺或局部精补修复</w:t>
      </w:r>
    </w:p>
    <w:p>
      <w:pPr>
        <w:pStyle w:val="Heading2"/>
      </w:pPr>
      <w:r>
        <w:t>质量目标与责任分解：质量整改闭环与销项程序</w:t>
      </w:r>
    </w:p>
    <w:p>
      <w:r>
        <w:t>项目部建立“发现-登记-整改-复核-销项”五步质量整改闭环机制，所有质量检查中发现的不合格项，包括工序自检不达标、隐蔽验收未通过、监理签发的质量整改通知和第三方检测报告指出的质量偏差，均须进入质量整改台账进行编号追踪。质量员在发现问题后30分钟内开具《质量整改通知单》，载明问题部位、不合格事实描述、判定依据、整改时限和整改责任人。整改通知单一式三份，分别交整改责任人留存、质量员台账登记和项目部资料员归档。整改时限根据问题严重性划分三级：一般性偏差如局部平整度超标、压实度临界值偏差等限期4小时内完成；中等整改如接口渗漏、回填层超厚等限期24小时内完成；重大整改如管道断裂、检查井严重偏位、大面积基层强度不合格等限期48小时内完成且同步报技术负责人和监理工程师备案，并启动质量事故分析程序</w:t>
      </w:r>
    </w:p>
    <w:p>
      <w:r>
        <w:t>整改责任人接到通知单后按时限要求组织整改施工，整改过程由质量员或旁站人员跟班监督，对整改关键步骤拍摄影像资料。整改完成后整改责任人填写整改完成栏，申请复核。质量员在接到复核申请后2小时内组织复核检查，复核内容必须对应整改通知单所列的全部不合格项，使用与初次检测相同的方法和标准进行实测，复核结果当场判定通过或不通过。复核通过的由质量员在整改台账中签署销项意见并注明复核日期和复核数据，流程闭合；复核不通过的开具二次整改通知单，升级为中等或重大整改管控级别并计入责任人月度质量绩效考核扣分项。同一部位连续两次整改不通过，项目部启动专项质量督导，由技术负责人组织专题会议分析根因并调整整改方案和整改力量配置，直至问题完全闭合</w:t>
      </w:r>
    </w:p>
    <w:p>
      <w:r>
        <w:t>月度质量整改综合统计分析在每月质量例会上完成，质量员向项目经理和技术负责人汇报当月整改通知单数量、一次整改通过率、平均整改周期、重复问题发生频次和责任人考核奖惩情况。统计结果形成月度质量整改分析报告，揭示系统性问题和薄弱环节，作为下月质量预防重点和下阶段施工班组技术交底的补充材料。累计三次出现同类问题的班组执行停工培训措施，经项目部重新组织技术交底和实操考核合格后方可复工。全部整改记录在竣工前汇总成册，形成项目质量整改闭合总台账，作为竣工验收的必备附件和向建设单位移交的质量证明文件</w:t>
      </w:r>
    </w:p>
    <w:p>
      <w:pPr>
        <w:pStyle w:val="Heading2"/>
      </w:pPr>
      <w:r>
        <w:t>质量目标与责任分解：三检制度与样板引路实施细则</w:t>
      </w:r>
    </w:p>
    <w:p>
      <w:r>
        <w:t>项目部严格执行“自检、互检、专检”三检制度，每道工序在班组内部完成施工操作后，由操作工人在施工员组织下对照工序质量控制卡进行全数自检，自检合格后签字确认。自检完成后由相邻班组或平行施工段班组进行互检，互检人员使用同一控制卡独立检查，重点查验易疏忽的质量盲区和工序接口部位，互检发现的不合格项反馈原班组限时整改，整改后互检人员二次复验。互检通过后由项目质量员组织专检，专检依据施工方案、验收规范和监理批准的验收细则进行逐项实测实量，专检合格后形成《工序质量专检记录》，记录随工序流转进入下一道，专检不合格的工序一律暂停施工并退回自检环节重走三检流程。三检全过程形成的书面记录每日移交资料员归档，资料员按照工序编号和时间顺序串联三检文件，形成完整可追溯的工序质量档案</w:t>
      </w:r>
    </w:p>
    <w:p>
      <w:r>
        <w:t>样板引路制度在本工程中通过“首段样板、工艺试验段和样板示范工序”三级样板机制落地。得胜南路、求索西路、农工商路和北起青年西路四段道路分别选取首个施工段作为本段的工序样板段，样板段实施前由技术负责人组织编制样板段施工方案，经监理审批后按方案施工。样板段施工过程中技术负责人、质量员和监理工程师全程在场见证，关键参数按实际施工条件调试确定，形成标准化操作参数和验收标准。样板段完成后由项目部组织内部验收，合格后提请监理工程师和建设单位代表共同进行样板验收，验收通过后拍摄样板工序标准影像并形成《样板验收记录》和《样板确认单》，作为本段后续施工的实物标准和交底教材。任何后续施工段的质量偏差对照样板标准进行判定，样板验收未通过的工序不得铺开大面积施工</w:t>
      </w:r>
    </w:p>
    <w:p>
      <w:r>
        <w:t>工艺试验段针对回填压实、路面基层摊铺碾压和沥青砼摊铺等存在工艺参数的工序专门设置，由试验段获取最优压实遍数、虚铺厚度、碾压组合和施工温度等参数，形成《工艺试验段成果报告》经监理确认后固化执行。各段后续施工的工艺参数未经重新试验和审批不得擅自修改，工艺试验段的检测数据纳入专项施工档案。样板示范工序由公司技术质量部派员到项目开展一次全过程的标准化演示，演示内容包括管道接口安装操作法、检查井砌筑标准化和基层碾压操作标准，演示过程全程录像并刻录光盘作为项目技术资料和后续培训素材归档留存。样板引路与三检制度高度衔接，样板确立后各施工段的工序自检、互检和专检均以样板工序的质量状态为对照基准</w:t>
      </w:r>
    </w:p>
    <w:p>
      <w:pPr>
        <w:pStyle w:val="Heading2"/>
      </w:pPr>
      <w:r>
        <w:t>试验检测与见证取样：试验检测管理体系与总体策划</w:t>
      </w:r>
    </w:p>
    <w:p>
      <w:r>
        <w:t>本项目试验检测工作遵循“先检后用、过程受控、数据说话、资料闭环”的基本原则，按工程质量管理目标建立与施工进度同步的检测计划，对排水管网工程涉及的原材料、半成品、管道接口、检查井、回填土、路面结构层等关键对象实施全过程试验控制。试验检测管理实行项目技术负责人负责制，项目部设置专职试验工程师，各施工班组配备兼职试验员，形成覆盖施工现场和委托检测机构的双线检测网络，并按照见证取样与送检制度确保试样代表性和检测结论的合法性</w:t>
      </w:r>
    </w:p>
    <w:p>
      <w:r>
        <w:t>在得胜南路、求索西路、农工商路及北起青年西路各路段分别编制独立的试验检测计划，计划内容覆盖该路段排水管网施工全过程的原材料进场复试、施工过程试验和实体质量检测。每个路段的检测计划须在开工前完成编制和审批，报送监理单位确认后作为施工质量控制的法定依据；检测频次、取样方法和合格判定标准必须与设计文件、验收规范及招标文件技术标准保持一致，不得擅自降低</w:t>
      </w:r>
    </w:p>
    <w:p>
      <w:r>
        <w:t>试验检测资源按分路段施工进度分阶段投入，路基与管道施工高峰期配置移动式土工试验设备、砂浆与混凝土试件标准养护箱、回弹仪及密实度检测仪器，并在项目部建立标准化养护室和试件存放区。所有检测仪器设备在使用前必须经计量检定合格并在有效期内，建立仪器设备台账和周期检定计划，确保检测数据量值可溯源。对委托外部检测机构承担的项目，必须选择具备相应资质和计量认证的机构，签订检测合同并报监理备案</w:t>
      </w:r>
    </w:p>
    <w:p>
      <w:pPr>
        <w:pStyle w:val="Heading2"/>
      </w:pPr>
      <w:r>
        <w:t>试验检测与见证取样：见证取样清单管理与人员授权</w:t>
      </w:r>
    </w:p>
    <w:p>
      <w:r>
        <w:t>见证取样管理实行见证人员授权备案制和取样送检全过程追溯制。项目部在开工前将拟担任见证取样工作的人员名单、资格证书复印件及授权范围报送监理单位审批，监理单位书面确认后方可开展见证取样工作。见证人员必须具备相应专业技术职称或岗位资格，熟悉相关材料标准、取样方法和检测项目要求，不得由无授权人员替代。授权见证人员信息在现场公告牌公示，接受建设单位和质量监督机构抽查</w:t>
      </w:r>
    </w:p>
    <w:p>
      <w:r>
        <w:t>针对管道工程主要材料品种，编制见证取样清单管理表，逐项列明材料名称、规格型号、执行标准、取样数量、取样方法、试件尺寸、养护条件、检测项目和合格判定依据。清单内容至少涵盖钢筋混凝土管、检查井盖板、砌筑砖及砌块、水泥、砂石骨料、钢筋、防水材料、回填土料和沥青混合料等关键材料。各路段原材料进场后，由材料员会同试验员核验质量证明文件、外观质量和标识，确认无误后通知见证人员现场见证取样</w:t>
      </w:r>
    </w:p>
    <w:p>
      <w:r>
        <w:t>见证取样时必须由见证人员在取样现场全程见证，拍摄取样过程照片或视频，填写见证取样记录表，由取样人、见证人和材料供应商代表共同签字确认。试样包装封签须注写工程名称、取样部位、取样日期、样品编号和见证人签名，送检单与试样一同送交检测机构。检测机构收样时核对封签完好性和送检单信息一致性，检测报告出具后及时归档并录入项目质量检测台账，实现从取样到报告的全程链式可追溯</w:t>
      </w:r>
    </w:p>
    <w:p>
      <w:pPr>
        <w:pStyle w:val="Heading2"/>
      </w:pPr>
      <w:r>
        <w:t>试验检测与见证取样：分道路排水工程重点试验检测项目</w:t>
      </w:r>
    </w:p>
    <w:p>
      <w:r>
        <w:t>得胜南路路段施工重点针对新建DN600排水管道及其附属检查井开展材料复试和实体检测。管道进场时逐根进行外观质量检查，核查出厂合格证和检验报告，按规范批次要求取样进行外压荷载试验和内水压力试验；检查井砌筑所用的砖和砂浆按规定频次留置试件，砂浆试件标养28天后送检抗压强度，井室施工完成后进行闭水试验，实测渗水量不得超过规范允许值</w:t>
      </w:r>
    </w:p>
    <w:p>
      <w:r>
        <w:t>求索西路路段回填质量是试验检测的重中之重。回填土料进场前必须取样进行击实试验，确定最大干密度和最优含水率，作为现场压实度控制的基准。施工过程中按每层每100米不少于1组的标准进行压实度检测，采用环刀法或灌砂法获取试样，检测点覆盖井周回填和管道胸腔部位等薄弱环节，压实度检测结果实时记录并绘制曲线图，发现不合格点立即加倍检测并追溯碾压工艺</w:t>
      </w:r>
    </w:p>
    <w:p>
      <w:r>
        <w:t>农工商路位于洞庭新城片区金鹗山街道太子庙社区路段，对既有道路破除和基层处理阶段的原状土和路基填料进行CBR值、液塑限和颗粒分析等土工试验。路面恢复阶段涉及的水泥稳定碎石基层在摊铺后按规定龄期钻芯取样检测无侧限抗压强度，沥青面层施工过程中进行抽提试验检测油石比、矿料级配和稳定度，施工现场同步检测摊铺温度、碾压终了温度和压实度。北起青年西路路段同样按照上述检测要求执行，并在交通导改开口部位增加临时路面材料的抗滑和弯沉检测</w:t>
      </w:r>
    </w:p>
    <w:p>
      <w:pPr>
        <w:pStyle w:val="Heading2"/>
      </w:pPr>
      <w:r>
        <w:t>试验检测与见证取样：现场检测抽样、试件制作与判定规则</w:t>
      </w:r>
    </w:p>
    <w:p>
      <w:r>
        <w:t>现场检测抽样严格执行随机取样和分层取样原则，不得由材料供应商或施工班组提前指定取样位置。砂石骨料在料堆上分部位铲除表层后取样，水泥从不同罐位编号取样并混合缩分，钢筋在原材料堆场随机抽取并逐根标记取样位置和批号。混凝土和砂浆试件在浇筑或砌筑点随机取样制作，试模尺寸、振捣方式和抹面工艺按标准方法执行，试件表面标注工程名称、强度等级、成型日期和代表部位，拆模后即送入标准养护室</w:t>
      </w:r>
    </w:p>
    <w:p>
      <w:r>
        <w:t>试件养护过程严格控制温湿度条件，标准养护室温度控制在20±2℃、相对湿度大于95%，每天记录温湿度数据并形成养护日志。同条件养护试件放置于代表构件附近，养护条件与实体结构一致，试件强度试验龄期按规范规定执行，不得提前破型。检测结果按相应标准判定合格与否，出现不合格数据时立即启动不符合项处置程序，对同批材料进行隔离标识，扩大取样复检，依据复检结论决定降级使用或退场处理</w:t>
      </w:r>
    </w:p>
    <w:p>
      <w:r>
        <w:t>现场快速检测项目包括回填密实度、地基承载力、混凝土回弹强度和沥青路面渗水系数等，快速检测数据须在当日录入检测台账，并与试样送检和第三方检测数据进行比对验证。检测数据出现异常波动时，必须暂停相关工序施工，由项目技术负责人组织原因分析，必要时委托第三方检测机构进行仲裁检测，确保评价结论真实可靠</w:t>
      </w:r>
    </w:p>
    <w:p>
      <w:pPr>
        <w:pStyle w:val="Heading2"/>
      </w:pPr>
      <w:r>
        <w:t>试验检测与见证取样：试验检测资料整理、归档与信息化管理</w:t>
      </w:r>
    </w:p>
    <w:p>
      <w:r>
        <w:t>检测资料实行按单位工程和分部工程分类归档的管理制度，每位路段为一个归档单元，分别建立原材料检测卷、施工过程检测卷和实体质量检测卷。检测报告原件归档前核对委托单、见证记录、检测结果和报告签章四对应，检测机构出具的检测报告必须加盖计量认证印章和检测专用章，无签章或签章不齐的报告不得作为质量验收依据</w:t>
      </w:r>
    </w:p>
    <w:p>
      <w:r>
        <w:t>建立试验检测电子台账，台账信息至少包含检测编号、试样名称、取样日期、见证人员、检测机构、检测项目、检测结论和报告编号，实现按检测时间、材料种类和路段部位的快速检索。检测台账每周更新并同步至项目管理信息系统，便于技术负责人和监理工程师实时掌握试验检测进度和合格率。台账数据定期备份，不得因硬件故障导致数据丢失</w:t>
      </w:r>
    </w:p>
    <w:p>
      <w:r>
        <w:t>检测资料的移交和组卷按工程档案管理要求执行，竣工阶段将检测台账、检测报告原件、见证取样记录和异常处置记录按归档规范组卷，编制检测资料目录和卷内备考表。项目技术负责人组织对检测资料完整性审查，重点核实检测项目是否覆盖所有必检项、检测频次是否满足规范要求、不合格项是否完成闭环处置，审查通过后方可进入竣工验收资料移交程序</w:t>
      </w:r>
    </w:p>
    <w:p>
      <w:pPr>
        <w:pStyle w:val="Heading2"/>
      </w:pPr>
      <w:r>
        <w:t>试验检测与见证取样：质量通病防治与试验检测联动</w:t>
      </w:r>
    </w:p>
    <w:p>
      <w:r>
        <w:t>排水管网工程质量通病防治以试验检测数据作为决策依据，建立检测异常与通病预警的联动机制。管道接口渗漏通病的预防依赖于闭水试验和接口密封材料性能检测的前置控制，在每段管道安装完成后，闭水试验必须达到规范允许渗水量标准，同时封堵材料如橡胶密封圈应逐批送检硬度、拉伸强度和压缩永久变形指标，材料不合格的密封件严禁用于施工。对闭水试验首段不合格的管道，不允许进入下一段施工，必须立即排查接口安装工艺和管材本身缺陷</w:t>
      </w:r>
    </w:p>
    <w:p>
      <w:r>
        <w:t>检查井周边回填沉降通病的控制与回填压实度检测数据直接挂钩。压实度检测点优先布置在井周50厘米范围内，检测频率在常规要求基础上增加一倍，合格标准从管道胸腔区域的控制指标提高至95%以上。检测数据实时上传并比对，当连续两个检测点出现压实度不满足要求时，立即停止该检查井周围回填作业，启动加频碾压和补压程序，直至加倍取样全部合格方可恢复施工。路基不均匀沉降通病的预防则以弯沉检测和压实度双控为手段，路基弯沉代表值须经贝克曼梁实测后按评定标准判定</w:t>
      </w:r>
    </w:p>
    <w:p>
      <w:pPr>
        <w:pStyle w:val="Heading2"/>
      </w:pPr>
      <w:r>
        <w:t>试验检测与见证取样：不合格品处置与质量整改闭环</w:t>
      </w:r>
    </w:p>
    <w:p>
      <w:r>
        <w:t>试验检测发现的不合格品严格按照“标识隔离—评审处置—纠正验证—销项归档”的闭环流程管理。不合格材料一经确认，现场材料员立即在该材料堆放区悬挂红色不合格标识牌，在台账和实物上同步记录“待处置”状态，严禁误用或混入合格材料。项目部在接到不合格检测报告24小时内组织技术、质量、材料等岗位人员进行评审，根据不合格严重程度和相关规范提出退货、降级使用或让步接收的建议，让步接收必须经设计单位确认和监理批准</w:t>
      </w:r>
    </w:p>
    <w:p>
      <w:r>
        <w:t>施工过程检测不合格项的整改实行整改通知单制度和销项登记。试验工程师在检测不合格当日签发《质量整改通知单》，明确整改部位、不合格事实、整改要求和完成期限，整改责任班组或其负责人签收确认。整改完成后由原试验工程师组织复检，复检合格后方可签署销项意见，整改通知单、复检检测数据和销项审批记录三者一并以影像和纸质形式归档</w:t>
      </w:r>
    </w:p>
    <w:p>
      <w:r>
        <w:t>对于系统性检测异常或重复不合格现象，项目部启动质量专题分析会，由技术负责人主持，从人、机、料、法、环、测六个维度追溯根本原因，形成分析报告和纠正措施计划。纠正措施实施后连续三批次或三个检验批检测全部合格方可视为措施有效。所有不合格处置和整改闭环记录汇编成册，作为质量管理体系运行有效性的客观证据和竣工资料组成部分</w:t>
      </w:r>
    </w:p>
    <w:p>
      <w:pPr>
        <w:pStyle w:val="Heading2"/>
      </w:pPr>
      <w:r>
        <w:t>试验检测与见证取样：质量资料与检测档案完整性保证</w:t>
      </w:r>
    </w:p>
    <w:p>
      <w:r>
        <w:t>质量资料的编制和收集与工程进度同步，做到“开工前有计划、施工中有记录、完工后有归档”。试验检测资料作为质量资料的核心组成部分，在F3.0段每一份试验报告必须与见证取样记录、委托单、检测机构资质证书副本、仪器检定证书等配套形成完整的检测证据链。项目部质量资料员按分项工程建立资料跟踪清单，每周核查检测资料收集进度，发现缺项漏项时立即告知试验工程师补正</w:t>
      </w:r>
    </w:p>
    <w:p>
      <w:r>
        <w:t>检测资料的真实性实行分级审核责任制。试验员对原始记录和检测数据的真实性负责，试验工程师对数据汇总和检测结论的准确性负责，项目技术负责人对检测资料的整体合规性负责。严禁事后补填原始记录、涂改检测数据和伪造检测报告，一经发现按质量事故论处。在监理和质量监督机构进行中间检查或验收时，项目必须能够当场提供指定部位的全部检测资料原件，并由相关责任人就数据来源和检测过程作出说明</w:t>
      </w:r>
    </w:p>
    <w:p>
      <w:r>
        <w:t>竣工检测资料的总体验收按照《建设工程文件归档规范》和当地城建档案馆要求执行验收移交。移交前进行自检与专检两次完整性审查，编制资料总目录和分卷目录，建立电子档案备份。资料移交后仍保留项目部存档副本，保存期限按合同约定及法规要求执行，以备工程保修期和后续使用阶段查阅。所有试验检测资料的完整闭环是质量目标实现和工程合格评定的基础性保障</w:t>
      </w:r>
    </w:p>
    <w:p>
      <w:pPr>
        <w:pStyle w:val="Heading2"/>
      </w:pPr>
      <w:r>
        <w:t>关键工序质量控制：质量目标分解与量化考核体系</w:t>
      </w:r>
    </w:p>
    <w:p>
      <w:r>
        <w:t>本工程质量目标为满足设计文件要求，符合国家及地方现行有关建筑工程施工规范、验收标准，并达到合格工程标准。项目部将合格目标进一步分解为工序一次验收合格率不低于95%、单位工程竣工交验合格率100%的量化指标，并建立与班组、工段和分包单位绩效挂钩的质量考核台账。考核实行月统计、季评比制度，由质量总监组织、项目经理签认，形成《质量目标考核报告》并纳入项目月报，凡连续两个周期考核不合格的责任班组立即约谈、停工再培训，经考核合格后方可重新上岗</w:t>
      </w:r>
    </w:p>
    <w:p>
      <w:r>
        <w:t>针对得胜南路、求索西路等主干道路段排水管网改造，质量目标在通用指标基础上增加管道闭水试验一次合格率100%、路面恢复后平整度标准差≤1.8mm（执行城市主干道标准）和检查井无渗漏三项道路段专用指标。农工商路、青年西路在闭水试验和检查井控制指标一致的前提下，平整度按次干道或社区道路标准执行，项目质量目标责任书必须按道路名称逐条列明指标值，并在施工图会审会上由各路段技术负责人签字确认并上墙公示，接受监理和建设单位的随机比对检查</w:t>
      </w:r>
    </w:p>
    <w:p>
      <w:r>
        <w:t>质量目标管控体系配套建立“目标—措施—检查—改进”双向反馈通道，质量工程师每日编制《质量日报》，必须写明当日应控指标、实测值、偏差原因和处置措施，项目经理签字后报监理备案。每月底召开质量目标讲评会，对指标趋势进行统计分析，形成《质量趋势分析报告》作为下阶段质量管理资源配置依据。质量目标考核结果同步写入分包单位的信用评价函和各班组工资结算审核单，真正实现目标指标与人员、资金和继续合作资格的刚性挂钩，杜绝质量目标仅在文件层面流转而施工现场无感使用的形式化问题</w:t>
      </w:r>
    </w:p>
    <w:p>
      <w:pPr>
        <w:pStyle w:val="Heading2"/>
      </w:pPr>
      <w:r>
        <w:t>关键工序质量控制：三检制度实施细则与责任锁定</w:t>
      </w:r>
    </w:p>
    <w:p>
      <w:r>
        <w:t>项目部对所有工序实行“自检—互检—专检”三级检查制度，并以施工班组为自检责任主体、相邻工序或相邻段组为互检协同主体、项目部质量部专职质检员为专检裁决主体。自检由班组长持工序检查表逐项检查并签字，互检由下一工序接收班组长签署确认意见，专检由质检员在互检签字后方可进场检查。专检不合格的工序立即标注红色警示线，封闭工作面，启动质量缺陷处理流程，未经专检签认的工序不得覆盖隐蔽、不得计算进度产值，从经济与生产组织层面确保三检制度的刚性执行</w:t>
      </w:r>
    </w:p>
    <w:p>
      <w:r>
        <w:t>在得胜南路、求索西路主路段沟槽开挖、管道接口、检查井砌筑和回填压实四类关键工序中，三检流程实行“影像举证制”。自检和互检环节须拍摄不少于5张不同角度照片，包含检测数值的近景和能说明空间位置关系的全景，照片内必须有日期水印和测点编号，上传项目部质量信息系统。专检员到场前先在终端调取自检和互检照片，初步核对数据一致性后再进场抽测，大幅提高专检工作效率并降低随意签字的概率。三检过程中测得的标高、轴线、压实度等数据全部录入项目部质量管理数据库，自动生成工序质量曲线，对异常波动实行系统预警和专题分析</w:t>
      </w:r>
    </w:p>
    <w:p>
      <w:r>
        <w:t>农工商路、青年西路施工面狭窄、工况贴近既有居民建筑，三检制度的重点增设了管线保护和临边安全防护验收两个核验项。互检环节由下一段砌筑班组复核上一段开挖沟槽对入户管线的悬吊保护是否到位、回填前井周支护是否拆除，专检员最终确认并签发“入户管线完好确认单”。项目部每周对三检资料进行交叉审核，检查人员是否到场、签字时间是否在施工日志与混凝土浇筑记录之前、整改闭合是否被上传，发现伪造记录的一律按严重质量违规处理，追究直接责任人及所在工段质量责任</w:t>
      </w:r>
    </w:p>
    <w:p>
      <w:pPr>
        <w:pStyle w:val="Heading2"/>
      </w:pPr>
      <w:r>
        <w:t>关键工序质量控制：样板引路制度分道路分工序实施</w:t>
      </w:r>
    </w:p>
    <w:p>
      <w:r>
        <w:t>本项目实施样板引路制度，在正式大面积施工前必须按道路分段、按关键工序建立实体样板段，样板分项包括但不限于：管道安装与接口处理、检查井砌筑与跌水、沟槽回填分层压实和路面结构层摊铺。样板段选择须经监理、设计、施工三方现场确认，原则上有条件时在施工范围边角或首段永久工程板上实施，避免产生大量拆改浪费。样板经联合验收合格后，工法、工具、人员技能组合和验收记录一并固化，作为后续大面积施工的唯一比对基准和质量交底的实物教材</w:t>
      </w:r>
    </w:p>
    <w:p>
      <w:r>
        <w:t>得胜南路主路段排水管网设置“DN600管道安装＋检查井＋闭水试验”综合样板段，求索西路设置沥青路面铣刨与加铺样板段，农工商路设置窄巷沟槽回填与路面恢复样板段，每条道路样板段报审前必须完成技术交底、人员考核、机具调试和材料复试四个前置环节。样板施工过程中项目总工和质量总监全程旁站，逐项记录工艺参数和检测数据，整理形成《样板段施工记录》和《工序标准化作业指导书》，由项目经理批准后正式发布为受控文件，并向各参建班组发放，做到人手一册</w:t>
      </w:r>
    </w:p>
    <w:p>
      <w:r>
        <w:t>样板段验收组织方式采用全数实测与对比判定相结合，所有验收人员必须持样板验收检查表逐格填写，严禁笼统写“合格”，必须填写具体检测值和判定依据。验收结论分为“通过，可推广”“局部修改后认可”和“不予通过”三档。样板段通过的，项目部当日组织全体相关班组到场观摩，由样板施工负责人现场讲解操作要点和控制禁区；样板段不通过的，48小时内提交原因分析报告并编制重新打样计划，重新报审，直到达标为止。任何工序未经样板引路验收即大面积施工的，项目部将责令停工、返工，并追究生产副经理的调度责任，从管理流程上形成“无样板不进场、无样板不启动”的现场质量红线</w:t>
      </w:r>
    </w:p>
    <w:p>
      <w:pPr>
        <w:pStyle w:val="Heading2"/>
      </w:pPr>
      <w:r>
        <w:t>关键工序质量控制：材料设备进场验收与周转管控</w:t>
      </w:r>
    </w:p>
    <w:p>
      <w:r>
        <w:t>工程所用管材、管件、检查井预制构件、水泥、碎石、沥青混合料等主要材料和设备，进场前均须提前报送厂家资质、型式检验报告、产品合格证和备案证明文件，材料计划单写明使用道路名称和省、市编号。材料进场时由物资部组织质量员、试验员、监理工程师四方到场，按批次核对送货凭证与计划单的一致性，随后实施外观检验和量测验收：管材重点检查壁厚、环刚度、外观裂纹和端口保护情况，每一批次管材随机抽取不少于3根进行环刚度非破坏检测；水泥重点检查出厂温度、结块和包装密封性；沥青混合料在到场时测试温度并核查随车出厂单与配合比通知单的一致性</w:t>
      </w:r>
    </w:p>
    <w:p>
      <w:r>
        <w:t>进场验收实行“红、黄、绿”分类标识管理，不合格材料立即挂红牌并移至不合格品区，24小时内清退出场并录入不合格材料台账；需复试的材料挂黄牌暂存于待检区，标识“待检、禁止使用”，试验员在规定的取样时机和见证人在场情况下取样，取得合格复试报告后转为绿牌入库分配至指定路段使用。分道路用材必须做到可追溯，管材段号、检测编号与安装位置一一对应，录入材料使用台账，保证任意一段沟槽或检查井的管材均能追溯到生产批号和合格证编号，满足竣工后永久质量责任追溯要求</w:t>
      </w:r>
    </w:p>
    <w:p>
      <w:r>
        <w:t>针对求索西路、农工商路等路面铣刨加铺工程使用的沥青混合料，进场控制增加红外温度成像筛查，每车必检三点温度，低于到场最低温度规定时按废料处理，严禁压温使用。预制检查井、雨水口构件到场后在地面分区码放，垫木均匀，逐件目视检查接缝严密性和预埋件位置，出现蜂窝、缺角超过验收标准的构件退场更换。伴随各类管道、构件到场抽检，项目部同步建立电子化验收台账，每天上传验收记录和相关照片，监理可在终端即时审核，减少纸质文件滞后造成的脱节和质量把控空窗期</w:t>
      </w:r>
    </w:p>
    <w:p>
      <w:pPr>
        <w:pStyle w:val="Heading2"/>
      </w:pPr>
      <w:r>
        <w:t>关键工序质量控制点与管控措施</w:t>
      </w:r>
    </w:p>
    <w:p>
      <w:r>
        <w:t>沟槽开挖及支护工序的质量控制点包含：槽底原状土不扰动、超挖处理方式和支护体系刚度。开挖必须分层分段，接近基底时预留保护层采用人工清底，如遇超挖一律用级配砂石或低标号混凝土回填并报监理签证，严禁原土回填或虚土夯拍后直接下管。钢板桩或横列板支护的打入深度、间距和支撑层数必须按审批的专项方案执行，不得凭经验随意减少支撑，每日开挖前后进行槽壁变形观测，发现裂缝或异常沉降立即停挖支护，直到加固完成并经项目总工和监理确认后方可继续作业</w:t>
      </w:r>
    </w:p>
    <w:p>
      <w:r>
        <w:t>管道安装和接口连接的质量控制以管道轴线偏差、管内底标高和接口密封性为核心，安装过程中使用激光指向仪或经纬仪实时控制轴线，每安装一节即检测标高和位置，并填写《管道安装检测记录》。承插口、橡胶圈的清洁、涂抹润滑剂和插入深度严格执行厂家安装指导书，安装完成后对每个接口进行目视检查并用塞尺抽检密封情况，经验收合格后进行下一节安装。闭水试验是排水管道质量控制的最终判定环节之一，试验水头、恒压时间和允许渗水量严格按标准执行，不合格的管段必须查找渗漏点彻底返工，复验合格后方可进入回填工序，不得以“后期修补”或“小渗漏不影响使用”为由放行</w:t>
      </w:r>
    </w:p>
    <w:p>
      <w:r>
        <w:t>检查井施工的质量控制重点放在井底基础、井室砌筑和流槽成型三个环节，预制井筒与管道接口部位须凿毛并采用微膨胀细石混凝土二次填塞，振捣密实后湿养，防止该处成为渗漏集中点。井周回填采用中粗砂或石粉对称分层回填，分层厚度不大于20cm，使用小型夯实机具夯实，避免冲击造成井体偏移或接口松动。路面恢复层施工前，项目部按道路名称设置弯沉检测、分层压实度检测、横坡和平整度检测四道控制点，检测频次和取样位置执行《城镇道路工程施工与质量验收规范》，每一层的检测数据须在同日录入质保资料，杜绝事后补填，为最终路面交付提供完整的质量控制证据链</w:t>
      </w:r>
    </w:p>
    <w:p>
      <w:pPr>
        <w:pStyle w:val="Heading2"/>
      </w:pPr>
      <w:r>
        <w:t>关键工序质量控制：整改销项闭环管理与质量追溯</w:t>
      </w:r>
    </w:p>
    <w:p>
      <w:r>
        <w:t>质量问题的整改销项实行闭环管理，所有在自检、互检、专检、隐蔽验收、监理巡检和第三方检测中发现的缺陷，一律纳入《质量问题整改台账》进行唯一编号管理，台账记录问题描述、发现时间、整改责任人、限定整改时限、验证人和验证结论六个核心字段。整改责任人在签收整改通知单后，按照项目部编制的《质量缺陷整改标准图册》中对应的缺陷类别选择深化方案，提交整改方案报审，经项目总工批准后实施。整改完成后报质检员和监理共同验证，验证照片必须包含整改前、整改中和整改后三阶段对比，签字闭合后从台账中销项</w:t>
      </w:r>
    </w:p>
    <w:p>
      <w:r>
        <w:t>对于需要返工的重大质量问题，项目部启动“停工整改、原因分析、方案审批、返工实施、效果验证、经验反馈”六步流程。返工期间暂停同类型工序的后续施工，技术部组织召开质量事故分析会，从人、机、料、法、环五个维度逐项排查根因，形成《质量纠正措施报告》，经质量总监审核、项目经理批准后实施返工。返工后的质量必须达到原设计标准，不得降级使用，并且返工产生的成本和工期延误由责任人承担，项目部不通过变更寻求补偿</w:t>
      </w:r>
    </w:p>
    <w:p>
      <w:r>
        <w:t>所有质量整改闭环资料与对应的工序验收资料一并组卷归档，在竣工资料中形成完整的质量轨迹，保证“发现一处整改一处，整改一处闭合一处”，不允许出现台账有记录无闭合结论的死数据。项目部每月底统计整改台账的整改率、平均闭合时长和重复发生率三项关键绩效指标，质量总监在月讲评上向项目经理汇报，指标考核结果决定专业技术人员的季度质量奖励和分包商的质量评价等级。对列入质量隐患重点关注的分包单位，下季度增加飞检频次并限制其承接新增工作面，直至连续两个考核周期整改绩效数据回归正常控制值为止</w:t>
      </w:r>
    </w:p>
    <w:p>
      <w:pPr>
        <w:pStyle w:val="Heading2"/>
      </w:pPr>
      <w:r>
        <w:t>关键工序质量控制：质量与竣工移交保障</w:t>
      </w:r>
    </w:p>
    <w:p>
      <w:r>
        <w:t>质量实施“日清月结”制度，所有工序的质量检查记录、试验检测报告、隐蔽工程验收记录等对应的原始记录必须当日完成填写和上传，不得拖延至次日。当月完成的检验批和分项工程应在月底前完成质量资料组卷并初步审核，项目部实行资料员与工段长双责制，资料员负责格式审核、签字补缺和扫描归档，工段长对所属资料的真实性和完整性负首责。分道路管理模式下，以得胜南路、求索西路、农工商路、青年西路等道路名称为资料一级目录，每道路之下按单位工程—分部工程—分项工程—检验批逐级建构，保证资料与现场实体空间范围可对应</w:t>
      </w:r>
    </w:p>
    <w:p>
      <w:r>
        <w:t>隐蔽工程记录和原材料合格证、复试报告、功能试验记录等核心资料，采用彩色扫描归档，并在电子文档中嵌入索引字段，使任意一项检测报告可通过道路名+井编号+材料批号三级关键词在5分钟内定位调取。项目部每月组织一次资料合规性自检，对照工程质量资料存档检查表逐项核查，发现漏签、错填、扫描不清或日期逻辑不匹配的退回重做。自检报告存档备查，作为后续监理和上级主管部门资料检查时的前置准备档案</w:t>
      </w:r>
    </w:p>
    <w:p>
      <w:r>
        <w:t>项目竣工前一个月，技术部启动资料预立卷，按照城建档案馆和建设单位归档要求编制目录大纲，提早补齐配套文件并编制质量评定报告。竣工验收阶段，质量资料将与现场实体同步接受验收组的抽查，所有资料的签字人、检验评定结论和执行标准必须做到前后一致、不留歧义，为工程质量合格评定和竣工移交提供充分、规范的文件支撑。项目部同时编制电子光盘备份双套，一套交建设单位归档，一套由项目技术部密封保存，确保工程全寿命周期质量追溯基础完整可靠</w:t>
      </w:r>
    </w:p>
    <w:p>
      <w:pPr>
        <w:pStyle w:val="Heading2"/>
      </w:pPr>
      <w:r>
        <w:t>隐蔽验收与报验签认：隐蔽工程报验签认管理体系总则</w:t>
      </w:r>
    </w:p>
    <w:p>
      <w:r>
        <w:t>隐蔽工程验收与报验签认是排水管网改造工程质量控制的核心环节，直接决定管沟回填后工程实体质量的不可追溯性。本工程包含得胜南路、求索西路、农工商路位于洞庭新城片区金鹗山街、北起青年西路四个道路段的排水管网改造任务，涉及沟槽开挖、管道基础、管道接口、检查井砌筑、回填压实等多道隐蔽工序，必须在每道工序被下道工序覆盖前完成验收签认</w:t>
      </w:r>
    </w:p>
    <w:p>
      <w:r>
        <w:t>隐蔽工程验收实行“施工单位自检—项目部专检—监理（建设）单位验收”三级程序，任何隐蔽工序未经验收签认不得进入下道工序施工。项目部成立隐蔽验收专项小组，由项目技术负责人担任组长，质量员、施工员和资料员为固定成员，分道路段设置责任工程师，得胜南路段和求索西路段因管线交叉复杂程度较高，增配测量复核人员全程跟踪。隐蔽验收专项小组负责编制隐蔽工程验收计划、组织自检和专检、向监理单位报验、整理验收记录和影像资料</w:t>
      </w:r>
    </w:p>
    <w:p>
      <w:r>
        <w:t>隐蔽工程验收的范围涵盖经确认设计资料和规范要求的全部隐蔽项目：排水管道沟槽开挖与地基验槽、管道基础垫层、管道安装与接口处理、检查井基础与井室砌筑、管道闭水试验、沟槽回填分层压实、道路基层各结构层等。清单中明确的DN600管道及配套附属设施均纳入隐蔽验收清单，不得遗漏。每一隐蔽项目对应的验收标准、检测方法和合格指标均在分部分项工程施工前以技术交底形式下达到班组，并在现场挂牌明示</w:t>
      </w:r>
    </w:p>
    <w:p>
      <w:pPr>
        <w:pStyle w:val="Heading2"/>
      </w:pPr>
      <w:r>
        <w:t>隐蔽验收与报验签认：隐蔽工程报验流程与签认程序</w:t>
      </w:r>
    </w:p>
    <w:p>
      <w:r>
        <w:t>隐蔽工程报验遵循“自检合格—专检复核—报验申请—现场验收—签认归档”五步闭环流程。工序施工完成后，班组长组织作业人员对照工序质量验收标准逐项自检，填写《隐蔽工程自检记录表》，自检合格签字后报责任工程师。责任工程师接到自检记录2小时内组织项目部质量员、施工员进行专检，专检内容包括实体质量测量、外观检查和施工记录核对</w:t>
      </w:r>
    </w:p>
    <w:p>
      <w:r>
        <w:t>专检合格后，由质量员填写《隐蔽工程报验申请表》，附自检记录、专检记录、材料合格证及复试报告、施工过程照片等支撑资料，在计划验收时间前24小时提交监理单位。申请表必须明确隐蔽部位（路段桩号、井位编号）、验收项目和预计验收时间，得胜南路和求索西路段因分段围挡施工，申请表需附加标注当前施工段围挡范围和通行状态</w:t>
      </w:r>
    </w:p>
    <w:p>
      <w:r>
        <w:t>监理单位现场验收时，项目部隐蔽验收专项小组成员、责任工程师和班组长必须到场，携带检测工具、经确认设计资料和验收记录表，现场测量核查并形成《隐蔽工程验收记录》。验收记录应真实反映实测数据、外观检查结论和材料使用情况，不得涂改或事后补签。验收合格的，监理工程师当场签认，施工单位同步留存影像资料后方可进行下道工序；验收不合格的，签发《监理通知单》，明确整改内容和期限，施工单位整改完成后重新履行报验程序</w:t>
      </w:r>
    </w:p>
    <w:p>
      <w:pPr>
        <w:pStyle w:val="Heading2"/>
      </w:pPr>
      <w:r>
        <w:t>隐蔽验收与报验签认：隐蔽工程影像资料管理要求</w:t>
      </w:r>
    </w:p>
    <w:p>
      <w:r>
        <w:t>隐蔽工程影像资料是验收记录的视觉证据，必须随隐蔽验收同步采集、当天归档。影像资料采集实行“一部位一档案”制度，对应每个隐蔽验收批建立独立的电子档案文件夹，文件夹命名规则为“道路段—桩号/井位—验收日期—工序名称”</w:t>
      </w:r>
    </w:p>
    <w:p>
      <w:r>
        <w:t>影像采集内容覆盖隐蔽工程全景、关键节点特写、检测过程记录和验收签认场景四个维度。沟槽开挖后必须拍摄基底全景照片、标高测量过程照片和地基验槽签字场景照片，管道安装后必须拍摄接口处理特写照片、管底高程复核照片和闭水试验现场照片，回填压实过程必须拍摄分层厚度控制照片、压实度检测照片和压实设备工作状态照片。农工商路位于洞庭新城片区金鹗山街和北起青年西路段因道路宽度较窄，影像采集应注意拍摄与周边建筑物的位置关系，为后续道路恢复提供参考</w:t>
      </w:r>
    </w:p>
    <w:p>
      <w:r>
        <w:t>影像资料的技术要求：照片分辨率不低于500万像素，每验收批不少于8张；关键工序宜拍摄视频短片，时长不少于30秒；照片和视频文件名称包含部位、工序和序号三要素。项目部资料员每日收集当日隐蔽验收影像资料，录入项目部质量管理信息系统，按道路段分类存储并备份，确保影像资料与纸质验收记录一一对应可追溯。竣工移交时，影像资料整理成册作为质量证明文件的重要组成部分</w:t>
      </w:r>
    </w:p>
    <w:p>
      <w:pPr>
        <w:pStyle w:val="Heading2"/>
      </w:pPr>
      <w:r>
        <w:t>隐蔽验收与报验签认：分道路段隐蔽验收重点控制</w:t>
      </w:r>
    </w:p>
    <w:p>
      <w:r>
        <w:t>本工程四个道路段因现状管网、地质条件和交通环境差异，隐蔽验收重点各有侧重。得胜南路段沿线地下管线分布密集，沟槽开挖至设计标高后必须进行基底管线探测复核，验槽前由项目部使用管线探测仪扫描基底，确认无未探明管线后方可报验；管道接口部位实行双人互检制度，一人安装一人检查并记录接口编号和安装人员</w:t>
      </w:r>
    </w:p>
    <w:p>
      <w:r>
        <w:t>求索西路段部分区段填土厚度较大，管道基础处理验收时须增加地基承载力检测点，检测频率在本路段提高20%；回填压实验收时，本路段每层压实度检测点不少于3个，压实度代表值不符合要求的层次不得转入上层回填，必须进行补压或返工处理。农工商路位于洞庭新城片区金鹗山街路段和北起青年西路路段因紧邻居民区和商业铺面，沟槽开挖验收时增加临边支护稳固性检查，检查井与周边路面衔接部位的隐蔽验收须重点关注井周加固层厚度和压实质量，确保后期路面不发生沉降开裂</w:t>
      </w:r>
    </w:p>
    <w:p>
      <w:r>
        <w:t>各道路段的隐蔽验收资料加盖路段专用章，注明所属道路段名称和起止桩号，形成可独立查阅和移交的分道路段质量档案。项目部每月按道路段汇总隐蔽验收一次合格率，未达到100%合格的道路段，项目技术负责人组织专项分析并调整该路段施工工艺或人员配置</w:t>
      </w:r>
    </w:p>
    <w:p>
      <w:pPr>
        <w:pStyle w:val="Heading2"/>
      </w:pPr>
      <w:r>
        <w:t>隐蔽验收与报验签认：隐蔽验收与制度</w:t>
      </w:r>
    </w:p>
    <w:p>
      <w:r>
        <w:t>隐蔽工程报验签认资料实行“即验即归、一日一清”制度。当日完成的隐蔽验收，其报验申请表、自检记录、专检记录、验收记录和影像资料必须在当日下班前整理齐全，由资料员核对资料的完整性、签字真实性和记录之间的逻辑一致性</w:t>
      </w:r>
    </w:p>
    <w:p>
      <w:r>
        <w:t>资料完整性核对清单包括：报验申请时间是否在验收前24小时提交、验收记录中各方签字是否齐全、签认日期是否与报验日期对应、检测数据是否在规范允许偏差范围内、影像资料是否清晰可辨。发现资料不完整或逻辑矛盾的，资料员立即通知相关责任工程师和质量员在24小时内补充或更正，补正完成后重新报资料员审核归档</w:t>
      </w:r>
    </w:p>
    <w:p>
      <w:r>
        <w:t>隐蔽工程验收资料纳入分部分项工程质量控制资料管理，按《建筑工程施工质量验收统一标准》和湖南省建设工程资料管理规程立卷。卷内资料按道路段、排水系统（雨水、污水）和施工顺序排列，建立卷内目录和电子台账。每月末，项目部组织资料自查，随机抽取已归档隐蔽验收资料进行符合性检查和技术复核，检查结果纳入项目质量月度考核。竣工前，全部隐蔽验收资料形成完整的可追溯链条，支撑竣工验收和工程移交的质量证明要求</w:t>
      </w:r>
    </w:p>
    <w:p>
      <w:pPr>
        <w:pStyle w:val="Heading2"/>
      </w:pPr>
      <w:r>
        <w:t>隐蔽验收与报验签认：隐蔽验收不合格整改与闭环管理</w:t>
      </w:r>
    </w:p>
    <w:p>
      <w:r>
        <w:t>隐蔽验收不合格项实行“签发—整改—复验—闭合”严密闭环，不允许任何隐蔽工序带着未闭合问题进入下道工序。验收不合格的，监理单位或项目部质量员当场签发《工程质量整改通知单》，载明不合格部位、不合格事实描述、整改要求、整改期限和责任人，一式三份分别交施工班组、项目部质量组和资料室</w:t>
      </w:r>
    </w:p>
    <w:p>
      <w:r>
        <w:t>施工班组接到整改通知后，立即停止相关部位后续施工，组织人员按整改要求进行返工或修补。整改过程记录关键步骤和处理措施，形成《不合格项整改记录》。整改完成后，班组长自检合格后报责任工程师复检，复检合格后向原验收单位申请重新验收。重新验收重点复核原不合格项的整改效果，同时扩大检查相关连接部位是否存在关联质量问题，防止问题转移或遗留</w:t>
      </w:r>
    </w:p>
    <w:p>
      <w:r>
        <w:t>项目部建立《隐蔽验收不合格项闭环管理台账》，按月统计不合格项数量、分布道路段、不合格类型和闭合周期。同一道路段同一工序重复出现两次及以上同类不合格的，启动技术复核和质量专题分析，查找问题根源并修订该工序作业指导书或调整施工班组。隐蔽验收闭环台账是项目质量改进的重要输入，每季度整理分析报告提交项目质量例会评审，推动过程质量控制能力持续提升</w:t>
      </w:r>
    </w:p>
    <w:p>
      <w:r>
        <w:t>隐蔽验收全部合格并闭合后，资料员在隐蔽工程管理台账上标注“闭合”状态，归档全部相关资料，该隐蔽部位正式从控制清单中解控，允许后续工序正常推进。项目部技术负责人每半月抽查隐蔽验收不合格闭环台账的准确性和闭合时效，确保不合格项不长期挂账、整改不走过场</w:t>
      </w:r>
    </w:p>
    <w:p>
      <w:pPr>
        <w:sectPr>
          <w:pgSz w:w="12240" w:h="15840"/>
          <w:pgMar w:top="1417" w:right="1361" w:bottom="1417" w:left="1474" w:header="720" w:footer="720" w:gutter="0"/>
          <w:cols w:space="720"/>
          <w:docGrid w:linePitch="360"/>
        </w:sectPr>
      </w:pPr>
    </w:p>
    <w:p>
      <w:pPr>
        <w:pStyle w:val="Heading1"/>
      </w:pPr>
      <w:r>
        <w:t>6 安全管理体系与措施</w:t>
      </w:r>
    </w:p>
    <w:p>
      <w:pPr>
        <w:pStyle w:val="Heading2"/>
      </w:pPr>
      <w:r>
        <w:t>安全目标与责任体系：安全管理方针与总体目标</w:t>
      </w:r>
    </w:p>
    <w:p>
      <w:r>
        <w:t>本工程安全管理遵循“安全第一、预防为主、综合治理”的国家安全生产方针，严格执行《中华人民共和国安全生产法》《建设工程安全生产管理条例》《危险性较大的分部分项工程安全管理规定》（住建部令第37号）及湖南省、岳阳市相关安全生产管理规定。项目部确立“零死亡、零重大伤害、零重大坍塌”的总体安全目标，并在此基础上细化控制指标：轻伤事故频率不超过1.5‰，重伤事故频率为0，火灾事故为0，管线破坏事故为0，交通责任事故为0，设备倾覆事故为0，职业病发生率为0。上述指标纳入项目部与各作业班组签订的安全生产责任书，实行月度考核和动态修正。所有安全指标均不因工期压力或成本限制而放松，当某一路段、某一工序出现安全指标超标趋势时，项目经理必须在12小时内组织专题安全分析会，制定纠偏方案并报监理备案</w:t>
      </w:r>
    </w:p>
    <w:p>
      <w:r>
        <w:t>针对得胜南路、求索西路、农工商路、青年西路四条道路不同的施工作业面条件和交通环境，总体安全目标实行按路段差异化分解。得胜南路作为城市主干道，沟槽开挖深度大、管线密集且交通导改复杂度最高，本路段安全目标增设“沟槽边坡变形控制在预警值80%以内”和“交通导改区域零伤人”两项加分项控制指标。求索西路因半幅施工对撞风险和原路面基层缺陷不确定性较高，增设“半幅通行区隔离设施完好率100%”和“原路面雷达探测覆盖率100%”两项控制要求。农工商路位于社区内部，入户管线密集、居民通行频繁，增设“入户管线破坏零事故”和“居民投诉24小时内闭环率100%”指标。青年西路作为移动围挡滚动施工路段，增设“围挡倾覆零事故”和“单段施工时间不超批复时段”两项指标。各路段安全目标详见本章安全目标分解表，该表连同分道路施工安全方案一并报监理审批，审批后作为安全考核的硬性依据</w:t>
      </w:r>
    </w:p>
    <w:p>
      <w:r>
        <w:t>为保障安全目标的可追溯和可量化，项目建立“目标—指标—监测—纠偏—验证”闭环机制。安全生产领导小组按月统计各路段、各班组的违章起数、隐患条数、整改闭合率、安全巡查覆盖率、应急演练参与率等量化数据，将数据与月度安全考核结果挂钩。当某一指标连续两周偏离目标值超过10%时，立即启动安全预警，暂停该路段相关工序，进行专项排查和措施加固，经监理复查合格后方可复工。所有安全目标的考核结果均形成书面报告，纳入项目安全生产档案，并在工地安全宣传栏予以公示，接受全员监督。质量安全目标与进度控制、资源调配的关系不得作为降低安全标准的借口，安全否决权在安全生产领导小组，项目经理和技术负责人不得越权压缩安全措施费用和安全验收流程</w:t>
      </w:r>
    </w:p>
    <w:p>
      <w:pPr>
        <w:pStyle w:val="Heading3"/>
      </w:pPr>
      <w:r>
        <w:t>安全管理体系与措施检查表</w:t>
      </w:r>
    </w:p>
    <w:p>
      <w:pPr>
        <w:pStyle w:val="Heading2"/>
      </w:pPr>
      <w:r>
        <w:t>安全目标与责任体系：安全生产责任体系与组织架构</w:t>
      </w:r>
    </w:p>
    <w:p>
      <w:r>
        <w:t>项目部成立以项目经理为第一责任人的安全生产领导小组，成员包括技术负责人、安全总监、专职安全员、施工员、班组长及分包单位现场负责人。安全生产领导小组对项目安全生产承担全面领导责任，每月召开一次安全例会，分析当月的安全态势，研究解决重大安全隐患，审批下月安全工作计划和危险源控制方案。安全例会形成会议纪要，经项目经理签认后发至各作业班组和分包单位，并报监理备查。每周由安全总监组织安全巡查，形成巡查记录和隐患整改通知单，整改闭合情况纳入月度考核。项目经理对项目安全生产负总责，对安全生产投入、安全机构设置、安全管理制度的建立负最终责任；项目技术负责人对施工方案的安全技术措施、危大工程专项方案的编制与实施负技术责任；专职安全员负责日常安全检查、隐患排查、安全交底监督和应急救援的现场组织</w:t>
      </w:r>
    </w:p>
    <w:p>
      <w:r>
        <w:t>项目部设置专职安全管理岗位，按“一岗双责”原则层层签订安全生产责任书。项目经理与项目技术负责人、安全总监、施工员、物资主管签订责任书；施工员与班组长签订责任书；班组长与操作工人签订责任书。责任书须明确各岗位的安全职责、年度安全指标、考核奖惩办法和违约追责条款。安全生产责任书签订后，由安全总监负责备案，并在人员调整或工程阶段性验收时进行复审。责任书的执行情况纳入每季度安全生产绩效考核，考核结果与绩效工资和任职资格挂钩。对于因安全责任不落实导致事故或重大隐患的责任人，项目将依据责任书启动约谈、经济处罚乃至清退程序</w:t>
      </w:r>
    </w:p>
    <w:p>
      <w:r>
        <w:t>针对本工程涉及得胜南路、求索西路、农工商路、青年西路等多条道路、多段同时或交错施工的特点，项目部在安全组织架构上增设“路段安全小组”。每条道路设路段安全负责人1名，由具备丰富市政管网施工经验的专职安全员担任，对路段内的沟槽支护、管线保护、交通导改、临边防护、机械设备等实施日常巡视和隐患整改跟踪。路段安全负责人每日巡检不少于两次，上、下午各一次，巡检记录须注明巡检时间、巡检部位、发现隐患、已采取措施和待解决问题，巡检记录当日提交安全总监汇总。得胜南路因沟槽深度可能超过5m，且部分路段可能采用钢板桩支护，该路段在专项方案中加设一名支护监测员，负责支护结构的变形观测和日常检查，监测数据每日上传至项目安全管理群，异常数据立即停工作业并组织加固</w:t>
      </w:r>
    </w:p>
    <w:p>
      <w:r>
        <w:t>分包单位的安全管理纳入项目部统一体系，分包单位进场前必须提交其安全生产许可证、三类人员资质、特种作业人员操作证和前三年安全业绩证明，经项目部安全总监审查，并签订分包安全管理协议后方可进场作业。协议中明确分包单位对其分承包工程范围内的施工安全负主体责任，同时接受项目部的统一安全管理。分包单位每日同样执行安全隐患自查，填写自查记录并提交路段安全负责人签字确认。项目部对分包单位实行每月安全信用评价，评价依据包括隐患整改及时率、违章起数、安全交底覆盖率、配合度等，评价结果作为分包单位继续合作或退场的参考依据。质量交底、环保交底和进度交底的安全内容分别引用第2章和第5章成果，本章不展开质量、环保和进度的责任体系正文</w:t>
      </w:r>
    </w:p>
    <w:p>
      <w:pPr>
        <w:pStyle w:val="Heading2"/>
      </w:pPr>
      <w:r>
        <w:t>安全目标与责任体系：危大工程识别与分级管理</w:t>
      </w:r>
    </w:p>
    <w:p>
      <w:r>
        <w:t>依据住建部令第37号《危险性较大的分部分项工程安全管理规定》及湖南省实施细则，结合招标文件、工程量清单和本工程管网改造的性质，项目部在开工前编制危险性较大的分部分项工程清单，提交项目技术负责人审核，报监理审批后作为现场安全管理的硬性约束。经初步识别，本工程可能涉及以下危大工程：开挖深度超过3m（含3m）的基坑（沟槽）土方开挖、支护及降水工程；深度可能超过5m的深基坑工程（得胜南路部分沟槽）；管道吊装工程（大管径管道吊装就位）；老旧管线破除与改建工程；有限空间作业（检查井内部清淤、改造和管道接口处理）；拆除工程（原有管道、井室及附属设施拆除）；交通导改期间的作业面防护工程；临时用电工程。所有危大工程必须在施工前由项目技术负责人组织编制专项施工方案</w:t>
      </w:r>
    </w:p>
    <w:p>
      <w:r>
        <w:t>危大工程专项施工方案的编制严格以项目实际条件和资料会审资料为依据，不套用模版参数。方案中必须包含危险源辨识与风险评价、施工工艺和技术参数、安全保障措施、施工管理及作业人员配备与分工、验收要求、应急处置措施等内容。专项方案编制完成后，由项目技术负责人组织技术、安全、施工等专业人员进行内部评审，修改完善后提交施工单位技术负责人审核签字、加盖单位公章，再报总监理工程师审查签字后方可实施。对于开挖深度超过5m的超深沟槽等超过一定规模的危大工程，专项方案还须按照37号令要求组织召开专家论证会，论证通过后方可实施。论证专家不少于5名，论证意见形成书面报告，报告中提出的修改意见必须逐条落实并形成落实报告，经专家组组长签认后报监理批准</w:t>
      </w:r>
    </w:p>
    <w:p>
      <w:r>
        <w:t>危大工程实行分道路、分工况的分级管理，不采用“全线统一”表述。得胜南路沟槽开挖深度在部分节点可能超过5m，属于超过一定规模的危大工程，其专项方案必须单独编制、单独论证，并在方案中明确钢板桩支护的型号、埋入深度、支撑道数、支撑间距、施工顺序和拆除条件。求索西路接入支管施工虽开挖量较小，但交叉口管线碰撞和原路面基层缺陷构成隐蔽危险源，该路段将交叉口管线探坑、管线悬吊保护和局部基层补强列为危大工程管控节点。农工商路入户管线密集、施工作业面狭窄，将入户管线探挖和悬吊保护、化粪池整改中的有限空间作业列为危大工程管控项。青年西路移动围挡条件下的沟槽开挖和管线物探列为危大工程管控点，单段开挖长度不得超过12m，开挖后立即支护，任意时刻暴露段不得超过15m，且支护必须在2小时内完成。各路段危大工程清单（初步识别）及管理等级见本章附表，待资料会审后动态更新并报审</w:t>
      </w:r>
    </w:p>
    <w:p>
      <w:r/>
      <w:r>
        <w:t>相关通用控制要求已在前文章节统一说明，本章仅结合本专业工序执行，不再重复展开</w:t>
      </w:r>
    </w:p>
    <w:p>
      <w:pPr>
        <w:pStyle w:val="Heading2"/>
      </w:pPr>
      <w:r>
        <w:t>安全目标与责任体系：安全交底的分级、分道路与实效性控制</w:t>
      </w:r>
    </w:p>
    <w:p>
      <w:r>
        <w:t>本工程建立三级安全交底制度，即项目级安全交底、班组级安全交底和工序级安全交底。三级交底均采用书面形式，交底人和接受交底人必须签字确认，交底记录统一编号存档。交底资料执行“不见人不见单”原则，即未接受交底的人员不得进入施工现场，未完成交底签认的工序不得开工。交底内容必须针对本工程实际条件、本路段具体作业环境和本工序的真实风险编写，严禁照搬规范条文或套用通用课件。交底现场须留存交底照片或视频，照片必须包含交底人、受众、交底内容展示和现场环境，上述影像资料随交底记录一同归档。项目级安全交底由项目经理或技术负责人组织，交底对象为项目部全体管理人员和分包单位现场负责人，交底内容包括项目总体安全目标、安全生产责任制、危大工程清单、重大危险源分布、应急预案框架、安全专项经费使用规定和安全信息报送流程</w:t>
      </w:r>
    </w:p>
    <w:p>
      <w:r>
        <w:t>班组级安全交底由施工员或路段安全负责人组织，交底对象为该路段的作业班组长和一线操作工人。交底内容按得胜南路、求索西路、农工商路、青年西路分别编制，不得合并为一份通用交底。得胜南路安全交底侧重钢板桩支护施工过程的安全要求、沟槽边坡稳定性监测、吊车站位与旋转半径限制、降排水期间临电防水措施以及交通导改区域的车辆限速和协管员站位。求索西路安全交底侧重半幅通行条件下的对向车流隔离、原路面铣刨时粉尘控制与机械伤害防护、交叉口管线探坑防护和公交站台临时迁改的安全管控。农工商路安全交底侧重入户管线探挖、化粪池作业的有限空间安全要求、小区居民和行人的安全防护、夜间不施工的机械停放和围挡完整性检查。青年西路安全交底侧重水马围挡的注水、连接、防撞设施检查，移动式信号灯的供电可靠性，单段开挖支护的时间控制和滚动围挡的安拆顺序</w:t>
      </w:r>
    </w:p>
    <w:p>
      <w:r>
        <w:t>工序级安全交底由班组长或专职安全员在每日作业前进行，交底对象为当日当班作业人员。工序级交底必须覆盖当日本班组进行的全部高危作业步骤，重点交代当班可能发生变化的作业条件、巡查中发现的新隐患、施工机械的启用与停用状态、应急撤离路线和最近的急救联络机制。交底采用“口头讲解＋书面签认＋现场演示”组合方式，沟槽支护、管道吊装、检查井内部作业等高风险工序的交底必须在作业现场进行，由交底人向作业人员演示安全操作动作和紧急避让要领。当遇到恶劣天气（暴雨、大风、浓雾）、夜间施工、节假日前后、新材料或新工艺首次使用时，工序级交底必须升级为专项交底，由路段安全负责人编制并经安全总监审核后交底。项目安全总监每月对三级交底的覆盖率和有效性进行抽查，抽查比例不少于当月交底总量的20%，对交底内容与实际不符、签认缺漏、影像资料缺失的，立即责令补充整改，并追究相关责任人绩效扣分</w:t>
      </w:r>
    </w:p>
    <w:p>
      <w:pPr>
        <w:pStyle w:val="Heading2"/>
      </w:pPr>
      <w:r>
        <w:t>安全目标与责任体系的闭环验证</w:t>
      </w:r>
    </w:p>
    <w:p>
      <w:r>
        <w:t>安全目标与责任体系不以文件形式停留在纸面，项目部实行“周检查、月考核、季评价”的常态化验证机制。周检查由安全总监组织，对每条道路的安全责任落实情况、危险源管控状态、交底覆盖率和应急物资完好性进行逐项检查，检查表按得胜南路、求索西路、农工商路、青年西路分表填写，检查中发现的不符合项当场开具隐患整改通知单，明确整改责任人、整改时限和验证人。月度安全考核由安全生产领导小组主持，考核依据包括各路段隐患整改闭环率、安全违章起数增减趋势、事故苗头事件次数、安全交底抽查合格率和分包单位安全信用评分，考核结果按A、B、C三个等级评定，C级路段安全负责人和对应施工员须提交书面改进计划，并接受安全管理约谈。季度安全评价纳入项目阶段管理评审，评价结论作为安全专项经费追加、人员调整和施工组织优化的决策依据</w:t>
      </w:r>
    </w:p>
    <w:p>
      <w:r>
        <w:t>针对安全责任制的落地效果验证，项目部设计“角色—任务—记录”对账机制。项目经理、技术负责人、安全总监、施工员、班组长的安全职责分别对应一套记录清单，包括签字确认的安全责任书、主持或参与的安全会议记录、巡检记录、交底记录、隐患整改跟踪记录和应急处置记录。安全履职记录在每月安全考核时集中核查，缺少关键记录项的责任人当月亮黄牌，连续两个月黄牌亮红牌，红牌启动岗位调整程序。对于因履职不到位导致事故或重大隐患，除内部处罚外，项目部将根据合同约定启动对分包单位的索赔和清退程序</w:t>
      </w:r>
    </w:p>
    <w:p>
      <w:r>
        <w:t>安全目标与责任体系的持续改进依托“隐患数据库+月度趋势分析”，项目部在开工初期建立安全隐患台账数据库，隐患来源包括日常巡检、监理通知单、行业主管部门检查单和班组自查。安全总监在每月安全例会上分析隐患发生频次的趋势、高发部位和共性问题，据此调整下月安全巡查重点、交底重点和教育培训内容。例如，若连续两周土方开挖段的沟槽支护隐患占比超过总隐患的40%，则立即组织沟槽支护专项检查和支护方案复审，并安排支护班组重新交底。所有改进措施的落实情况纳入月考核，并且在当季末编制安全形势分析报告，报建设单位备案。本闭环验证机制与第2章质量体系的PDCA循环相衔接，但质量管理不在此展开，安全闭环仅引用质量记录的归档时限和签认要求</w:t>
      </w:r>
    </w:p>
    <w:p>
      <w:pPr>
        <w:pStyle w:val="Heading2"/>
      </w:pPr>
      <w:r>
        <w:t>安全目标与责任体系在分路段的差异化实施</w:t>
      </w:r>
    </w:p>
    <w:p>
      <w:r>
        <w:t>本章前述安全目标、安全责任、危大工程分道路清单和交底分级机制在本节按道路卡片汇总，形成每条道路的差异化安全管理卡片，确保安全体系不浮于文字，而是落实到每一条道路的每一个作业班组。安全管理卡片包含该路段的安全控制等级、安全责任人、重点危险源、管控措施目录、危大工程编号、每日巡检触发时段和安全交底频次。得胜南路安全管理卡片在开工前单独报监理，卡片中锁定支护监测员签认信息和联络机制，锁定每日支护变形数据上传时间和格式，锁定交通导改巡查人员值班表和高峰时段管控口令，同时附带路段应急预案简本。求索西路安全管理卡片重点注明半幅通行区防撞隔离的设置标准、移动围挡的反光标识和夜间照明亮度要求，注明路面铣刨粉尘控制和水车联动要求在每日交底中必须到位。农工商路安全管理卡片以入户管线保护、有限空间作业和居民沟通为三大控制主线，卡片中写明该路段实行“施工区域封闭+应急通道常开”的双控配置，入户作业前必须由路段安全负责人与社区联络人当面确认。青年西路安全管理卡片突出“移动围挡速度控制”和“管线探测精度验证”，要求每段围挡安拆前必须进行物探信号复核，滚动施工的单段平均完成时间不得超过批复施工时段上限。四条道路的安全管理卡片开工前统一编入安全监理实施方案，并作为安全验收的前提条件</w:t>
      </w:r>
    </w:p>
    <w:p>
      <w:r>
        <w:t>安全目标与责任体系的分路段实施结果在项目安全周报中分道路呈现，周报中得胜南路、求索西路、农工商路、青年西路各占一节，汇报当周该路段的目标指标完成情况、交底覆盖率、隐患数量和整改率、下周重点管控内容和需协调的外部单位。周报报送监理和建设单位安全代表，同时抄送分包单位其所属路段的安全绩效数据，保证信息透明。若某一路段连续两周安全指标偏离，该路段升级为项目部安全管理重点监控对象，项目经理每日亲自参与该路段早班会安全交底并带班检查，直至指标恢复到正常水平。通过这一套按道路落地、按指标跟踪、按角色对账的安全目标与责任体系，实现安全管理从总纲到具体作业面的无缝传导和可追溯闭环</w:t>
      </w:r>
    </w:p>
    <w:p>
      <w:pPr>
        <w:pStyle w:val="Heading2"/>
      </w:pPr>
      <w:r>
        <w:t>危大工程与风险源辨识：危大工程识别与分级管控体系</w:t>
      </w:r>
    </w:p>
    <w:p>
      <w:r>
        <w:t>本工程为岳阳市中心城区南津港片区地下管网改造工程，涵盖得胜南路（南辅道—求索西路）、求索西路、农工商路、青年西路等多条道路的排水管网新建与改造施工。依据《危险性较大的分部分项工程安全管理规定》（住建部令第37号）及湖南省相关实施细则，项目部在开工前由技术负责人组织安全、施工、质量等部门，结合招标文件、工程量清单及现场踏勘条件，对本工程全范围全工序进行危大工程清单识别与分级判定，形成《危大工程及超过一定规模危大工程清单》，经施工单位技术负责人审批、总监理工程师签认后实施</w:t>
      </w:r>
    </w:p>
    <w:p>
      <w:r>
        <w:t>得胜南路段排水管道沟槽开挖深度局部可达5m，属于超过一定规模的危险性较大的分部分项工程。该段沟槽支护方案必须单独编制专项施工方案并组织专家论证，论证通过后方可实施。沟槽开挖前须完成管线探测、人工探坑和产权单位确认三步程序，支护结构严格按论证后方案施工，每日进行沟槽变形监测和周边道路沉降观测，监测数据实时上传项目部安全管理平台。求索西路与得胜南路交叉口管线高程冲突部位、新旧管道接入井室施工同样纳入危大工程管理，专项方案须明确交叉口支护形式、管线临时保护措施和接入施工顺序</w:t>
      </w:r>
    </w:p>
    <w:p>
      <w:r>
        <w:t>农工商路段排水沟槽开挖深度相对较浅，但施工区域紧邻居民区、作业面狭窄，入户支管开挖可能暴露既有燃气、给水等管线，项目部将该区域管线保护工程纳入危险性较大的分部分项工程管理。专项方案须逐户标明入户管线走向、埋深和保护方式，开挖时按“先探后挖、管线悬吊或临时改接”原则执行。青年西路段既有道路管线密集且属老城区，管线埋深与资料可能存在不符，该段同样纳入管线保护危大工程清单，专项方案须结合得胜南路物探成果延伸探测范围，针对性避让</w:t>
      </w:r>
    </w:p>
    <w:p>
      <w:r>
        <w:t>危大工程清单经审批后，项目部在现场显著位置设置危大工程公示牌，标明工程名称、危大类别、施工时间、责任人员和验收状态。危大工程施工前，由技术负责人向现场管理人员和作业班组进行专项安全技术交底，交底内容包括施工工序、安全措施、应急处置和验收标准，交底双方签字归档。危大工程实施过程中，专职安全员全程旁站监督，监理单位进行巡视检查，发现隐患立即停工整改。危大工程完成后，由施工单位组织验收，验收合格经总监理工程师签字确认后方可进入下一工序</w:t>
      </w:r>
    </w:p>
    <w:p>
      <w:pPr>
        <w:pStyle w:val="Heading2"/>
      </w:pPr>
      <w:r>
        <w:t>危大工程与风险源辨识：安全责任分解与考核体系</w:t>
      </w:r>
    </w:p>
    <w:p>
      <w:r>
        <w:t>项目部按照“党政同责、一岗双责、齐抓共管、失职追责”原则，建立覆盖项目经理、技术负责人、安全总监、专职安全员、施工员、班组长和作业人员的安全责任体系，逐级签订安全生产责任书，明确各岗位责任边界和考核标准。项目经理为本工程安全生产第一责任人，对全线安全管理负总责，每月组织一次安全生产全面检查和一次安全生产例会，形成会议纪要和隐患整改台账。技术负责人对危大工程识别、专项方案编制、安全技术交底和方案执行负技术责任</w:t>
      </w:r>
    </w:p>
    <w:p>
      <w:r>
        <w:t>专职安全员按道路分段配置，得胜南路设置专职安全员2名、求索西路1名、农工商路1名、青年西路1名，共计5名专职安全员持证上岗，每日进行巡查并填写《施工安全日志》。安全员重点检查沟槽支护稳定、临边防护完整、临时用电规范、交通导改设施到位和机械设备安全运行状态，发现隐患当场下达整改通知，限期闭环。项目部推行安全网格化管理，将每条道路划分为若干安全网格单元，每个网格指定网格长和安全责任人，网格内安全状况与责任人月度绩效直接挂钩</w:t>
      </w:r>
    </w:p>
    <w:p>
      <w:r>
        <w:t>班组层面实行班前安全喊话制度，每日开工前由班组长组织全体班组人员，针对当日作业内容、危险因素和预防措施进行喊话交底，喊话内容记录在《班组安全活动记录表》上，安全员不定期抽查喊话质量和记录完整性。项目部实施安全积分制和红黄牌警示制度，对连续一个月无违章、无隐患的班组给予安全积分奖励，积分可兑换劳保用品或现金奖励；对发现重大隐患或发生安全事故的责任人实行红牌清退出场，对整改不到位的班组黄牌警告并加严监督</w:t>
      </w:r>
    </w:p>
    <w:p>
      <w:r>
        <w:t>安全考核分为月度考核、季度考核和节点考核三个层次，考核指标包括隐患整改率、安全交底覆盖率、特种作业持证率、安全事故为零等硬性指标。考核结果与项目部管理人员绩效工资、班组工程款支付挂钩，实行安全生产一票否决制。项目部每季度向建设单位、监理单位和公司总部报送安全生产自评报告，附隐患整改台账和考核结果</w:t>
      </w:r>
    </w:p>
    <w:p>
      <w:pPr>
        <w:pStyle w:val="Heading2"/>
      </w:pPr>
      <w:r>
        <w:t>危大工程与风险源辨识：分级安全交底与培训实施</w:t>
      </w:r>
    </w:p>
    <w:p>
      <w:r>
        <w:t>本工程实行三级安全交底制度。一级交底由公司安全总监或授权代表对项目部全体管理人员进行，交底内容包括国家安全生产法律法规、本工程重大危险源清单、应急预案框架和安全生产责任制要求，交底时间不少于4学时。二级交底由项目部技术负责人对施工现场管理人员、各工种班组长和分包单位负责人进行，交底内容结合各道路施工特点和危大工程清单展开，包括各道路沟槽支护参数、临电布置方案、交通导改方案、管线保护措施、机械设备操作规程和应急响应程序，得胜南路、求索西路、农工商路和青年西路逐条交底，不合并、不简化</w:t>
      </w:r>
    </w:p>
    <w:p>
      <w:r>
        <w:t>三级交底即班组级交底，由班组长每日结合当班作业内容向全体作业人员实施。得胜南路沟槽开挖班组交底重点为沟槽放坡或支护参数、基坑边堆载限制、人员上下通道设置和塌方应急逃生路线；求索西路交叉口施工班组交底重点为交叉口管线高程复核、新旧管道接入顺序和施工占道警示设置；农工商路入户支管班组交底重点为入户管线保护方式、邻近居民区噪声扬尘控制要求和作业面内禁止无关人员进入；青年西路班组交底重点为移动围挡安拆程序、单向放行交通配合和铣刨粉尘管控。全部交底记录须交底人和被交底人双签，项目部归档备查，保存期限不少于工程竣工验收后一年</w:t>
      </w:r>
    </w:p>
    <w:p>
      <w:r>
        <w:t>新进场作业人员必须完成不少于24学时的公司级安全教育、项目部级安全培训和班组级岗位安全培训，经考核合格后方可上岗作业，考核不合格者不得进入施工现场。电工、焊工、挖掘机司机、压路机司机、起重信号司索工等特种作业人员必须持有效特种作业操作资格证书上岗，项目部建立特种作业人员台账，证书有效期到期前一个月提醒复检。转岗人员、停工半年以上重新上岗人员须重新进行项目部级和班组级安全培训</w:t>
      </w:r>
    </w:p>
    <w:p>
      <w:r>
        <w:t>项目部每季度组织一次全员安全应急演练，演练科目包括沟槽坍塌应急处置、触电事故急救、火灾扑救和交通导改突发事件应对等。得胜南路和求索西路作为城市主干道和次干道，交通导改突发事件演练须联合交警部门进行，模拟高峰时段围挡被车辆撞击、造成交通瘫痪场景下的应急疏导和设施恢复。农工商路因紧邻居民区，须增加消防应急通道保畅演练和居民疏散引导演练。演练结束后形成评估报告，针对暴露问题修订应急预案和现场处置方案</w:t>
      </w:r>
    </w:p>
    <w:p>
      <w:pPr>
        <w:pStyle w:val="Heading2"/>
      </w:pPr>
      <w:r>
        <w:t>危大工程与风险源辨识：临时用电组织设计与管控</w:t>
      </w:r>
    </w:p>
    <w:p>
      <w:r>
        <w:t>本工程施工临时用电按《施工现场临时用电安全技术规范》（JGJ 46-2005）和《建设工程施工现场供用电安全规范》（GB 50194-2014）执行，项目部在开工前编制临时用电施工组织设计，经电气工程师审核、技术负责人审批后实施。临时用电组织设计须包含各道路施工段用电负荷计算、配电系统图、配电装置布置图、接地与防雷设计、安全用电措施和电气防火措施等内容</w:t>
      </w:r>
    </w:p>
    <w:p>
      <w:r>
        <w:t>配电系统采用TN-S接零保护系统，实行三级配电、两级保护。总配电箱、分配电箱和开关箱三级设置，末级开关箱须满足“一机、一闸、一漏、一箱”要求。得胜南路施工段沿围挡内侧设置专用电缆挂架，电缆架空敷设，过路处穿钢管保护并埋地深度不小于0.7m，埋地电缆路径设醒目标志桩。求索西路和青年西路采用移动式柴油发电机组与市电双回路供电，发电机组设置专用接地装置和防雨棚，储油容器距发电机不小于10m并配置灭火器。农工商路因作业面狭窄且靠近居民住宅，优先采用小型发电机配合充电式电动工具，减少电缆拖地长度，禁止电缆在积水中敷设</w:t>
      </w:r>
    </w:p>
    <w:p>
      <w:r>
        <w:t>各道路施工段配备独立的分配电箱和责任电工，得胜南路设置专职电工2名，其他道路各设1名。电工每日巡视检查配电箱接线、接地电阻、漏电保护器灵敏度和电缆绝缘状况，填写《电工巡视记录》。漏电保护器每月用专用测试仪复测一次，额定漏电动作电流不大于30mA、额定漏电动作时间不大于0.1s，潮湿环境或金属容器内作业须使用防触电等级更高的漏电保护装置。现场停止作业1小时以上或下班后，各级配电箱须切断电源并上锁</w:t>
      </w:r>
    </w:p>
    <w:p>
      <w:r>
        <w:t>沟槽内和检查井内施工照明采用安全电压，金属容器内照明电压不大于12V，潮湿环境照明电压不大于24V。照明变压器使用双绕组型安全隔离变压器，严禁使用自耦变压器。夜间施工区域包括得胜南路围挡外人行通道、求索西路交叉口和青年西路移动围挡段，须增设定向照明和红色警示灯，照明灯具的金属外壳须做接零保护</w:t>
      </w:r>
    </w:p>
    <w:p>
      <w:pPr>
        <w:pStyle w:val="Heading2"/>
      </w:pPr>
      <w:r>
        <w:t>危大工程与风险源辨识：沟槽与基坑安全防护措施</w:t>
      </w:r>
    </w:p>
    <w:p>
      <w:r>
        <w:t>本工程得胜南路段排水管道沟槽开挖深度局部接近5m，求索西路交叉口段沟槽深度约3m至4m，属于本工程安全防护的重中之重。沟槽开挖前必须按照经过审批的专项施工方案进行测量放线，标注开挖边线和堆土边界。沟槽两侧设置不低于1.2m的定型化临边防护栏杆，栏杆底部设置不低于180mm的挡脚板，防护栏杆涂刷红白相间警示漆，夜间加挂太阳能爆闪警示灯。栏杆外侧1m范围内禁止堆载材料、停放机械和车辆通行，堆土高度不超过1.5m，土方堆放坡角距沟槽边缘不小于1倍沟深，必要时采用土工布覆盖防止雨水冲刷塌方</w:t>
      </w:r>
    </w:p>
    <w:p>
      <w:r>
        <w:t>沟槽内设置人员上下专用通道，得胜南路深沟槽段每不超过50m设置一处钢管扣件式或定型钢梯，梯段宽度不小于1m，踏步间距不大于0.3m，两侧设扶手栏杆并满挂密目安全网。禁止作业人员攀爬支护结构或乘坐挖掘机铲斗上下。沟槽作业面保持排水通畅，槽底设集水坑配自动排水泵，降雨期间安排专人不间断巡查，发现支护结构变形、边坡出现裂缝或渗水异常增大时，立即撤离作业人员并启动应急加固程序</w:t>
      </w:r>
    </w:p>
    <w:p>
      <w:r>
        <w:t>在农工商路等施工作业面狭窄路段，沟槽临边防护与居民围墙、入户通道间距不足时，在防护栏杆外侧增设硬质隔离挡板和警示标识，防止居民误入作业区。入户支管开挖段采用分段跳挖方式，开一段、铺一段、回填一段、恢复一段，单段连续暴露时间不超过24小时，开挖段两侧设置移动式临时护栏并派专人值守。青年西路移动围挡施工段，沟槽防护栏杆随施工进度滚动安装，不得出现无防护暴露沟槽</w:t>
      </w:r>
    </w:p>
    <w:p>
      <w:r>
        <w:t>项目部每周对各道路沟槽支护和临边防护状况进行专项检查，检查表包括支护结构完整性、临边栏杆牢固性、上下通道位置和数量、排水设施有效性和堆载控制合规性五项内容。暴雨、长时间大雨或地震后须立即进行全面排查，确认安全后方可恢复施工</w:t>
      </w:r>
    </w:p>
    <w:p>
      <w:pPr>
        <w:pStyle w:val="Heading2"/>
      </w:pPr>
      <w:r>
        <w:t>危大工程与风险源辨识：机械设备与高处作业安全管控</w:t>
      </w:r>
    </w:p>
    <w:p>
      <w:r>
        <w:t>本工程投入的主要机械设备包括挖掘机、装载机、压路机、打桩机、小型沥青摊铺机和运输车辆等，所有进场机械设备须经项目部设备管理员验收，核查出厂合格证、年检记录和安全装置有效性，验收合格后粘贴验收标签方可使用。挖掘机、装载机等移动式设备须配置倒车影像或倒车蜂鸣警示装置，回转半径范围内设置禁止人员停留警戒区，作业时配备持证司索信号工指挥。打桩机等桩工机械安装拆卸须编制专项方案，地基承载力须经验算满足要求，作业时禁止非操作人员进入工作半径</w:t>
      </w:r>
    </w:p>
    <w:p>
      <w:r>
        <w:t>各道路施工段按作业内容动态调整机械配置，得胜南路沟槽支护打桩和管道吊装期间，机械调度由现场指挥员统一协调，明确指挥信号和通讯方式，多机交叉作业须划定各自作业区域和回转限制范围。农工商路施工段因空间狭窄，选用小型机械（整机自重不大于5t），小型挖掘机作业时安排专职监护人，防止铲斗碰撞居民围墙或既有管线。求索西路和青年西路路面铣刨、摊铺期间，作业区域内禁止无关人员进入，运料车卸料时须在专人指挥下进行，卸料后运料车驶离时确认后方无人</w:t>
      </w:r>
    </w:p>
    <w:p>
      <w:r>
        <w:t>本工程高处作业主要包括检查井砌筑时井口作业、沟槽临边高处作业和临时照明灯具安装等。井口作业人员须系挂全身式安全带，安全带挂点须独立可靠，在井口设置安全绳挂设锚固装置。沟槽临边高处作业指作业人员在沟槽边缘1m范围内进行修坡、安装支护或铺设管道时属于临边高处作业，须设置防护栏杆或配置安全绳。安全带使用前作业人员自检，安全员每周抽查安全带、安全绳磨损状况，发现断丝、老化或破损立即更换。高度超过2m的脚手架搭设和模板支撑体系须编制专项方案，搭设完成后经验收合格挂牌，使用中严禁超载和随意拆除构件</w:t>
      </w:r>
    </w:p>
    <w:p>
      <w:pPr>
        <w:pStyle w:val="Heading2"/>
      </w:pPr>
      <w:r>
        <w:t>临电、机械与高处作业控制：临时用电组织设计与总体控制要求</w:t>
      </w:r>
    </w:p>
    <w:p>
      <w:r>
        <w:t>本项目临时用电工程严格按《施工现场临时用电安全技术规范》JGJ 46和《建设工程施工现场供用电安全规范》GB 50194执行，实行TN-S接零保护系统和三级配电、两级保护，确保“一机、一闸、一漏、一箱”。施工前由电气技术员编制临时用电施工组织设计，报企业技术负责人审批、监理工程师确认后实施。由于本工程为市政管网改造，用电负荷随施工段动态移动，得胜南路、求索西路、农工商路和青年西路各路段分别设置独立配电回路，架空或埋地敷设，穿越车行道须穿钢管保护且埋深不小于0.7m，电缆接头采用防水接线盒。总配电箱及分配电箱均设置重复接地，接地电阻每季度复测一次，雨季后增加检测，确保不大于4Ω</w:t>
      </w:r>
    </w:p>
    <w:p>
      <w:r>
        <w:t>临电施工组织设计须涵盖各施工阶段用电负荷计算、配电系统图、平面布置图和防雷接地设计。针对得胜南路和求索西路使用打桩机、压路机等大功率设备的工况，单独核算各回路尖峰电流，选择匹配的电缆截面和断路器整定值，严禁过载运行。移动式柴油发电机作为备用电源，发电机房与配电间分开设置，排烟管引出室外并加装防火罩，储油间采用防火墙隔断。所有配电箱、开关箱安装端正牢固，固定式配电箱底边距地1.4～1.6m，移动式不小于0.8m，周围不准堆放易燃易爆品</w:t>
      </w:r>
    </w:p>
    <w:p>
      <w:r>
        <w:t>临电设施投用前须经安装电工、安全员和监理联合验收，检查线路绝缘电阻、接地系统、漏电保护器动作灵敏度，形成《临时用电工程验收记录》。漏电保护器每月手动试验一次，雷雨季节每半月测试，确保额定漏电动作电流不大于30mA、动作时间不大于0.1s。电工必须持证上岗，每日按巡检表对所有配电箱、线路和用电设备进行巡查，重点记录接头温升、电缆破损和接地状态，发现异常立即断电检修并挂牌警示。各道路施工段配备专职电工1名，电工工具定期检验绝缘性能</w:t>
      </w:r>
    </w:p>
    <w:p>
      <w:pPr>
        <w:pStyle w:val="Heading2"/>
      </w:pPr>
      <w:r>
        <w:t>临电、机械与高处作业控制：施工机械设备安全管理与准入控制</w:t>
      </w:r>
    </w:p>
    <w:p>
      <w:r>
        <w:t>所有进场施工机械和工程车辆须执行准入验收制度，由物资设备部、安全员和操作手联合检查机械铭牌、出厂合格证、年检报告、保险凭证和操作人员资格证，填写《设备进场验收记录》并签署准用意见。挖掘机、装载机、压路机、打桩机、自卸汽车等大型设备每台建档，执行“一机一档”管理，档案含设备履历、维修保养记录、日常点检表和交接班记录。得胜南路投入的钢板桩打桩机须核验出厂检测报告和桩锤工况，支撑系统与桩机连接牢固，工作前试运转确认制动器灵敏；求索西路使用的铣刨机和沥青摊铺机须确认铣刨鼓刀头完整、摊铺机熨平板加热系统正常，操作手经验不少于3年</w:t>
      </w:r>
    </w:p>
    <w:p>
      <w:r>
        <w:t>机械设备作业区须划分警戒范围，挖掘机回转半径内、装载机铲斗举升轨迹下严禁非作业人员停留。挖掘机开挖沟槽时，机身距槽边不小于1m，并在槽边设防滑挡坎；多机联合开挖须指定指挥人员统一信号，使用对讲机和旗语配合。得胜南路和求索西路钢板桩打桩作业时，吊桩和压桩过程中桩机周围15m内人员清场，桩机垂直度实时监测，超过1%立即调直。压路机碾压回填土时，距沟槽边缘不小于1m并平行槽边行驶，临近构筑物须低速慢行，专人观测构筑物变形</w:t>
      </w:r>
    </w:p>
    <w:p>
      <w:r>
        <w:t>中小型施工机具如蛙式打夯机、振捣器、钢筋切割机、砂轮锯等同样纳入“一机一闸一漏”管理，电源线不得拖地、不得打结碾压。打夯机操作手柄须包覆绝缘材料，操作人员穿绝缘鞋、戴绝缘手套，两人交替作业每2小时轮岗；振捣器橡胶电缆无接头，振捣棒绝缘测试每班前用500V摇表检测。混凝土搅拌运输车在站台接料和现场卸料时，倒车必须有人指挥并开启倒车报警，运输途中严禁超速，城区道路限速30km/h。所有施工机械每班作业前进行例行点检，每月进行一次专项安全检查并形成《机械设备月检记录》，发现制动、转向、液压系统等关键装置隐患，立即停用维修并经复检合格方可重新投入使用</w:t>
      </w:r>
    </w:p>
    <w:p>
      <w:pPr>
        <w:pStyle w:val="Heading2"/>
      </w:pPr>
      <w:r>
        <w:t>临电、机械与高处作业控制：高处作业安全防护与控制措施</w:t>
      </w:r>
    </w:p>
    <w:p>
      <w:r>
        <w:t>本工程高处作业主要涉及沉井预制和装配式检查井井筒安装时的孔口临边、沟槽过深段支护顶平台作业以及临时设施搭设拆除，统一执行《建筑施工高处作业安全技术规范》JGJ 80和《市政工程施工安全检查标准》CJJ/T 275。凡作业面距基准面2m及以上的作业，均须搭设牢固的操作平台或使用门式脚手架，平台四周设两道防护栏杆，上杆高1.2m、下杆高0.6m，挡脚板高不小于180mm，杆柱间距不大于2m。平台铺板满铺并固定，不得出现探头板。人员上下使用专用梯子或踏步，严禁攀爬支撑或护栏</w:t>
      </w:r>
    </w:p>
    <w:p>
      <w:r>
        <w:t>得胜南路和青年西路涉及深度超过5m的沟槽，槽顶边缘2m内为禁载区，设置硬质护栏并挂密目安全网。工人在槽内进行管道安装或闭水试验观测时，深度超过3m须佩戴全身安全带，安全带高挂低用，挂点须独立设置在稳固锚桩上，不得挂在管道或支护结构上。高处作业人员必须体检合格，无高血压、心脏病等禁忌症，作业前接受高处作业专项安全交底并签字确认。安全带、安全网等防护用品每月外观检查和抽样拉力测试，执行报废更新制度</w:t>
      </w:r>
    </w:p>
    <w:p>
      <w:r>
        <w:t>雨污水井室和沉井内部作业属于受限空间与高处作业交叉，增设上下爬梯或防坠器，爬梯与井壁固定牢靠，踏棍间距300mm，顶部高出平台1m。上下传递工具和材料须使用容器吊运，绳结牢固，井口设接料人员，禁止抛掷。夜间高处作业须保证充足照明，平台及通道照度不低于30lx，并设红色警示灯。六级及以上大风、暴雨和雷电天气停止一切高处作业，雨后或解冻后登高前须清除平台、爬梯上的积水、积雪和泥泞，防滑措施确认后方可上人</w:t>
      </w:r>
    </w:p>
    <w:p>
      <w:r>
        <w:t>各道路施工段高处作业实施前，由安全员和施工员进行现场安全条件确认，填写《高处作业安全验收表》，内容包括防护设施完整性、安全带挂点可靠性、爬梯牢固性和作业人员资格，经签字后方可开工作业。安全巡检每日进行，发现防护栏杆变形、安全网破损或安全带磨损立即更换，严禁带病作业</w:t>
      </w:r>
    </w:p>
    <w:p>
      <w:pPr>
        <w:pStyle w:val="Heading2"/>
      </w:pPr>
      <w:r>
        <w:t>临电、机械与高处作业控制：临边洞口防护与交叉作业安全隔离</w:t>
      </w:r>
    </w:p>
    <w:p>
      <w:r>
        <w:t>沟槽开挖后立即在槽边搭设临边防护，采用扣件式钢管护栏或定型化网片，立柱间距不大于2m，距槽边不小于0.5m。护栏涂刷红白相间警示漆，夜间设置红色警示灯并挂设“当心坠落”安全标志。得胜南路半幅施工时，通车侧与施工侧之间除水马和隔离墩外，加设一道波形钢板护栏，护栏端头和转角处设置防撞桶并灌沙稳固，防止社会车辆冲入作业面。每日开工前和收工时检查护栏完好性，发现移位、损坏立即修复</w:t>
      </w:r>
    </w:p>
    <w:p>
      <w:r>
        <w:t>检查井井口、管道连接口和工作坑属于孔洞，井口未安装井盖前必须用钢盖板或专用井口护栏覆盖封闭，盖板须能承受1.5kN集中荷载，边缘搭接宽度不小于100mm，并做固定。夜间井口周围设警戒线，爆闪灯和警示标志齐全。农工商路和青年西路沿街商铺密集，人行道侧井口加做防滑盖板，保证居民通行安全</w:t>
      </w:r>
    </w:p>
    <w:p>
      <w:r>
        <w:t>沟槽内管道安装与回填、检查井砌筑与路面恢复等工序交叉作业时，实行分区分段施工，上下工序之间设定至少10m安全错距。同一垂直面上禁止双层同时作业，必须上下同时施工时设置水平隔离防护棚，防护棚承载力满足上部坠物冲击要求。交叉作业区域由专职工长统一指挥调度，各班组每日班前会通报当日作业面冲突点和避让规则</w:t>
      </w:r>
    </w:p>
    <w:p>
      <w:pPr>
        <w:pStyle w:val="Heading2"/>
      </w:pPr>
      <w:r>
        <w:t>临电、机械与高处作业控制：消防安全管理与防火控制措施</w:t>
      </w:r>
    </w:p>
    <w:p>
      <w:r>
        <w:t>施工现场消防管理坚持“预防为主、防消结合”方针，建立以项目经理为第一责任人的防火安全领导小组，各施工段、班组设置义务消防员。临时办公区、材料库房和易燃品存放点配备磷酸铵盐干粉灭火器，设置间距不大于50m。配电房、发电机房和沥青保温车旁增设消防沙箱和灭火器，灭火器每月检查压力表，失效立即更换。灭火器材统一编号建档，定期填写《消防器材检查卡》</w:t>
      </w:r>
    </w:p>
    <w:p>
      <w:r>
        <w:t>沟槽防水和闭水试验阶段使用的水泵、照明灯具等电气设备须选用防水型，电缆接头做防水处理，不得有裸露线头。电焊、气割等动火作业须办理动火审批手续，作业前清理周围易燃物，配备接火盘和灭火器，动火监护人不得离开现场，作业后确认无残余火星方可撤离。得胜南路和求索西路沥青路面施工时，沥青保温车和摊铺机附近严禁吸烟和使用明火，车辆配备灭火器且发动机排气管加装防火罩</w:t>
      </w:r>
    </w:p>
    <w:p>
      <w:r>
        <w:t>乙炔瓶和氧气瓶分库、分车存放，瓶间距不小于5m，距明火不小于10m，直立放置并固定，禁止曝晒和碰撞；回火防止器每班检查。装修材料、防水卷材等可燃物分类堆放，堆场设置禁火标志，与动火区保持安全距离。临时用房采用A级防火材料搭建，宿舍不得使用电炉、碘钨灯等大功率电器。每季度组织一次消防应急演练，明确报警信号、疏散路线和灭火分工，演练后形成评估报告并改进</w:t>
      </w:r>
    </w:p>
    <w:p>
      <w:pPr>
        <w:pStyle w:val="Heading2"/>
      </w:pPr>
      <w:r>
        <w:t>临电、机械与高处作业控制：安全隐患排查整改与闭环管理</w:t>
      </w:r>
    </w:p>
    <w:p>
      <w:r>
        <w:t>建立“日检、周专检、月大检”的隐患排查制度，每日由安全员、施工员进行现场巡查，周检由安全总监组织，月检由项目经理带队，按《安全隐患排查表》逐项检查，重点排查临电、机械、高处作业、支护、消防和交通导改六类高危项目。采用隐患分级管理：A类隐患为可能造成群死群伤或重大财产损失的，立即停止相关作业、撤离人员，报告项目经理，启动应急预案，隐患未消除前不得复工；B类隐患为可能造成人员伤害的，限期24小时内整改，责任人签字确认；C类隐患为一般不符合项，72小时内整改完成</w:t>
      </w:r>
    </w:p>
    <w:p>
      <w:r>
        <w:t>所有隐患登记在《安全隐患整改台账》中，标明隐患部位、类型、责任人、整改措施、完成时限和复查结果，形成隐患发现—通知—整改—复查—销号的闭环。每周安全例会上通报隐患统计分析，同类问题重复出现的，追溯管理原因并对责任班组进行处罚教育。本项目结合道路分段特点，得胜南路重点监控沟槽支护、机械群作业和交通导改；求索西路突出交叉口管线碰撞和半幅通车安全；农工商路侧重入户管线保护和居民出行防护；青年西路关注移动围挡稳定性和管道密集区开挖安全，做到每条道路隐患防控各有侧重</w:t>
      </w:r>
    </w:p>
    <w:p>
      <w:r>
        <w:t>重大隐患整改前后必须留存影像资料，整改报告与验收记录同步归档，作为安全资料体系组成部分。项目部每月编制隐患排查治理月报上报企业安全管理部门和监理单位。建立隐患排查治理奖惩机制，对及时发现并消除重大隐患的个人或班组给予表彰奖励；对隐瞒不报或整改不力的责任人按项目部安全管理制度处理，情节严重者调离岗位。隐患闭环管理的各类记录资料在交工验收时作为安全专项验收的前置资料，确保安全管理全过程可追溯</w:t>
      </w:r>
    </w:p>
    <w:p>
      <w:pPr>
        <w:pStyle w:val="Heading2"/>
      </w:pPr>
      <w:r>
        <w:t>现场巡检、隐患整改与消防交通：一、现场安全巡检组织与分道路巡查制度</w:t>
      </w:r>
    </w:p>
    <w:p>
      <w:r>
        <w:t>本项目为岳阳市中心城区南津港片区地下管网改造工程—得胜南路（南辅道—求索西路）排水管网建设工程，包含得胜南路、求索西路、农工商路、北起青年西路、青年西路等多条道路的施工内容。针对市政道路改造作业线长、作业面分散、各路段风险特征差异显著的特点，项目部建立“三级网格化”安全巡查体系。第一级为班组自检巡查，由班组长在每日班前、班中、班后对各自作业段进行不少于三次巡查，重点检查支护结构稳定性、临电设施状态、机械运行工况和临边防护完好性，检查结果填入《班组安全自查表》并即时通过移动终端上传至项目安全信息平台。第二级为专职安全员分道路巡检，项目部按道路卡片将得胜南路、求索西路、农工商路、北起青年西路、青年西路分别配备专职安全员，每人对其责任路段实行每日巡回检查不少于两次，并负责核查班组自检记录的真实性，发现隐患立即下达《安全隐患整改通知单》并监督停工整改。第三级为项目经理带班定期巡检，每周组织各科室负责人、分包单位现场负责人对各施工段进行联合大检查，重点对危大工程管控状态、交通导改设施运行情况、消防器材配置及应急预案有效性进行评价，形成《周安全检查纪要》并经各方签认后归档</w:t>
      </w:r>
    </w:p>
    <w:p>
      <w:r>
        <w:t>针对各道路不同的施工内容与风险特征，巡查频次和检查重点实行差异化管理。得胜南路作为城市主干道排水管网改造路段，沟槽开挖深度最大可达5m，属深基坑作业，专职安全员每日巡查不少于三次，重点对钢板桩支护变形监测数据、沟槽边堆载、降排水系统运行进行逐项确认，发现变形速率超限或坑壁渗水夹泥立即启动应急支护程序。求索西路为次干道排水支管接入与路面恢复施工，半幅封闭交替作业，巡查重点置于半幅路中线临时隔离墩摆放线性、反光锥密度与有效性、对向车流冲突点以及新旧管线接茬部位的安全防护。农工商路位于洞庭新城片区金鹗山街，属于社区道路排水改造与路面修复，作业面狭窄且紧邻居民楼，巡查重点为入户支管开挖的管线保护、化粪池整改期间的有限空间通风检测、小型机具防倾倒措施以及居民临时通道的宽度与稳固性。北起青年西路和青年西路施工段巡查则结合得胜南路物探成果延伸，重点对既有地下管线二次复核、移动式水马围挡稳定性以及铣刨作业粉尘控制进行检查。各路段巡查人员配备专用检查工具包，内含卷尺、接地电阻测试仪、气体检测仪、照度计、数码相机和检查记录表，确保巡查内容可量化、可追溯</w:t>
      </w:r>
    </w:p>
    <w:p>
      <w:r>
        <w:t>项目部建立巡查信息日汇总与日分析机制。每日18:00前，各路专职安全员向项目安全总监提交当日《安全巡查日报》，报告中必须包含巡查路线、检查点位数量、发现隐患数量及等级、已整改闭环项数、未闭环项数及原因分析、次日重点管控建议。安全总监对日报内容进行审核，将重大隐患列入项目部《隐患整改督办台账》，明确整改责任人、整改时限、验收人及验收标准。同时，项目部每月对各路段巡查数据开展统计分析，形成《安全隐患分布热力图》与《隐患类型频次分析表》，识别出坍塌类、触电类、交通伤害类、高处坠落类的集中高发时段和区段，据此动态调整巡检频次和资源投入。例如，在雨季施工期间，巡查资源向得胜南路和求索西路沟槽支护段倾斜；在夜间路面摊铺阶段，则向青年西路和北起青年西路照明、警示和交通疏导方向追加夜间巡查力量</w:t>
      </w:r>
    </w:p>
    <w:p>
      <w:pPr>
        <w:pStyle w:val="Heading2"/>
      </w:pPr>
      <w:r>
        <w:t>现场巡检、隐患整改与消防交通：二、隐患分级整改与闭环控制</w:t>
      </w:r>
    </w:p>
    <w:p>
      <w:r>
        <w:t>项目部依据《建筑施工安全检查标准》JGJ 59和《市政工程施工安全检查标准》CJJ/T 275，结合本工程地下管网改造施工特点，将安全隐患划分为三个等级，分别执行差异化的响应流程和整改时限。A级重大隐患为可能导致群死群伤或造成严重社会影响的隐患，主要包括沟槽支护体系失稳、地下管线破坏引发泄漏或爆炸、交通围挡倒塌侵入行车道、模板支撑体系变形超限等。A级隐患一经发现，发现人立即向项目安全总监和项目经理口头报告，同步启动现场紧急隔离措施——沟槽内全部人员撤离并设置不小于20m的警戒区、地下管线受损立即通知燃气公司或供电局到场处置、交通围挡倒塌则立即增派交通疏导人员且必要时请求交警临时管制。安全总监在15分钟内到达现场核实，下达《工程暂停令》，组织技术负责人、分包负责人召开现场应急会议，制定专项整改方案并报公司安全管理部门审批。整改验收由项目经理、安全总监、技术负责人和监理工程师四方联合签字确认，形成《A级隐患整改验收报告》并报送建设单位备案。A级隐患从发现到验收闭环不得超过24小时，若未按期完成则上报公司安全生产委员会升级督办</w:t>
      </w:r>
    </w:p>
    <w:p>
      <w:r>
        <w:t>B级较大隐患为可能造成人员轻伤、财产较大损失或引发周边投诉的隐患，主要包括临时用电接地保护失效、高处作业人员安全带系挂不规范、临边防护缺失、机械安全装置失灵、消防器材过期或数量不足、有限空间通风不畅等。B级隐患由专职安全员在巡查中发现后，当场拍照取证并发出《安全隐患整改通知单》，明确整改内容、具体要求以及最迟整改完成时间（一般不超过当班次结束）。整改责任人为分部分项施工班组长，整改完毕后向专职安全员申请验收，验收合格后在整改通知单上签署意见并归入隐患台账。若同一作业面一周内重复出现两次及以上同类B级隐患，专职安全员有权开具《罚款通知单》，并对该班组进行停工安全再教育，经书面考核合格后方可复工。C级一般隐患指不符合作业标准和文明施工要求但不构成即时危险的隐患，如材料堆放不齐未留足消防通道、围挡宣传标语破损、作业面清理不及时等，由班组自检发现并即时纠正，专职安全员在巡查中抽查并记录，不纳入正式整改督办台账，但作为班组月度安全绩效评价依据</w:t>
      </w:r>
    </w:p>
    <w:p>
      <w:r>
        <w:t>整改闭环环节实行“谁验收、谁签字、谁负责”的追溯制度。所有等级隐患的整改验收均须留存整改前和整改后的影像资料，注明拍摄时间、拍摄地点、拍摄人和隐患编号，并上传至项目安全信息平台形成电子档案。项目部安全管理部每周对《隐患整改台账》进行一次“回头看”审查，核查是否存在已验收但实际未整改到位的问题，是否存在整改措施治标不治本导致同类隐患反复出现的情况，是否存在整改时限严重滞后但未升级处置的情况。审查结果在每周安全例会上通报，对存在虚假整改、敷衍整改的责任人进行问责，情节严重者清退出场。此外，项目部建立隐患整改率、隐患复发率和整改及时率三项考核指标，按月汇总得分，与分包单位工程款支付挂钩，以经济杠杆倒逼隐患整改责任落实。整体隐患整改闭环管理体系详见图6.4-1《安全巡检与隐患整改闭环流程图》，各类隐患响应时限与审批要求汇总于表6.4-1《隐患分级响应与整改闭环控制表》</w:t>
      </w:r>
    </w:p>
    <w:p>
      <w:pPr>
        <w:pStyle w:val="Heading2"/>
      </w:pPr>
      <w:r>
        <w:t>现场巡检、隐患整改与消防交通：三、消防安全管理体系与分路段防火措施</w:t>
      </w:r>
    </w:p>
    <w:p>
      <w:r>
        <w:t>本工程消防安全管理严格遵循《建设工程施工现场消防安全技术规范》GB 50720要求，针对市政管网改造工程多动火作业、易燃材料储存和临设办公用电等特点建立分级消防管控体系。项目部成立消防安全领导小组，项目经理任组长，安全总监任副组长，各路段施工负责人为成员，明确消防安全第一责任人、直接责任人和各岗位消防职责。开工前编制《施工现场消防安全专项方案》，经公司安全管理部门审批后报项目监理审核，并向辖区消防救援机构备案。消防专项方案依据各道路施工内容、场地条件和周边敏感点分别设置消防管控分区：得胜南路施工段作为主物料堆场和主办公区所在地，属于消防重点管控区；求索西路、青年西路作业段因涉沥青混合料保温和摊铺施工，属于动火作业集中区；农工商路位于洞庭新城片区金鹗山街，紧邻多层居民楼，属于火灾社会影响敏感区。各分区分别配置消防救援器材、疏散通道标识和应急照明，其中得胜南路主施工段设置不小于40m³的消防蓄水池及柴油消防泵组，配备干粉灭火器（MF/ABC 4）不少于60具、二氧化碳灭火器不少于10具，并在电气设备间、配电柜、发电机房等关键点位增设悬挂式超细干粉自动灭火装置</w:t>
      </w:r>
    </w:p>
    <w:p>
      <w:r>
        <w:t>动火作业管理执行“动火审批—气体检测—监护到位—熄火清理—验收签字”五步流程。在沥青摊铺、管道焊接、钢材切割等动火作业前，动火人填写《动火作业审批表》，注明动火点具体位置（精确到围挡区段桩号）、动火类型、预计持续时间以及准备采取的安全措施，由施工负责人和专职安全员共同签字后报安全总监批准。动火前必须由专职安全员使用气体检测仪对作业环境进行可燃气体浓度检测，在得胜南路和求索西路新建雨污水管道回填前的焊接作业，以及农工商路化粪池整改区动火作业，必须同时检测甲烷、硫化氢和氧气含量，检测值在安全限值以内并由安全员在审批表上确认后方可点火。动火期间至少配置两具灭火器和一名专职看火人，看火人不得兼做其他工作；动火结束后，看火人继续留守30分钟进行熄火清理检查，确认无暗火和阴燃后签字验收。项目部每月对各路段动火审批执行情况进行检查，对未落实“五步流程”擅自动火的行为，按严重违章处理，对责任班组处以停工整改并清退直接责任人</w:t>
      </w:r>
    </w:p>
    <w:p>
      <w:r>
        <w:t>各路段消防通道与应急逃生路线纳入每日安全巡查必查项。得胜南路办公区和材料堆场内消防通道保持宽度不小于4m、净空高度不小于4m，通道上方不得有架设的架空电缆或其他障碍物；转料场和临时加工区与办公区之间设置不小于10m的防火间距，地面施划黄色禁停网格线并设置“消防通道 严禁占用”警示牌。求索西路和青年西路的沥青保温车停放点与围挡内施工区之间用防火布隔离，沥青保温车自带灭火器并在停车点补充4具手推式干粉灭火器。农工商路因施工区紧邻居民楼，围挡外侧每隔30m设置一具民用灭火器并及时向属地社区消防负责人通报施工期间消防应急预案，纳入社区微型消防站联动响应范围。项目部每半月组织一次消防器材完好性检查，每季度更换灭火器药品并更新检查标签，检查发现压力不足、喷管老化或筒体锈蚀的立即更换，检查结果形成《消防器材检查维护台账》归档</w:t>
      </w:r>
    </w:p>
    <w:p>
      <w:pPr>
        <w:pStyle w:val="Heading2"/>
      </w:pPr>
      <w:r>
        <w:t>现场巡检、隐患整改与消防交通：四、交通导改组织设计与动态管控</w:t>
      </w:r>
    </w:p>
    <w:p>
      <w:r>
        <w:t>本工程施工需在得胜南路、求索西路、农工商路、北起青年西路和青年西路五条道路上分段实施交通导改，交通组织方案需报岳阳市交警支队审批并经公示后方可实施，各条道路根据道路等级、交通流量和施工内容分别制定差异化的交通导改策略。得胜南路作为城市主干道，采用半幅分段封闭施工方案，单段围挡长度控制在150m至200m，保留对向双向两车道加双侧非机动车道通行，车道宽度不小于3.5m。施工围挡起止点设置导流岛和临时信号灯，高峰时段（7:00-9:00、17:00-19:00）禁止施工重载车辆进出围挡区，物料运输统一安排于夜间22:00-次日6:00进行。求索西路作为次干道，采用两阶段交替封闭方案，每阶段封闭半幅路，单段围挡长度不超过100m，保留对向单车道通行，车道宽度不小于3.5m，并在与得胜南路交叉口增设交通协管员4名重点引导。农工商路位于洞庭新城片区金鹗山街的社区路段，采用分段全封闭施工，单段长度50m至80m，小区内部车辆提前规划绕行路线或借道临时通道，封闭段两端各设置一名专职引导人员，保证急救和消防车辆可经由预留应急通道通过。北起青年西路和青年西路采用移动式水马滚动围挡方案，单侧车道封闭，另一侧利用临时信号灯组织双向轮流放行，单段施工长度80m至120m，随施工进展每日向前推进围挡位置并重新施划临时标线</w:t>
      </w:r>
    </w:p>
    <w:p>
      <w:r>
        <w:t>交通导改设施布设标准严格按照《道路交通标志和标线》GB 5768和经审批的交通组织设计图执行。施工围挡板采用夹芯彩钢板材质，高度不低于2.5m，底部设置0.3m高混凝土砌块连续基础防止小型动物钻入，围挡板面安装每间隔20m设置一面对外反光警示标志。围挡顶部连续设置太阳能警示灯带，夜间自动点亮以确保行车道界限清晰可见。得胜南路和求索西路通行车道与施工区之间增设水泥墩隔离墙，水泥墩高度0.8m，连续摆放并在墩顶设置反光轮廓标。施工区前后各设置三道警示防线：第一道在导改起点上游30m至50m处设置施工警告标志及限速标志（限速30km/h），第二道在上游10m至20m处设置导向箭头和“前方施工 减速慢行"文字提示牌，第三道在围挡端头设置爆闪灯和多向反光锥筒提示变道方向。青年西路和北起青年西路的移动式水马围挡，水马单体容积不小于100L并注水增重，水马之间以专用钢扣连接，两端各布置两个防撞桶，防撞桶内填充砂石料并与水马用防撞链绑定，形成连续刚性防护体。夜间和雨雾天气下，所有交通导改设施的照明和反光性能由专职安全员每日17:30前检查确认并拍照留存，发现爆闪灯失效、反光膜破损、水马移位或倒伏的，必须在半小时内修复或更换</w:t>
      </w:r>
    </w:p>
    <w:p>
      <w:r>
        <w:t>交通指挥与疏导人员配置实行专业公司派驻与项目部自聘相结合的模式。得胜南路全线配备交通协管员不少于12人，实行三班倒24小时值守，每班4人，分别把守围挡起止点、主要交叉口和公交站改造点。协管员统一穿着反光背心并配备对讲机、信号旗和手持LED指挥棒，与项目部安全负责人、现场工长保持同频道通信。求索西路配备协管员6人，重点把守与得胜南路交叉口和学校、公交站附近导改区。农工商路、北起青年西路和青年西路各配备协管员2至4人，重点引导小区车辆出入和预留应急通道值勤。所有协管人员在开工前必须经过交警部门组织的交通指挥专项培训，考核合格后持证上岗。项目部每月组织一次交通导改专项应急演练，模拟围挡被车辆碰撞、协管员撤离失灵、突发暴雨导致围挡漫水倒伏等场景，检验应急预案的可行性和响应速度。演练后形成评估报告，针对暴露的问题修改预案并重新报监理和交警备案。交通导改措施及巡查标准汇总于表6.4-2《交通导改保通巡查表》，各道路交通组织要素与控制要求见“施工部署与交通导改”章节的详细设计</w:t>
      </w:r>
    </w:p>
    <w:p>
      <w:pPr>
        <w:pStyle w:val="Heading2"/>
      </w:pPr>
      <w:r>
        <w:t>现场巡检、隐患整改与消防交通：五、分层安全交底与分道路交底控制</w:t>
      </w:r>
    </w:p>
    <w:p>
      <w:r>
        <w:t>安全交底作为本工程安全生产的事前控制核心环节，实行公司、项目部、班组三级交底体系，并在得胜南路、求索西路、农工商路、北起青年西路、青年西路五条道路施工前分别进行针对性的分道路、分工序安全技术交底。公司级交底在项目开工前由公司安全总监组织，主要向项目经理部全体管理人员宣贯安全生产法律法规、公司安全管理规章制度、本项目的总体安全目标和不可接受风险底线，交底内容形成《公司级安全交底会议纪要》并由全体参会人员签字确认。项目部级交底由项目经理主持，安全总监向各科室负责人、各路施工负责人、专职安全员和分包单位现场负责人进行交底，内容涵盖本工程安全组织管理体系、各岗位安全责任制、危大工程清单与管控要求、应急预案框架、消防安全管理和交通导改安全控制，交底后组织参会人员闭卷考核，合格率达到100%后方可上岗</w:t>
      </w:r>
    </w:p>
    <w:p>
      <w:r>
        <w:t>班组级交底是分层交底中最具实操性的环节，必须在每个道路段、每个新工序开工前24小时内完成。交底人须为对该工序具有实施经验的施工员或技术负责人，被交底人为即将参加该工序施工作业的所有班组成员。交底内容不允许使用通用模板，必须结合该具体路段的工况编制。以得胜南路沟槽开挖工序为例，交底书必须载明：当日施工的自然地坪标高、设计开挖深度、上层土质类别、支护结构类型（如采用钢板桩需注明桩长、桩间距、腰梁道数）、地下水控制方式（降水井点位或明排沟布置）、沟槽边堆载限距（不小于沟槽深度的1.5倍）、机械编号及操作手签认信息、沟槽内作业人员的逃生路线和安全梯位置、管线探挖已揭示的管线点位坐标和避让要求。求索西路旧路铣刨交底则必须明确铣刨机行进路线、铣刨深度变化断面、旧料运输车辆排队停位、沥青烟气防护口罩佩戴要求以及铣刨作业区域非作业人员禁止进入范围的划定。农工商路入户支管开挖交底必须逐户标明已探明的给水、燃气、通信管线走向和埋深，人工开挖的安全站位和工具使用要求，有限空间（化粪池、检查井）内作业的"先通风、再检测、后作业"程序和随身佩戴的便携式气体检测报警仪的使用方法。青年西路和北起青年西路移动式围挡安拆交底则必须明确水马注水量标准、连接扣件锁紧力矩、防撞桶填充料配比以及夜间警示灯带供电方式</w:t>
      </w:r>
    </w:p>
    <w:p>
      <w:r>
        <w:t>安全交底全过程实行"双影像记录+闭合签认"留痕管理。每场班组级交底至少拍摄三段视频：第一段为交底人逐条宣读交底书重点条款的过程，第二段为被交底人代表复述关键安全要点的问答环节，第三段为全体人员依次在《班组安全交底签到表》上签名并按手印的过程。项目部安全管理部门在每周联合检查中随机抽取各路段交底记录进行问询验证，现场抽查作业人员是否能够准确说出当日作业的主要危险源、禁令条款和应急处理措施。如发现作业人员对交底内容掌握不清，则视为该次交底不合格，作业面立即暂停施工，重新组织交底并经安全员确认合格后方可恢复作业。所有交底记录（含交底书、签到表、影像资料、问询验证记录）归档至《安全管理体系与措施安全交底档案》，档案保存期至工程竣工验收后三年，以备追溯。相关作业人员安全教育培训与考核的总体要求已在"安全交底的分级、分道路与实效性控制"章节中详述，本节侧重交底执行与分道路细化控制</w:t>
      </w:r>
    </w:p>
    <w:p>
      <w:pPr>
        <w:pStyle w:val="Heading2"/>
      </w:pPr>
      <w:r>
        <w:t>现场巡检、隐患整改与消防交通：六、施工现场临电安全验收与日常巡检</w:t>
      </w:r>
    </w:p>
    <w:p>
      <w:r>
        <w:t>本工程施工现场临时用电严格执行《施工现场临时用电安全技术规范》JGJ 46，采用TN-S接零保护系统，实行三级配电、两级保护和“一机、一闸、一漏、一箱”原则。临时用电工程必须经过安全验收合格后方可投入使用，验收流程分为临电设施安装自检、项目部联合验收和监理复验三个环节。临电安装班组在完成配电箱安装、电缆敷设、接地极打入和测试后，先进行自检并填写《临时用电安装自检记录表》，项目机电负责人核实自检数据后向安全总监申请联合验收。联合验收由项目安全总监、机电负责人、专职电气安全员和安装班组长共同执行，验收内容包括但不限于：总配电箱和分配电箱的电气间隙与爬电距离、箱体IP防护等级与防雨措施、PE线连续性与接地电阻值（塔吊或打桩机等设备专用接地电阻不超4Ω，重复接地电阻不超10Ω）、漏电保护器额定动作电流不大于30mA和动作时间为不大于0.1s的测试、电缆埋地或架空敷设的高程和防护措施、各级配电箱的消防间距和操作空间。验收数据逐项填入《临时用电工程验收表》，验收结论由安全总监签署。验收合格后三日内报监理工程师进行复验，监理复验通过并签字确认后，临时用电系统方可通电投入运行</w:t>
      </w:r>
    </w:p>
    <w:p>
      <w:r>
        <w:t>临时用电设施的日常巡检按照“日检、周检、月检”三级频次执行。日检由专职电气安全员每工作日班前执行，检查内容包括配电箱门锁完好性、箱内有无杂物和积水、漏电保护按钮测试是否正常动作、接地线和PE线有无松动或脱落、电缆外皮有无破损或老化、移动式用电设备的电源线插头和插座是否完好。周检由项目机电负责人和电气安全员共同执行，检查内容在日检基础上增加对配电箱内母排连接螺栓紧固力矩的抽查、各级漏电保护器的动作特性测试（使用漏电测试仪注入额定剩余动作电流值的1/2进行验证）、接地电阻复测（雨后必须加测）、电缆线路径路处有无被重物碾压或切割等异常痕迹。月检由项目安全总监组织、公司设备安全管理部门派员参加，对全部临电系统进行系统性检修，包括更换老化绝缘件、补充防火泥封堵、调整过载保护整定值、校验接地电阻和绝缘电阻，并形成《临时用电月检及维护保养记录》。每次检查发现的缺陷均记入《临电安全隐患台账》，A类缺陷（接地保护失效、漏保不动作、电缆严重破损）立即停电整改，B类缺陷（标识不清、局部绝缘老化、套管破损）当日内整改完毕，C类缺陷（杂物积灰、箱门困难）当场纠正</w:t>
      </w:r>
    </w:p>
    <w:p>
      <w:r>
        <w:t>各道路施工段的临电方案因作业特征不同进行差异化配置。得胜南路主施工段作为项目用电负荷中心，设置总配电箱一处，沿施工围挡内侧每隔50m设置一台分配电箱，供给沟槽排水泵、钢板桩打桩机、钢筋加工机具和夜间施工照明。该路段排水泵为持续运行设备，排水泵专用回路采用双路供电并配备自动切换装置，避免因单路断电导致坑底积水。农工商路社区施工段因居民区供电线路复杂且不允许架设大截面架空线，主要采用柴油发电机作为施工电源，发电机额定功率30kW，输出端通过TN-S系统接地后经分配电箱供给电动打夯机、混凝土振捣器和小型切割机。发电机设置于围挡内靠主路一侧，配备防雨棚和阻火器，发电机与配电箱之间采用专用电缆装金属软管保护。求索西路、青年西路和北起青年西路施工段的沥青摊铺班组，铺装机和铣刨机等大型设备自带独立柴油动力，现场仅需为照明和交通信号灯提供220V电源，故设置小型配电箱一台经柴油发电机或市政电源取电，照明灯组和信号灯组分别设置漏电保护。所有各路段临电系统和发电机每日加油作业必须在设备完全停机冷却状态下进行，并由专人监护，加油现场严禁烟火，油料用铁桶密封存放于围挡内专设的危化品暂存区</w:t>
      </w:r>
    </w:p>
    <w:p>
      <w:pPr>
        <w:pStyle w:val="Heading2"/>
      </w:pPr>
      <w:r>
        <w:t>现场巡检、隐患整改与消防交通：七、施工机械设备准入与运行安全检查</w:t>
      </w:r>
    </w:p>
    <w:p>
      <w:r>
        <w:t>本工程投入的施工机械设备包括挖掘机、装载机、压路机、钢板桩打桩机、沥青摊铺机、铣刨机、混凝土搅拌运输车、自卸汽车和移动式排水泵等，设备安全管理实行“进场准入—班前点检—过程监控—定期维保—退场验收”全生命周期管控模式。所有设备进场前必须提供产品合格证、出厂检测报告、特种设备制造许可证（如涉及）、最近一次年度检验合格报告以及设备租赁合同和安全协议。项目部机电负责人和专职安全员对设备实体进行进场检查，检查内容包括液压系统无渗漏、支腿和稳定器完好、制动系统正常、灯光喇叭有效、回转限位器和行程限位器动作灵敏、安全警示标识齐全清晰、操作人员特种作业资格证书有效并与设备对应。检查合格后发放《施工机械设备进场验收合格证》并挂牌，证书编号和设备编号一一对应，证书粘贴于设备机身显著位置并有效期为三个月，到期须重新审核续证。所有设备操作人员必须持有住房和城乡建设主管部门颁发的相应工种特种作业操作资格证书，且在有效期内，人员证书信息在项目部备案并与设备绑定，严禁无证操作或持证逾期操作</w:t>
      </w:r>
    </w:p>
    <w:p>
      <w:r>
        <w:t>班前安全检查由设备操作手与班组长共同执行，依照设备类型制定专用《班前安全检查记录表》。以挖掘机为例，班前检查项目包括发动机油位和冷却液位、液压油位和管路连接、铲斗齿和斗销磨损度、回转机构齿圈润滑、行走机构履带张紧状态、驾驶室玻璃和雨刮器完好、灭火器在位有效、报警装置正常等。压路机还需检测洒水系统是否通畅、碾压轮表面有无粘料、紧急制动按钮功能是否正常。沥青摊铺机班前则重点检查熨平板加热系统、螺旋分料器叶片变形情况、料斗和刮板输料器皮带完好以及自动调平传感器标定状态。钢板桩打桩机必须检查夹头锁紧机构、导向架插销、高压油管接头防脱链条的完好性和接地电阻。每项检查结果由操作手在检查记录表上逐项打“√”或填写异常描述并签字，班组安全员审查确认，发现重大隐患的设备立即停机维修并挂“禁止使用”警示牌，在未修复并经机电负责人和安全员共同复验合格前严禁重新启用</w:t>
      </w:r>
    </w:p>
    <w:p>
      <w:r>
        <w:t>机械设备运行中的过程安全检查由专职安全员结合日常巡查同步执行。过程检查关注点包括：挖掘机回转半径内是否有人员逗留、压路机倒车时是否有指挥人员在后方可视位置、装载机铲斗是否举升状态下进行运行或者转向、自卸汽车在卸料时车身是否停稳且地面是否坑洼倾斜、移动式排水泵运行时是否有干吸过热风险、混凝土搅拌运输车倒车上料时有无设专人指挥、钢板桩打桩作业时邻近地下管线的振动监测数据是否在限值内等。任何违规操作行为发现一次，安全员有权立即叫停并记录为违章事件，操作手记入个人安全诚信档案，月内累计三次违章者清退出场并通报其所属单位。机械设备定期维保按照设备使用说明书和租赁合同约定执行，项目部机电负责人编制《机械设备维修保养计划表》，明确各设备的一保、二保和项修时间节点，维修保养执行后须取得维修方签字确认的《维修保养竣工单》，项目部归档并作为设备继续使用许可的依据。相关机械选型、投入阶段与资源配置详见“资源配备计划”章节</w:t>
      </w:r>
    </w:p>
    <w:p>
      <w:pPr>
        <w:pStyle w:val="Heading2"/>
      </w:pPr>
      <w:r>
        <w:t>现场巡检、隐患整改与消防交通：八、高处作业、临边洞口防护与消防应急联动</w:t>
      </w:r>
    </w:p>
    <w:p>
      <w:r>
        <w:t>本工程高处作业主要涉及沟槽边缘作业、检查井井口临边施工、临时桥梁或栈桥搭拆以及路面摊铺压实时操作手上下设备等。项目部对高处作业实行“作业票审批+安全防护到位+专人监护”三重控制。凡作业基准面坠落高度达到或超过2m的作业，作业负责人须提前办理《高处作业安全许可票》，注明作业高度、作业内容、预计时长、作业人员签认信息及高处作业体检合格证明编号、拟采用的安全防护措施类型（安全绳系挂点位置或水平安全网设置参数）、监护人员签认信息。安全许可票由施工负责人和专职安全员共同签字后生效，现场设置便携式高处作业警戒区并挂</w:t>
      </w:r>
    </w:p>
    <w:p>
      <w:pPr>
        <w:pStyle w:val="Heading2"/>
      </w:pPr>
      <w:r>
        <w:t>应急预案与安全资料闭环：应急预案体系总则与应急组织架构</w:t>
      </w:r>
    </w:p>
    <w:p>
      <w:r>
        <w:t>本工程应急预案体系以《生产经营单位生产安全事故应急预案编制导则》（GB/T 29639）为编制依据，结合岳阳市中心城区南津港片区地下管网改造工程—得胜南路（南辅道—求索西路）排水管网建设工程的施工特点，建立“综合应急预案+专项应急预案+现场处置方案”三级响应体系。综合应急预案作为项目应对各类突发事件的总体纲领，明确应急组织机构、预警分级、响应程序、后期处置及保障措施；专项应急预案针对沟槽坍塌、管线破坏、触电、火灾、交通伤害、有限空间中毒窒息等六类高风险事故，分别编制独立的处置流程与资源调配方案；现场处置方案则针对具体作业面（如沟槽开挖段、管道吊装点、临时用电配电区、动火作业点）编制操作性更强的先期处置卡，确保一线人员在事故初发3分钟内能够实施正确的自救援救与信息上报。应急预案体系编制完成后报监理、建设单位审批，并向岳阳市应急管理局及辖区街道办备案，同时在项目开工前7日组织全体参建人员分批次完成预案宣贯，确保应急职责传达到每一位作业人员</w:t>
      </w:r>
    </w:p>
    <w:p>
      <w:r>
        <w:t>项目部成立以项目经理为总指挥的应急指挥部，下设技术保障组、抢险救援组、医疗救护组、物资保障组、交通疏导组和对外联络组六个专业应急工作组。技术保障组由项目技术负责人牵头，负责事故状态下技术支持、结构稳定性评估和二次灾害风险研判，尤其针对沟槽坍塌后支护结构变形监测与加固方案制定；抢险救援组由施工班组骨干和安全员组成，配备气割、破拆、抽排水、支护加固等抢险器材，负责现场先期抢险与受困人员施救；医疗救护组由持急救员证的人员组成，配备急救箱和担架，负责伤员初步处理与120转运衔接；物资保障组负责应急物资的日常维护与事故状态下的紧急调配；交通疏导组负责事故点周边的交通管制与疏导，防止二次交通事故；对外联络组负责与消防、公安、医疗、管线产权单位、建设单位及政府主管部门的信息报送与协调。应急指挥部每半月召开一次应急工作例会，每月组织一次桌面演练或功能演练，每季度针对沟槽坍塌或管线破坏组织一次实战演练，演练后48小时内提交评估报告，针对暴露的指挥、通信、物资、人员到位等问题修订预案</w:t>
      </w:r>
    </w:p>
    <w:p>
      <w:r>
        <w:t>应急资源配置按“固定储备+动态补充”原则执行。在项目施工总平面指定专用应急物资仓库，存储应急照明灯、通风机、气体检测仪、排水泵、灭火器、担架、急救箱、警戒带、便携式支护构件等物资，建立台账并由专人按月检查有效期和完好性。得胜南路因沟槽开挖深度大、管线复杂，单独配备备用钢板桩支撑构件、坑边沉降位移监测设备及应急抢险排水泵，存储量按单日最大抢险需求配置；求索西路作为城市次干道，重点储备交通防撞设施与路面冷补料，以应对移动围挡被撞后的快速修复；农工商路和青年西路邻近居民区，额外储备降噪围挡、雾炮机和覆盖膜，保障居民投诉情况下的应急降噪降尘需求。所有应急物资列入《应急物资与装备清单》，标明存放位置、数量、责任人及联络机制，现场显眼位置张贴应急物资分布图和逃生路线图</w:t>
      </w:r>
    </w:p>
    <w:p>
      <w:pPr>
        <w:pStyle w:val="Heading2"/>
      </w:pPr>
      <w:r>
        <w:t>应急预案与安全资料闭环：沟槽坍塌事故专项应急预案</w:t>
      </w:r>
    </w:p>
    <w:p>
      <w:r>
        <w:t>沟槽坍塌是本项目危险性最大的潜在事故类型，尤其得胜南路排水管道沟槽开挖深度可达5m（具体深度以批准专项方案和经确认设计资料为准），且沿线地下水位受季节影响波动明显，坍塌风险贯穿开挖、管道安装至回填全过程。沟槽坍塌专项应急预案明确坍塌事故分级响应标准：当坑壁出现裂缝、支护构件变形、坑顶超载等预警信号时，立即启动现场处置方案，停工撤人并通知技术保障组进行坑壁稳定性评估，处置措施包括卸载坑顶堆载、增设横向支撑或外侧拉锚、坑底反压回填、加密变形监测频率；当发生局部坍塌但未造成人员被埋时，启动二级响应，由项目经理到场指挥，划定警戒区，禁止无关人员进入，抢险救援组清出坍塌物并快速加固未塌区域，技术保障组评估是否调整支护方案；当发生大面积坍塌并造成人员被埋或受伤时，立即启动一级响应，总指挥在5分钟内上报监理、建设单位和应急管理部门，同时拨打119、120，抢险救援组在确保坑壁不再发生二次坍塌的前提下，采用人工清挖配合机械破拆方式搜救被埋人员，严禁盲目使用大型机械深挖导致二次伤害</w:t>
      </w:r>
    </w:p>
    <w:p>
      <w:r>
        <w:t>得胜南路沿线若涉及钢板桩支护段，在日常施工中建立支护结构安全巡检制度，每班作业前由专职安全员检查钢板桩锁扣咬合情况、围檩与支撑的连接紧固状态、坑顶2m范围内是否存在堆载或车辆碾压，检查结果填写《沟槽支护安全巡检记录表》，发现异常立即上报并暂停作业。暴雨或连续降雨期间，加密巡检至每2小时一次，重点监测坑内积水深度、坑壁渗水浑浊度及坑顶地表裂缝发展。应急物资方面，得胜南路每个施工段储备不少于该段支护总量10%的备用支撑构件，以及足够覆盖全部坑壁面积的防水篷布；坑边配备2台应急排水泵（单台扬程按实际坑深加5m复核），确保暴雨积水时能在30分钟内降至安全水位。求索西路、农工商路和青年西路的沟槽深度相对较浅，但鉴于农工商路位于洞庭新城片区金鹗山街道太子庙社区，紧邻居民房屋，坍塌可能导致房屋基础扰动，因此在该路段增加坑壁水平位移监测点，当位移速率超过每天3mm或累计位移超过30mm（具体报警值以专项方案复核后为准）时，立即暂停施工并启动坑壁加固程序，同时通知受影响房屋的居民暂时撤离</w:t>
      </w:r>
    </w:p>
    <w:p>
      <w:r>
        <w:t>应急演练方面，沟槽坍塌专项预案要求在得胜南路第一个开挖段开工前，组织全项目范围的实战演练，模拟场景包括：支护变形预警处置、局部坍塌后人员撤离、被埋人员搜救和120衔接、管线断裂后的紧急切断与报告。演练后必须形成图文记录和评估报告，针对响应时间、通讯效率、抢险器材实用性等进行量化评估，并据此修订预案细节。同类型演练在每个路段首次形成深槽作业面时重复开展一次，确保所有作业人员熟悉本路段的逃生路线和应急集合点</w:t>
      </w:r>
    </w:p>
    <w:p>
      <w:pPr>
        <w:pStyle w:val="Heading2"/>
      </w:pPr>
      <w:r>
        <w:t>应急预案与安全资料闭环：地下管线破坏事故应急响应预案</w:t>
      </w:r>
    </w:p>
    <w:p>
      <w:r>
        <w:t>管线探测和探挖是预防管线破坏的第一道屏障。开工前，项目部委托具备资质的管线探测单位对本项目四条道路的作业范围进行全覆盖物探扫描，形成《地下管线探测成果图》，标注管线种类、走向、埋深和产权单位；在此基础上，每条道路的首次开挖作业断面处人工开挖探坑，探坑深度不小于设计沟槽深度的80%，现场对照探测成果验证管线实际位置，经技术负责人、管线产权单位代表和监理共同签字确认后方可转入机械开挖。农工商路因紧邻居民区且入户支管密集，探坑加密至每30m一处；青年西路因属于老城区且管线资料年代久远，采用“物探+探地雷达+人工探坑”三重合验方式，确保不遗漏任何在用管线</w:t>
      </w:r>
    </w:p>
    <w:p>
      <w:r>
        <w:t>应急物资与装备方面，项目部配备与各管线产权单位兼容的应急抢修接口（如燃气管堵漏气囊、给水管哈夫节、电缆绝缘包扎材料），产权单位联络机制和抢修响应时限制成卡片，分发至各工作面管理人员和对外联络组成员。一旦发生一级管线破坏，物资保障组根据事故类型在10分钟内将对应抢修材料和机具调运至现场，配合产权单位抢修队作业，并做好现场影像记录和事故报告，事故报告在24小时内完成并经项目经理签发后报送监理、建设单位和相关监管部门</w:t>
      </w:r>
    </w:p>
    <w:p>
      <w:pPr>
        <w:pStyle w:val="Heading2"/>
      </w:pPr>
      <w:r>
        <w:t>应急预案与安全资料闭环：交通伤害事故应急响应与路段差异控制</w:t>
      </w:r>
    </w:p>
    <w:p>
      <w:r>
        <w:t>四条道路均处于城市建成区，施工期间的交通组织方案已单独报交警部门审批，施工围挡与通行车道并行或交替布置，交通参与者（机动车、非机动车、行人）与施工作业面的交互频繁，车辆碰撞围挡、闯入作业区、行人跌倒等交通伤害事故风险突出。交通伤害事故应急响应预案采取“现场紧急救护+交通秩序联控+社会影响管控”三位一体模式。发生一般交通擦碰或车辆碰擦围挡未伤及人员时，现场交通疏导员立即引导事故车辆移至不影响交通的位置，拍照取证后快速处理，避免引发路段拥堵；发生人员受伤的交通事故时，交通疏导组在30秒内设置事故警示标志、疏导后方车流绕行，同时医疗救护组在确认环境安全后对伤者实施止血、固定等先期救护，并拨打120；若事故造成施工围挡大面积倒塌或沟槽临边防护失效，则立即封锁该施工段并启动相应的坍塌/坠落事故应急预案，抢险救援组恢复硬质隔离前不得允许任何车辆和行人通过</w:t>
      </w:r>
    </w:p>
    <w:p>
      <w:r>
        <w:t>路段差异化的应急控制要求根据得胜南路、求索西路、农工商路和青年西路的路幅宽度、交通流量和沿线用地性质分别制定。得胜南路作为主线施工段，采用半幅分段封闭、高峰期限行策略，在两个交通高峰时段（7:00-9:00、17:00-19:00）安排双倍交通协管员值守，得胜南路的每个围挡段出入口设置临时信号灯和防撞桶，围挡两端延伸段不少于20m的渐变缓冲区和限速标志，夜间围挡轮廓全部安装爆闪灯和反光标识；交通伤害应急物资在得胜南路独立储备，含备用防撞桶、临边护栏、移动式信号灯和急救箱。求索西路采用分两阶段交替封闭半幅路的模式，中线设置临时隔离墩和反光锥，因对向车辆逆行风险高，单独增加路中防撞反光柱密度，每5m一根；一旦发生中线隔离设施被撞倒塌，就近的交通疏导员必须在2分钟内使用车载备用隔离设施恢复临时分隔，避免对向车流冲突。农工商路采用分段全封闭施工，虽然施工段内禁行社会车辆，但小区出入口与施工段的衔接处是交通伤害的高风险点，每处出入口设置专职引导员和反光减速带，备有临时便桥和防滑垫，应急响应重点放在行人滑倒和电动车失控事故。青年西路采用移动式水马围挡和单向轮流放行，水马内注水增重并使用防撞链连接，但因移动式围挡被车辆碰撞后可能移位侵占对向车道，配备专人在放行信号切换时检查围挡位置，发现移位立即纠偏，并储备不少于10个备用注水式水马以便破损后即时更换</w:t>
      </w:r>
    </w:p>
    <w:p>
      <w:pPr>
        <w:pStyle w:val="Heading2"/>
      </w:pPr>
      <w:r>
        <w:t>应急预案与安全资料闭环：触电与火灾事故应急预案</w:t>
      </w:r>
    </w:p>
    <w:p>
      <w:r>
        <w:t>临时用电工程覆盖全线施工用电、排水泵运行、夜间照明及小型电动工具操作，雨天施工、沟槽积水、电缆破损等因素叠加导致触电风险上升；同时动火作业（管道焊接、钢筋切割、沥青摊铺加热）和临时办公区的用电过载、材料堆放区的可燃物积聚，构成火灾防控重点。触电事故应急预案明确分级处置：380V/220V低压触电时，目击者先切断就近电源（或使用干燥木棒挑开导线），在确认触电者脱离电源后立即实施心肺复苏（如无呼吸心跳），同时呼叫120，严禁徒手拖拉触电者；高压电触电（10kV及以上）时，任何人员严禁靠近，警戒半径不小于10m（雨天加大至15m），立即通知供电部门断电，等待专业人员进行救援。临时用电系统每月由持证电工进行一次绝缘电阻、接地电阻和漏电保护器动作测试，测试结果填入《施工现场临时用电检查记录表》，漏电保护器实行每日使用前按试验按钮自检制度，发现失效即时更换。移动式配电箱全部采用防雨防尘型，沟槽内和潮湿场所的照明使用36V安全电压，排水泵等水下机电设备配备专设的剩余电流保护装置，动作电流不大于30mA、动作时间不大于0.1s</w:t>
      </w:r>
    </w:p>
    <w:p>
      <w:r>
        <w:t>火灾事故应急预案依据作业面和设施类型分为：沟槽管道焊接动火火灾、临时仓库材料火灾、配电设施电气火灾和车辆机械火灾四类。动火作业实行“动火审批+监护人全程值守+灭火器前置”三同步，焊接和气割作业点5m范围内清除所有可燃物，配备灭火器不少于2具（4kg干粉），作业后监护人留守观察不少于30分钟确认无阴燃。临时仓库和材料堆放区设置禁烟标识，易燃材料（防水卷材、塑料管材、木模板）与明火源间距不小于15m，仓库配置推车式干粉灭火器和消防砂桶。配电设施发生电气火灾时，严禁使用水基灭火器，只能使用干粉或二氧化碳灭火器，且先切断上级电源再灭火。每条道路的材料堆放区均独立绘制《消防设施平面布置图》，标明灭火器、消防栓、应急疏散路线和集合点位置，随月度安全例会更新的现场平面图同步更新</w:t>
      </w:r>
    </w:p>
    <w:p>
      <w:r>
        <w:t>得胜南路因施工线路长、涉及焊接和高耗电设备密集，单独编制《得胜南路段消防安全专项方案》，沿沟槽纵向每50m设置一组灭火器（2具），配电箱、发电机和焊接作业点单独增配灭火器，总数量不少于30具；青年西路因沿街商铺密集，严禁在商铺外墙10m范围内进行高火险作业，铣刨路面作业时在非封闭侧加挂防火布隔离飞溅火花。农工商路社区段因老年居民比例较高，项目部与社区联合开展至少一次消防应急宣传和联合演练，使周边居民知晓施工火灾风险和疏散路线，演练完成后由社区和项目部共同签认活动记录</w:t>
      </w:r>
    </w:p>
    <w:p>
      <w:pPr>
        <w:pStyle w:val="Heading2"/>
      </w:pPr>
      <w:r>
        <w:t>应急预案与安全资料闭环：高处作业、临边洞口防护与物体打击应急预案</w:t>
      </w:r>
    </w:p>
    <w:p>
      <w:r>
        <w:t>本项目高处作业主要发生在检查井砌筑提升后的井口作业、沟槽深度超过2m的边坡上口作业、小型起重吊装作业以及临时搭设的操作平台。高处坠落和物体打击事故应急预案以“临边有护栏、洞口有盖板、作业有安全带、下方有警戒”为硬件基础，以“行为检查+违章处罚+停岗教育”为管理闭环。沟槽上口和检查井口作为本项目最主要的临边洞口类型，防护做法为：沟槽开挖深度超过1.5m时，坑口边缘外扩1m处设置硬质临边防护栏杆，栏杆高度1.2m，设两道横杆和踢脚板（高度不小于180mm），栏杆立柱间距不大于2m，钢管栏杆刷红白相间警示漆；因材料吊装或人员进出需临时开启防护的段落，在作业完成后30分钟内必须恢复防护并经验收签字。检查井砌筑施工过程中，井口随砌随盖；当井室高度达到人员需登高作业时，作业人员必须使用移动式升降工作平台或搭设经验收的作业脚手架，严禁站立在井筒边缘或使用自制简易爬梯临边作业</w:t>
      </w:r>
    </w:p>
    <w:p>
      <w:r>
        <w:t>物体打击防范重点在于沟槽坑边堆料、交叉作业区域和材料吊装过程。坑边1.5m范围内严禁堆载任何材料或弃土，坑壁外侧设置高度不低于0.5m的挡土坎，防止石块、工具等滚落伤人；吊装管道和检查井预制件时，吊臂旋转范围内严禁人员逗留，信号司索工持证上岗，使用对讲机或规定手势指挥，吊物下方使用牵引绳控制方向，禁止施工人员手扶吊物。得胜南路管径较大、管材单节重量高，吊装作业前必须对汽车吊的支腿地基承载力进行验算并铺设路基箱，吊装区域设置警示带和专职监护员，监护员未到场时不得起吊。交叉作业平面实行错时错位安排：沟槽开挖和管道安装与路面结构层施工在空间上前后分段错开，同一条道路内严禁上下交叉作业；如确需在同一垂直面作业，必须设置可靠的隔离防护棚，防护棚的构造和承载力须经项目技术负责人计算复核并单独审批</w:t>
      </w:r>
    </w:p>
    <w:p>
      <w:r>
        <w:t>发生高处坠落或物体打击致人受伤时，现场应急响应程序为：第一发现人立即呼救并拨打120，说明伤者位置、伤情和已采取的急救措施，同时通知项目经理和现场安全员；医疗救护组在3分钟内携带急救器材到达现场，对坠落伤者注意保护颈椎和脊柱，使用硬质担架搬运，避免二次损伤；对物体打击致出血的伤者进行加压包扎或止血带止血，并密切观察伤者意识和生命体征直至急救人员到达。事故现场立即保护，相关施工段停止作业，项目经理在30分钟内向监理和建设单位进行事故初报，公司安全部在1小时内到场组织调查。项目安全管理资料中对该类事故建立“一案一档”，包括事故经过、现场照片、急救记录、事故调查报告、处理决定和整改预防措施，全部纳入安全资料闭环管理体系</w:t>
      </w:r>
    </w:p>
    <w:p>
      <w:pPr>
        <w:pStyle w:val="Heading2"/>
      </w:pPr>
      <w:r>
        <w:t>应急预案与安全资料闭环：安全技术资料全链条闭环管理</w:t>
      </w:r>
    </w:p>
    <w:p>
      <w:r>
        <w:t>安全技术资料闭环是安全管理从“口头要求”转向“可追溯、可验证”的核心机制。本项目安全技术资料按分部分项工程和施工阶段划分为前期策划类、过程控制类和验收归档类三大模块，实行“同工序、同资料、同归档”原则，即每一道涉及安全风险的工序完成时，对应的安全技术资料必须同步完成签认归档，不积压、不后补、不留空白。前期策划类资料包括：安全生产责任制文件及考核记录、各道路危险源辨识与风险评价表、专项施工方案（含危大工程专项方案）及专家论证纪要、各专项应急预案及备案回执、安全交底总册、特种作业人员台账、安全物资与应急物资进场检验报告。项目部在开工前建立《安全技术资料总目录》，分配给专职安全资料员管理，逐项标注编制人、审批人、计划完成时间和归档状态，每月由项目技术负责人组织安全资料专项检查并形成检查通报</w:t>
      </w:r>
    </w:p>
    <w:p>
      <w:r>
        <w:t>过程控制类资料按工序实时填报，管控口径细化到每条道路的每个施工段。每日安全检查记录分为：专职安全员巡查记录（每次巡查覆盖当天施工的所有作业面）、班组长班前安全检查记录、特种作业人员（电工、焊工、起重信号工、挖掘机司机）持证上岗签到表和设备自检记录。专项检查记录包括：《沟槽支护体系监控记录》《临时用电工程检验记录》《临边洞口防护交接验收单》《消防设施月检表》《应急物资周检台账》。当发现隐患时，启动《安全隐患整改通知—整改回复—复查验收》闭环流程：安全员下发《安全隐患整改通知单》，明确隐患描述、整改措施、责任人和整改期限；责任班组完成整改后提交《隐患整改回复单》并附整改前后照片；安全员现场复查合格后签认归档；同一隐患重复出现或重大隐患的，升级处理为项目部级整改令，由项目经理主持整改会议并形成会议纪要，会议纪要和整改资料一并归档</w:t>
      </w:r>
    </w:p>
    <w:p>
      <w:r>
        <w:t>验收归档类资料以单位工程和道路为单位进行组卷。沟槽开挖与支护工程完成后，整理支护方案、支护材料合格证、支护施工记录、变形监测报表、隐蔽验收记录和支护拆除审批表，装订成《沟槽支护安全管理卷》；临时用电工程按配电系统形成《临时用电工程验收卷》，包括电气设备合格证、接地电阻测试报告、漏电保护器测试记录和电工巡检日志；交通导改按每条道路的每个阶段形成《交通组织方案报审与验收卷》，内含交警审批意见、围挡与标志验收单、交通协管排班表和交通事故/事件记录；应急预案演练按演练类型形成《应急演练评估卷》，包含演练方案、签到表、影像记录和评估报告。全部安全技术资料在合同工程完工验收前按岳阳市城建档案归档标准和招标文件要求整理成册，提交监理和建设单位审查，同时留存一套完整的电子扫描件作为项目部安全管理的永久性追溯依据。竣工阶段，安全资料与质量资料一并移交，不单独分立</w:t>
      </w:r>
    </w:p>
    <w:p>
      <w:pPr>
        <w:pStyle w:val="Heading2"/>
      </w:pPr>
      <w:r>
        <w:t>工序控制与验收节点总体原则</w:t>
      </w:r>
    </w:p>
    <w:p>
      <w:r>
        <w:t>本工程涵盖得胜南路（南辅道—求索西路）排水管网改造及沿线相关道路恢复，施工工序涉及沟槽开挖、管道安装、检查井砌筑、回填压实、路面恢复及交通导改等多个环节，各工序安全风险具有阶段性强、交叉叠加、受外部通行环境制约的特点。项目部坚持“分部工程开工前安全条件核查、关键工序施工中旁站监督、隐蔽工程覆盖前联合验收”的三段式控制原则，将安全验收嵌入工序流转单中，上一工序安全条件未签认的，下一工序不得开工</w:t>
      </w:r>
    </w:p>
    <w:p>
      <w:r>
        <w:t>针对道路分段施工、管线条件不明、车流人流交织的现实，工序安全控制按道路卡片差异化管理。得胜南路、求索西路、青年西路、农工商路等各路段开工前，由工区技术负责人会同专职安全员、监理工程师对交通导改、围挡布设、支护结构、管线探测成果和排水措施逐项验收签字，验收记录随施工日志同步归档。工序安全验收节点与质量隐蔽验收节点实行并联审批，任何安全条件不满足的工序节点，质量验收一票否决</w:t>
      </w:r>
    </w:p>
    <w:p>
      <w:r>
        <w:t>本施工范围内的危大工程和安全风险点清单已在同章危险源辨识部分完成识别与分级，本分层不再重复罗列危险源，仅围绕工序控制中如何落实危大工程专项方案验收和一般风险工序安全准入展开。涉及临时用电、机械设备、高处作业、临边洞口和消防的工序验收要求，按本分层后续各节规定的检查点和验收标准执行，存在交叉的部分以最严标准控制</w:t>
      </w:r>
    </w:p>
    <w:p>
      <w:pPr>
        <w:pStyle w:val="Heading2"/>
      </w:pPr>
      <w:r>
        <w:t>机械设备工序控制与验收节点</w:t>
      </w:r>
    </w:p>
    <w:p>
      <w:r>
        <w:t>机械设备进场实行“准入审查—工况检查—作业令签认”三道关口，每一道关口均形成书面记录，缺一不得进入作业面。设备进场前，机械管理员核对设备出厂合格证、年检报告、保险凭证和操作人员资格证书，资料不齐或超出有效期的设备禁止进入施工现场。得胜南路投入的挖掘机、打桩机、压路机及自卸汽车等大型设备，其准入审查资料报项目安全部备案，并在设备机身上张贴检验状态标识，标明设备编号、检验日期和下次检验日期</w:t>
      </w:r>
    </w:p>
    <w:p>
      <w:r>
        <w:t>每日作业前，操作人员对照《机械设备班前检查表》逐项点检，重点检查液压系统、制动系统、灯光信号、限位装置和紧急制动装置，检查结果经班组长确认签字后方可签发当日作业令。农工商路和青年西路等狭窄作业面使用的小型挖掘机、蛙式打夯机、混凝土搅拌运输车等中小型机械，除例行班前检查外，增加履带行走机构、旋转限位和支腿稳定性的专项点检，防止在临近既有建筑和管线的狭小空间内发生倾覆或碰撞。检查中发现制动失效、液压渗漏、限位器失灵等问题的设备，立即停机、挂牌，撤离作业面并安排维修，修复后需重新经检查验收合格方可继续投入</w:t>
      </w:r>
    </w:p>
    <w:p>
      <w:r>
        <w:t>工序转换期间的机械设备验收是控制重点。沟槽支护钢板桩打设完成后，打桩机退场前需经安全员确认桩顶标高、锁口咬合和支撑体系符合专项方案要求，验收合格后签署设备撤场确认单；回填压实工序启动前，压路机、夯实机等设备需确认吨位和激振力与被压实材料分层厚度匹配，防止因设备选型不当造成沟槽边坡超载或已安装管道受压变形。涉及交叉作业区域，如得胜南路与求索西路交叉口施工时，两台及以上机械同时作业的，划定机械作业警戒区，设置专职指挥人员，由工区安全员在每班次作业前核查警戒区围蔽、指挥信号和人员站位情况，不满足安全距离要求的，不得同时启动作业</w:t>
      </w:r>
    </w:p>
    <w:p>
      <w:pPr>
        <w:pStyle w:val="Heading2"/>
      </w:pPr>
      <w:r>
        <w:t>高处作业工序控制与验收节点</w:t>
      </w:r>
    </w:p>
    <w:p>
      <w:r>
        <w:t>本工程高处作业主要集中于深沟槽边坡顶部巡查、检查井井口临边作业、临时便桥搭设与拆除以及路面恢复阶段沥青摊铺机、压路机操作平台等部位。项目部将坠落高度基准面2m及以上的作业统一纳入高处作业管控，施工前编制高处作业工序安全控制表，明确作业点位、防护措施、监护人员和验收程序</w:t>
      </w:r>
    </w:p>
    <w:p>
      <w:r>
        <w:t>沟槽边坡顶部高于自然地坪2m以上的段落，施工前沿坡顶设置双道钢管防护栏杆，上杆高度1.2m、下杆高度0.6m，栏杆立柱间距不大于2m，栏杆涂刷红白相间警示漆。防护栏杆设置完成后，由项目安全员会同监理进行工序安全验收，检查立杆基础稳固性、连接件紧固程度和挡脚板设置情况，验收合格后悬挂绿色验收标签。每日开工前，当班安全员对防护栏杆逐段巡视，发现因车辆碰撞、土体沉降导致的栏杆变形或移位，立即停止坡顶作业，修复并复验合格后方可恢复。得胜南路和求索西路沟槽开挖深度较大、靠近机动车道的段落，防护栏杆外侧增设反光警示带和夜间LED灯带，防止社会车辆碰撞</w:t>
      </w:r>
    </w:p>
    <w:p>
      <w:r>
        <w:t>检查井井口作业采用“定型化井口防护盖板+作业平台防坠围栏”双重防护。井口砌筑或安装管道期间，井口上方铺设钢制止坠盖板，盖板需能承受不小于1kN的集中荷载且四周与井壁可靠固定，施工人员进入井内作业前，必须由安全员和班组长共同验收井口防护、通风、气体检测和上下通道措施，签发进入许可后方可下井。井口周边1.5m范围内清理杂物，杜绝工具、砌块滑落风险。每个井位作业完成后，立即恢复井盖或封闭围挡，严禁出现敞口井室无人值守的情形</w:t>
      </w:r>
    </w:p>
    <w:p>
      <w:r>
        <w:t>涉及高处焊接或管道吊装作业时，操作人员必须佩戴双钩全身式安全带，安全带的锚固点设置需经安全员验收确认。无可靠锚固点时，必须设置生命线系统，生命线的钢丝绳直径不小于8mm，两端用不少于三个绳卡紧固，垂度控制在跨度的1/20以内，架设完成后由安全部进行拉力测试并挂牌。每班次作业开始前，作业人员自检安全带织带、挂钩、缓冲包完好性，班组长逐人核查佩戴和挂点情况并记录，不符合要求的人员禁止高处作业</w:t>
      </w:r>
    </w:p>
    <w:p>
      <w:pPr>
        <w:pStyle w:val="Heading2"/>
      </w:pPr>
      <w:r>
        <w:t>临边洞口防护工序控制与验收节点</w:t>
      </w:r>
    </w:p>
    <w:p>
      <w:r>
        <w:t>市政管网施工作业面上临边洞口种类多、分布动态变化大，沟槽边缘、基坑边坡、检查井口、管道预留孔洞、临时排水沟槽和施工通道高差节点均属于临边洞口管控范围。项目部按照“先防护、后作业，防护随工序走”的原则，将临边洞口防护纳入工序交接验收的必查项</w:t>
      </w:r>
    </w:p>
    <w:p>
      <w:r>
        <w:t>沟槽开挖每完成一段，立即在槽边距边缘不少于1m处设置临时围挡或防护栏杆，并在开挖端头设置硬质挡板，防止人员和车辆误入。围挡和防护栏杆设置完成后由施工员和安全员共同验收，拍照留存并填写《临边防护设置验收表》。农工商路社区道路施工因作业面狭小、居民穿行频繁，临边防护标准在满足通用要求的基础上增加密目式安全网封闭，网片下缘紧贴地面，用膨胀螺栓或配重固定，杜绝宠物和儿童钻入风险。每班次作业结束后和次日开工前，安全员对社区段临边防护进行两次巡查，发现网片破损、固定松动即时修补和加固</w:t>
      </w:r>
    </w:p>
    <w:p>
      <w:r>
        <w:t>管道预留孔洞和检查井井口在未安装井盖或设备前，采用嵌固式钢盖板或定型防护盖板覆盖。盖板尺寸需大于孔洞边缘不少于100mm，表面涂刷黄黑警示色并标注“洞口危险、请勿靠近”等警示语。盖板需能够承受上方作业人员和便携工具的荷载而不变形、不位移，安装完成后由专职安全员逐孔验收并签署验收单。后续施工需要打开盖板时，实行“谁打开谁负责”的制度，即作业班组打开盖板前必须向安全部报备，并在孔洞周围设置临时围栏和监护人，作业中断或结束必须立即恢复盖板封闭，安全部抽查闭合情况并记录。凡抽查发现敞口未封闭超过15分钟且未安排监护人的，视为严重违章，立即下发停工整改通知单</w:t>
      </w:r>
    </w:p>
    <w:p>
      <w:r>
        <w:t>施工通道和便道的高差节点，如临时便桥两端、施工梯道口和材料搬运跨越点，设置反光防撞护栏、警示灯和“小心坠落”标识牌，夜间照明覆盖全部临边区域，最低照度不小于50lux。涉及机械通行与人员通行的交叉临边处，增设红白反光防撞墩，实现人机分离，防护措施布置完毕后由项目安全总监组织专项验收，验收未通过的便道和梯道不得投入使用</w:t>
      </w:r>
    </w:p>
    <w:p>
      <w:pPr>
        <w:pStyle w:val="Heading2"/>
      </w:pPr>
      <w:r>
        <w:t>消防安全工序控制与验收节点</w:t>
      </w:r>
    </w:p>
    <w:p>
      <w:r>
        <w:t>本工程消防安全围绕动火作业审批与监护、易燃材料存放与隔离、临时消防设施设置和电气火灾防控四个维度建立工序验收节点，确保每个作业面的消防条件在施工前即通过验收，施工后经复查方可关闭</w:t>
      </w:r>
    </w:p>
    <w:p>
      <w:r>
        <w:t>动火作业实行“动火审批—现场核查—监护人到位—灭火器材就位”四步准作业程序。焊接、切割、热熔连接等明火或高温作业前，由申请班组长填写动火作业审批表，注明作业部位、动火类型、预计时长和防火措施，经安全部现场核查可燃物清理、接火斗或防火毯设置、灭火器配置和监护人落实情况后签发。动火作业监护人不得兼任其他工作，动火期间全过程在岗，动火结束后继续监护观察不少于30分钟，确认无残留火种后签字关闭审批表。得胜南路和求索西路等涉及多班组交叉动火的段落，由项目安全部每日发布当日动火作业一览表，协调避免上下交叉动火和风向叠加风险</w:t>
      </w:r>
    </w:p>
    <w:p>
      <w:r>
        <w:t>易燃材料存放区与施工作业面之间设置防火间距，临时储放的防水卷材、沥青、润滑油脂和管材包装物采用阻燃篷布遮盖并远离动火点不小于10m。存放区入口配置不少于2具ABC干粉灭火器和消防沙桶，灭火器压力表、喷管和铅封每月至少检查一次，临近失效期的灭火器统一送检更换。检查井井下作业、狭窄沟槽内管道焊接等有限空间动火作业，在通用消防措施基础上增加防爆通风设备连续送风和可燃气体实时监测，可燃气体浓度超过报警阈值的，立即停止动火并撤出人员，通风稀释至安全值后方可重新作业</w:t>
      </w:r>
    </w:p>
    <w:p>
      <w:r>
        <w:t>临时消防设施按施工区、材料区和办公区分别配置，消防通道标识和应急照明纳入工序验收节点。各道路施工段在围挡封闭后一周内，由项目部安全部和机电部共同验收消防通道宽度、转弯半径是否满足消防车通行要求，消防器材配置数量和布置间距是否符合临时消防方案，验收合格后张贴消防设施布置图和应急疏散路线标识。工序转换引起围挡移位或材料堆放改变消防通道通行条件时，必须提前报审临时消防调整方案，调整后重新验收，严禁在消防验收未通过的区域开展施工作业。电气火灾防控中的配电箱防火封堵、电缆接头绝缘和过载保护校验，已在同章临时用电部分进行控制，本章节仅要求工序验收时将电气防火作为消防安全联合检查的子项一并签认，不合格的同样不得签发工序安全放行单</w:t>
      </w:r>
    </w:p>
    <w:p>
      <w:pPr>
        <w:pStyle w:val="Heading2"/>
      </w:pPr>
      <w:r>
        <w:t>工序控制与验收节点：工序验收资料与隐患整改闭环</w:t>
      </w:r>
    </w:p>
    <w:p>
      <w:r>
        <w:t>所有工序安全验收均形成书面或电子档案，记录内容包括验收部位、验收时间、验收人员、验收标准、验收结论和影像留存，实现“一工序一档”。档案按照得胜南路、求索西路、青年西路、农工商路等分路段建立台账索引，便于按路段和工序双向追溯。验收资料由专职安全资料员归集并每周报安全总监审核，发现资料滞后或签字缺失的，暂停对应路段后续工序作业直至补正</w:t>
      </w:r>
    </w:p>
    <w:p>
      <w:r>
        <w:t>工序验收中发现的隐患实行“当场判定—当场记录—当场定人”的三当场处置机制。能立即整改的隐患，由验收组现场监督整改，整改后复验并拍照闭合；不能立即整改且不危及人员安全的隐患，下发《安全隐患整改通知单》，明确整改责任人、整改时限和复查人，逾期未整改的升级为停工项。凡涉及沟槽坍塌风险、触电风险、火灾爆炸风险和高处坠落风险的重大隐患，验收组有权立即下达局部停工指令，同时上报项目经理和安全总监，启动专项整改方案编制和审批程序，整改完成后由安全总监带队复验，履行复工手续</w:t>
      </w:r>
    </w:p>
    <w:p>
      <w:r>
        <w:t>工序安全验收与日常隐患排查形成双向反馈。工区安全员每日巡查发现的隐患问题，经由项目安全管理信息系统录单流转，相关工序负责人认领并限期整改，整改结果由发现人验证关闭。每周安全生产例会通报各路段工序验收一次合格率、隐患整改按期完成率和重复隐患发生率三项指标，连续两周未达标的工区，由安全总监约谈工区负责人并调整施工资源投入计划。最终在工程交付阶段，全部工序安全验收档案按竣工资料归档要求整理成册，确保安全管理可追溯、可核验，并作为后续类似工程施工经验反馈的依据</w:t>
      </w:r>
    </w:p>
    <w:p>
      <w:pPr>
        <w:pStyle w:val="Heading2"/>
      </w:pPr>
      <w:r>
        <w:t>安全目标与责任分解：安全目标与责任体系总体部署</w:t>
      </w:r>
    </w:p>
    <w:p>
      <w:r>
        <w:t>本工程以岳阳市中心城区南津港片区地下管网改造工程—得胜南路（南辅道—求索西路）排水管网建设工程为核心，同步覆盖求索西路、农工商路、青年西路等道路的排水改造与路面恢复施工。安全管理总体目标为：杜绝较大及以上生产安全事故，遏制一般事故，实现“零死亡、零重大伤害、零火灾、零重大交通责任事故”的“四零”目标。具体控制指标包括：全员安全教育交底覆盖率100%，特种作业人员持证上岗率100%，危大工程专项方案编审与验收率100%，临时用电工程验收合格率100%，隐患按期整改闭合率不低于98%，交通导改方案经交警部门审批通过后方可实施，消防设施完好率保持100%。上述目标分解至各施工路段、各专业班组和月度生产计划，形成以项目经理为第一责任人的目标责任书签订机制，并纳入项目月度安全绩效考核，考核结果与班组结算、管理人员绩效工资直接挂钩</w:t>
      </w:r>
    </w:p>
    <w:p>
      <w:r>
        <w:t>针对本工程涵盖得胜南路主干道、求索西路次干道、农工商路社区道路、青年西路次干道等多条道路同步或交错施工的特点，安全目标实行“总目标统领、分路段差异化设定”的两级分解模式。得胜南路作为城市主干道，沟槽深度大、交通流量大，安全目标增设“沟槽支护监测零失效、交通导改零投诉、夜间施工零伤害”三项专项目标；求索西路交叉口管线密集，增设“管线探测准确率100%、交叉作业零碰撞”子项；农工商路位于洞庭新城片区金鹗山街道太子庙社区，紧邻居民区，增设“噪声投诉率降低30%、扬尘控制零通报、应急通道零占用”约束性指标；青年西路老旧管线不明风险突出，增设“人工探坑覆盖率100%、管线产权单位确认率100%”前置目标。各路段目标在施工组织设计交底时逐条分解至该路段劳务班组和现场管理人员，并以“路段安全目标牌”形式在施工围挡外侧公示，接受社会监督</w:t>
      </w:r>
    </w:p>
    <w:p>
      <w:r>
        <w:t>项目部建立安全目标动态跟踪与偏差预警机制。每月25日由安全总监组织目标考核专题会，按路段、按工序列出目标达成率统计表，对未达标项启动根本原因分析，制定下月纠正措施计划。当某一类风险事件征兆频次超过月度预警阈值时，自动升级该路段或该项风险的管理层级，由项目经理直接督办，并在周例会上专项通报。目标考核结果形成书面报告，报送企业安全管理部门备案，同时作为下一阶段施工许可证内部签发的前置条件。通过目标分解、过程考核、偏差纠偏和绩效挂钩的闭环管理，确保安全目标从纸面要求转化为现场可执行、可检查、可追溯的管理行为</w:t>
      </w:r>
    </w:p>
    <w:p>
      <w:pPr>
        <w:pStyle w:val="Heading2"/>
      </w:pPr>
      <w:r>
        <w:t>安全目标与责任分解：安全生产责任制与责任分解</w:t>
      </w:r>
    </w:p>
    <w:p>
      <w:r>
        <w:t>本项目安全生产责任制依据“党政同责、一岗双责、齐抓共管、失职追责”原则建立，形成“项目经理—分管负责人—部门负责人—现场管理人员—班组长—作业人员”六个层级的责任链条。项目经理为本项目安全生产第一责任人，对项目安全全面负责，重点承担危大工程专项方案审批、安全生产费用足额投入、应急资源总体调配和重大隐患停产整改指令签发等核心职责。项目技术负责人承担安全技术责任，对施工组织设计中的安全技术措施和专项方案的合规性、针对性及可操作性负责，组织危险源辨识和风险评价，主持安全技术交底的编制和审核。项目安全总监独立行使安全监督职责，拥有现场停工权、隐患整改督办权和分包单位安全生产考核否决权，直接向企业安全管理部门和项目经理双重报告</w:t>
      </w:r>
    </w:p>
    <w:p>
      <w:r>
        <w:t>得胜南路、求索西路、农工商路、青年西路四条道路分别设置路段安全负责人，由经验丰富的现场施工员兼任，承担本路段日常巡查、作业面安全条件确认、班组班前安全交底执行监督、旁站监督和一般隐患即时整改的直接责任。路段安全负责人每日填写《施工路段安全日志》，记录围挡完整性、沟槽支护变形监测数据、临边洞口防护状态、机械设备运行状况、交通导引设施完好性和作业人员违章情况，日志经项目安全部门抽查审核后归档。各路段开挖、支护、管道安装、回填、路面恢复等不同工序设置工序安全控制点，由班组长承担本班组作业面的直接安全责任，具体落实作业前安全风险告知、劳动防护用品佩戴检查、工具设备安全性能自检和作业后场地清理</w:t>
      </w:r>
    </w:p>
    <w:p>
      <w:r>
        <w:t>安全生产责任书实行分层签订和差异化承诺。项目经理与企业总部签订项目安全生产目标责任书，明确“四零”目标和考核奖惩办法；项目经理与各路段安全负责人、各业务部门主管签订路段安全管理责任状，嵌入路段特性化指标（如得胜南路沟槽支护安全、农工商路居民安全告知覆盖率）；路段安全负责人与班组长签订班组安全管理协议，明确每日安全交底、隐患自查、文明施工和标准化操作的具体要求；班组长与作业人员每日班前进行安全交底并签字确认。所有责任书、协议和签字记录归档保存，作为事故追溯和绩效考核的原始凭证。项目部每月组织责任制落实情况述职考核，考核结果在安全公示栏公布，对连续两个月考核不合格的班组负责人或路段安全负责人予以撤换</w:t>
      </w:r>
    </w:p>
    <w:p>
      <w:pPr>
        <w:pStyle w:val="Heading2"/>
      </w:pPr>
      <w:r>
        <w:t>安全目标与责任分解：高处作业安全防护体系</w:t>
      </w:r>
    </w:p>
    <w:p>
      <w:r>
        <w:t>本工程高处作业主要包括：沟槽两侧堆土区边缘走行作业、检查井砌筑与井口周边作业、管道吊装就位时的工作面作业、临时桥梁或人行便桥搭设与拆除作业，以及部分路段支护结构安装和拆除作业。依据《建筑施工高处作业安全技术规范》（JGJ 80）和本项目危险源辨识结果，将施工高度在2m及以上且工作面临边无固定防护设施的作业列为高处作业管控范畴。所有高处作业实行“作业许可审批、防护设施验收、旁站监督旁站、作业后复原”四步管控程序。作业前由路段安全负责人填写《高处作业许可申请单》，明确作业位置、高度、持续时间、防护措施清单和监护人员，经项目安全部门现场核查防护措施到位后签发作答许可证，作业班组方可进入工作面</w:t>
      </w:r>
    </w:p>
    <w:p>
      <w:r>
        <w:t>得胜南路沟槽开挖深度较大，局部达5m，沟槽两侧土体堆放区距槽边不小于1.5m，堆放高度不超过1.5m，堆土坡脚设置挡脚板并覆盖密目网。槽边作业人员必须佩戴全身式安全带，安全带挂点预设在沟槽边缘的锚固桩上，锚固桩采用直径48mm钢管打入原状土不小于1.2m，两根锚固桩间距不大于3m。沟槽上下设置专用爬梯，爬梯踏步作防滑处理，与水平面夹角不大于70°，爬梯两侧设置扶手栏杆，扶手高度1.2m。人员严禁沿沟槽壁攀爬或在机械吊斗内乘载升降。求索西路和青年西路沟槽深度相对较小但作业面狭窄，采用移动式防护栏杆组合封闭沟槽临空面，栏杆自槽边向内0.8m处架设，高度1.2m，设两道横杆，栏杆立柱间距不大于2m，底部加设180mm高踢脚板。防护栏杆搭设后经项目安全部门验收，悬挂“验收合格”绿色标识牌，每日班前由路段安全负责人目视检查栏杆稳定性</w:t>
      </w:r>
    </w:p>
    <w:p>
      <w:r>
        <w:t>检查井砌筑作业井口周边防护执行“井口盖板+临时护栏”双重防护。当日施工中的检查井，井口覆盖定型钢板网盖板，盖板四角用膨胀螺栓或钢筋钩锁紧，防止移位；井周边1.2m范围搭设临时钢管护栏，护栏喷涂黄黑警示漆，挂设“当心坠落”警示标志。雨天或非作业时段，井口加盖防汛防水帆布，防止雨水灌入。夜间井口区域配备红色警示灯，闪烁频率可辨识，供电回路接入应急电源。每口检查井在井筒施工完成、井盖安装前必须保持防护不拆除，直至井盖安装完成并承重能力检验合格后方可撤除临时防护。该过程形成检查井防护状态台账，记录每口井的防护设置日期、检查日期和拆除批准日期，由项目安全部门和施工班组双签确认</w:t>
      </w:r>
    </w:p>
    <w:p>
      <w:pPr>
        <w:pStyle w:val="Heading2"/>
      </w:pPr>
      <w:r>
        <w:t>安全目标与责任分解：临边洞口防护标准化管理</w:t>
      </w:r>
    </w:p>
    <w:p>
      <w:r>
        <w:t>本工程临边洞口防护重点控制对象包括：沟槽开挖形成的线性临边、检查井和雨水口等孔洞、管道吊装口的槽壁缺口、临时堆料平台边缘，以及各路段交叉口的管线探坑和路面切割槽。防护标准的设定遵循“能封则封、能盖则盖、能挡则挡”原则，并按照“水平洞口分级防护、垂直洞口专项防护、线性临边连续防护”三条主线展开。水平洞口：短边尺寸小于500mm的井口、探坑和预留孔洞采用定型钢板网盖板覆盖，盖板承载能力不低于2.5kN/m²，盖板四周用钉固定防止位移，并标注“洞口危险”警示标识；短边尺寸大于500mm的水平洞口，周边搭设防护栏杆并加挂安全立网，洞口内部铺设防坠兜网，兜网承载力按冲击荷载1.5kN设计，兜网下方净空高度不小于3m</w:t>
      </w:r>
    </w:p>
    <w:p>
      <w:r>
        <w:t>得胜南路和求索西路的线性沟槽临边防护随开挖进度动态推进，每段沟槽开挖成型后2小时内完成临边防护设置。防护栏杆沿沟槽顶部边缘通长设置，钢管栏杆上杆高度1.2m、下杆高度0.6m，能承受任何方向1kN的外力不产生永久变形。防护栏杆外侧涂刷红白警示色带，夜间粘贴反光膜。栏杆与沟槽边缘的距离视土质条件确定：黏性土≥0.5m，砂性土和回填土≥1.0m，遇雨后增加临时支撑并加密立柱。农工商路及青年西路沿街居民区段，在防护栏杆外侧增设1.8m高彩钢板围挡，围挡底部砌筑0.2m高砖砌踢脚，围挡上沿设喷雾降尘管道，减少对居民生活干扰。围挡和防护栏杆每日由路段安全负责人巡查，发现松动、锈蚀、变形在当日整改完毕并拍照上传项目管理群备查</w:t>
      </w:r>
    </w:p>
    <w:p>
      <w:r>
        <w:t>沟槽交叉口和管线探坑的洞口防护属于高风险点，执行“专项审批+专人监护”制度。管线探坑开挖后立即确定管线走向和埋深，探测完成后4小时内回填夯实，确需隔夜保留的探坑必须加盖重型钢盖板并设警示围栏，围栏四角安装红色警示灯，并安排夜间值守人员每2小时巡查一次。路面切割形成的狭长槽口（如新旧路面接缝铣刨台阶）在非摊铺时段铺设过渡钢板，钢板厚度不小于20mm，板底满铺砂垫层找平，板边打入钢钎固定防止滑移，板面焊接防滑钢筋条。钢板上方过往车辆限速5km/h，并设置减速提示牌和锥形桶引导。所有临边洞口防护设施拆除必须经路段安全负责人和施工负责人双签确认，拆除后立即恢复路面或进入下一工序，严禁出现防护空窗期</w:t>
      </w:r>
    </w:p>
    <w:p>
      <w:pPr>
        <w:pStyle w:val="Heading2"/>
      </w:pPr>
      <w:r>
        <w:t>安全目标与责任分解：消防安全分段管控体系</w:t>
      </w:r>
    </w:p>
    <w:p>
      <w:r>
        <w:t>本工程施工场地消防管控采取“总平面消防分区+施工路段消防责任区”的双层管理模式。项目部设消防管理专员一名，统筹消防器材配置、动火审批、消防巡查和应急演练。根据施工总平面布置，将施工现场划分为四个消防分区：得胜南路分区、求索西路分区、农工商路及太子庙社区分区、青年西路分区。每个分区明确消防责任人、器材配置清单和疏散路线。项目部在办公区（临时设置在得胜南路中段）设置消防器材集中存放点，储备干粉灭火器不少于20具、消防水带200m、消防锹10把、消防桶10个，并保持一辆微型消防巡逻车常备。各路段施工段按消防分区配置灭火器，灭火器保护半径不大于25m，每个动火作业点不少于2具，油料存放区、发电机组旁增配干粉和二氧化碳灭火器各一具</w:t>
      </w:r>
    </w:p>
    <w:p>
      <w:r>
        <w:t>动火作业实施“三级审批、四级防控”制度。三级审批指：一般动火（如切割、焊接金属构件）由路段安全负责人审批；重要动火（如管道焊接、防水卷材热熔施工）由项目安全部门审批；特殊动火（在油料存储区50m范围内、或既有建筑周边动火）由项目经理审批。四级防控指：动火前清理作业半径5m内可燃物并洒水湿润；动火中保持灭火器材在位、看火人全程监护；动火后检查作业点周边30分钟、确认无阴燃；当班结束后看火人签字确认移交至夜班巡查人员。动火审批单实施“一火一单”，标注动火时间、位置、作业人员、看火人签认信息和联络机制，有效期限不超过8小时，过期需重新审批。农工商路居民区段动火作业原则上安排在10:00-12:00和14:30-17:00两个时段，避开居民午休和夜间时段，遇五级及以上大风天气停止一切室外动火作业</w:t>
      </w:r>
    </w:p>
    <w:p>
      <w:r>
        <w:t>施工现场可燃材料管理实施“分库存放、限量进场、当日清理”原则。管材粘接剂、沥青底油、稀释剂等易燃液体现用现领，当日未用完的退库储存，库房设置通风口和防爆电器，地面铺设导静电胶垫。木材、挤塑板等可燃包装物随拆除随清运，不在作业面过夜堆积。沟槽内铺设管道时使用的热收缩套、聚乙烯防腐带等非金属材料，在下管前清除槽底浮土，作业人员每人限带打火机等火源进入槽内。发电机组与油桶的间距不小于5m，发电机组油箱每日检查油管接口密闭性，防止柴油泄漏至土壤。项目部每月组织消防专项检查，抽查灭火器压力、消防通道畅通性和动火审批档案完整性，检查结果纳入月度安全考核。消防应急演练每半年不少于一次，模拟沟槽内热熔施工起火和油料火灾两种场景，演练重点检验看火人报警速度、人员疏散路线和消防巡逻车到场展开时间，演练后形成书面评估报告，整改消防预案薄弱点</w:t>
      </w:r>
    </w:p>
    <w:p>
      <w:pPr>
        <w:pStyle w:val="Heading2"/>
      </w:pPr>
      <w:r>
        <w:t>安全目标与责任分解：交通导改组织设计与分路段动态管控</w:t>
      </w:r>
    </w:p>
    <w:p>
      <w:r>
        <w:t>本工程交通导改覆盖得胜南路、求索西路、农工商路和青年西路四条施工路段，各路段导改方案单独编制、分别报交警部门审批，审批通过后在施工前5个工作日通过媒体、社区公告和导航平台向社会发布。得胜南路作为城市主干道，实行“半幅分段封闭施工、另半幅双向通行”模式，围挡段长控制在150~200m，围挡两端设置渐变段长不小于30m的导流区，导流区内顺序布设施工预告标志、限速标志、车道变窄标志和禁止超车标志。围挡迎车面粘贴黄黑反光警示膜，夜间每小时切换频闪模式。施工段进出口设置交通协管员岗位，协管员三班倒，每班4人，24小时值守，重点管控早高峰7:00-9:00、晚高峰17:00-19:00时段的通行秩序，施工车辆严禁在高峰时段进出围挡段。得胜南路部分路段采用钢板桩支护时，桩机进场和撤场安排在夜间22:00至次日6:00，运输车辆路线提前报交警审批并全程低速行驶</w:t>
      </w:r>
    </w:p>
    <w:p>
      <w:r>
        <w:t>求索西路与得胜南路存在平面交叉，该交叉口交通组织实行“联合控流”方案。两路项目部在交叉口共设交通疏导联合指挥点，由各自协管班长每天早、晚高峰前10分钟对讲机互通交通流量信息，协商临时信号灯配时和放行优先权。当得胜南路围挡段推进至交叉口上游300m时，求索西路提前调整施工顺序，优先完成交叉口范围的管道接入和路面恢复，确保交叉口通行能力不因两路同时施工而叠加衰减。求索西路半幅施工段单车道宽度不小于3.5m，对向车道之间设置连续塑料水马隔离，水马注水增重，每段水马首尾加设防撞桶，防撞桶内装砂并粘贴反光条。求索西路沿线公交站点如位于施工段内，提前与公交公司协调制订临时站台挪移方案，站台周边铺设人行便道并设置临时候车雨棚，站台位置信息在导航平台和公交APP同步更新</w:t>
      </w:r>
    </w:p>
    <w:p>
      <w:r>
        <w:t>农工商路地处洞庭新城片区金鹗山街道太子庙社区，道路等级较低且紧邻居民楼，交通导改采用“分段全封闭、小区车辆借道绕行”模式。每段封闭长度50~80m，封闭前三天在小区出入口、单元门和物业公告栏张贴施工封闭通知，明确封闭起止时间、绕行路线和应急通行联络机制。封闭保留行人通道宽度不小于1.2m，铺设防滑脚手板并两侧设置扶手栏杆。协调社区和物业预留消防和急救应急通道，通道位置用黄色网格线标出，通道宽不小于4m，全天24小时禁止堆放材料和停放机械。封闭段两端安排社区疏导员2名，负责引导居民车辆有序绕行和答复居民问询。青年西路导改采用“移动式水马围挡、单侧车道封闭、对向交替放行”模式，围挡段长80~120m，随施工进展每日滚动推进。交替放行利用临时信号灯控制，各方向绿灯时间根据白天、夜间车流量动态调整设定，每隔2小时观察车流积压情况并对配时作微调。配备交通协管员4名，分守围挡段两端和重要分支巷口，负责引导自行车、电动车和行人安全穿越施工区</w:t>
      </w:r>
    </w:p>
    <w:p>
      <w:r>
        <w:t>交通导改期间的巡查和应急疏导实行“网格化巡查+视频监控”双覆盖。各路段交通协管班长每小时巡查一次本段围挡、标志、警示灯、隔离墩的完好性，发现倒伏、移位、不亮的情况在15分钟内恢复。得胜南路和求索西路主要交叉口安装电池式移动监控球机，图像实时传输至项目值班室，值班人员发现车流异常集聚立即调度就近协管员处置。遇施工围挡内突发涌水、塌方或管线破坏紧急情况，立即启动交通应急疏导预案：由项目经理下令暂停该段施工，调集备用围挡、水马和警示设施对险情区域快速隔离，路段交通协管员配合交警引导车辆改道，同时在导航平台标注路段封闭信息。待险情排除、现场清理完毕并经安全检查确认后，按审批程序解除隔离、恢复交通通行，整个应急处置过程和恢复通车时间计入项目安全管理台账，为同类事件的预案优化提供数据支撑</w:t>
      </w:r>
    </w:p>
    <w:p>
      <w:pPr>
        <w:pStyle w:val="Heading2"/>
      </w:pPr>
      <w:r>
        <w:t>危险源辨识与分级管控：危险源辨识组织与方法</w:t>
      </w:r>
    </w:p>
    <w:p>
      <w:r>
        <w:t>本工程危险源辨识与分级管控工作以“全面覆盖、分路施策、动态更新”为原则，由项目经理担任危险源辨识与管控第一责任人，安全总监负责组织辨识、评估、建档和日常更新，技术负责人负责制定管控措施并交底。辨识范围为施工全过程、全部作业面以及各路段特有工况，涵盖沟槽开挖与支护、管道吊装与安装、临时用电、机械作业、高处作业、交通导改、消防管理、临边洞口防护以及应急响应等领域。辨识方法采用作业条件危险性评价法（LEC法）结合现场踏勘与工序分析，对每一项作业活动逐一识别事故类别、触发因素、可能后果和暴露频率，形成项目级《危险源辨识与管控清单》，并随工程推进和路段条件变化进行动态调整</w:t>
      </w:r>
    </w:p>
    <w:p>
      <w:r/>
      <w:r>
        <w:t>本项目涉及得胜南路、求索西路、农工商路、青年西路等多条道路的管网改造与道路恢复施工，不同路段的交通流量、周边环境、地下管线复杂程度和施工组织方式差异显著，因此危险源辨识工作必须在项目统一标准基础上，按路段编制分册辨识清单。得胜南路作为城市主干道排水管网改造路段，重点辨识深沟槽开挖坍塌、大型机械在有限通行空间内的碰撞伤害、交通高峰时段人车混行冲突及地下不明管线破坏等风险；求索西路需辨识半幅封闭施工时的对向车辆撞击、新旧路面衔接段基层处理不当引起的结构失稳以及公交站点迁移导致的人员聚集风险；农工商路为社区道路，必须专项辨识入户支管开挖对既有用户管网的破坏风险、狭窄作业面的机械挤伤和居民出入频繁造成的坠落事故；青年西路受老城区管线错综复杂影响，辨识重点在于管线探测失准导致的挖断燃气或高压电缆事故，以及移动式水马围挡被车辆碰撞导致的结构失稳。辨识工作完成后，由安全总监组织各路段施工员、班组长和相关分包单位负责人进行技术复核，确保无遗漏、无盲区，会审记录作为危险源辨识清单的有效附件</w:t>
      </w:r>
    </w:p>
    <w:p>
      <w:r>
        <w:t>辨识过程中同步建立危险源台账，台账信息包括危险源编号、所在道路及桩号、涉及工序、事故类型、风险等级、触发条件、管控措施、责任人和管控状态。台账由项目部安全管理部门统一管理，每周更新一次，新开工序或改变施工条件时必须即时补充辨识。对于识别出的重大危险源，项目部在全工地范围内公示，并在对应施工区域入口设置危险源告知牌，标明风险类别、管控措施和应急联络机制。本工程所有危险源辨识成果将作为安全技术交底、专项施工方案编制、应急预案演练和现场检查计划的核心依据，同时作为安全责任考核和隐患整改分配的数据基础</w:t>
      </w:r>
    </w:p>
    <w:p>
      <w:pPr>
        <w:pStyle w:val="Heading2"/>
      </w:pPr>
      <w:r>
        <w:t>危险源辨识与分级管控：分部分项工程危险源识别与分类</w:t>
      </w:r>
    </w:p>
    <w:p>
      <w:r>
        <w:t>依据本工程排水管网改造与路面恢复的施工内容，将危险源按分部分项工程和作业活动进行分类识别，确保每一道关键工序均有对应的风险控制策略。在沟槽开挖与支护分项中，主要识别出边坡坍塌、支护结构失稳、坑边荷载超限、地下水突涌和沟槽内中毒窒息五类风险。其中得胜南路部分路段沟槽深度可达5m，属于超过一定规模的危险性较大的分部分项工程，其边坡稳定性受土质分层、地下水位和临近道路车辆动载的多重影响，必须单独编制专项施工方案并组织专家论证；求索西路和青年西路的沟槽深度相对较浅，但受限于半幅封闭条件下的施工空间狭窄，仍具坍塌致人伤害的高风险，须严格执行放坡或支护设计要求，每天开挖前和雨后均进行坑壁检查，确认无裂缝、渗水或位移后方可下人作业</w:t>
      </w:r>
    </w:p>
    <w:p>
      <w:r>
        <w:t>管道吊装与安装作业中的主要危险源为起重伤害、物体打击和管道滑落。DN600及以上管径的混凝土管或钢管吊装时，因构件自重大、吊装回转空间受限（尤其在农工商路狭窄路段），一旦吊索具破损、吊点设置不当或信号指挥失误，极易发生管节脱落伤人事故；得胜南路和求索西路采用汽车吊配合安装，必须划定吊装警戒区，严禁非作业人员进入，吊装作业半径内不得有交通疏导人员和过往车辆停留。管道接口施工时，操作人员需在沟槽底部进行承插对接或焊接作业，此时的坍塌风险与吊装风险叠加，必须采取分段吊装、当天安装当天回填或临时支撑的双重防护措施</w:t>
      </w:r>
    </w:p>
    <w:p>
      <w:r>
        <w:t>临时用电工程的危险源覆盖配电系统接地故障、电缆破损漏电、非电工接电和潮湿环境用电四大方面。本工程各路段均为线性施工场地，配电线路长、分支多，且多数位于通行道路一侧，电缆被过往车辆机械碾压破损的风险极高。沟槽内抽排水泵、振捣器和照明灯具需在潮湿环境下长期工作，若未采用TN-S系统三级配电两级保护、未设置动作电流不大于30mA的漏电保护器，触电事故后果为致命性。农工商路和青年西路因邻近居民区，施工电缆可能穿越居民临时通道或入户台阶，必须采取穿管埋地或架空挂设的专门防护，并在接口处张贴警示标识</w:t>
      </w:r>
    </w:p>
    <w:p>
      <w:r>
        <w:t>机械设备作业主要危险源包括挖掘机回转半径内人员停留、装载机运输过程中的视觉盲区挤压、压路机碾压和打桩机倾覆。得胜南路投入多台大型机械，在分段围挡内交叉作业，机械作业区与人工作业区必须明确分离，配备专职信号员；求索西路的半幅施工使机械在通行车辆附近作业，必须在机械尾部加装倒车影像和声光报警装置，严防机械触碰社会车辆。高处作业危险源集中在检查井砌筑和井口周边作业，井口高出地面段或深井内悬空作业无可靠立足点时，作业人员必须佩戴安全带并设置临时护栏；农工商路入户支管作业中人员频繁上下沟槽，须设置专用梯道或踏步，禁止攀爬支撑</w:t>
      </w:r>
    </w:p>
    <w:p>
      <w:pPr>
        <w:pStyle w:val="Heading2"/>
      </w:pPr>
      <w:r>
        <w:t>危险源辨识与分级管控：危险源风险分级与管控标准</w:t>
      </w:r>
    </w:p>
    <w:p>
      <w:r>
        <w:t>项目危险源风险等级划分采用直接判定法与LEC评分法相结合，将全部危险源分为一、二、三、四级，分别对应重大风险、较大风险、一般风险和低风险。一级（重大风险）包括：得胜南路深度超过5m的沟槽坍塌事故、管线探测失误导致的燃气或高压电缆破裂事故、大型起重吊装状态下的事故、各路段高峰期交通导改失效引发多车碰撞和人员群死群伤事故以及施工引发大面积停水停电事故。此类风险必须由项目经理直接督办，编制专项施工方案和应急救援预案，设置独立验收节点，发生异常立即停工并启动应急预案，不得带病作业。二级（较大风险）包括：一般深度沟槽坍塌、临时用电触电、机械伤害致人重伤、高处坠落、临边洞口坠人和一般性管线破坏。此类风险由分管副经理和安全总监督办，逐项编制管控措施并写入安全技术交底，每日班组进行作业前危险预知，现场安全员旁站检查。三级（一般风险）包括：小型机具伤害、滑倒摔伤、扬尘和噪声超标投诉、一般性交通堵塞和车辆剐蹭。此类风险由现场施工员和班组长管控，纳入日常巡查范围，通过安全教育和个人防护用品使用进行控制。四级（低风险）包括：人力搬运扭伤、作业面清理划伤、围挡脏污影响市容等，按照常规管理程序控制</w:t>
      </w:r>
    </w:p>
    <w:p>
      <w:r>
        <w:t>针对不同风险等级的管控措施实行差异化的分层审批和验收制度。一级风险对应的专项施工方案由项目技术负责人主持编制，经公司技术负责人审批后报监理单位审查，必要时组织专家论证；施工前对班组进行专项安全交底并形成签字记录；施工过程中安全员全程旁站，按方案规定的监测频率进行变形和位移观测，数据每日上报项目经理；完成施工后由项目经理组织验收，验收合格方可解除专项管控。二级风险管控措施由项目技术负责人审批，安全总监组织交底，施工员和安全员联合巡查，每周至少进行两次专项检查，发现与方案不符立即纠正。三级和四级风险管控措施由施工员和班组长负责执行，安全管理部门按月考核执行效果</w:t>
      </w:r>
    </w:p>
    <w:p>
      <w:r>
        <w:t>风险等级实行“升降级”动态调整机制。当出现设计变更、地质条件与勘察报告不符、极端天气、周边环境重大变化（如天然气主管被意外挖露）或工序转换等条件时，安全总监应在24小时内重新评估相关危险源等级并更新管控措施。以得胜南路为例，若原定为一般软土路段的开挖过程中发现流砂或旧有箱涵空洞，该段沟槽坍塌风险立即从二级升至一级，周边50m范围内的作业区同步启动一级管控状态；求索西路半幅施工中若发生一次社会车辆闯入围挡区事件，该路段交通伤害风险即时升级，增设防撞墩和限速带并加密协管力量。所有升降级记录写入危险源台账，作为安全措施费投入调整和安全责任追溯的依据</w:t>
      </w:r>
    </w:p>
    <w:p>
      <w:pPr>
        <w:pStyle w:val="Heading2"/>
      </w:pPr>
      <w:r>
        <w:t>危险源辨识与分级管控：临边洞口防护的分段管控</w:t>
      </w:r>
    </w:p>
    <w:p>
      <w:r>
        <w:t>本工程临边、洞口防护贯穿排水管沟槽边缘、检查井井口、已开挖待回填段和路面铣刨深度突变区等部位，防护标准执行《建筑施工高处作业安全技术规范》（JGJ80）和项目安全防护标准化图集。所有沟槽开挖后必须在距坑边不小于0.5m处设置硬质围挡，围挡高度不低于1.2m，设置两道横杆，底部设180mm高踢脚板，围挡外侧悬挂密目式安全网和警示标志。围挡搭设随沟槽开挖同步推进，严禁沟槽已形成而防护滞后。得胜南路作为主干道，部分沟槽紧邻通行车道，其临边防护必须在围挡外再加设一道水马或防撞墩作为机动车冲撞缓冲层，防止车辆失控冲入沟槽。求索西路半幅封闭段，沟槽临边位于社会车辆通过侧时，应按同样标准设置双屏障防护</w:t>
      </w:r>
    </w:p>
    <w:p>
      <w:r>
        <w:t>检查井井口和各类洞口（包括雨水口基座、管道连接口预留井、探坑和工作坑）的防护，采用定制化可移动钢盖板或定型化井口护栏。直径或边长大于0.5m的洞口必须覆盖，盖板应能承受1.5kN/m²荷载并固定牢固，防止行人踩踏翻覆；正在施工中的井口，作业暂停时须加盖或使用定型护栏封闭，井周1.5m范围内禁止堆放材料和机具。农工商路和青年西路因居民通行密度大，检查井施工须做到“开一井、完一井、盖一井”，当日无法完成的井口夜间必须采用钢板满铺加反光警示并设置围栏，防止居民特别是老人儿童误坠。所有井口防护拆装必须由本井段施工班组负责，安全员每日巡查并填写《临边洞口防护巡检表》，发现缺失或损坏即时恢复并溯源追责</w:t>
      </w:r>
    </w:p>
    <w:p>
      <w:r>
        <w:t>沟槽分层回填期间，临边防护需随作业面升降而变化。回填过程中沟槽深度逐渐减小，但临边坠落风险不因深度减小而消失，不得在未完成最后层回填并压实至地面高程前拆除防护设施。防护拆除应在确认该段回填已无临空面，并经施工员和安全员联合检查后进行。拆除后立即转入路面恢复作业，原沟槽区域与新建路面之间不应留下未防护的台阶或陡坎。若路面结构层分层施工，例如求索西路实施基层与面层间隔时，基层摊铺完成后，新旧路面接缝处若存在大于0.3m的高差，须设置临时缓坡或临时护栏，并设置夜间警示灯</w:t>
      </w:r>
    </w:p>
    <w:p>
      <w:r>
        <w:t>每晚和遇大风、暴雨天气后，项目部安排各路段值班安全员对全线的临边洞口防护进行专项巡检，重点检查围挡倾覆、盖板移位、踢脚板缺失、警示灯不亮以及水马干涸失效等情况。巡检问题填入移动巡检终端，30分钟内通知相关班组修复；无法立即修复的，须设置临时警戒和专人看守并在信息平台上通报，直至隐患消除。巡检记录和问题整改闭合率纳入分包单位月度安全考核，对临边洞口防护整改响应超时或反复出问题的作业队，予以罚款并约谈负责人</w:t>
      </w:r>
    </w:p>
    <w:p>
      <w:pPr>
        <w:pStyle w:val="Heading2"/>
      </w:pPr>
      <w:r>
        <w:t>危险源辨识与分级管控：消防管理体系与分路段防火措施</w:t>
      </w:r>
    </w:p>
    <w:p>
      <w:r>
        <w:t>本工程施工现场消防安全管理依据《建设工程施工现场消防安全技术规范》（GB50720）建立，由项目安全总监兼任现场消防责任人，设置专职消防管理员若干名，各施工班组配置兼职消防员。项目成立义务消防队，成员不少于15人，每月进行一次消防技能培训和器材使用演练，每季度联合属地消防救援站开展一次联动应急演练。施工现场实行动火审批制度，所有电焊、气割、热熔连接和沥青加热等动火作业，必须由班组填写《动火作业审批表》，经安全员现场检查灭火器材配备、可燃物清理和监护人到位情况后签批，动火证当日有效，过夜重办</w:t>
      </w:r>
    </w:p>
    <w:p>
      <w:r>
        <w:t>本项目主要消防风险源自管道热熔连接和焊接工序的明火或高温热源、临时用电线路短路引燃围挡或防尘网、机械燃油泄漏遇火源、沥青路面摊铺时高温沥青混合料引燃周边杂物以及施工现场可燃材料堆放不当。各路段因施工内容差异，消防管控侧重点不同：得胜南路管道焊接和沥青摊铺作业量大，必须在每个焊接点配备不少于2具4kg干粉灭火器和1具灭火毯，焊接作业点5m范围内彻底清除易燃物，并在动火点下风方向设置防火挡板；求索西路和青年西路沥青路面铣刨摊铺期间，沥青保温运输车辆和摊铺机必须配备灭火器，预热系统和液压油管每日检查杜绝渗漏，现场严禁吸烟并设立吸烟点隔离管理；农工商路因紧邻居民楼，除常规防火措施外，须对居民楼外墙可燃附着物（如空调外机装饰罩、老旧木质阳台栏杆）进行施工前的防护包裹或临时拆除，入户支管连接使用热熔工具时，操作面铺设防火毯，配备水桶和灭火器在触手可及位置</w:t>
      </w:r>
    </w:p>
    <w:p>
      <w:r>
        <w:t>现场临时消防供水利用市政消火栓或在各施工段设置储水箱和消防泵。得胜南路按每200m间距设置消防器材集中点，配备灭火器箱、消防桶、消防锹和手推车式灭火器；求索西路和青年西路每个施工段（围挡段）至少设置一处消防点；农工商路在每个社区出入口处设置消防器材并张贴消防联络电话。临时办公区和材料堆放区独立设置消防通道，宽度不小于4m，确保消防车辆可快速进入。临时用房采用A级防火材料搭设，室内配电箱和开关距可燃物距离不小于0.3m，禁止使用电热器具取暖或煮食，专职消防管理员每周进行生活区防火检查，违规用电当场没收并追责。项目部建立消防器材月度点检和过期更换台账，任何消防器材不得挪作他用，消防通道不得占用，消防检查与施工安全隐患整改同步纳入项目管理周例会评议</w:t>
      </w:r>
    </w:p>
    <w:p>
      <w:pPr>
        <w:pStyle w:val="Heading2"/>
      </w:pPr>
      <w:r>
        <w:t>危险源辨识与分级管控：交通导改组织设计与分级管控</w:t>
      </w:r>
    </w:p>
    <w:p>
      <w:r>
        <w:t>本工程施工期间的交通导改是贯穿全过程的高风险控制主线，涉及得胜南路、求索西路、农工商路和青年西路，各路段根据道路等级、交通流量和施工工艺分别编制交通组织方案，方案须在开工前报属地交警部门审批通过，审批文件纳入安全资料归档。交通组织方案的总体原则为“分段围挡、错峰施工、动态调整、保障通行”，即通过将每条道路划分为若干施工段，逐段推进以减少占路面积和时间；通过错开早晚高峰组织渣土外运和材料进场作业以减小对交通流的冲击；通过实时路况监控和交通协管员人工干预进行围挡和通行方案的动态微调；通过保留基本通行条件和应急通道确保公交、消防、急救车辆可通行</w:t>
      </w:r>
    </w:p>
    <w:p>
      <w:r>
        <w:t>得胜南路作为城市主干道，交通导改按“半幅封闭、半幅双向通行”组织，单段围挡长度控制在150m至200m，两端设车辆导流渠化标志和临时信号灯，路中设置分隔护栏和对向车道标线，通行车道宽度不低于3.25m，非机动车道宽度不低于1.5m。高峰期（7:00—9:00，17:00—19:00）禁止所有施工车辆从围挡区出入口上路，所有渣土和材料运输调整至夜间和午间低谷期。围挡起点和终点各设专职交通协管员，配备对讲机、荧光指挥棒和口哨，24小时三班倒疏导车流，每班在得胜南路不少于4名协管员，重点控制高峰时段车辆插队和围挡端头的碰撞风险。求索西路交通导改采用半幅两阶段交替封闭，施工段长控制在100m内，半幅路中线设临时隔离墩，单向车道供双向交替通行，配备协管员不少于6名，严格控制超车，防止对向碰撞；交叉口处安排专人对行人过街进行引导，路口导改方案须单独报送交警审查</w:t>
      </w:r>
    </w:p>
    <w:p>
      <w:r>
        <w:t>农工商路因道路较窄且两侧居民区集中，采取分段全封闭施工，每段长50m至80m，施工期间社会车辆绕行，小区车辆借道临时通道或绕行相邻道路，施工前三天联合社区和物业服务企业向居民公告封闭时间、绕行路线和施工负责人联络机制。每个封闭段两端设置值守人员，防止非施工车辆误入，预留行人通道宽度不小于1.2m，并按无障碍要求设置缓坡。全封闭段两端的交通标志必须标明消防和急救车辆通行引导电话，值守人员在接到应急车辆通行请求后3分钟内清理临时障碍并引导通过。青年西路采用单侧车道封闭、移动式水马滚动围挡，施工段长80m至120m，利用临时信号灯组织双向交替放行，水马内注水增重并用铁链绑结，两端设置防撞桶和爆闪灯，每段移动围挡前须进行稳定性检查并拍照留档</w:t>
      </w:r>
    </w:p>
    <w:p>
      <w:r>
        <w:t>所有路段的交通导改设施，包括围挡、水马、标志牌、信号灯、爆闪灯、锥形筒和减速带，每日早晚由交通疏导小组进行全线巡查，巡查内容包括设施完整性、发光元件的通电率、反光膜的完好度和标志位置是否偏移。巡查发现围挡倾斜、警示失效或标志缺损的，须在1小时内恢复，恢复前设置临时警示人员。每月组织一次交通导改效果评估，邀请交警、社区代表和公交运营方参加，根据评估意见优化围挡段长、协管员布岗和夜间照明方案，确保施工区域交通安全同步满足交警考核要求和市民出行可接受度</w:t>
      </w:r>
    </w:p>
    <w:p>
      <w:pPr>
        <w:pStyle w:val="Heading2"/>
      </w:pPr>
      <w:r>
        <w:t>危险源辨识与分级管控：应急预案编制与响应流程差异化配置</w:t>
      </w:r>
    </w:p>
    <w:p>
      <w:r>
        <w:t>本工程应急预案体系以《生产经营单位生产安全事故应急预案编制导则》（GB/T29639）为依据，由项目经理主持编制涵盖综合预案、专项应急预案和现场处置方案的三级预案文件。综合预案对全项目的应急组织机构、预警流程、信息报告、应急响应分级、后期处置和预案管理作出总领性规定，适用于全工地各路段；专项应急预案针对沟槽坍塌、地下管线破坏（含燃气泄漏）、触电、大型机械伤害、火灾和交通导改重大事故分别编制，阐明各类型事件的具体响应程序和救援技术措施；现场处置方案则由各路段班组根据当日作业面实际制定，以卡片化形式贴在施工区域公告牌上，确保现场作业人员对突发状况的“第一反应”可执行。应急组织机构设总指挥（项目经理）、副总指挥（安全总监和技术负责人）、现场处置组、警戒疏散组、医疗救护组、物资保障组和对外联络组，每组设置至少2名备勤人员，名单和责任角色联络要求向全体施工人员公示</w:t>
      </w:r>
    </w:p>
    <w:p>
      <w:r>
        <w:t>由于不同路段的地理位置、作业风险特征和外部救援资源可及性存在差异，应急预案和应急资源的配置必须作差异化处理。得胜南路作为城市主干道，路幅较宽，应急车辆和大型救援机械（如备用起重机、钢板桩打拔机）可较方便到达，其应急物资储备站设置于施工营地内，储备钢支撑、木枋、编织袋、大功率水泵、应急照明车、氧气检测仪和急救箱等；塌方救援以机械配合人工快速清土为主，同时明确市消防救援支队联络通道和重载车辆进出现场的路线，预案中标注最近三甲医院——岳阳市一人民医院的到达路线和预计时间。农工商路位于居住密集区，道路狭窄，大型救援设备进场困难，因此该路段的应急措施更强调“先撤离、再救援”和“依靠外部专业力量”。预案明确在发生燃气管道破坏的第一时间，现场人员立即示意周边居民关闭明火、断电并沿预定疏散通道撤离，同时上报燃气公司热线和119，严禁施工人员私自处置；应急物资库设置于社区活动广场临时借用场地，以轻量化、便携式救援器材为主，包括急救箱、扩音器、空气呼吸器、防爆手电和担架等。求索西路和青年西路的应急预案参照得胜南路基础框架，同步纳入与属地交警的交通事故联动响应方案，一旦围挡区出入口发生施工车辆与社会的车辆碰撞事故，现场协管员5秒内发出停车手势，10秒内向122和项目部报告，警戒疏散组15分钟内到位实施事故区域交通管制，防止二次事故发生</w:t>
      </w:r>
    </w:p>
    <w:p>
      <w:r>
        <w:t>预案的演练与更新实行“路演+沙盘+实战”三级推进。项目开工后第15天内，组织全员进行一次综合应急预案桌面推演，明确各组职责和协同流程；之后每月至少选择一个路段进行一次专项现场实战演练，比如得胜南路的沟槽坍塌救援、农工商路的燃气管道泄漏疏散、求索西路的交通事故响应等，演练后评估、填写《应急演练评估报告》并修订预案不足。预案版本受控管理，所有修订经项目经理签批后下发，旧版即时回收销毁，演练记录和预案文本作为安全资料专项组卷，准予外部检查和评分查阅</w:t>
      </w:r>
    </w:p>
    <w:p>
      <w:pPr>
        <w:pStyle w:val="Heading2"/>
      </w:pPr>
      <w:r>
        <w:t>危险源辨识与分级管控的动态更新与闭环</w:t>
      </w:r>
    </w:p>
    <w:p>
      <w:r>
        <w:t>危险源辨识与分级管控不是开工之初一次性的工作，而是随施工进展和条件变化进行动态更新、闭环管理的过程。本工程建立“周辨识、日交底、即时更新”的危险源动态管理制度：每周五下午由安全总监组织各路段施工负责人和安全员进行本周危险源辨识回顾与下周危险源预辨识，根据下周作业计划预判新的危险源并调整已有危险源的风险等级；每日班前安全交底，由施工员针对当日作业面的具体危险因素逐个说明并填写《班组危险预知确认单》，作业人员在确认单上签字后方可上岗；凡发生未遂事件、现场条件突变（如开挖揭露不明管线、遭遇恶劣天气导致坑壁冲刷、交通导改方案临时变更等），安全员必须在发现后2小时内上报，安全总监组织即时风险再评估，并更新危险源台账和现场公示牌</w:t>
      </w:r>
    </w:p>
    <w:p>
      <w:r>
        <w:t>危险源管控闭环以隐患整改通知单和危险源销号记录为载体。各级安全检查发现与危险源相关的隐患，除签发《安全隐患整改通知单》并限期整改外，还须在危险源台账对应条目中记录隐患具体情况，整改完成经复查合格后予以销号，但保留全过程记录用于趋势分析。若同一危险源在一个月内重复出现2次及以上同类隐患，由安全总监启动专项治理，组织技术负责人、施工员和班组长进行根因分析，从操作规程、交底质量、防护装备或个人行为等方面深查原因，制定系统性纠正措施并在项目周例会上通报。例如农工商路某段入户支管开挖多次出现浅层管线被挂伤的情况，经专项分析后可能调整开挖方式由机械改人工，或增加物探密度，并以此更新该路段危险源辨识清单中的触发条件和管控措施，确保类似风险不再反复出现</w:t>
      </w:r>
    </w:p>
    <w:p>
      <w:r>
        <w:t>项目部安全管理部门按季度汇总全项目的危险源管控数据，计算风险等级占比、隐患指数、整改闭合率和未遂事件发生率，形成《安全风险分析季度报告》，提交项目经理和公司安全管理部。报告中对各路段的重大危险源管控绩效进行横向比较，对管控薄弱的道路工区提出资源配置优化要求，例如若求索西路的临边防护缺陷反复发生，则在下季度追加该路段的专职安全巡查力量并增加安全措施费投入。危险源管控的全部记录，包括辨识清单、风险分级评定表、专项方案审批记录、交底签字册、旁站监测数据、整改通知及销号记录、演练评估报告和季度分析报告，统一归入《安全管理资料专卷》，确保在竣工移交及外部评审时形成完整的可追溯证据链，达到本工程技术标安全管理章节的评分深度与资料评审闭合要求</w:t>
      </w:r>
    </w:p>
    <w:p>
      <w:pPr>
        <w:pStyle w:val="Heading2"/>
      </w:pPr>
      <w:r>
        <w:t>安全教育交底与班前会：安全教育交底体系与分级实施</w:t>
      </w:r>
    </w:p>
    <w:p>
      <w:r>
        <w:t>本工程建立“公司—项目部—班组”三级安全教育交底体系，所有进场人员必须经过公司级安全入场教育、项目部级岗前安全培训和班组级工序安全交底，未经三级教育考核合格严禁进入施工现场。公司级教育由企业安全管理部门统一组织，重点讲授国家安全生产法律法规、行业安全技术标准和本企业安全生产管理制度，并针对管网改造工程涉及的沟槽坍塌、高处坠落、触电、机械伤害和交通车辆伤害等典型事故案例进行警示教育，使每一名作业人员从进场之初即建立起“安全红线不可逾越”的基本意识。入场教育须采用签到表、考核试卷和影像资料三种方式同步留档，考核成绩80分以上为合格，不合格人员安排补考或清退</w:t>
      </w:r>
    </w:p>
    <w:p>
      <w:r>
        <w:t>项目部级岗前安全培训由项目安全总监主持，结合本项目得胜南路、求索西路、农工商路、青年西路各路段作业面实际条件，重点讲解各路段危险源分布、基坑支护形式、临电布置方案、交通导改期间安全通行规则和应急预案中人员撤离路线。项目部培训采用“图文并茂+现场指认”方式，将各路段风险点标注在施工总平面图上，由安全工程师带领班组骨干走场指认，确保受教育人员能准确说出本岗位可能面临的危险源及相应的应急处置措施。项目部级培训结束后，每名人员签署《岗位危险源告知确认书》并纳入个人安全教育档案，确认书载明作业路段、工种、主要风险和禁止行为，由本人签字按手印确认</w:t>
      </w:r>
    </w:p>
    <w:p>
      <w:r>
        <w:t>班组级工序安全交底在每日班前会中动态实施，分路段、分工序、分班次逐项交底，不做“大呼隆”式交底。班组长根据当班施工任务，在班前会上逐项说明当日工序的危险因素、防护措施、使用工器具的安全状态和应急处置要点，并检查每名作业人员安全帽、安全带、反光背心和防护手套的佩戴情况。交底内容记录在《班组班前安全活动记录本》中，参会人员逐人签名，安全员每日抽查不少于2个班组，发现未经交底即上岗的班组立即停工整改并追究班组长责任。农工商路、青年西路因紧邻居民区，班组交底增加居民投诉快速响应要求——施工人员接到居民当面反映安全问题必须停止作业、报告现场负责人，不得与居民发生争执</w:t>
      </w:r>
    </w:p>
    <w:p>
      <w:pPr>
        <w:pStyle w:val="Heading2"/>
      </w:pPr>
      <w:r>
        <w:t>安全教育交底与班前会：班前会制度与分路段差异化交底</w:t>
      </w:r>
    </w:p>
    <w:p>
      <w:r>
        <w:t>班前会定于每班作业前15分钟在工地安全宣讲台前召开，由各路段班组长主持，项目部安全管理人员轮值参加。班前会按“点名—查劳保—讲任务—辨风险—定措施—抽问确认”六项标准程序执行，班组长手持当日施工任务单，逐项对应说明各工序的风险控制措施，抽问不少于2名作业人员复述关键安全要点，抽问不合格人员不得上岗并安排补课。得胜南路段因沟槽开挖深度较大、交通流量大，班前会增加钢板桩支护状态确认环节——班组长须当众通报前日收工时支护监测数据，确认位移值在设计允许范围内方可下达开挖指令；若前日监测数据出现异常或未完成监测，不得组织任何沟槽内作业</w:t>
      </w:r>
    </w:p>
    <w:p>
      <w:r>
        <w:t>求索西路段涉及半幅封闭施工与对向车道混行，班前会专项设置“交通冲突风险交底”议程，班组长须结合当日围挡范围和通行车道布置，向全体作业人员讲清人员站位禁区——严禁任何人站在围挡外侧车道或跨越临时隔离墩进入对向车道；严禁在未设置防撞缓冲车的情况下在机动车道边缘长时间停留。青年西路采用移动式水马围挡和单向轮流放行，班前会增加“围挡安拆安全交底”环节：水马搬运及注水须由2人一组配合操作，安拆时段必须安排专人在来车方向持红旗和口哨警戒，社会车辆未完全停止前人员不得进入车道作业</w:t>
      </w:r>
    </w:p>
    <w:p>
      <w:r>
        <w:t>农工商路社区道路全封闭施工段，班前会交底内容向“入户施工扰民控制”和“应急通道保通”两个维度延伸。班组长须确认当日预留的消防、急救应急通道未被施工材料或机械堵塞，并在班前会上明确安排2名应急通道值守人员，确保特殊情况下能在3分钟内清理通道、引导救援车辆通行。同时所有入户支管开挖作业人员须在班前会确认已与居民当面沟通并获得进入许可，严禁擅自破门或强闯入室施工。以上分路段差异化交底要求在日常安全管理巡查中逐项对照检查，发现未落实的路段在当日安全例会上点名通报并限期纠正</w:t>
      </w:r>
    </w:p>
    <w:p>
      <w:pPr>
        <w:pStyle w:val="Heading2"/>
      </w:pPr>
      <w:r>
        <w:t>安全教育交底与班前会：消防管理与动火作业审批控制</w:t>
      </w:r>
    </w:p>
    <w:p>
      <w:r>
        <w:t>项目部成立义务消防队，由安全主管任队长，各路段班组长为队员，配备灭火器、消防铲、消防桶和应急照明设备，队员每月组织一次灭火器材实操和应急疏散演练。施工现场消防水源利用市政消火栓取水，各施工段配置不少于2具干粉灭火器，设置于围挡出入口和材料堆放区明显位置，灭火器每月检查一次压力并填写检查卡，压力不足或过期的立即更换。得胜南路、求索西路沥青路面摊铺期间，沥青保温运输车和摊铺机作业点增配1具35kg推车式干粉灭火器和1具灭火毯，沥青加热温度严格按照材料技术要求控制，摊铺机操作人员须持有特种设备操作证，作业时严禁在沥青保温运输车附近吸烟或使用明火</w:t>
      </w:r>
    </w:p>
    <w:p>
      <w:r>
        <w:t>动火作业实行《动火作业审批制度》，凡涉及电焊、气割、热熔连接管道等明火和高温作业，必须由作业班组提前填写《动火作业申请单》，经项目部安全主管现场检查确认消防器材配备到位、可燃物已清理或覆盖、监护人已到岗，签发《动火许可证》后方可实施，许可证当班有效、过期作废。管沟内进行HDPE缠绕管热熔对接作业时，除常规消防措施外，须增设1台便携式排烟风机对作业面持续通风，防止燃气积聚；监护人须在沟槽上口持灭火器值守，直至热熔设备完全冷却方可离岗。青年西路、农工商路因邻近居民建筑，禁止在居民窗下或阳台下方进行动火作业，确实无法避开的须搭设防火挡板并通知居民暂时关闭窗户</w:t>
      </w:r>
    </w:p>
    <w:p>
      <w:r>
        <w:t>项目部每月组织一次消防安全专项检查，检查内容包括：灭火器配置及有效性、动火审批手续完备性、易燃材料存放间距、临时用电线路与可燃物的安全距离、围挡内消防通道畅通情况以及义务消防队人员变更和培训更新情况。检查发现灭火器失效或配置不足的，限24小时内整改；动火作业无审批手续的，立即停工并处罚责任人。消防检查记录和整改闭环资料按月归档，作为项目安全管理体系运转重要证据纳入竣工安全资料移交清单</w:t>
      </w:r>
    </w:p>
    <w:p>
      <w:pPr>
        <w:pStyle w:val="Heading2"/>
      </w:pPr>
      <w:r>
        <w:t>安全教育交底与班前会：分路段交通导改安全与巡查维护</w:t>
      </w:r>
    </w:p>
    <w:p>
      <w:r>
        <w:t>得胜南路作为城市主干道，交通导改安全压力最大。交通组织方案单独报岳阳市公安局交通警察支队审批，取得书面批复后方可实施围挡和车道封闭，施工期间严格遵照批复的车道数、通行时段和分流路线执行，不得擅自扩大围挡范围或延长占道时间。得胜南路段围挡长度150~200m为一个施工单元，围挡端头设置太阳能爆闪灯、防撞桶和施工警告标志，围挡外侧悬挂反光警示条幅，夜间全线亮化并增设LED导向箭头灯。早晚高峰（7:00-9:00、17:00-19:00）禁止施工车辆进出围挡段、禁止任何材料装卸作业，施工机械靠围挡内侧停放并熄火，围挡开口处由交通协管员持对讲机值守，配合交警联动疏导</w:t>
      </w:r>
    </w:p>
    <w:p>
      <w:r>
        <w:t>求索西路半幅交替封闭施工阶段，利用对向车道组织双向交通，对向车道中线设置塑料隔离墩加反光锥的硬隔离，隔离间距不大于3m，夜间增设反光轮廓标。交叉口施工时，先完成一半路口区域并回填恢复通行后再转入另一半，不得一次性封闭整个路口。青年西路采用移动式水马围挡，每段施工长度严格控制不超过120m，水马内注水增重并在串联处用安全扣连接形成连续防护链，围挡起点和终点各布置1组防撞桶和警示频闪灯。交通协管员巡查频次为：日间每2小时巡查一次，夜间每4小时巡查一次，大风、大雨天气每1小时巡查一次，重点查看围挡是否移位倾倒、水马是否破裂漏水、警示灯是否熄灭、标志牌是否被遮挡，发现问题立即修复并在巡查记录本上签字注明时间</w:t>
      </w:r>
    </w:p>
    <w:p>
      <w:r>
        <w:t>农工商路全封闭施工段的交通管理重心是社区出入口和应急通道保通。围挡封闭前，项目部与太子庙社区、物业公司共同确定居民绕行路线和临时停车方案，在封闭段两端设置通告牌标明施工工期、绕行路线和项目负责人电话。预留的应急通道净宽不小于4m，通道口安装应急通道发光指示牌，夜间长明；通道两侧严禁堆放管材、砂石料和停放机械，由2名值守人员三班倒管理。居民投诉受理实行首问负责制，项目部指定专人接听电话，接到投诉后1小时内到场处理并反馈结果，投诉和处理记录写入安全隐患整改台账</w:t>
      </w:r>
    </w:p>
    <w:p>
      <w:pPr>
        <w:pStyle w:val="Heading2"/>
      </w:pPr>
      <w:r>
        <w:t>安全教育交底与班前会：应急预案演练与交通导改突发事件响应</w:t>
      </w:r>
    </w:p>
    <w:p>
      <w:r>
        <w:t>本项目应急预案覆盖沟槽坍塌、触电、地下管线破坏、交通伤害、火灾和汛期基坑积水六类典型事故。每类预案均载明应急组织架构、人员分工、应急物资清单、报警与上报流程和人员疏散路线，并针对得胜南路、求索西路、农工商路、青年西路四条道路工艺条件和交通环境差异编制分路段应急处置行动卡，卡片塑封后分发至班组长以上管理人员随身携带。行动卡用文字加图示标明该路段最近的医院急诊部行车路线、到达时间、临时避险场地位置和消防取水点，确保事故状态下任何人持卡即能执行关键响应动作</w:t>
      </w:r>
    </w:p>
    <w:p>
      <w:r>
        <w:t>应急演练按“桌面推演+实战演练”结合方式组织实施，每季度至少组织一次综合实战演练，每月组织一次桌面推演。桌面推演由项目经理主持，安全主管讲解事故模拟场景，各责任人逐一陈述响应措施，暴露预案中的职责交叉、通讯不畅和物资配置缺口，推演结束后修订预案内容。实战演练选择风险最高的得胜南路段沟槽坍塌和交通碰撞组合场景进行——模拟沟槽边坡失稳滑塌导致槽内作业人员被掩埋，同时因围挡外车辆失控冲入施工区造成二次伤害，检验抢险组破拆支护救人、警戒组封控两端交通、医疗救护组现场急救和通讯组拨打120并引导救护车的协同反应时间，演练全程摄像记录，演练后24小时内召开评估会形成书面评估报告</w:t>
      </w:r>
    </w:p>
    <w:p>
      <w:r>
        <w:t>交通导改期间发生的社会车辆碰撞围挡或闯入施工区的突发事件，现场交通协管员立即通过对讲机呼叫项目部值班人员和安全主管，同时使用锥形桶和手持警示牌对来车方向进行警戒，在保证自身安全前提下拍照记录肇事车辆号牌和碰撞情况；安全主管到场后组织人员先行封闭危险区域、疏散围观人员，联系交警到场处理，碰撞导致围挡严重变形或移位、无法在1小时内恢复的，启动交通应急预案——交警引导车辆分流至相邻路段，项目部增调协管员加设临时标志引导绕行，并组织班组30分钟内完成破损围挡更换和警示设施恢复。事件处理完毕后填写《交通事故应急处置记录表》并附现场照片，报送公司安全管理部门备案。各路段交通突发事件应急处置结果纳入项目部每周安全例会的复盘议题</w:t>
      </w:r>
    </w:p>
    <w:p>
      <w:pPr>
        <w:pStyle w:val="Heading2"/>
      </w:pPr>
      <w:r>
        <w:t>安全教育交底与班前会：隐患排查治理闭环与整改验收</w:t>
      </w:r>
    </w:p>
    <w:p>
      <w:r>
        <w:t>隐患排查采用“日检周查月评”制度，班组每日对责任区进行自检，发现当班能整改的隐患即查即改，当班不能整改的隐患填写《隐患登记本》并报项目部安全主管；安全管理人员每周组织一次全施工段安全检查，分路段列出隐患清单、分级标色，重大隐患红牌标注立即停工整改，一般隐患黄牌标注限期3天内整改，轻微隐患蓝牌提示由班组自行整改。每月由项目经理带队进行月度安全大检查，重点复查上月红黄牌隐患整改闭合情况，核对整改前后对比照片和验收签字，对同类隐患反复出现的路段启动责任倒查——查明是交底不到位、措施不当还是人员违章，追溯对应的班组长和分管安全员责任</w:t>
      </w:r>
    </w:p>
    <w:p>
      <w:r>
        <w:t>隐患整改实行“一隐患一档案”闭环管理。每一条隐患从发现、登记、整改、验收到销号，形成纸质和电子双份记录，档案包含：隐患描述和判定依据、整改责任人签收、整改技术方案或措施、整改完成后的现场照片和验收人签名、整改前后状态对比表。红牌隐患整改完成后，安全主管组织生产、技术和安全三方联合验收，验收合格共同签字后方可撤牌复工；黄牌隐患由安全主管和施工员双人验收；蓝牌隐患由安全主管抽查验收。验收不合格的隐患退回班组重新整改，并加签一次复查，反复退回三次以上仍不合格的，对班组长进行约谈处分并通报公司安全管理部门</w:t>
      </w:r>
    </w:p>
    <w:p>
      <w:r>
        <w:t>隐患排查治理过程中发现重大隐患或需协调外部单位解决的问题，及时向建设单位、监理单位和相关管线产权单位通报，形成专题会议纪要。本项目施工范围与多条既有地下管线交叉，人工探坑确认管线位置后若发现与经确认设计资料偏差超出允许范围，立即作为重大隐患上报建设单位，由设计单位出具处理意见并经监理签认后执行，项目部同步更新施工安全措施和班组交底内容。农工商路入户支管施工中若挖出用户自有管线未在探测成果中标注，立即停工并设置明显警示标识保护现场，通知产权单位到场确认防护方案后再恢复作业，严禁凭经验强行处理。所有隐患排查、整改和验收记录按月组卷，竣工时作为安全管理体系运行证据正式归档移交</w:t>
      </w:r>
    </w:p>
    <w:p>
      <w:pPr>
        <w:pStyle w:val="Heading2"/>
      </w:pPr>
      <w:r>
        <w:t>临时用电与机械设备安全：临时用电安全技术措施总体部署</w:t>
      </w:r>
    </w:p>
    <w:p>
      <w:r>
        <w:t>本项目临时用电工程是施工安全管理的重点和难点，涉及得胜南路、求索西路、农工商路及青年西路等多条道路排水管网改造施工的全过程。临时用电系统严格遵循《施工现场临时用电安全技术规范》（JGJ 46）及“三级配电、两级保护”原则，按TN-S接零保护系统进行设计、安装、验收和运行管理。项目经理部设立专职电气技术负责人1名，负责临时用电施工组织设计的编制、审核与报批，并对施工现场所有电气设备、配电线路的运行状态进行技术监管。施工前由电气技术负责人组织全体电工、各班组操作人员、项目部管理人员进行临时用电专项安全技术交底，交底内容包括配电系统接线方式、各级配电箱设置位置及编号、手持电动工具绝缘等级要求、电缆敷设路径及保护措施、漏电保护器参数整定及定期测试要求，交底记录经交底人和被交底人双签归档</w:t>
      </w:r>
    </w:p>
    <w:p>
      <w:r>
        <w:t>根据道路施工段落划分和用电负荷分布，本工程采用分路段、分阶段设置独立临时供配电系统。得胜南路作为DN600主干管改造段，开挖深度大、用电设备集中，按批准方案在施工段两端各设置一级配电柜1台，沿沟槽每50m布置二级分配电箱，末端开关箱按设备一对一配置。求索西路半幅施工段，配电系统随围挡滚动推进，利用移动式配电箱组实施240～400V三相五线制供电，电缆沿围挡内侧架空敷设，跨越路口处穿钢管埋地保护。农工商路社区施工段，因作业面狭窄且紧邻居民住宅，临时用电优先就近接入社区既有电网，在不具备接入条件时使用静音型柴油发电机组提供施工电源，发电机组设置在远离居民窗户且通风良好的硬质地面上，四周设围栏和“止步、高压危险”警示标志。青年西路施工段作为得胜南路主施工区的延伸区，其临时用电从主配电系统分支引出，经独立配置的一级配电柜和漏电保护系统向移动围挡作业区供电</w:t>
      </w:r>
    </w:p>
    <w:p>
      <w:r>
        <w:t>临时用电系统安装完毕后，必须经验收合格方可投入使用。验收由项目技术负责人组织，电气技术负责人、安全员、电工班长共同参加，逐项核查配电系统接线方式与施工组织设计的一致性、接地电阻实测值、各级漏电保护器动作电流及动作时间、绝缘电阻测试值、电缆敷设路径及保护措施、标识标牌完整性，验收结果形成《临时用电工程验收记录》并报监理签字确认。施工过程中安全员每日巡查配电箱锁闭状态、电缆绝缘外皮完好性、接地可靠性和漏电保护器有效性，专职电工每周至少全面检查一次配电系统并测试漏电保护器动作性能，检查发现的问题立即在《隐患整改通知单》中记录，整改完成并经电气技术负责人复验合格后方可闭合。降雨后、大风后和节假日复工前，必须对临时用电系统进行全面排查，重点检查配电箱防雨措施、接地极松动情况、电缆浸水破损和绝缘电阻下降等问题，检测合格前严禁送电</w:t>
      </w:r>
    </w:p>
    <w:p>
      <w:pPr>
        <w:pStyle w:val="Heading2"/>
      </w:pPr>
      <w:r>
        <w:t>临时用电与机械设备安全：现场配电线路敷设与保护控制</w:t>
      </w:r>
    </w:p>
    <w:p>
      <w:r>
        <w:t>施工现场配电线路的敷设和保护是防止触电事故的关键工序。本工程所有配电线路统一采用五芯电缆，淡蓝色芯线作为工作零线（N线），黄绿双色芯线作为保护零线（PE线），严禁混用或以工作零线代替保护零线。沿得胜南路和青年西路主施工段，架空线路架设在专用电杆横担绝缘子上，跨越机动车道部分电缆距地面高度不小于6m，跨越人行道部分不小于3.5m，架空线路档距不大于25m，并设置防拉线加固措施。埋地电缆沿沟槽外侧敷设，埋深不小于0.7m，穿越施工便道、材料堆放区和机械通行区时穿入焊接钢管或硬质PVC电缆护管保护，埋地路径在地面设置“地下有电缆”警示桩，间距不超过20m。求索西路移动围挡施工段，电缆沿围挡顶部内侧走线，使用绝缘挂钩固定，每2m设一个固定点，电缆接头一律使用防水接线盒封装，禁止使用绝缘胶布直接包扎。农工商路社区段受作业空间限制，电缆采取沿建筑物外墙面或临时围墙上部走线方式，穿越居民出入口和小区通道时一律穿钢管保护并加盖钢质槽板，防止行人踩踏和车辆碾压</w:t>
      </w:r>
    </w:p>
    <w:p>
      <w:r>
        <w:t>配电箱及开关箱的设置严格执行“一机、一闸、一漏、一箱”制。总配电柜（一级箱）安装在靠近变压器的专用防雨棚内，棚内地坪高出周围地面20cm，棚顶做防水和隔热层处理，棚外设置排水沟和灭火沙箱。分配电箱（二级箱）设置在用电负荷中心区域，采用金属箱体双层门结构并做可靠接地，箱体防护等级不低于IP44，落地安装时下设混凝土底座高出地面30cm。开关箱（三级箱）与所控用电设备水平距离不大于3m，箱内漏电保护器额定漏电动作电流不大于30mA、动作时间不大于0.1s，特殊潮湿环境（如沟槽底部、集水坑排水泵区）使用漏电动作电流不大于15mA的快速型保护器。所有配电箱统一编号、加锁，箱门外侧粘贴箱体编号、责任人签认信息及联络机制、电压等级标识和“当心触电”警示标志，箱门内侧粘贴配电系统图、电工巡检记录表和漏电保护器测试记录表。配电箱每日由专职电工开箱检查一次，重点检查接线端子松动、导线绝缘老化、漏电保护器测试按钮灵敏度、箱内清洁度等项，并在巡检记录表上签字确认</w:t>
      </w:r>
    </w:p>
    <w:p>
      <w:r>
        <w:t>施工现场照明用电与动力用电分开回路，设置独立照明配电箱和漏电保护装置。得胜南路和求索西路夜间施工照明采用LED投光灯组，灯具金属外壳做可靠接零保护，安装高度不低于5m，照射方向避免直射行驶车辆驾驶员视线。沟槽底部作业照明使用安全特低电压（SELV）供电，行灯变压器一次侧设漏电保护，二次侧输出电压不大于36V，在特别潮湿的基坑内照明电压降至12V。照明变压器采用双绕组隔离变压器，严禁使用自耦变压器，变压器外壳做接地保护并挂“安全电压供电”标牌。农工商路社区段夜间不安排高噪音施工，保留道路通行基本照明，沿施工围挡每15m安装1盏LED路灯，保障居民出行安全。青年西路施工段照明电缆随移动围挡同步布设，灯具支架采取防风稳固措施，夜间施工结束后保留道路通行照明，关闭作业面照明</w:t>
      </w:r>
    </w:p>
    <w:p>
      <w:pPr>
        <w:pStyle w:val="Heading2"/>
      </w:pPr>
      <w:r>
        <w:t>临时用电与机械设备安全：施工机械设备安全管理与控制</w:t>
      </w:r>
    </w:p>
    <w:p>
      <w:r>
        <w:t>本工程涉及挖掘机、装载机、压路机、打桩机（钢板桩支护段）、沥青摊铺机、自卸汽车、小型压路机、蛙式打夯机等多种施工机械，机械设备的安全管理直接关系到作业人员生命安全和工程顺利推进。所有进场施工机械实行准入审核制度，由项目设备管理部门统一核查机械设备出厂合格证、定期检验报告、特种设备使用登记证（如适用）、操作人员资格证书和机械设备安全技术档案，资料不全或检验超期的机械一律不得投入使用。设备进场后由设备管理员、安全员和操作人员联合进行外观检查、安全装置有效性测试和空载试运转，确认制动系统、转向系统、灯光信号系统、倒车报警装置、限位保护装置和紧急停机装置功能正常后，填写《机械设备进场验收记录》，允许上牌编号投入使用。施工过程中机械设备实行“定人、定机、定岗、定责”管理，每台机械指定主操作人员和辅助操作人员各1名，操作人员必须持有效操作证上岗，严禁无证操作或非本机操作人员擅自操作</w:t>
      </w:r>
    </w:p>
    <w:p>
      <w:r>
        <w:t>挖掘机作业是机械设备安全管理的高风险环节。得胜南路和青年西路沟槽开挖深度可达5m，挖掘机作业前由现场施工员和安全员共同确认作业半径内无地下管线、无架空线路、无作业人员停留。挖掘机工作回转半径（按臂长加安全距离不小于2m）用红白相间的警示带围护，非作业人员不得进入。挖掘机在沟槽边缘作业时，履带外侧距槽边距离不小于1.5m，防止边坡受压坍塌导致机械倾覆。自卸汽车配合挖掘机装土时，在挖掘机回转半径外等待，装土期间驾驶员不得离开驾驶室，土方严禁装载超出车厢板高度。打桩机用于钢板桩支护段施工时，提前对打桩机行走路线和站位区域进行地基承载力复核，不满足要求的区域换填砖渣碎石并碾压密实，打桩机作业时设置专职指挥人员用旗语或对讲机引导，锤击过程随时监测桩架垂直度，出现倾斜立即停机调整</w:t>
      </w:r>
    </w:p>
    <w:p>
      <w:r>
        <w:t>路面施工阶段，压路机和沥青摊铺机作业安全控制重点为防止机械伤人及高温烫伤。压路机作业前检查前后滚轮完好性和振动系统可靠性，作业区内禁止无关人员穿行，压路机改变行驶方向时操作人员必须先停车查看周围无人后方可倒车，并鸣笛示警。沥青摊铺机作业时，操作人员穿戴隔热手套和防护鞋，非操作人员保持距摊铺机熨平板不少于2m，跟随摊铺作业的工人从侧面取料和修整，严禁从前方穿行。小型机械如蛙式打夯机、混凝土振捣器、手持电动工具等，使用前由操作人员检查电源线完好性、插头绝缘性和漏电保护器动作灵敏度，打夯机操作人员佩戴绝缘手套和绝缘鞋，夯实时注意电缆随行不缠绕，由辅助人员掌持电缆同步跟进。夜班施工或能见度不足时，所有机械设备的移动和作业区域增设移动式LED照明灯组，确保操作人员视野清晰</w:t>
      </w:r>
    </w:p>
    <w:p>
      <w:pPr>
        <w:pStyle w:val="Heading2"/>
      </w:pPr>
      <w:r>
        <w:t>临时用电与机械设备安全：交通导改安全组织实施</w:t>
      </w:r>
    </w:p>
    <w:p>
      <w:r>
        <w:t>本工程涉及得胜南路、求索西路、农工商路、青年西路等多条道路的交通导改，交通导改安全是保证施工顺利进行和周边道路通行安全的核心管理环节。交通导改方案在施工前由项目经理组织编写，内容包含围挡布置、车道分配、标志标线设置、临时信号灯控制、公交站点调整和绕行路线告知等内容，方案经交警部门书面审批同意后方可实施。施工围挡采用定型化彩钢板围挡，高度不小于2.5m，围挡外侧底部设置高30cm的砖砌挡水墙并刷黄黑相间警示漆，围挡顶部每10m安装1盏红色警示灯，围挡面板保持平整清洁，禁止在围挡外侧堆放任何材料和杂物。围挡端头位置设置防撞沙桶（灌砂充实）和反光导向柱，夜间加设太阳能爆闪灯，确保驾驶员在150m外清晰辨识施工区入口</w:t>
      </w:r>
    </w:p>
    <w:p>
      <w:r>
        <w:t>得胜南路作为城市主干道，采用半幅分段封闭施工方案，每段围挡长度控制在150～200m，保留双向2车道加非机动车道通行条件。封闭段两端分别设置交通疏导岗，每个岗配置交通协管员2名（高峰期增至4名），协管员统一穿着反光背心、佩戴安全帽和LED指挥棒，对讲机保持与项目部值班室和交警分控中心联络。高峰时段（7:00～9:00、17:00～19:00）禁止施工重载车辆进出围挡区，施工材料运输安排在夜间22:00以后进行，错峰运输计划提前书面告知交警部门备案。交叉路口位置设置临时信号灯和车道渠化标线，保证路口通行能力不因施工而过度下降。得胜南路施工段配备交通协管员共12人，按三班倒编排，每班4人，分别值守围挡前端、末端和交叉路口位置，实行24小时不间断交通疏导</w:t>
      </w:r>
    </w:p>
    <w:p>
      <w:r>
        <w:t>求索西路采用分两阶段交替封闭半幅路的导改方案，围挡段长不超过100m，利用对向车道组织双向交通，单车道宽度不小于3.5m。半幅路中线设置临时隔离墩和反光锥，隔离墩间距不大于3m，夜间增设轮廓标和反光贴。与得胜南路交叉口作为交通冲突高风险节点，增派交通协管员2人重点把守，配合路口临时信号灯控制人车分流。农工商路由于道路狭窄，采取分段全封闭施工，每段长50～80m，施工前三天由项目部联合社区居委会在小区公告栏、单元门、微信群发布封闭通知，告知封闭时段、绕行路线和紧急联络机制，施工期间在封闭段两端各设1名疏导员引导居民车辆停放和绕行，并预留宽度不小于1.2m的行人通道。青年西路采用移动式水马围挡，单侧车道封闭，另一侧双向轮流放行，滚动围挡推进长度80～120m，水马内注水增重防撞，施工段两端设置防撞桶并绑定防撞链，夜间强化灯光警示。交通导改期间各施工段设置交通导改安全巡查组，每日上下午各巡查一次，重点检查围挡稳固性、警示灯工作状态、标志标牌完好性和协管员在岗情况，发现问题即查即改，形成《交通导改巡查记录》归档保存</w:t>
      </w:r>
    </w:p>
    <w:p>
      <w:pPr>
        <w:pStyle w:val="Heading2"/>
      </w:pPr>
      <w:r>
        <w:t>临时用电与机械设备安全：应急预案体系与应急资源保障</w:t>
      </w:r>
    </w:p>
    <w:p>
      <w:r>
        <w:t>本工程安全管理体系内设应急预案专项，针对临时用电触电事故、机械伤害事故、沟槽坍塌事故、交通冲突事故、火灾事故和极端天气（暴雨、大风）等六类施工风险场景编制专项应急预案，明确应急组织指挥体系、响应程序、处置措施、人员分工、通讯联络和医疗急救对接方式。项目部成立以项目经理为总指挥、技术负责人为副总指挥的应急救援指挥组，下设抢险救援组（以施工班组骨干为成员）、医疗救护组（经红十字会急救培训合格人员）、物资保障组、疏散引导组和通讯联络组五个行动组。应急指挥组办公室设在项目部会议室，24小时值班电话公布在施工现场、围挡外侧和办公区显著位置，值班人员接到事故报告后5分钟内启动应急响应程序，10分钟内各行动组到达指定分工位置展开救援</w:t>
      </w:r>
    </w:p>
    <w:p>
      <w:r>
        <w:t>触电事故应急预案明确，现场人员发现有人触电，第一时间用干燥木棒或绝缘杆挑开电线或使触电者脱离电源，严禁用手直接拖拉触电者。切断电源后立即对触电者进行意识判断、呼吸判断和心跳判断，无呼吸无心跳者由医疗救护组立即实施心肺复苏（CPR），按压深度和频率按急救培训标准执行，直至120急救人员到达。医疗救护组同时拨打120并说明事故发生地点、路线引导方式和受伤人员基本状况，安排专人在指定路口等候引导救护车。机械伤害和沟槽坍塌事故应急响应重点为被困人员搜救和二次伤害预防，抢险救援组携带支撑材料、液压破拆工具和急救药箱赶赴现场，先对被埋压或夹挤部位采取支撑加固防止再次坍塌或滑动，再由医疗救护组止血包扎和固定骨折部位，重伤员不得随意移动，等待专业急救人员处置。现场设置临时急救站，配备急救箱2个、担架2副、颈托和骨折固定夹板各5套、氧气袋2个，急救物资每周检查补充一次</w:t>
      </w:r>
    </w:p>
    <w:p>
      <w:r>
        <w:t>得胜南路等各施工段结合自身风险特点储备应急救援物资。得胜南路主施工段配置移动式应急排水泵6台、备用排水管带300m、防汛沙袋500条、发电机1台，应对暴雨基坑积水险情；配置备用钢板桩20根和液压支撑杆10套，用于沟槽支护变形加固。求索西路和青年西路施工段各配置灭火器12具（干粉8具、二氧化碳4具）、消防沙箱2个、消防水带100m，用于扑救初期火灾。农工商路社区段因紧邻居民住宅，额外配置防尘覆盖网2000㎡、便携式雾炮机2台和洒水车1台，用于应急抑尘和降低扬尘投诉。各施工段在开工后一个月内组织一次综合应急演练，演练内容覆盖触电救护、坍塌救援和火灾疏散三项科目，演练后编制评估报告，针对响应速度、物资调用效率和协调配合暴露的问题修订应急预案。演练照片、签到表和评估报告作为安全管理记录归档存放</w:t>
      </w:r>
    </w:p>
    <w:p>
      <w:pPr>
        <w:pStyle w:val="Heading2"/>
      </w:pPr>
      <w:r>
        <w:t>临时用电与机械设备安全：隐患排查整改闭环与检查验收机制</w:t>
      </w:r>
    </w:p>
    <w:p>
      <w:r>
        <w:t>本项目施工全过程执行安全隐患排查—整改—验收—销号的闭环管理制度，确保任何安全缺陷不累积、不遗留、不复发。项目经理为隐患排查整改第一责任人，安全总监（专职安全员）为排查组织实施责任人，每天组织班组长、电工和各作业面负责人对本日施工区域进行全面安全巡查，巡查覆盖临时用电、机械设备、基坑支护、高处作业防护、临边洞口防护、消防设施和交通导改设施七个方面。巡查发现隐患立即填写《安全隐患排查记录表》，记录隐患位置、类别、严重程度、发现时间和发现人，对可立即整改的隐患由班组长现场组织消除，安全员复检通过后在记录表上签字确认；对需要停工或安排资源整改的重大隐患，由安全员下达《隐患整改通知单》，明确整改责任人、整改措施、整改期限和复查时间，通知单一式三份分送整改责任人、项目经理和资料归档</w:t>
      </w:r>
    </w:p>
    <w:p>
      <w:r>
        <w:t>整改责任人在规定期限内完成隐患消除后，填写整改完成报告并附整改前后对比照片，报安全员申请复查。安全员在接到复查申请的24小时内（重大隐患12小时内）到现场逐项复核，复核合格的在《隐患整改通知单》上签署“已整改、同意销号”并签字；复核不合格的退回继续整改，并在原通知单上备注退回原因和新的整改期限，同时作为重点督办事项跟踪，直至最终销号。项目部每周召开安全生产例会，对本周隐患排查统计、整改完成率、重复隐患分析和趋势研判进行讲评，当月隐患整改率必须达到100%，整改不及时或质量不高的责任人在例会上说明原因并接受项目部考核</w:t>
      </w:r>
    </w:p>
    <w:p>
      <w:r>
        <w:t>各专项安全检查验收是隐患整改闭环的重要组成部分。临时用电系统除日常巡查外，每半月由电气技术负责人组织一次全面检测，检测内容包括配电箱漏保动作测试（逐台测试并记录）、接地电阻测试、电缆绝缘电阻测试和照明系统功能性检查，形成《临时用电定期检测报告》归档。施工机械设备实行日检、周检和月检相结合，操作人员每日作业前填写《机械设备点检表》，检查润滑油位、制动、灯光、液压系统和安全装置；每周由设备管理员和维修工联合进行周保养检查；每月组织一次全面技术状况评估，评估结果作为设备租赁延期或退场的依据。基坑支护工程验收是控制坍塌风险的关键环节，每段沟槽开挖完成后由技术负责人组织施工员、安全员和监理工程师联合验收支护结构，检查钢板桩嵌固深度、支撑间距、锁口质量和基坑变形监测点初读数，验收合格取得书面验收签字后方可进行下道工序施工。所有检查验收记录、隐患整改通知单和销号确认文件按月份和施工段落分类归档，作为安全管理可追溯性证明，保证安全监督部门、建设单位和监理单位随时查阅</w:t>
      </w:r>
    </w:p>
    <w:p>
      <w:pPr>
        <w:sectPr>
          <w:pgSz w:w="12240" w:h="15840"/>
          <w:pgMar w:top="1417" w:right="1361" w:bottom="1417" w:left="1474" w:header="720" w:footer="720" w:gutter="0"/>
          <w:cols w:space="720"/>
          <w:docGrid w:linePitch="360"/>
        </w:sectPr>
      </w:pPr>
    </w:p>
    <w:p>
      <w:pPr>
        <w:pStyle w:val="Heading1"/>
      </w:pPr>
      <w:r>
        <w:t>7 环境保护管理体系与措施</w:t>
      </w:r>
    </w:p>
    <w:p>
      <w:pPr>
        <w:pStyle w:val="Heading2"/>
      </w:pPr>
      <w:r>
        <w:t>环境目标与现场边界：环境保护管理体系总体目标</w:t>
      </w:r>
    </w:p>
    <w:p>
      <w:r>
        <w:t>本项目环境保护管理体系的总体目标是：严格履行国家、湖南省及岳阳市现行环境保护法律、法规和标准要求，将“绿色施工、预防为主、全过程控制”贯穿于得胜南路（南辅道—求索西路）排水管网建设工程施工全过程，实现施工现场环境影响的系统管控和持续改进。环境保护管理以“零重大环境污染事故、零群体性环保投诉事件”为底线目标，施工扬尘、作业噪声、生产废水、固体废弃物等主要污染因子全部受控，各项排放指标满足岳阳市环保主管部门监管要求，并在竣工验收阶段完成环保合规性资料归档和环境恢复达标确认</w:t>
      </w:r>
    </w:p>
    <w:p>
      <w:r>
        <w:t>本工程位于岳阳市中心城区人口密集区域，施工沿线涉及得胜南路、求索西路及农工商路等多条市政道路，两侧商业门店、居民住宅、公共设施密集分布，施工活动对周边环境的扰动敏感度高、社会关注度大。项目部将环境保护目标逐级分解为扬尘控制目标、噪声控制目标、污水控制目标、固废管控目标和道路保洁目标五类可量化指标，并将目标责任写入各施工班组环境保护责任书中，按月考核、按工序抽检，考核结果与班组绩效直接挂钩。凡环保检查发现的不合格项，一律按“定人、定时、定措施”原则完成整改闭环，整改资料同步纳入环保管理台账</w:t>
      </w:r>
    </w:p>
    <w:p>
      <w:r>
        <w:t>项目部成立以项目经理为第一责任人的环境保护管理领导小组，下设专职环保管理员和分路段环保巡查员，建立“项目部—施工队—作业班组”三级环保管理网络。环境保护管理领导小组负责审定环保专项方案、审批环保投入计划、组织环保应急演练和处置突发环境事件；专职环保管理员负责日常巡查、监测记录、台账管理和对外联络；分路段环保巡查员按得胜南路、求索西路、农工商路三条道路作业面分区巡视，对围挡封闭、洒水降尘、车辆冲洗、噪声限值、污水收集等重点环节实施动态检查。环保管理体系运行情况和监测数据每月汇总形成《环境保护管理工作月报》，作为项目管理评审和改进依据</w:t>
      </w:r>
    </w:p>
    <w:p>
      <w:pPr>
        <w:pStyle w:val="Heading3"/>
      </w:pPr>
      <w:r>
        <w:t>环境保护管理体系与措施检查表</w:t>
      </w:r>
    </w:p>
    <w:p>
      <w:pPr>
        <w:pStyle w:val="Heading2"/>
      </w:pPr>
      <w:r>
        <w:t>环境目标与现场边界：施工扬尘控制体系</w:t>
      </w:r>
    </w:p>
    <w:p>
      <w:r>
        <w:t>施工扬尘是本工程最主要的大气污染因子，扬尘产生源集中在管沟开挖、土方转运、路面铣刨、材料装卸和施工车辆行驶五个环节。项目部针对上述产尘源建立“源头减量、过程封闭、湿法作业、监测预警”四位一体扬尘控制体系，明确各产尘环节的控制标准、作业措施和检查方法，确保施工场界总悬浮颗粒物（TSP）日均浓度满足岳阳市环境空气质量管控要求。扬尘控制措施在施工组织设计阶段即纳入分部分项施工方案，与施工进度计划同步编制、同步交底、同步实施</w:t>
      </w:r>
    </w:p>
    <w:p>
      <w:r>
        <w:t>围挡封闭是扬尘控制的首道屏障。本工程沿得胜南路、求索西路、农工商路施工区段全部设置连续硬质围挡，围挡高度不低于2.5米，底部设置防溢座，围挡完好率由分路段环保巡查员每日检查并记录。围挡外侧设置喷淋降尘管道，管道沿围挡顶部通长布置，喷头间距按批准的深化设计图确定，喷淋系统在土方作业、铣刨作业和干燥大风天气期间持续运行，喷淋用水优先采用收集沉淀后的基坑排水，不足部分由市政补水补充。围挡出入口位置设置定型化车辆冲洗平台，出场车辆必须经高压冲洗和人工检查合格后方可驶入市政道路，冲洗污水经沉淀池处理后循环使用</w:t>
      </w:r>
    </w:p>
    <w:p>
      <w:r>
        <w:t>管沟开挖和路面铣刨作业实行“先洒水、后作业、边挖边覆盖”的湿法作业制度。开挖前由洒水车对作业面及周边道路进行预湿处理，开挖过程中配备移动式雾炮机实施定点降尘，雾炮机喷射方向和覆盖半径按作业面实际条件调整。暂时不施工的裸露土面和开挖边坡，采用密目防尘网覆盖，覆盖率达到100%，防尘网搭接宽度不小于100毫米，边角压实固定。土方短驳运输车辆必须采用密闭式车厢或加盖密闭篷布，装载高度不得超出车厢侧板，装车完毕后由专人对车身、轮胎和底盘冲洗检查，确认无带泥上路和无扬撒风险后方可离场。水泥、砂石等粉状和粒状材料在施工现场采用封闭式库房或覆盖存放，不得露天堆放</w:t>
      </w:r>
    </w:p>
    <w:p>
      <w:r>
        <w:t>扬尘监测采用“固定监测+移动巡查”双模式。施工场界按得胜南路、求索西路、农工商路分别布设在线扬尘监测点，监测点位置和数量按批准的环境监测方案执行，监测数据实时上传至项目管理平台，设定超标预警阈值。当监测数据接近限值时，系统自动向专职环保管理员和施工队长发送预警信息，现场立即增加洒水频次、减少产尘作业强度；当监测数据超标时，产尘作业暂停，待降尘措施强化且监测数据回落至允许范围内后方可恢复作业。环保巡查员每日携带便携式粉尘检测仪对各作业面进行移动抽检，抽检数据与固定监测数据比对校核，一并记入环保台账</w:t>
      </w:r>
    </w:p>
    <w:p>
      <w:pPr>
        <w:pStyle w:val="Heading2"/>
      </w:pPr>
      <w:r>
        <w:t>环境目标与现场边界：作业噪声与振动控制体系</w:t>
      </w:r>
    </w:p>
    <w:p>
      <w:r>
        <w:t>本工程施工噪声源主要包括挖掘机、装载机、路面铣刨机、压路机、空压机、发电机和运输车辆等设备的运行噪声，以及管沟支护、路面破除、材料装卸等作业产生的撞击噪声。施工区域沿线分布有大量居民住宅和公共服务场所，噪声敏感目标密集，噪声控制直接关系到周边居民的正常生活和项目的社区关系。项目部将噪声控制目标设定为：施工场界噪声排放满足《建筑施工场界环境噪声排放标准》（GB 12523）限值要求，昼间不超过70dB(A)，夜间不超过55dB(A)，敏感时段和敏感区域按审批的降噪专项方案执行更严格控制</w:t>
      </w:r>
    </w:p>
    <w:p>
      <w:r>
        <w:t>噪声控制遵循“源头降噪优先、传播路径阻隔补强、敏感点保护兜底”的三级控制原则。在噪声源强控制层面，优先选用低噪声施工设备和工艺，挖掘机、装载机、压路机等主要施工机械进场前须提供设备噪声检测合格证明，不符合要求的设备不得进场使用。路面铣刨和破碎作业采用带隔声罩的铣刨机，空压机设置隔声棚或选择电动型替代柴油型，发电机选用静音型并放置于远离敏感目标一侧。施工过程中合理安排高噪声作业时段，将路面铣刨、管沟破碎、钢板桩打拔等高噪声工序安排在白天非休息时段集中完成，夜间22：00至次日6：00期间除低噪声的人工作业和应急抢险外，禁止一切高噪声施工活动</w:t>
      </w:r>
    </w:p>
    <w:p>
      <w:r>
        <w:t>在传播路径控制层面，施工围挡具备一定的隔声降噪功能，围挡材质选用双层钢板夹隔声棉或等效隔声构造，围挡安装时确保接缝严密、底部密封，减少缝隙漏声。对紧邻居民楼和办公场所的施工段，围挡外侧加装可移动式隔声屏障，隔声屏障的高度、长度和设置位置按噪声音线传播计算结果和现场实测噪声分布确定，确保敏感建筑物临施工侧窗外1米处噪声降低量满足批复方案要求。渣土车辆行驶路线尽量避开居民聚集区内部道路，运输时间避开早晚交通高峰和居民休息时段，车辆行驶过程中严禁鸣笛</w:t>
      </w:r>
    </w:p>
    <w:p>
      <w:r>
        <w:t>噪声监测采用声级计按周进行场界噪声巡检，敏感区域和投诉高发时段加密至每日一次。监测点位包括得胜南路、求索西路、农工商路沿线代表性敏感建筑物外1米处和施工场界各方向，监测时间覆盖昼间和夜间代表性施工时段，监测项目包括等效连续A声级（Leq）和最大声级（Lmax）。监测数据编制《噪声监测报告》归档，超标情况须在报告中注明原因、已采取的控制措施和后续改进计划。对因施工工艺限制确实无法避免的短时超标情况，项目部提前向岳阳市生态环境主管部门办理夜间施工许可或噪声排放申报，同时以书面通知形式提前逐户告知受影响范围内的居民和单位，明确施工时段、预计持续时间和联络机制，取得理解和配合</w:t>
      </w:r>
    </w:p>
    <w:p>
      <w:pPr>
        <w:pStyle w:val="Heading2"/>
      </w:pPr>
      <w:r>
        <w:t>环境目标与现场边界：施工废水与泥浆水控制体系</w:t>
      </w:r>
    </w:p>
    <w:p>
      <w:r>
        <w:t>本工程排水管网改造施工产生的废水主要包括管沟开挖基坑排水、车辆冲洗废水、混凝土养护废水和施工场地初期雨水四类。其中，管沟开挖深度较大时可能揭露地下潜水层，基坑排水量随开挖深度和降雨条件动态变化，是施工废水控制的重中之重。项目部建立“清污分流、分级沉淀、达标排放或回用”的施工废水控制体系，严禁施工废水未经处理直接排入市政雨水管网或周边水体，严禁基坑泥浆水溢流污染路面</w:t>
      </w:r>
    </w:p>
    <w:p>
      <w:r>
        <w:t>管沟基坑排水采用“集水坑+潜水泵抽排+三级沉淀池”处理流程。基坑开挖至设计标高后，在坑底一角设置集水坑，集水坑内放置包覆滤网的潜水泵，将基坑内的地下渗水和雨水抽排至地面设置的三级沉淀池。三级沉淀池容积、沉淀时间和水力负荷按施工排水量的批复设计参数确定，第一级沉淀池为沉砂池，拦截粗颗粒泥砂；第二级沉淀池为絮凝沉淀池，必要时投加环保型絮凝剂加速细颗粒沉降；第三级沉淀池为清水池，上清液经检测悬浮物浓度（SS）达到排放标准后，优先回用于场地洒水降尘、车辆冲洗和混凝土养护，回用不完的清水按批准排放口排入市政排水系统。沉淀池底泥定期清掏，清掏频率按实际沉积速率确定，清掏出的泥浆经脱水处理后作为工程回填土利用或按弃土方案外运处置</w:t>
      </w:r>
    </w:p>
    <w:p>
      <w:r>
        <w:t>车辆冲洗废水含有大量泥沙和少量油污，采取单独收集、隔油沉淀处理。车辆冲洗平台下方设置集水沟和沉淀隔油池，冲洗废水经隔油池去除浮油、经沉淀池去除泥沙后循环用于车辆冲洗，定期补充新鲜水并更换循环水，更换的废水排入三级沉淀池末端处理。混凝土养护废水产生量较小且分散，采取人工洒水养护方式控制用水量，养护余水随场地排水沟汇入沉淀系统。对于施工现场机械维修和燃油加注区域，设置防渗托盘和围堰，防止油料泄漏污染土壤和水体，废油和油抹布按危险废弃物管理要求单独收集、暂存和委托有资质单位处置</w:t>
      </w:r>
    </w:p>
    <w:p>
      <w:pPr>
        <w:pStyle w:val="Heading2"/>
      </w:pPr>
      <w:r>
        <w:t>扬尘、噪声与扰民控制：环境目标与责任边界</w:t>
      </w:r>
    </w:p>
    <w:p>
      <w:r>
        <w:t>本项目环境保护管理体系以岳阳市城市管理要求和《建筑施工场界环境噪声排放标准》《大气污染物综合排放标准》为依据，围绕得胜南路（南辅道—求索西路）排水管网建设工程施工全过程，确立“扬尘不扩散、噪声不扰民、污水不入河、固废不遗撒”的总体环境目标。项目环境管理责任划分为项目部、施工班组、作业岗位三级控制网络，项目部成立以项目经理为第一责任人的环境保护领导小组，配备专职环保员一名，负责日常巡查、监测记录和整改指令下达。各施工班组设立兼职环保监督员，负责本班组作业范围内的扬尘洒水、噪声控制和渣土覆盖落实，并将每日环保执行情况记入施工日志</w:t>
      </w:r>
    </w:p>
    <w:p>
      <w:r>
        <w:t>本工程位于洞庭新城片区金鹗山街道太子庙社区，施工场地紧邻居民区和城市道路，环境敏感度高。得胜南路施工段沿线分布有商铺和住宅，求索西路施工段同样处于建成区，农工商路北起青年西路、南接云梦路段穿越社区内部，北起青年西路段周边人口密集。因此环境保护管理必须按路段差异化实施：各路段开工前先行编制环境保护专项实施方案，经项目部审批后报监理单位确认；方案中须明确各路段的敏感点分布、控制措施、责任人和应急响应流程，不得使用通用模板替代</w:t>
      </w:r>
    </w:p>
    <w:p>
      <w:r>
        <w:t>环境目标实现以过程检查和数据监测为支撑。项目部每周组织一次环境保护综合检查，重点抽查扬尘控制、噪声排放、污水收集和固废清运四项指标；施工班组每日班前自检环保设施运行状态，包括围挡喷淋、车辆冲洗装置、沉淀池水位和覆盖网完好情况。所有检查结果形成环境保护检查记录表，并与当月进度款支付挂钩，出现环保违规未整改闭合的，暂停该工作面施工直至复核合格。本章环境保护管理体系与安全管理体系相互独立，施工过程中的临边防护、交通导改安全等内容详见安全管理体系章节，本节仅围绕扬尘、噪声、污水和固废控制展开</w:t>
      </w:r>
    </w:p>
    <w:p>
      <w:pPr>
        <w:pStyle w:val="Heading2"/>
      </w:pPr>
      <w:r>
        <w:t>扬尘、噪声与扰民控制：扬尘控制体系与分段实施</w:t>
      </w:r>
    </w:p>
    <w:p>
      <w:r>
        <w:t>扬尘控制是本工程环境保护管理的首位控制项。针对得胜南路、求索西路、农工商路和北起青年西路四条路段的管网改造和道路恢复施工，项目部制定“湿法作业、覆盖封闭、喷淋降尘、车辆冲洗”四位一体扬尘控制策略，所有产生扬尘的作业面必须在洒水湿润后方可进行。沟槽开挖和回填作业期间，基坑周边设置定型化围挡并加挂密目式安全网，围挡顶部安装微喷淋管，喷淋覆盖半径按不大于2米控制，喷淋开启与现场施工同步，施工停止后继续喷洒15分钟以沉降空气中悬浮颗粒物。喷淋用水优先采用基坑降水和沉淀池循环水，减少新鲜水资源消耗</w:t>
      </w:r>
    </w:p>
    <w:p>
      <w:r>
        <w:t>建筑垃圾和工程渣土临时堆存实行全覆盖管理。各路段作业区内渣土集中堆放高度不得超过1.5米，堆放边坡不大于1:1，堆体表面覆盖防尘网并用压块固定，防尘网拼接处搭接宽度不小于15厘米。渣土装载作业时，装载点设雾炮机进行定点降尘，雾炮机出风口对准装载作业区域，喷雾覆盖面积满足现场扬尘抑制需求。装载车辆出场前必须经过车辆冲洗平台，冲洗时间不少于30秒，冲洗后轮胎、车身和底盘不得带泥上路，冲洗平台沉淀池容积依据场地条件按审批方案确定，冲洗废水经三级沉淀处理后循环利用，沉淀池每三日清理一次，淤泥装袋后随渣土统一外运</w:t>
      </w:r>
    </w:p>
    <w:p>
      <w:r>
        <w:t>路床整形、基层摊铺和沥青铣刨作业属于高扬尘工序，必须在分段围挡封闭区域内进行。铣刨机配备独立除尘装置，采用布袋式除尘器收集铣刨颗粒物，除尘器连续运行，过滤风速按设备性能参数控制不得超标。风力达到四级及以上时，暂停所有露天土方和铣刨作业，并加强已开挖暴露面的覆盖和洒水频次。各个路段根据施工强度和周边环境敏感度设置不同的洒水频率：得胜南路和求索西路作为主要交通干道，施工期间每隔2小时洒水一次；农工商路和北起青年西路段因周边居民区密集，洒水频次增加至每隔1小时一次，高温干燥天气洒水不间隔，确保作业面始终湿润</w:t>
      </w:r>
    </w:p>
    <w:p>
      <w:pPr>
        <w:pStyle w:val="Heading2"/>
      </w:pPr>
      <w:r>
        <w:t>扬尘、噪声与扰民控制：噪声控制与扰民防治</w:t>
      </w:r>
    </w:p>
    <w:p>
      <w:r>
        <w:t>施工噪声控制以场界噪声排放达标为核心指标，执行昼间70dB(A)、夜间55dB(A)的排放限值。项目部在各路段开工前使用噪声测量仪对周边敏感点进行背景噪声测试，记录测试数据作为施工期噪声影响评估的基准值。施工期间每周组织一次场界噪声监测，监测点设置在距施工围挡外1米、高度1.2米处，昼间监测时段覆盖高噪声工序作业期，夜间监测时段从22:00至次日6:00。监测数据记录在噪声监测台账上，超出限值时立即排查噪声源并实施降噪措施，整改完成后进行复测确认</w:t>
      </w:r>
    </w:p>
    <w:p>
      <w:r>
        <w:t>高噪声设备选型和作业时间实行严格管制。混凝土破除、路面铣刨、钢板桩打拔等高噪声工序优先安排在昼间9:00至12:00、14:00至18:00时段，避开午休时间和夜间。施工现场使用的发电机、空压机、切割机等设备选用低噪声型号，并加装隔声罩或隔声棚，隔声罩的降噪量按不少于15dB(A)配置。沟槽开挖阶段若采用液压破碎锤，破碎锤钎杆端部安装降噪套，作业区域面向居民区一侧设置移动式声屏障，声屏障高度不低于2米，面密度按吸声隔声复合构造设计，安装后保证屏体底部与地面紧密贴合不留缝隙。运输车辆经过居民区路段时严禁鸣笛，驾驶员签署禁鸣承诺书并纳入班组安全交底</w:t>
      </w:r>
    </w:p>
    <w:p>
      <w:r>
        <w:t>扰民控制是环境保护管理的延伸要求。项目部在各路段围挡外侧张贴施工告示，告示内容包括工程名称、施工单位、施工时段、噪声控制投诉电话和现场环保负责人签认信息，接受周边居民监督。各路段设置扰民信息联络员一名，负责收集居民投诉和建议，并在24小时内作出书面答复。施工区域进出通道与居民通行通道实行物理隔离，得胜南路和求索西路施工期间保留人行道通行条件，人行通道宽度按不小于1.5米预留，通道两侧设防护栏杆并保持照明良好；农工商路和北起青年西路段因道路断面较窄，人行通道与施工区域之间设硬质隔离围挡，通道地面每日清扫，清除积水和建筑粉尘，确保居民出行安全</w:t>
      </w:r>
    </w:p>
    <w:p>
      <w:r>
        <w:t>夜间施工实行审批和公告制度。原则上非特殊情况不安排夜间施工，确需连续浇筑或抢修作业的，必须提前向主管部门办理夜间施工许可证，并在施工前24小时在周边社区公告栏、围挡外侧和小区入口处张贴夜间施工公告，载明夜间施工原因、时段、施工内容和现场值班电话。夜间施工期间降低照明亮度，施工照明灯具加装遮光罩，光污染范围控制在施工围挡界内，严禁施工灯光直射居民楼窗户。夜间施工完毕后，30分钟内撤离所有高噪声设备，清理场地路面和排水沟，次日清晨7点前完成路面清洗，恢复白天的环境面貌</w:t>
      </w:r>
    </w:p>
    <w:p>
      <w:pPr>
        <w:pStyle w:val="Heading2"/>
      </w:pPr>
      <w:r>
        <w:t>扬尘、噪声与扰民控制：污水收集与固废处置</w:t>
      </w:r>
    </w:p>
    <w:p>
      <w:r>
        <w:t>施工污水控制以防渗漏、集沉淀和达标排放为管理主线。沟槽开挖和管道安装期间产生的基坑降水，采用排水沟集水、集水井蓄水、清水泵抽排的循环利用方式，基坑降水经三级沉淀池处理后，上清液可用于围挡喷淋、场地洒水和混凝土养护，严禁未经沉淀处理的基坑水直接排入市政雨水管网或附近水体。三级沉淀池设置在各路段作业区进出口附近，池体采用定型化钢制沉淀箱，每级沉淀池设挡渣板和清淤口，前两级沉淀池每隔两日清淤一次，末级沉淀池在每次排放前检测悬浮物浓度，悬浮物浓度偏高时延长沉淀时间或补充絮凝剂，直至目测水体清澈方可排放</w:t>
      </w:r>
    </w:p>
    <w:p>
      <w:r>
        <w:t>固体废弃物分类收集和及时清运是施工现场环境整洁的保障。施工产生的废旧管材、废弃混凝土块、沥青铣刨料、包装废料和生活垃圾实行分类堆放制度，各类废弃物指定暂存区域并设标识牌。建筑余土和渣土优先用于基坑回填和场地整平，减少外运量；无法利用的废弃渣土委托具备资质的运输企业密闭运输至指定消纳场，运输车辆沿途不得抛撒滴漏，运输线路和运输时间报交管和城管部门备案。废旧沥青铣刨料集中收集后运至再生利用工厂进行加工，废管材和金属废料分类回收，建立废弃物清运台账，每次清运记录废弃物类别、数量和去向，台账定期报送监理单位审核</w:t>
      </w:r>
    </w:p>
    <w:p>
      <w:r>
        <w:t>危险废物管理执行专门的控制程序。施工机械维修保养产生的废机油、废液压油和废油桶，以及涂料、胶粘剂等废弃化工材料包装物，均为危险废物，必须用专用容器分类收集，容器上粘贴危险废物标签，暂存于防渗漏、防雨淋的危废暂存间内，暂存量达到转移条件时委托具备危废处置资质的单位转运处置，危险废物转移联单和处置记录归档备查。不得将危险废物混入建筑垃圾或生活垃圾中，不得擅自倾倒或焚烧，危废暂存间钥匙由环保员专人保管，非经批准人员不得进入。各路段施工班组如发现疑似有毒有害的遗留物或不明废弃物，立即停止作业，设置安全警戒线并向项目部报告，由项目部按危险废物应急程序组织专业处置，禁止擅自处理或移送普通消纳场</w:t>
      </w:r>
    </w:p>
    <w:p>
      <w:pPr>
        <w:pStyle w:val="Heading2"/>
      </w:pPr>
      <w:r>
        <w:t>污水、固废与道路保洁：污水收集与处理体系</w:t>
      </w:r>
    </w:p>
    <w:p>
      <w:r>
        <w:t>本项目涉及南津港片区得胜南路、求索西路、农工商路及青年西路等施工区域，施工污水主要来自沟槽开挖渗水、管道安装排水、道路铣刨冲洗和混凝土养护弃水。所有施工污水排放执行《污水综合排放标准》（GB8978）和岳阳市地方环保管理要求，未经处理达标的废水严禁直接排入市政雨水管网或附近水体。项目部在开工前依据各路段地下水位、周边排水管网和施工工序特点，编制《施工污水控制专项方案》，经监理审批后作为现场作业的强制性指令依据</w:t>
      </w:r>
    </w:p>
    <w:p>
      <w:r>
        <w:t>在各分段作业面，施工污水实行“源头截流、分级沉淀、达标排放”控制流程。管道沟槽开挖遇地下水或雨天汇水时，沿沟槽一侧设置集水明沟和集水坑，采用水泵抽排至移动式三级沉淀池。沉淀池根据开挖段落长度和汇水量动态配置，每个独立作业段至少配置一组沉淀池，有效容积经技术复核后确定，确保水力停留时间满足悬浮物沉降要求。沉淀池出水口设置水质观察井，由专职环保员每日目测检查并记录水质透明度、色度和有无油膜，不合格水体必须回流重新处理。涉及混凝土养护、砂浆搅拌或注浆作业的工点，在作业区外围设置截水埂，防止碱性水直接漫流，所有养护弃水经导流沟汇入沉淀池统一处理后排放</w:t>
      </w:r>
    </w:p>
    <w:p>
      <w:pPr>
        <w:pStyle w:val="Heading2"/>
      </w:pPr>
      <w:r>
        <w:t>污水、固废与道路保洁：固体废弃物分类收集与处置</w:t>
      </w:r>
    </w:p>
    <w:p>
      <w:r>
        <w:t>施工现场固体废弃物管理遵循“减量化、资源化、无害化”原则，结合岳阳市中心城区市容和环境卫生管理规定，建立覆盖全部作业面和临时场地的固废分类、收集、暂存和转运体系。固废处置方案在施工准备阶段与施工组织设计同步报审，明确分类标准、暂存点设置、运输责任和处置去向，严禁在施工红线外随意倾倒或焚烧废弃物。针对本项目属市政管网改造和道路病害处治工程，固废类别主要包括：道路铣刨旧料、破除混凝土块、废弃砖石、管道拆除旧料、清淤底泥、施工废料、包装废弃物和作业人员生活垃圾</w:t>
      </w:r>
    </w:p>
    <w:p>
      <w:r>
        <w:t>道路沥青混凝土铣刨旧料和基层破除无机料执行建筑垃圾资源化利用方案。铣刨产生的废旧沥青混合料分类堆放于指定堆放区，设置防雨覆盖和围挡，防止雨水冲刷产生沥清渗出液污染土壤。可回收的旧料由项目部统一联系具有再生资源利用资质的单位进行回收加工，不可回收部分委托经岳阳市城市管理部门核准的建筑垃圾运输企业转运至指定消纳场，每车次开具转运联单，注明来源、种类、数量和处置去向。破除混凝土块和废砖石优先在场地内分拣破碎，合格粒料用作便道铺设或基坑回填的替代骨料，减少外运量和采购新料碳排放，具体利用参数执行经批准的资源化利用方案</w:t>
      </w:r>
    </w:p>
    <w:p>
      <w:r>
        <w:t>施工现场按工点设置分类垃圾收集点，分别配置可回收物、不可回收建筑垃圾和危险废物收集容器。废弃油料、废弃油漆桶、废沥青渣、含油抹布手套等危险废物单独存放在防渗漏容器内，粘贴危险废物标识，定期委托持证单位进行无害化处置并保存危废转移联单。作业人员生活区域内设置生活垃圾封闭式垃圾桶，每日由专人收集并联系环卫部门清运，严禁混入建筑垃圾流。施工期间，项目部安排专职环保员每日巡查各作业面固废暂存点，发现混投、满溢或标识不清立即整改，每周形成《固废管理巡查记录》，并在项目部例会中进行通报闭环</w:t>
      </w:r>
    </w:p>
    <w:p>
      <w:r>
        <w:t>在道路逐段开挖、管道逐段敷设和逐段恢复过程中，固废产生量具有阶段性高峰特点，项目部根据进度计划预先安排运力储备。开挖阶段弃土和拆除废弃物力争当日开挖、当日清运、当日场地清扫，减少市区道路两侧固废滞留造成的市容影响和扬尘叠加。运输车辆出场前在冲洗平台进行轮胎和车身冲洗，严禁带泥上路和渣土撒漏，运输途中采用密闭式车厢或覆盖篷布，具体执行标准与车辆出场冲洗和道路保洁协同管理，详见下一小节</w:t>
      </w:r>
    </w:p>
    <w:p>
      <w:pPr>
        <w:pStyle w:val="Heading2"/>
      </w:pPr>
      <w:r>
        <w:t>污水、固废与道路保洁：车辆出场冲洗与道路保洁责任</w:t>
      </w:r>
    </w:p>
    <w:p>
      <w:r>
        <w:t>本项目施工期间，渣土车、混凝土罐车、铣刨运输车及其他施工机械频繁进出城市道路，车辆带泥和撒漏是道路扬尘和市容投诉的重要源头。项目部在各主要施工出入口设置固定式车辆自动冲洗平台，不具备固定平台条件的临时开口配备高压水枪人工冲洗设施，确保所有施工车辆出场前进行有效冲洗。冲洗平台配备循环水利用系统，冲洗废水经沉淀池处理后循环使用，沉淀池定期清渣，污泥按固废分类处置。自动冲洗设备的技术参数、冲洗时长和水压由项目部依据车型和带泥程度在专项方案中明确，冲洗效果由门岗值班员逐车检查并登记《车辆冲洗检查表》，冲洗不达标车辆禁止出场并责令返回重新冲洗</w:t>
      </w:r>
    </w:p>
    <w:p>
      <w:r>
        <w:t>施工过程中，作业面周边道路保洁责任按路段划分并落实到工长和清扫班组。得胜南路、求索西路、农工商路和青年西路四个施工段落各设置一支道路保洁小组，配备小型清扫车、洒水车和人工清扫工具，每日在交通导改区域、施工围挡外侧50米范围内的行车道和人行道进行洒水清扫。运输路线经过的城市道路由项目部安排洒水车每日不少于3次洒水降尘，高温干燥或大风天气增加洒水频次至每小时一次。铣刨、开挖和回填作业期间，因施工遗撒产生的泥土和碎石必须在收工后2小时内清扫完毕并冲洗路面，确保次日通行前路面干净、无泥饼和浮尘</w:t>
      </w:r>
    </w:p>
    <w:p>
      <w:r>
        <w:t>道路保洁质量控制实行“分路段、分时段、定人定责”管理模式。每名保洁员分管固定里程或作业点，携带清扫工具和通讯设备，发现道路污染即时报告当班工长并组织清理。项目部环保工程师每周对道路保洁效果进行抽查，检查指标包括路面可见浮尘、路缘积泥、遗撒渣块和围挡清洁程度，检查结果与保洁班组当月绩效考核挂钩。遇雨雪天气后，所有开挖区域回填恢复段的路面临时淤泥和积水在12小时内完成清排和清扫；若因施工原因导致市政道路排水篦子堵塞，项目部在4小时内完成疏通并恢复排水功能，不得造成路面积水和通行安全隐患</w:t>
      </w:r>
    </w:p>
    <w:p>
      <w:r>
        <w:t>保洁车辆和洗车设施的用水全部使用经沉淀处理后的再生水或管网取水，严禁直接抽取消防用水和居民生活用水。冲洗和洒水作业避开早晚交通高峰时段，减少对车辆通行和行人的影响。在距学校、医院和密集居民区较近的施工段落，洒水保洁作业安排在日间非高峰时段和夜间补充，限制作业噪音，具体降噪措施已在环境目标与责任边界分层中说明，本处仅作为道路保洁与噪声控制协同要求引用</w:t>
      </w:r>
    </w:p>
    <w:p>
      <w:pPr>
        <w:pStyle w:val="Heading2"/>
      </w:pPr>
      <w:r>
        <w:t>污水、固废与道路保洁：污水固废控制的巡检与验收闭环</w:t>
      </w:r>
    </w:p>
    <w:p>
      <w:r>
        <w:t>污水、固废和道路保洁控制措施必须嵌入项目部环保管理体系日常巡检和分段验收流程，形成“检查—记录—整改—复查—归档”闭环。项目部配置专职环保巡检员，每日按既定路线对施工全线进行环保巡检，巡检重点包括：沉淀池进出水水质感官检查、集水沟和围堰完整性、固废暂存点分类状态、车辆冲洗记录执行情况、道路保洁效果以及排水口周边环境。巡检结果填写《环境保护日巡检表》，发现污水浑浊外排、沉淀池溢流、固废混投或道路泥污未清等情况，当场下达《环保整改通知单》，明确整改责任人、完成时限和复查人，整改完成由巡检员复查销项，同步留存整改前后影像资料</w:t>
      </w:r>
    </w:p>
    <w:p>
      <w:r>
        <w:t>各施工段在沟槽回填、道路基层恢复、管道闭水试验等关键工序报验时，环保控制点必须同步验收。验收内容包括：作业面排水系统已清理、无污水积存和污泥残留；固废分类收集到位，暂存点无遗留废弃物；出场车辆冲洗记录完整、周边道路无因施工造成的污染痕迹。环保验收不合格的分项，不得进入下道工序施工。验收数据录入项目环保台账，作为阶段性环保目标达成度考核依据。在得胜南路、求索西路、农工商路和青年西路各路段施工结束前，组织路段级环保收尾检查，核对该段施工期间的污水排放记录、固废转运联单和环境投诉记录，确认无遗留污染隐患后方可拆除临时环保设施并转入下一施工阶段</w:t>
      </w:r>
    </w:p>
    <w:p>
      <w:r>
        <w:t>项目部按月编制《环保控制分析报告》，对污水达标率、固废分类准确率、车辆冲洗合格率和道路保洁达标率四项关键绩效指标进行统计，对比环保目标进行偏差分析并提出改进措施。若任意一项指标连续两周低于设定控制值，项目部启动环保专项整顿，调整作业安排或增加投入资源，直至指标恢复。竣工阶段，统一汇总全部环保管理记录、联单和影像资料，编入竣工文件，向建设单位提交施工期间环境保护执行报告，为工程环保验收提供完整证据链。所有道路保洁与环保设施的撤除，必须在工程移交前完成，移交时确保场地清洁、无遗留污染物，满足岳阳市城市管理和环保部门的相关验收要求</w:t>
      </w:r>
    </w:p>
    <w:p>
      <w:pPr>
        <w:pStyle w:val="Heading2"/>
      </w:pPr>
      <w:r>
        <w:t>绿色施工与节材节水总体目标与考核指标</w:t>
      </w:r>
    </w:p>
    <w:p>
      <w:r>
        <w:t>在节材措施的组织层面，项目部对得胜南路等四条道路分别建立材料进场验收台账和节材核算台账，将损耗率作为班组结算的依据之一。钢筋集中加工，根据各路段构造物尺寸优化下料方案，料头长度超过500mm的短料单独收集并优先用于预埋件、支架和临时加固构件。商品混凝土由专人与搅拌站根据每日浇筑量核定送料方量，最后一车根据现场反馈微调，减少罐车剩料和冲洗废浆。预制检查井和雨水口构件采用成品化定尺供货，避免现场切割和湿作业量。管道接口材料、密封件和灌浆料按实际接口数量加一定比例限额外领用，超限额部分由班组承担成本，从而将节材责任落实到施工终端。这些措施在得胜南路、求索西路、农工商路和北起青年西路四路段统一标准执行，并根据各路段不同构造物密度和施工进度，在月度物料需求计划中细化至作业面</w:t>
      </w:r>
    </w:p>
    <w:p>
      <w:r>
        <w:t>对于施工现场的节水和废水减排，项目部在每条道路的施工围挡内设置施工用水临时计量点，对管道闭水试验、清管冲洗和混凝土养护等主要用水工序实行计划用水审批，每次试验和冲洗前填写《施工用水消耗记录表》。管道闭水试验用水优先采用经沉淀处理的基坑降水和末端冲洗水，经移动式蓄水罐中转至试验段。路面基层和底基层洒水养护采用雾化喷淋代替水管自由冲灌，雾化喷淋覆盖宽度按批准方案执行，养护用水量较传统漫灌方式可降低40%以上。施工现场办公区按照项目规模设置临时办公用房，不设大型生活区，生活类节水以桶装水和节水龙头控制为主，不产生大规模生活废水。施工区雨水经临时排水边沟汇集至三级沉淀池，处理后的水用于车辆冲洗和道路保洁，具体构造要求详见环境保护专项方案，本章仅引用该闭环逻辑</w:t>
      </w:r>
    </w:p>
    <w:p>
      <w:pPr>
        <w:pStyle w:val="Heading2"/>
      </w:pPr>
      <w:r>
        <w:t>绿色施工与节材节水：污水控制体系与分道路差异化实施</w:t>
      </w:r>
    </w:p>
    <w:p>
      <w:r>
        <w:t>本工程污水控制覆盖四类施工污水：沟槽开挖渗水与泥浆水、管道清理与闭水试验排放水、混凝土养护和砂浆拌和产生的碱性废水、以及路面冲洗与车辆出场冲洗废水。得胜南路、求索西路、农工商路、北起青年西路四条道路均按“截、沉、排、回”四步流程设置临排系统，在每一段作业面两侧开挖临时集水沟，沟底纵坡不小于0.3%以确保汇水，分段设置移动式沉淀池，每座沉淀池不少于三级，沉淀时间不低于2小时，经检测pH值在6~9之间且悬浮物浓度不大于经批准的排放标准后方可排入指定市政污水管网。碱性废水须经中和处理后排放，中和剂采用稀盐酸或草酸溶液，由环保员现场检测pH值合格后形成记录放行。管道闭水试验和清管冲洗产生的含泥水严禁直接排入雨水口，须通过水泵抽至沉淀池进行处理循环</w:t>
      </w:r>
    </w:p>
    <w:p>
      <w:r>
        <w:t>针对各道路不同的地下水位和管网现状，项目部在施工准备阶段委托专业单位对沿线地下水位和土层渗透性进行补充勘察，依据勘察成果编制分路段的“施工排水与污水处理专项方案”，该方案须经监理审批后实施，不得直接套用统一参数。得胜南路和求索西路地势较为平坦，沟槽渗水量主要受季节性降雨影响，雨天时启动备用潜水泵强排，泵排流量和扬程按专项方案选定，沉淀池容积对应雨天工况核算。农工商路和北起青年西路临近既有建筑物，沟槽开挖深度较浅但局部可能遇到上层滞水，采用槽内集水坑＋小型潜水泵的简易排水模式，控制坑内水深不淹没管道接口作业面。各路段施工废水的排放口位置、形式和临时排水路由须经市政排水管理部门现场确认并办理手续，严禁擅自凿井接入市政管网。污水排放控制纳入项目部夜间巡查和环保专项检查范围，环保员每日巡检时重点检查沉淀池淤积程度、潜水泵运行状态和水泵出水管是否完好，发现问题当场下达《环保整改通知单》限时闭环</w:t>
      </w:r>
    </w:p>
    <w:p>
      <w:pPr>
        <w:pStyle w:val="Heading2"/>
      </w:pPr>
      <w:r>
        <w:t>绿色施工与节材节水：固体废弃物分类处置与路面旧料再生利用</w:t>
      </w:r>
    </w:p>
    <w:p>
      <w:r>
        <w:t>本工程固体废弃物按危险废物、可回收利用废物、建筑垃圾和生活垃圾分类收集、分类存放、分类处置。项目开工前编制《固体废弃物管理计划》，以得胜南路、求索西路、农工商路和北起青年西路四条道路为单位分别明确各类固废的预计产生量、临时存放点位置、运输方式和最终处置去向，该计划报建设单位和环保部门备案。危险废物主要包含含油抹布和手套、废机油、涂料容器和废活性炭等，设置专用密闭容器分类收集，存放于远离水源和明火的防渗硬化区域，由持有危废经营资质的单位定期转运并出具五联单。施工现场严禁焚烧任何废弃物，一经发现按项目部安全文明施工管理办法对责任单位进行经济处罚并全项目通报</w:t>
      </w:r>
    </w:p>
    <w:p>
      <w:r>
        <w:t>可回收利用废物包含废旧钢筋、废旧管材、旧路缘石、铣刨废料和清理产出的混凝土碎块等。废旧钢筋和钢材料头按直径和长度分类堆放，委托回收站处理或用于临时支架加工。路面铣刨产生的沥青旧料全部回收利用，项目部在求索西路指定地点设置旧料临时堆场，配合沥青再生设备将旧料按一定比例掺配至新拌沥青混合料中，具体掺配比例须经配合比设计和马歇尔试验验证，由试验工程师出具掺配方案并报监理审批后执行。得胜南路和农工商路铣刨料中沥青含量较高的层位单独堆放并标识“可高掺量回收”，沥青含量较低的基层铣刨料则优先用于临时施工便道和场地硬化。旧路缘石和检查井盖板经筛选后完好的用于临时围挡基础或场地分隔，破损严重的送至建筑垃圾消纳场处置</w:t>
      </w:r>
    </w:p>
    <w:p>
      <w:r>
        <w:t>建筑垃圾包括基坑和沟槽开挖弃土、废旧砌体、破损混凝土构件和废弃的包装箱板等。弃土按土层类别和受污染程度分类堆放，表层耕植土和杂填土分区存放并苫盖，避免雨水冲刷造成扬尘和污染路面。弃土运输车辆必须密闭苫盖，出场前在洗车平台冲洗车身和轮胎，装载高度不超出车厢箱板，运输路线避开学校和居民密集区，采用岳阳市交管部门批准的路线通行。项目部与合法消纳场签订处置协议，弃土消纳场的选址、容量和环保资质在开工前通过审查，并在过程中如实记录消纳量。生活垃圾分类设置可回收物、有害垃圾、厨余垃圾和其他垃圾四类收集桶，由项目部指定的后勤管理人员每日督检，集满后委托环卫部门清运，日清日结不堆积</w:t>
      </w:r>
    </w:p>
    <w:p>
      <w:r>
        <w:t>分道路固废管理建立相应台账，得胜南路、求索西路、农工商路和北起青年西路分别明确固废专职管理人员，每日填写《固体废弃物产生与转运记录表》，表中列明废弃物种类、产生部位、数量、暂存地点、转运时间和接收单位。该记录表每月汇总后与危险废物转移联单、回收物资过磅单、消纳场接收凭证合并归档，作为竣工环保验收的核心支撑材料。项目部环保负责人每月对各路段固废管理检查一次，检查内容包括分类是否清晰、台账是否与实物一致、临时存放点是否苫盖防雨、危废暂存容器是否完好且有明显标识。发现混装混放、台账缺失或存放点围挡破损等问题，签发《固废管理整改通知书》并跟踪复查，复查合格后方可闭合</w:t>
      </w:r>
    </w:p>
    <w:p>
      <w:pPr>
        <w:pStyle w:val="Heading2"/>
      </w:pPr>
      <w:r>
        <w:t>绿色施工与节材节水：车辆出场冲洗与道路保洁一体化作业</w:t>
      </w:r>
    </w:p>
    <w:p>
      <w:r>
        <w:t>得胜南路和求索西路车流量较大，同时靠近商业和居住区，项目部在得胜南路东西两端及求索西路南端设置冲洗平台各1座，农工商路和北起青年西路根据出入口数量配备移动式冲洗加压机和集水槽。夜间冲洗作业时噪声控制按本项目噪声管理专项方案执行，冲洗作业时间避开22:00—06:00时段。出场车辆经冲洗后由门卫和环保员共同目视检查，检查标准为车身无附着泥块、轮胎花纹无夹带泥土、目视无扬尘风险，检查不合格的车辆不得驶入市政道路，退回冲洗区重新冲洗并记录。项目部每日至少清洁冲洗平台及排水沟一次，每周清掏沉淀池一次，清掏的污泥含水率须经脱水处理至满足消纳场接收标准，严禁污泥直接排入市政排水管道</w:t>
      </w:r>
    </w:p>
    <w:p>
      <w:r>
        <w:t>道路保洁实行分路段责任制，得胜南路、求索西路、农工商路和北起青年西路各安排专职道路保洁班组，每班不少于2人，配备洒水车、扫地车和人工清扫工具。施工围挡外延30m范围内道路每日至少清扫2次，雨后或车辆遗撒致污时增加清扫频次，必要时采用高压冲洗车清洗路面，并在清扫前先洒水抑尘，避免二次扬尘。施工围挡出入口前后50m路段为保洁重点监控区，该区域内道路污染须在30分钟内完成清理，夜间污染须在次日早高峰前清理完毕。道路保洁记录每日填写《施工道路环境保洁检查表》，保洁班长和环保员签字确认，该表每周汇总并交资料室存档</w:t>
      </w:r>
    </w:p>
    <w:p>
      <w:r>
        <w:t>道路保洁与扬尘控制联动执行，当现场扬尘在线监测系统（PM10）达到预警值时，道路保洁班组立即增加洒水作业频次，同步排查污染源是否源于车辆携带或物料装卸撒落。每半月召开一次道路保洁专题协调会，会上由项目部环保负责人通报各路段保洁检查情况，对污染事件较多、保洁记录不实或整改不力路段的责任班组进行通报批评并纳入月度安全文明施工考核。得胜南路沿线商铺和居民楼层较为密集，保洁班组在该路段配置1台小型电动洒水车，利用小型化机械减少对居民通行和门店营业的影响，洒水作业时须注意控制喷射角度和水量，避免废水飞溅至商铺门面和行人。各路段施工完毕后，路面恢复前开展一次全线路面冲洗大会战，彻底清除施工期间积存的泥浆和尘土，确保交工验收时路面洁净度满足城市道路验收要求</w:t>
      </w:r>
    </w:p>
    <w:p>
      <w:pPr>
        <w:pStyle w:val="Heading2"/>
      </w:pPr>
      <w:r>
        <w:t>环保监测、投诉响应与资料闭环：环保监测计划与监测点位布设</w:t>
      </w:r>
    </w:p>
    <w:p>
      <w:r>
        <w:t>扬尘监测采用光散射法连续在线监测设备，监测指标包括TSP和PM10，每15分钟自动记录一次数据，传输至项目部环境管理信息终端。噪声监测采用2级精度及以上声级计，监测时段覆盖昼间施工高峰时段和夜间运输时段，每1小时记录等效连续A声级。施工污水监测重点控制pH、悬浮物SS和石油类三项指标，在施工区临时沉淀池出水口和市政雨水接入口前各设置人工采样点，每三天采样一次，雨天加测。监测数据实行日汇总、周分析和月报告制度，凡出现接近标准限值80%的数据时立即启动预警，超过控制标准时自动触发停工整改指令。各监测设备应按期进行校准和比对校验，校准记录和检定证书原件由项目部统一归档，复印件张贴在监测设备旁供现场检查</w:t>
      </w:r>
    </w:p>
    <w:p>
      <w:pPr>
        <w:pStyle w:val="Heading2"/>
      </w:pPr>
      <w:r>
        <w:t>环保监测、投诉响应与资料闭环：噪声与扬尘监测的具体实施</w:t>
      </w:r>
    </w:p>
    <w:p>
      <w:r>
        <w:t>噪声排放控制执行《建筑施工场界环境噪声排放标准》，昼间限值70dB（A），夜间限值55dB（A）。本工程得胜南路、求索西路、农工商路和北起青年西路四条道路均紧邻居民区和商业铺面，噪声敏感点密集，因此噪声监测不只在围挡边界进行，还须在距离施工围挡最近的居民楼外1米处设置辅助监测点。土方开挖、路面铣刨和路面破碎等高噪声工序实施时，项目部环境监测人员携带便携式声级计每2小时完成一次流动巡测，测点位置和实测数据即时记入噪声巡测记录表。当任一监测点等效声级达到昼间65dB（A）或夜间50dB（A）时，现场施工负责人应在30分钟内组织降噪措施强化，包括但不限于增加移动式声屏障、限制同时作业的高噪声机械数量、调整施工工序错峰作业。一旦监测到超标且经复核确认，立即停止该测点对应施工段的高噪声作业，直至降噪措施经监理确认达标后方可恢复</w:t>
      </w:r>
    </w:p>
    <w:p>
      <w:r>
        <w:t>扬尘监测以TSP和PM10为双控制指标，控制限值执行岳阳市建筑施工扬尘控制相关规定。监测数据每日生成扬尘浓度时均值曲线和日均值报表，项目部环境管理组应在每日班前会上通报前一日各监测点扬尘浓度情况及当日预控风险。施工现场砂石料堆、水泥储存区、土方临时堆存区和铣刨作业面等扬尘产生强度大的区域，在固定监测点覆盖基础上配置手持式粉尘浓度检测仪进行定点抽查，抽查频次为每半天至少1次。扬尘监测数据超过控制限值时，现场应立即启动强化洒水降尘方案，同时检查围挡喷淋系统、雾炮和覆盖网的运行状态，整改完成经现场环境管理人员确认后，由监测人员在同一测点复测并记录复测结果。扬尘监测数据、洒水降尘运行记录、车辆冲洗台账和道路清扫记录必须同步归档，形成同一时段内的扬尘控制证据链，接受监理和建设单位的日常检查</w:t>
      </w:r>
    </w:p>
    <w:p>
      <w:pPr>
        <w:pStyle w:val="Heading2"/>
      </w:pPr>
      <w:r>
        <w:t>环保监测、投诉响应与资料闭环：投诉响应机制与扰民控制</w:t>
      </w:r>
    </w:p>
    <w:p>
      <w:r>
        <w:t>项目部设立24小时施工环保投诉受理电话，号码在施工围挡外部每50米张贴一处，并同步在项目所在地社区公告栏和物业群公布。投诉电话由项目部环境管理专员轮值接听，响铃不超过三声即接听，来电内容即时录入投诉登记表，记录内容包括投诉时间、投诉人联络机制、投诉事项、影响范围和初步判断。接诉后30分钟内由项目部环境管理组派人到达投诉人指定位置或受影响区域进行现场核实，核实结果补登入表，并由核实人员与投诉人当面或电话沟通确认。确属施工扰民的，应在2小时内完成整改，整改措施可包括调整高噪声工序作业时间、增加洒水降尘频次、封闭易扬尘作业面、疏导交通噪声等。整改完成后由环境管理组进行复查，复查结果告知投诉人并征询反馈，所有处理记录一式三份分别归档至项目部环保台账、监理单位环保检查档案和建设单位环保管理记录</w:t>
      </w:r>
    </w:p>
    <w:p>
      <w:r>
        <w:t>扰民控制方案与噪声投诉响应机制联动运行。本工程四条道路均实行分段围挡、短段流水作业方式组织施工，每条道路按围挡封闭段落划分为独立扰民控制单元。得胜南路段分为3个扰民控制单元，求索西路段分为2个单元，农工商路段分为2个单元，北起青年西路段分为2个单元。每个单元在开工前完成居民告知和环境影响因素公示，公示牌列明本段施工起止时间、主要噪声源、扬尘防治措施、投诉受理电话和项目部环保责任人签认信息。夜间施工原则上不允许安排在22:00至次日6:00之间，如确因交通导改或抢险需要须连续施工，必须提前24小时向周边受影响居民发布书面通知，并取得夜间施工许可后方可实施。夜间施工期间噪声和扬尘监测频次加密至每30分钟记录一次，监测数据实时传至项目部值班室，出现异常立即停工。道路恢复期间沥青摊铺和压实工序安排在白天进行，减少夜间运输和社会出行干扰，具体时间安排按道路专项施工组织设计执行</w:t>
      </w:r>
    </w:p>
    <w:p>
      <w:pPr>
        <w:pStyle w:val="Heading2"/>
      </w:pPr>
      <w:r>
        <w:t>环保监测、投诉响应与资料闭环：固废分类处置与资源化利用</w:t>
      </w:r>
    </w:p>
    <w:p>
      <w:r>
        <w:t>施工固体废弃物按四分类体系进行源头分拣和规范处置：可回收利用类、工程渣土类、路面旧料类、危险废物类。可回收利用类包括废钢铁、废钢筋、包装纸板、废塑料等，在施工现场按道路分区设置可回收物暂存点，得胜南路、求索西路、农工商路和北起青年西路每个施工段各配置一个可回收物收集箱，由材料员和班组每日整理归集，积累至一定数量后联系有资质的再生资源回收单位上门回收，回收单据纳入环保台账。工程渣土类主要包括管沟开挖土方、基层开挖土方和废弃土方，按照道路分段开挖顺序和回填计划，优先用于本段或相邻段路基回填和沟槽回填，少量不能利用的渣土由密闭渣土运输车运至岳阳市指定的渣土消纳场，运输过程全过程遮盖，出场前进行车身和轮胎冲洗，运输台账登记起运点、卸点和运输量，项目部、运输单位和监理三方签字确认</w:t>
      </w:r>
    </w:p>
    <w:p>
      <w:r>
        <w:t>路面旧料类为本工程施工产生的体量最大固废类型，包括得胜南路、求索西路、农工商路和北起青年西路各段路面铣刨的沥青旧料和基层破碎旧料。沥青旧料执行100%再生利用方案，铣刨过程中即行分拣，剔除含杂物旧料后，经破碎筛分后按经批准的配合比用于新建道路的基层或下面层，利用方案由试验室提供配合比设计和性能验证报告，报监理和建设单位审批后实施。不能直接回用的沥青旧料临时堆放在指定的旧料堆场，堆场地面硬化并周边设置排水沟，旧料用防尘网全覆盖并定期洒水。基层破碎旧料中的混凝土碎块和碎石经破碎筛分后优先用于道路底基层和路基回填。利用过程分类计量，形成沥青旧料回用统计表和基层旧料利用统计表，作为绿色施工节材指标的核算依据。危险废物类主要包括施工机械维修产生的废机油、废液压油和废油手套等，严格执行分类收集、防渗容器暂存和危险废物转移联单制度，交由有资质的危废处置单位转运处理，不得与一般固废混合处置</w:t>
      </w:r>
    </w:p>
    <w:p>
      <w:pPr>
        <w:pStyle w:val="Heading2"/>
      </w:pPr>
      <w:r>
        <w:t>环保监测、投诉响应与资料闭环：车辆出场冲洗与道路保洁管理</w:t>
      </w:r>
    </w:p>
    <w:p>
      <w:r>
        <w:t>本工程在各施工段出入口设置标准化自动冲洗设施，得胜南路段设3处冲洗平台、求索西路段设2处、农工商路段设2处、北起青年西路段设2处。冲洗平台配置自动喷淋冲洗装置和人工高压水枪互补冲洗，出场车辆必须经过自动冲洗后由冲洗监督员目视检查车身、车轮和底盘洁净程度，不合格的车辆人工补冲合格后方可放行。冲洗废水通过冲洗平台下的集水沟汇入三级沉淀池，沉淀后清水循环回用，沉淀池底泥定期清掏并纳入工程渣土统一处置。车辆冲洗实行“一车一检一记录”，冲洗监督员逐车登记冲洗记录表，记录车牌号、出场时间、运输内容、冲洗结果和放行签字。运输车辆超装超载采用车载体积与重量双重控制，车厢装料高度不得超过车厢侧板上沿，装载完成后篷布全覆盖并绑扎牢固方可驶出施工区。渣土运输线路由项目部提前规划并与交管部门和管理部门报备，运输沿线每2公里设置一名流动保洁员巡查，发现撒漏立即清理并溯源至当班运输车辆进行教育处罚</w:t>
      </w:r>
    </w:p>
    <w:p>
      <w:r>
        <w:t>道路保洁范围包括施工围挡内作业面、围挡外延伸50米市政道路和运输车辆通行路段。作业面清扫由各施工班组在当日收工前完成，清扫出的尘土和垃圾装入密闭容器由渣土车统一运出。围挡外道路保洁实行机械化与人工结合方式，每路段配置一名保洁责任人，每日早中晚三轮清扫和至少两轮洒水降尘，保洁记录填写在道路保洁日报中，注明清扫时间、清扫范围、人员签字和检查人签字。求索西路与得胜南路交叉口、农工商路与青年西路交叉口等交通密集节点，早晚上下班高峰期前后30分钟加密保洁和洒水，确保路面无积尘、无车轮带泥痕迹。道路保洁责任人同时负责维护围挡外侧的公益广告和交通安全警示牌清洁，移除围挡周边的非法小广告，并记录围挡和路面异常损坏情况报项目部统一修复。雨天和暴雨后立即清理围挡外路面淤积的泥土和积水，排查排水口是否被施工泥浆堵塞，发现问题在1小时内完成疏通恢复</w:t>
      </w:r>
    </w:p>
    <w:p>
      <w:pPr>
        <w:pStyle w:val="Heading2"/>
      </w:pPr>
      <w:r>
        <w:t>环保监测、投诉响应与资料闭环：绿色施工节材节水与资料闭环</w:t>
      </w:r>
    </w:p>
    <w:p>
      <w:r>
        <w:t>绿色施工管理以节材、节水、节地和环境保护为核心目标，各指标按道路分别设定控制值和考核基准。节材指标控制路面铣刨旧料回收率不低于95%，回收旧料的实际利用率不低于80%；项目部材料组每月汇总各路段旧料产生量、回收量和利用量，填入绿色施工节材指标统计表，出现偏差的出具整改分析报告。节水指标重点监控施工用水和车辆冲洗水回用率，施工现场冲洗用水和降尘用水的循环回用率控制目标为不低于50%，各冲洗平台的循环水用量和非循环水用量分别安装计量水表，每月抄表汇总。节约用水具体措施还包括：道路洒水降尘和围挡喷淋优先使用三级沉淀池循环水和收集雨水，基坑排水和沟槽排水经沉淀后用于施工便道洒水，混凝土养护采用薄膜覆盖保湿养护替代人工洒水养护。临时办公区采用节水型卫生器具并设置用水计量台账，用水数据每月公示</w:t>
      </w:r>
    </w:p>
    <w:p>
      <w:r>
        <w:t>绿色施工所有过程控制和考核数据汇总形成月度和阶段评价报告，评价基准和评分方法按项目部绿色施工管理办法执行。各段绿色施工评分评价结果纳入当月施工班组绩效，得分低于合格线的班组停止下一工作面分配，直至整改完成并完成绿色施工培训再考核通过。环境保护资料闭环以“记录—检查—整改—复查—归档”为一个完整流程，每项环境活动和监测任务必须有对应记录，每次环境检查必须有检查表签字和时间戳，每项整改必须有整改前后对比记录和监理或环境管理组确认，每一次投诉必须有全流程登记表可追溯。环境管理资料每月整理汇编成册，分纸质版和电子版两套，按道路分类归档。归档内容包括但不限于：监测原始记录和日周月报告、车辆冲洗台账、道路保洁日报、固废转移联单、旧料回收利用统计表、投诉受理和处理记录、绿色施工指标月报、环境保护整改通知单及回复单、环境保护专题会议纪要和环境监理旁站记录。所有环境保护资料在工程竣工验收时作为竣工环保验收支撑文件一并移交建设单位</w:t>
      </w:r>
    </w:p>
    <w:p>
      <w:pPr>
        <w:pStyle w:val="Heading2"/>
      </w:pPr>
      <w:r>
        <w:t>工序控制与验收节点</w:t>
      </w:r>
    </w:p>
    <w:p>
      <w:r>
        <w:t>环境保护管理体系的有效运行，关键在于将环保措施内化为施工工序的强制性节点，而非游离于生产之外的附加动作。本章将围绕“工序控制与验收节点”这一核心逻辑展开，确保所有扬尘、噪声、污水、固废及道路保洁要求均绑定至具体的施工工序，并设置强制验收节点，实现“不环保不转序”的刚性约束。本工程主要涉及得胜南路、求索西路、农工商路及青年西路延伸段四条道路的排水管网改造及路面恢复施工，每条道路的施工内容均包括路面病害处治、交通导改、道路恢复及附属设施恢复。在不同道路分段作业时，将根据各区段的周边环境敏感点差异，设置差异化的工序环保卡控要求，但均须遵循“先探后挖、短段流水、及时恢复”的总体控制原则</w:t>
      </w:r>
    </w:p>
    <w:p>
      <w:r>
        <w:t>针对路面破除与沟槽开挖工序，本工程设置两道核心环保验收节点。第一道为“开挖前防尘降噪准备验收”，重点检查雾炮机、喷淋系统、隔音围挡的到位情况及运行状态，检查移动式粉尘监测仪的布设位置及数据初始值。第二道为“开挖过程动态合规验收”，由专职环保员每4小时巡检一次，重点对裸土覆盖时效、湿法作业效果及施工机械噪声值进行实测。未通过第一道验收的作业面不得启动破除机械；在第二道验收中，若发现连续两次粉尘浓度超过岳阳本地环保上限要求或噪声排放超出昼间70dB(A)的标准，必须立即下达停工令，转入选定的降尘降噪整改流程，整改完成并经复验合格后才可恢复施工。排水管网试验段及附属构筑物基坑开挖的工序环保验收标准不低于上述要求，并在技术交底中予以明确</w:t>
      </w:r>
    </w:p>
    <w:p>
      <w:r>
        <w:t>针对管道安装、检查井砌筑及闭水试验工序，同步嵌入污水控制与固废分类的验收节点。在每段管道安装前，必须先由班组长组织环保条件预检，重点核实临时排水泵及泥浆沉降池的设置情况，确保沟槽渗水及施工废水不漫流至周边路面。在闭水试验工序完成后，废水排放前必须抽检水体悬浮物（SS）值，由项目部试验组按经审定的环保专项方案执行，合格后才可排放至指定排放口。同时，每个作业班次结束前30分钟，由劳务班组负责人对照《固废分类收集检查表》进行自检，将废弃管道配件、边角料及包装物严格投入对应类别的收集容器，并同步拍照上传至项目管理群。未完成固废分类清理的作业面，不得办理当日工序交接验收，不得进入下一道回填、压实或混凝土浇筑工序。该检查记录将纳入相应道路管道工程的隐蔽验收资料包</w:t>
      </w:r>
    </w:p>
    <w:p>
      <w:pPr>
        <w:pStyle w:val="Heading2"/>
      </w:pPr>
      <w:r>
        <w:t>工序控制与验收节点：车辆出场冲洗与门禁控制</w:t>
      </w:r>
    </w:p>
    <w:p>
      <w:r>
        <w:t>施工车辆带泥上路是导致道路扬尘及社会投诉的主要来源，因此车辆出场冲洗被设定为施工工序的独立强制验收节点，且在每日施工组织中进行刚性管控。本工程将在得胜南路、求索西路、农工商路等施工区段的围挡出场口布设全自动车辆冲洗平台，并配套建设三级沉淀池。所有出场工程车辆，包括渣土自卸车、混凝土罐车及材料运输车，必须经过冲洗平台进行底盘、轮胎及车身的全方位高压冲洗，冲洗时长按监理及项目部在专项方案中联合审批的时间执行。冲洗平台区域设置高清车牌识别摄像头，冲洗过程纳入项目部监控中心实时监管</w:t>
      </w:r>
    </w:p>
    <w:p>
      <w:r>
        <w:t>车辆出场执行“冲洗—检查—放行”三级验收程序。第一级为司机自检，司机在冲洗完毕后下车检查轮胎花纹缝隙、挡泥板内侧及车身附着物，确认无可见泥块残留；第二级为门卫专检，由经过培训的门禁值班人员手持检查镜，对车辆底盘、货箱顶部密闭情况及轮胎夹缝进行复查，并在《车辆冲洗出场检查记录表》上逐一签字登记；第三级为项目部环保员抽检，每进出20车次至少进行一次线下实测，检查门禁人员的履职情况及冲洗设备的运行状态。门禁记录表中必须载明出场时间、车牌号、所属单位及冲洗合规判定结果，实行一车一档。凡经检查认定冲洗不合格的车辆，严禁出场大门，须责令倒回冲洗区重新清洗，并记录违规车次。当日重复违规超过2次的车队，项目部将约谈其负责人并启动环保违约处理</w:t>
      </w:r>
    </w:p>
    <w:p>
      <w:r>
        <w:t>冲洗废水必须循环利用，以落实节水控制目标。三级沉淀池的第一级沉淀池须每日清理上层浮渣，第三级清水池水质须每两日由环保员目测检查及每周取样送项目部试验组检测悬浮物浓度。当清水浊度不满足冲洗标准时，必须立即停止冲洗供水，启动沉淀池清淤及换水程序，同步做好清淤废渣的处置记录。沉淀池的清掏工序本身也纳入工序验收，清掏废渣按固废处置流程执行，不得随意堆放。车辆冲洗及沉淀池的运行情况，将作为环境保护管理体系评审和相应道路施工许可证办理的支撑证据</w:t>
      </w:r>
    </w:p>
    <w:p>
      <w:pPr>
        <w:pStyle w:val="Heading2"/>
      </w:pPr>
      <w:r>
        <w:t>工序控制与验收节点：道路保洁与绿色施工一体化</w:t>
      </w:r>
    </w:p>
    <w:p>
      <w:r>
        <w:t>在市政道路改造工程中，道路保洁不能仅仅视为事后清理措施，而应作为一项贯穿施工全过程的持续工序，与绿色施工的“四节一环保”要求深度融合。本工程在得胜南路、求索西路、农工商路及青年西路延伸段建立三级道路保洁管控体系，将每日保洁工序的执行与验收正式纳入工长日志及项目部环保巡检考核，确保污染责任可追溯</w:t>
      </w:r>
    </w:p>
    <w:p>
      <w:r>
        <w:t>第一级为作业面施工班组“落手清”制度。每个作业班组在完成当日管道开挖、土方回填或路面铣刨工序后，必须在30分钟内完成作业面5米范围内的渣土清扫、工具回收和废弃材料归堆。喷洒抑制扬尘的覆盖剂或铺设密目网。班组自检合格后，通知分区施工员验收，验收内容包括：作业面是否无遗留固体废弃物、临时排水沟是否通畅、路面是否存在明显泥土污染扩散带。未通过“落手清”验收的班组，不计算当日有效工时，并取消当晚加班资格。在靠近居民区及学校路段，这一节点还将增加噪声控制验收内容，核实当天高噪声机具是否全部按规定时间停用并撤出作业面</w:t>
      </w:r>
    </w:p>
    <w:p>
      <w:r>
        <w:t>第二级为项目文明施工专责组的流动保洁及检查验收。专责组配备小型洒水车、人工清扫车辆及专职保洁人员，按“两班制”在得胜南路、求索西路等路段循环洒水降尘，重点清扫围挡底部外侧、社会车辆临时通行路段及交通导改交汇处。每日10:00、16:00由项目部环保员带队，对上述公共区域的保洁质量进行检查验收，重点检查路面是否存在泥浆干燥后的积尘、是否有被社会车辆带出的渣土块。检查结果即时填写《公共道路保洁验收记录表》，判定为不合格的区域必须在2小时内完成二次清理并接受复验，复验仍不合格的，追究当班保洁班组及责任区域施工员的管理责任</w:t>
      </w:r>
    </w:p>
    <w:p>
      <w:r>
        <w:t>第三级为绿色施工措施的嵌入验收。在保洁工序的执行过程中，同步核验节水、节能及固废资源化措施的落地情况。道路洒水降尘作业优先采用经过三级沉淀池处理的中水，水车取用水量在加水点由水表进行计量，每日由环保员填报《绿色施工用水记录表》，数据纳入月度节水量统计。路面铣刨产生的旧沥青废料及拆除旧路面砖的收集、分拣和场内短驳，必须由专人在当日保洁时段内完成，堆放到划定的旧料周转区，并与后续的道路基层再生利用计划相衔接，相应转运单及分拣记录进入固废资源化台账。保洁工作完成情况同步纳入绿色施工的过程评估，每月将节水量、扬尘控制达标天数、旧料收集处置量汇总为《绿色施工过程检查报告》，报监理审核确认后存档</w:t>
      </w:r>
    </w:p>
    <w:p>
      <w:pPr>
        <w:pStyle w:val="Heading2"/>
      </w:pPr>
      <w:r>
        <w:t>工序控制与验收节点：扰民因素排查与动态管控</w:t>
      </w:r>
    </w:p>
    <w:p>
      <w:r>
        <w:t>本工程多条施工道路穿越农工商路及洞庭新城片区周边居民区、商铺和公共服务设施，扰民控制必须从事后被动接诉转变为工序施工前的主动干预和工序过程中的动态管控。项目部在工程进场及每段道路开工前，对得胜南路（南辅道至求索西路段）、求索西路、农工商路施行“一道路一扰民因素排查表”制度。由项目经理带队，安全环保部、工程部及属地街道社区联络人共同踏勘现场，识别并登记各路段两侧50米范围内的噪声敏感建筑，包括学校、社区卫生服务站、养老设施及密集居住区，并对每处敏感点评估昼间、夜间的施工噪声、振动及光污染的潜在影响</w:t>
      </w:r>
    </w:p>
    <w:p>
      <w:r>
        <w:t>根据排查结果，在施工总进度计划中为每条道路划定“高敏感时段作业窗口”。靠近敏感建筑的沟槽开挖、机械破除、路面铣刨、夯实和打桩等强噪声与强振动作业，必须安排在每日08:00至12:00、14:00至19:00时段内集中完成，并主动避开学校上课和午间休息最为敏感的时段，具体回避细则由项目部与校方、社区在第一次扰民联络会中协商确认。每次进入敏感区作业前，施工班组长必须向项目部环保办公室电话确认当日作业许可，并由环保员到现场对施工内容、预计噪声等级、预计持续时间进行发布，确认围挡上的电子噪声显示屏工作正常，显示内容准确。该工序环节定义为“敏感区作业环保前置确认”，未取得确认签字的班组不得开工作业，确认单附入当日施工日志</w:t>
      </w:r>
    </w:p>
    <w:p>
      <w:r>
        <w:t>在工序施工过程中，实行噪声与投诉联动触发及动态调整机制。当位于敏感点最近处的噪声自动监测子站显示连续5分钟等效声级超出70dB(A)时，或项目部施工投诉电话接到同一路段、同一工序连续2次环境保护投诉时，即启动“扰民问题动态响应程序”。该程序要求现场负责人立即指挥作业班组降低施工强度，核实现场降噪措施及隔音围挡是否完好，并根据情况调整至低噪声施工机具或优化作业顺序。项目部宣传联络组同步在2小时内向投诉居民提交书面沟通函，说明临时性施工作业的影响时长及已采取的减振降噪措施，并征求意见。所有投诉事件、现场处置措施及回复闭环资料汇入《社区扰民专项控制档案》，作为后续同类工序改进措施依据和优化分路段施工组织的重要输入。项目竣工验收前，由项目部将处置汇总向属地街道、生态环境主管部门报备</w:t>
      </w:r>
    </w:p>
    <w:p>
      <w:pPr>
        <w:pStyle w:val="Heading2"/>
      </w:pPr>
      <w:r>
        <w:t>一、扬尘控制与道路保洁总体环境目标</w:t>
      </w:r>
    </w:p>
    <w:p>
      <w:r>
        <w:t>本工程扬尘控制与道路保洁管理以《岳阳市大气污染防治攻坚实施方案》和招标文件环境保护条款为依据，围绕得胜南路排水管网建设工程施工全过程，建立可监测、可追溯、可考核的环境目标体系。项目扬尘控制总体目标为：施工场界PM10小时平均浓度不超过岳阳市当季区域背景值80μg/m³加50%（即120μg/m³），TSP日平均浓度不超过0.3mg/m³；道路保洁目标为：施工围挡外延50m范围内路面目测无积尘、无块状泥渣、无明显色差；车辆冲洗洁净度目标为：出场车辆轮胎及车身附着泥块高度不超过10mm，车身无明显尘土附着。上述目标按得胜南路、求索西路、农工商路及北起青年西路段四条道路分别设定，各路段具体目标值在专项施工方案中按现场监测数据动态核定，环境目标分解表详见本章附件</w:t>
      </w:r>
    </w:p>
    <w:p>
      <w:r>
        <w:t>针对施工扬尘与道路保洁控制的组织架构，项目部设立环保管理小组，由项目技术负责人兼任环保负责人，下设专职环保员2名、兼职保洁班组长4名，按路段配置扬尘监测仪和保洁设备。各道路施工班组设环保观察员，负责本作业面扬尘抑制和道路保洁的自检与即时纠偏。环保管理小组每日巡查不少于两次，巡查范围覆盖全部开挖段、材料堆场、车辆进出口及围挡外侧道路；巡查内容按“扬尘噪声巡检表”逐项记录，发现超标立即启动应急降尘措施。项目部每月组织一次环保目标考核，考核结果与班组绩效挂钩，形成“目标—执行—监测—考核—改进”闭环管理</w:t>
      </w:r>
    </w:p>
    <w:p>
      <w:r>
        <w:t>环境保护目标与施工进度、质量和安全目标统筹协调：在编制月度和周进度计划时，同步纳入道路清扫频次、洒水降尘频次和车辆冲洗设备检修计划；在施工交底中同步交底该工序对应的扬尘控制标准和道路保洁责任区划；在工序验收中同步检查环保措施执行情况和保洁记录。建设单位、监理单位和项目部三级环保检查按“环境保护管理体系与措施检查表”实施，检查结论作为工序转序的前置条件。本章后续各节将分别就扬尘源头控制、分路段差异化扫保、车辆冲洗门禁管理和扰民因素动态管控展开具体实施方案</w:t>
      </w:r>
    </w:p>
    <w:p>
      <w:pPr>
        <w:pStyle w:val="Heading2"/>
      </w:pPr>
      <w:r>
        <w:t>扬尘控制与道路保洁：二、施工扬尘源头控制与分路段差异化措施</w:t>
      </w:r>
    </w:p>
    <w:p>
      <w:r>
        <w:t>扬尘源头控制以“先控后挖、湿法作业、及时覆盖、分段封闭”为原则，覆盖土方开挖、沟槽回填、路面铣刨、材料装卸和运输全环节。得胜南路排水管网改造施工中，土方开挖作业面必须在开挖前2小时进行预湿处理，开挖过程中配备移动式雾炮机全程喷雾抑尘，每台挖机作业半径30m范围内至少配置1台雾炮机。沟槽边坡及槽底土体在暂停施工超过4小时时必须使用密目防尘网覆盖，覆盖网搭接宽度不小于150mm，四角用压重物固定。北起青年西路段因紧邻居民区，额外增加一道防尘屏障：沿围挡顶部加装喷雾降尘管道，每隔5m设一个雾化喷头，作业期间持续喷雾形成水幕阻隔</w:t>
      </w:r>
    </w:p>
    <w:p>
      <w:r>
        <w:t>土方和建筑垃圾装卸和运输环节是扬尘排放的关键控制点。所有渣土运输车辆车厢必须覆盖密闭篷布，装土高度不得超过车厢栏板，装运前由专职物料员检查装载量和覆盖严密性，不符合要求的车辆一律不得出场。场内临时堆土场设置于各路段施工围挡范围内，堆体高度不超过2m，坡面用防尘网全覆盖，堆场四周设置喷淋降尘管。回填用土随用随运，不得在场内长期裸露堆放。求索西路和农工商路因路面病害处治施工将产生铣刨废料，铣刨机必须配备真空吸尘装置或同步洒水装置，铣刨废料直接装入密封车斗外运，不得就地倾倒或长时间暴露</w:t>
      </w:r>
    </w:p>
    <w:p>
      <w:r>
        <w:t>分路段差异化扬尘控制措施依据道路等级、周边环境和施工内容分别制定。得胜南路为主干道，施工时段扬尘控制标准从严，开挖和回填工序必须全程湿法作业，雾炮机和洒水车同时投入，洒水频率按每日早中晚三次基准执行，高温大风天气增加至每小时一次。求索西路和农工商路位于洞庭新城片区金鹗山街道太子庙社区周边，除全面落实湿法作业外，增加“分时分段降尘”策略：在学校上下学和居民出行高峰时段，暂停产生大量粉尘的铣刨和开挖作业，只进行覆盖检查、洒水降尘和围挡清洗等低尘作业。各路段具体扬尘控制执行计划详见“环境保护管理体系与措施控制矩阵图”，并在每周环保例会上根据气象条件和施工实际动态调整</w:t>
      </w:r>
    </w:p>
    <w:p>
      <w:pPr>
        <w:pStyle w:val="Heading2"/>
      </w:pPr>
      <w:r>
        <w:t>扬尘控制与道路保洁：三、道路保洁与车辆冲洗一体化作业</w:t>
      </w:r>
    </w:p>
    <w:p>
      <w:r>
        <w:t>施工期间道路保洁实行“围挡内清扫—围挡口冲洗—围挡外巡检”三级保洁责任体系。围挡内施工道路和作业面由各班组保洁员负责每2小时清扫一次，清除散落泥土和建筑垃圾，收集的尘土装入编织袋集中外运，不得直接扫入雨水口或未开挖区域。围挡进出口设置自动洗车台和人工高压冲洗枪，洗车台长度不小于8m，底部设集水沟和三级沉淀池，冲洗水流经沉淀处理达标后排入指定排水口或循环利用。洗车台沉淀池每周清淤一次，淤泥晾干后装袋外运至指定消纳场。每辆出场车辆必须在洗车台上停车冲洗不少于2分钟，由门禁值班员目视检查轮胎、挡泥板、车厢底部和车身侧面，确认未携带泥土后方可放行，冲洗结果记录于“车辆出场冲洗登记表”</w:t>
      </w:r>
    </w:p>
    <w:p>
      <w:r>
        <w:t>围挡外侧道路保洁实行“定人、定路、定时、定标”四定责任制。得胜南路和求索西路各安排2名道路保洁员，农工商路和北起青年西路段各安排1名保洁员，负责施工围挡外延50m范围内道路清扫和洒水降尘。清扫时间与施工车辆通行高峰错开，安排在晨间7点前和午后2点前两次集中清扫，其余时段巡回保洁。道路清扫工具以机动扫地车为主，人工清扫为辅，扫地车配备喷水抑尘装置。遇雨天，围挡进出口铺设麻袋或草垫吸收车轮带出的稀泥，并在雨停后2小时内完成路面泥渣铲除和高压冲洗，恢复路面本色</w:t>
      </w:r>
    </w:p>
    <w:p>
      <w:r>
        <w:t>道路保洁与排水管网施工的交叉作业风险须通过洁净分区管理加以控制。各路段划分洁净区和作业区，洁净区包括已恢复通车的路面、人行道和临街商铺门前区域，作业区指正在开挖或回填的施工段。两区间用移动式隔离水马分隔，防止作业区泥水流入洁净区。管线探挖和沟槽开挖产生的泥浆必须由泥浆泵抽入沉淀罐处理，严禁直接排入雨水管网或漫流至围挡外侧路面。每周由项目部环保负责人组织对各路段道路保洁和车辆冲洗设施进行检查评分，检查内容覆盖洗车台运行状态、沉淀池清淤记录、道路保洁频次和保洁效果、围挡外侧路面目测洁净度等，检查结果记入“道路保洁与车辆冲洗检查表”，作为班组环保绩效考核依据</w:t>
      </w:r>
    </w:p>
    <w:p>
      <w:pPr>
        <w:pStyle w:val="Heading2"/>
      </w:pPr>
      <w:r>
        <w:t>扬尘控制与道路保洁：四、绿色施工措施与扰民因素管控</w:t>
      </w:r>
    </w:p>
    <w:p>
      <w:r>
        <w:t>绿色施工重点落实节材与资源循环利用、施工用水循环和低尘低噪工艺选择三大板块。节材措施方面，路面铣刨产生的沥青旧料按吨袋分类收集，经破碎筛分后可回用于新建道路基层或临时便道铺筑，旧料再生利用率不小于60%。沟槽开挖的适宜回填土方现场分类堆存，筛除杂物后优先用于本段回填，实现场内土方平衡调配，减少外运量和弃土消纳压力。材料运输吊装采用集束吊带和成品托架，减少散落损耗；管材和预制井室进场采用定制支架存放，避免磕碰破损。节水措施方面，洗车台冲洗水经三级沉淀后循环用于施工现场洒水降尘和混凝土养护，现场设置不少于2个5m³储水罐，连接沉淀池出水口，施工用水循环利用率目标值不低于70%。车辆冲洗和洒水降尘优先使用经沉淀处理的循环水，自来水作为补充水源，严禁直接用自来水大量冲洗地面</w:t>
      </w:r>
    </w:p>
    <w:p>
      <w:r>
        <w:t>低尘低噪工艺选择从工序源头降低对周边环境的干扰。水泥稳定碎石基层和检查井砌筑砂浆优先采用预拌材料，由商混站配送至现场，减少现场搅拌产生的粉尘和噪声。管道切割和钢构件加工优先采用冷切割和螺栓连接方式，必须使用角磨机或切割机时，安排在日间固定加工棚内操作，加工棚三面封闭并内衬吸音板。混凝土路面破碎采用液压破碎锤配合水雾降尘，禁止使用无降尘措施的风镐大面积破拆。施工机械全部选用符合国家第三阶段排放标准的设备，进场前核查环保标识和排放检测报告，高排放旧机不得进入场区</w:t>
      </w:r>
    </w:p>
    <w:p>
      <w:r>
        <w:t>扰民因素管控遵循“预防为主、信息透明、快速响应”原则。施工前由项目部联合建设单位、街道办和社区居委会，提前7天向施工段周边居民发放施工告知书，明确施工时段、主要产噪工序时间窗、夜间施工安排及投诉电话。施工告知书张贴于社区公告栏和小区入口，并在围挡外侧每隔50m设置一块环保公示牌，公示当日施工内容、预计产噪时段和环保责任人签认信息及电话。施工期间因工艺需要必须连续作业或夜间施工的，提前申报夜间施工许可，获得批准后方可实施，并在施工前24小时再次告知周边居民。环保投诉电话由项目部环保负责人专职接听，接诉后15分钟内到达现场核实，2小时内完成初步处置并回复投诉人，投诉处理全过程记录于“环保投诉响应台账”。每周对投诉类别和原因进行分析归纳，在周例会上通报并调整施工安排和降噪降尘措施，详见“环保监测、投诉响应与资料闭环”章节相关记录要求</w:t>
      </w:r>
    </w:p>
    <w:p>
      <w:pPr>
        <w:pStyle w:val="Heading2"/>
      </w:pPr>
      <w:r>
        <w:t>扬尘控制与道路保洁：五、环保监测点位布设与数据管理</w:t>
      </w:r>
    </w:p>
    <w:p>
      <w:r>
        <w:t>施工期环保监测体系由扬尘在线监测、噪声实时监测和人工巡检记录三部分构成。扬尘在线监测采用β射线法或光散射法扬尘监测仪，按得胜南路、求索西路、农工商路和北起青年西路段各布设1个监测点，共计4个固定监测点，监测点设置于施工围挡外侧紧邻居民区或学校一侧，高度距地面1.5m～2.0m。监测仪连续采集PM2.5、PM10、TSP和气象五参数（温度、湿度、风速、风向、气压），数据以15分钟均值上传至项目部环保监控平台，超标自动预警并将预警信息推送至环保负责人和项目经理手机。噪声监测采用符合GB/T 3785要求的2级及以上声级计，各路段围挡外侧住户密集区各设1个监测点，昼间每2小时测量一次等效连续A声级，夜间施工期间每1小时测量一次，测量数据记录于“噪声监测记录表”</w:t>
      </w:r>
    </w:p>
    <w:p>
      <w:r>
        <w:t>监测数据的管理形成“采集—记录—分析—报告”闭环流程。项目部环保员每日登记录入监测数据，同步记录当日施工内容、气象变化和异常工况说明，形成“扬尘噪声监测日报”。每周汇总各路段监测数据，统计扬尘超标小时数、噪声超标次数和投诉次数，编制“环保监测周报”，提交项目经理和技术负责人审阅。月度监测报表连同超标分析和改进措施一并归档，作为项目环保验收的支撑资料。监测数据如出现连续2小时超标，立即启动应急预案：增加洒水频次、调整作业强度或暂停高尘高噪工序，并在超标处置完成后1小时内进行复测，确认达标后方可恢复正常施工。监测仪器每季度由具有资质的计量检定机构进行校准，校准证书归档备查，确保监测数据的真实性和准确性。全部监测和验收资料在工程竣工后汇编成“施工期环境保护监测与管控总结报告”，随竣工资料一并向建设单位移交</w:t>
      </w:r>
    </w:p>
    <w:p>
      <w:pPr>
        <w:pStyle w:val="Heading2"/>
      </w:pPr>
      <w:r>
        <w:t>噪声控制与扰民响应：噪声控制目标与排放标准</w:t>
      </w:r>
    </w:p>
    <w:p>
      <w:r>
        <w:t>本项目噪声控制以得胜南路、求索西路及农工商路等改造路段沿线声环境敏感点为主要保护对象，执行《建筑施工场界环境噪声排放标准》(GB12523-2011)规定限值，昼间施工噪声不超过70dB(A)，夜间施工噪声不超过55dB(A)。项目部在施工准备阶段即根据各道路沿线现状调查结果，识别出居民小区出入口、学校路段、医院周边及临街商铺等噪声敏感区段，并在施工总平面布置图上逐一标注，作为噪声控制重点监控部位。对于得胜南路南辅道至求索西路区间、农工商路北起青年西路段等紧邻居民楼的作业面，项目部将噪声控制目标进一步收紧，昼间场界噪声按不超过65dB(A)执行，夜间原则上不安排高噪声作业，确需连续施工的工序按岳阳市夜间施工许可管理规定提前办理审批手续并向周边居民公告</w:t>
      </w:r>
    </w:p>
    <w:p>
      <w:r>
        <w:t>噪声控制指标已分解至各施工阶段和各施工班组，形成可量化的考核项。在路面破除、旧管拆除、沟槽开挖、基层碾压等强噪声工序中，项目部将场界噪声限值纳入班组日交底内容，并作为每日班后总结的必查项。各道路施工段均设置噪声监测点，得胜南路设不少于3处固定监测位，求索西路设不少于2处，农工商路设不少于2处，监测点优先布置在敏感目标距施工围挡最近处。监测数据每日汇总形成噪声排放日志，超标数据在15分钟内启动降噪纠偏流程，具体措施包括增加隔声屏障、调整作业时段、更换低噪设备或降低同时作业机械台数。噪声控制绩效考核与班组奖惩挂钩，同一监测位周累计超标3次以上的班组，项目部环保专员须组织专项整改会议并形成书面整改记录</w:t>
      </w:r>
    </w:p>
    <w:p>
      <w:r>
        <w:t>进入工程后期道路恢复和附属设施安装阶段，打磨、切割、电锤钻孔等分散性噪声源成为管控难点。项目部在该阶段实行“申报-批准-监测”闭环作业制度，任何产生瞬时高噪声的机具使用前，由班组长向项目部环保员申报作业时段和持续时间，经审核确认处于敏感时段外且已落实隔声措施后方可开机。作业过程中环保员携带手持式噪声计进行动态抽测，瞬时噪声超过85dB(A)的立即叫停，待采取局部隔声罩或调整作业方式后复测达标方可继续。该制度作为绿色施工考核内容之一纳入项目整体环保管理体系，其执行情况同步反映在每周环保例会的噪声专题报告中</w:t>
      </w:r>
    </w:p>
    <w:p>
      <w:pPr>
        <w:pStyle w:val="Heading2"/>
      </w:pPr>
      <w:r>
        <w:t>噪声控制与扰民响应：噪声源头控制与设备降噪措施</w:t>
      </w:r>
    </w:p>
    <w:p>
      <w:r>
        <w:t>噪声源头控制是施工噪声管理的第一道防线，项目部从机械设备选型、施工工艺优化和作业时间调控三个层面建立降噪体系。在机械设备选型环节，优先选用低噪声型挖掘机、低噪声型振动夯、静音型发电机和电动替代气动工具，设备进场时环保员和机械管理员联合核验设备铭牌噪声值，对噪声值超过85dB(A)的柴油空压机、风镐、冲击夯等设备，原则性要求在敏感路段施工时加装原厂消声器或隔声罩后方可进场。得胜南路全段和农工商路太子庙社区段因周边居民密度较高，项目部在本路段施工方案中明确要求液压破碎锤必须配备降噪钎杆，混凝土切割作业优先采用静力切割工艺替代传统风镐破除，从声源强度上降低尖峰噪声值</w:t>
      </w:r>
    </w:p>
    <w:p>
      <w:r>
        <w:t>施工工艺优化同样服务于噪声减排目标。在管道沟槽回填碾压工序中，振动压路机的持续低频噪声是扰民投诉高发工序，项目部采取“分段薄铺、静压为主、振动为辅”的作业方式，每层虚铺厚度按批准方案控制，优先使用静碾压路机进行初压，仅在确需补强压实度时短时启用振动模式，并将振动碾压作业时间严格限定在上午9:00至11:30、下午14:30至17:30两个非休息时段。在水稳基层摊铺与沥青面层施工期间，摊铺机、双钢轮压路机、胶轮压路机等多机联合作业产生的叠加噪声，项目部通过拉大机群作业间距、控制同时运转台数的方式降低叠加声级，要求同断面内同时作业的重型机械不超过2台，其余机械在待机区熄火等候</w:t>
      </w:r>
    </w:p>
    <w:p>
      <w:r>
        <w:t>作业时间调控是避免噪声扰民的直接管理手段。项目部依据各道路沿线敏感目标分布特点，制定差别化的强噪声作业时间窗口。得胜南路和求索西路因位于中心城区，强噪声作业时段设定为每日上午8:00至12:00、下午14:00至18:00，午间12:00至14:00及晚间18:00至次日7:00严禁进行破碎、凿除、打桩、切割等高噪声作业。农工商路太子庙社区段周边以住宅为主，项目部将午间禁噪时段扩展为12:00至14:30，并在学生考试期间经教育与周边学校对接后增设定时停工窗口，相关作业安排在考试结束后集中突击完成。各路段作业时间安排形成书面制度文件，由项目生产副经理签发并张贴于工地出入口公示栏，接受周边居民和街道社区监督</w:t>
      </w:r>
    </w:p>
    <w:p>
      <w:pPr>
        <w:pStyle w:val="Heading2"/>
      </w:pPr>
      <w:r>
        <w:t>噪声控制与扰民响应：隔声围挡与传播途径阻断</w:t>
      </w:r>
    </w:p>
    <w:p>
      <w:r>
        <w:t>传播途径噪声阻断是施工现场声环境保护的重要补充手段，项目部在得胜南路、求索西路和农工商路三个施工段全面布设隔声围挡，并根据路段敏感度分级确定围挡高度和隔声构造。得胜南路全段和求索西路临街段围挡高度不低于2.5m，围挡面板采用镀锌钢板与隔音棉复合结构，板间拼缝填塞橡胶密封条以消除声漏隙，围挡底部与地面接触处采用砂浆封堵严密，防止施工噪声从底部缝隙向居民区直接传播。农工商路段围挡高度按批准方案设置，在靠近居民楼一侧的围挡段加挂吸声毡或废旧轮胎帘，进一步增强隔声效果。围挡搭设完成后项目部环保员逐段检查面板完整性、密封性和稳固性，对破损、漏缝、倾倒部位当日修复并记录检查结果</w:t>
      </w:r>
    </w:p>
    <w:p>
      <w:r>
        <w:t>在破碎、破除等瞬间高噪声工序作业期间，项目部在隔声围挡基础上叠加移动式隔声屏障作为双保险。移动式隔声屏采用钢管骨架外挂隔音棉毡构造，高度与围挡匹配，由2名工人在作业点噪声主导方向和靠近居民楼一侧灵活布置，形成局部声影区，将传播至敏感目标处的噪声衰减3至5dB(A)。此措施在得胜南路段旧路面破碎施工和求索西路段管线沟槽石方破除作业中常态化执行，施工日志中同步记录移动屏障的布置时间、位置和朝向。夜间因抢修或连续浇筑确需施工时，除办理夜间施工许可证外，还必须额外增设一层移动隔声屏并将混凝土输送泵包覆隔音被减噪，项目部值班管理人员全程在场监督噪声排放并在次日将夜间施工噪声监测数据报送当地街道备案</w:t>
      </w:r>
    </w:p>
    <w:p>
      <w:r>
        <w:t>机械设备及运输车辆的运行路线同样纳入传播途径管控范畴。各路段施工区内的发电机、空压机等固定噪声源统一设置于距居民楼最远侧的隔声棚内，隔声棚由镀锌钢架和双层吸音板构成，进气口和排气口朝向背离敏感目标。混凝土搅拌运输车、自卸汽车、装载机等移动噪声源，其进出场和场内行驶路线在施工总平面中标注为固定路径，禁止穿越居民区巷道或在校门口、医院出入口附近长时间怠速。车辆在场内等待期间必须熄火，禁止长鸣笛，指挥人员统一使用对讲机或旗语，废除口哨指挥方式，这些管控要求纳入班组每日班前安全环保交底内容并公示于围挡上</w:t>
      </w:r>
    </w:p>
    <w:p>
      <w:pPr>
        <w:pStyle w:val="Heading2"/>
      </w:pPr>
      <w:r>
        <w:t>噪声控制与扰民响应：扰民响应机制与投诉处理流程</w:t>
      </w:r>
    </w:p>
    <w:p>
      <w:r>
        <w:t>项目部建立主动式的扰民防控与响应机制，将施工扰民管理前置到施工策划阶段和日常沟通中，而非被动等待投诉后再补救。在进场施工前，项目部指派专职协调员逐一走访得胜南路、求索西路、农工商路沿线社区居委会、物业公司、沿街商户和居民代表，递送施工告知书，明确施工范围、工期安排、主要噪声工序及计划时段、项目部24小时投诉受理电话和负责人签认信息。告知书中以文字和简图形式标注各路段施工围挡范围、临时出行通道和公交站点调整信息，让周边居民提前掌握施工影响程度和应对方式。该走访记录由协调员整理为《社区沟通台账》，存档备查，对走访过程中居民提出的特殊诉求，如家有重症病人需安静时段、学龄前儿童午休需求等，项目部在施工现场公示牌的近邻关注栏上标注并在作业安排中予以合理避让</w:t>
      </w:r>
    </w:p>
    <w:p>
      <w:r>
        <w:t>项目部设立24小时扰民投诉热线电话，电话线在施工围挡外侧、社区公告栏和项目部大门三处同步张贴。投诉电话由项目综合办公室专人接听并登记于《扰民投诉受理登记表》，表格内容至少包括：投诉人签认信息及联络机制、投诉时间、投诉问题描述、涉及施工路段和工序、接听人、处理时限和反馈要求。项目部承诺：一般噪声扰民投诉在接诉后30分钟内派环保员和施工段负责人到达现场核实，1小时内落实降噪纠偏措施并将处理结果电话反馈投诉人；涉及夜间施工或重复投诉的，由项目副经理在2小时内带队到场处置，次日形成书面整改报告报送监理和建设单位备案。所有投诉处置全过程留痕，形成“接诉—核实—处置—反馈—回访”闭环记录，该闭环记录作为项目环保履约证据在竣工环保验收中一并提交</w:t>
      </w:r>
    </w:p>
    <w:p>
      <w:r>
        <w:t>除被动响应投诉外，项目部每月邀请属地街道办、社区代表和居民监督员参加施工扰民恳谈会，会议地点轮流设在各施工段附近社区会议室，项目部提前3天在围挡公告栏发布会议通知。恳谈会上项目部通报下月主要工序、可能产生噪声的时段、拟采取的降噪改进措施和上月投诉整改闭环情况，居民代表可就关心的噪声、扬尘、出行安全等问题现场质询，项目部一一回应并当场明确责任人和整改时限。会议纪要在会后2个工作日内形成并经双方签字确认，一式三份分送街道、项目部和监理留存。这种常态化沟通机制变“事后投诉”为“事前协商”，是项目部绿色施工和文明施工承诺的重要组成部分，其执行情况列入项目季度环保绩效考核</w:t>
      </w:r>
    </w:p>
    <w:p>
      <w:pPr>
        <w:pStyle w:val="Heading2"/>
      </w:pPr>
      <w:r>
        <w:t>噪声控制与扰民响应：环保监测计划与噪声监测实施</w:t>
      </w:r>
    </w:p>
    <w:p>
      <w:r>
        <w:t>噪声监测是本项目环境保护管理体系的量化支撑手段，监测数据的准确性和连续性直接关系噪声控制措施的有效性验证和扰民投诉的客观判别。项目部建立三级噪声监测体系：第一级为固定监测点连续监测，在得胜南路、求索西路和农工商路共布设不少于7处固定噪声监测点，点位选取原则为：每个施工段距最近居民楼或敏感建筑外墙1m、高于地面1.2m处；每个点位安装经检定合格的噪声自动监测终端，实现24小时连续采样和数据无线传输至项目部监控电脑，采样间隔不大于10分钟，每日自动生成噪声时均值、昼间等效声级和夜间等效声级统计报表。监测终端每月用标准声校准器进行现场校准并记录校准值，确保数据有效性</w:t>
      </w:r>
    </w:p>
    <w:p>
      <w:r>
        <w:t>第二级为人工巡检抽测，环保员每日上下午各一次携带积分声级计在施工高峰时段对破碎、碾压、切割等高噪声工序作业面进行近场监测，监测点距作业机械5m处，记录瞬时最大声级A声级和等效连续A声级。人工巡检同时检查各班组降噪措施落实情况，如隔声屏障是否在位、设备消声器是否完好、车辆是否熄火等待等，检查结果填入《噪声巡检记录表》。人工监测数据与同时间段固定监测点数据交叉比对，差值超过3dB(A)时，环保员须排查原因，可能由于固定监测点距离较远或受其他声源干扰，排查结论记录表中并采取补测措施</w:t>
      </w:r>
    </w:p>
    <w:p>
      <w:r>
        <w:t>第三级为监理和第三方抽检，项目部主动协调监理单位在基础施工阶段和道路面层施工阶段进行噪声监督性监测，监测频次不少于每月1次，监测时段覆盖昼间和夜间施工时段。对于居民投诉集中的施工段或工序，项目部委托有资质的第三方检测机构进行噪声采样并出具正式检测报告，作为判定降噪措施有效性和责任界定的技术依据。三级监测数据统一汇总至项目环保信息管理台账，按月编制《噪声环境监测月报》，内容包括：各监测点昼夜间等效声级趋势图、超标情况统计、超标原因分析、纠偏措施及效果评估、投诉及处置汇总，该月报每月10日前报送监理和建设单位审阅，并作为环保竣工验收的重要支撑文件归档</w:t>
      </w:r>
    </w:p>
    <w:p>
      <w:r>
        <w:t>噪声监测过程中如出现连续2小时以上超标或1小时内3次监测值超过标准15dB(A)的情形，项目部启动环保应急响应程序：施工段负责人立即停止造成超标的主要噪声工序，环保员排查噪声源并采取加装隔声设施、减少同时作业设备或调整工艺等紧急措施；项目总工组织评估是否需要增补专项降噪方案；项目部在4小时内形成书面超标情况说明，报送监理和建设单位，同时抄报属地生态环境主管部门。应急响应处置完成后，项目部对降噪措施的有效性进行48小时跟踪监测，确认排放稳定达标后方可恢复常规作业，处置全过程记录纳入环保管理台账</w:t>
      </w:r>
    </w:p>
    <w:p>
      <w:pPr>
        <w:pStyle w:val="Heading2"/>
      </w:pPr>
      <w:r>
        <w:t>污水排放与沉淀处理：污水排放总体环境目标与分路段控制原则</w:t>
      </w:r>
    </w:p>
    <w:p>
      <w:r>
        <w:t>本工程污水排放与沉淀处理的环境目标为：施工现场产生的施工废水、基坑排水、车辆冲洗水、混凝土养护水和初期雨水全部经沉淀处理后达标排放或回用，严禁直接排入市政雨水管网、自然水体和周边道路。针对得胜南路、求索西路、农工商路、青年西路等道路改造路段共有的路面病害处治、沟槽开挖、管道安装和附属设施恢复作业，各路段均须按批准的环境保护专项方案设置独立污水收集和沉淀系统。污水控制指标执行《污水综合排放标准》（GB 8978）和岳阳市地方环保管理要求，最终排放水体各项水质指标由项目部委托具备CMA资质的第三方检测机构按月度进行取样检测，检测报告纳入竣工环保验收资料</w:t>
      </w:r>
    </w:p>
    <w:p>
      <w:r>
        <w:t>施工废水来源主要包括基坑开挖降水、管道闭水试验排水、混凝土养护用水和施工场地冲洗水。各道路路段在作业面推进过程中，必须同步建设临时截水沟、集水坑和移动式沉淀箱，确保施工区域产生的污水在排入市政管网前完成至少两级沉淀，悬浮物浓度达到排放标准后方可排放。鉴于得胜南路和求索西路两侧沿线分布有临街商铺和居民区，对污水溢流和路面积水的容忍度更低，该两条路段的污水排放系统必须配置备用水泵和应急排水管路，并在围挡内侧设置挡水坎，防止施工污水溢出施工区域进入人行道和商户门前。农工商路和青年西路路段的污水控制方案需结合现场踏勘的实际排水条件动态调整，若现场条件发生与招标资料不一致的变化，项目部在施工前应按技术复核流程重新提交污水排放专项方案报审，经批准后方可实施</w:t>
      </w:r>
    </w:p>
    <w:p>
      <w:r>
        <w:t>为落实污水排放目标，项目部在施工准备阶段编制《施工现场污水排放与沉淀处理专项方案》，明确各道路路段的沉淀池布置、排水走向、巡检频次和超标应急措施，并建立排水许可申请和日常运行记录台账。污水排放专项方案须在开工前报监理单位和建设单位审批，审批通过后组织施工班组进行环保技术交底，交底记录归入环保资料档案。施工过程中每周至少进行一次污水系统巡检，降雨后两小时内必须对全部沉淀池和排水沟完成巡查，发现问题立即清淤并补充沉降水位控制，巡检记录同步上传至项目环保管理台账</w:t>
      </w:r>
    </w:p>
    <w:p>
      <w:pPr>
        <w:pStyle w:val="Heading2"/>
      </w:pPr>
      <w:r>
        <w:t>污水排放与沉淀处理：基坑排水与泥浆水沉淀处理工艺</w:t>
      </w:r>
    </w:p>
    <w:p>
      <w:r>
        <w:t>基坑开挖及管道施工过程中产生的基坑排水和泥浆水是本工程污水控制的重点类型。各道路路段在沟槽开挖前，须在作业面两端和最低点设置集水坑，集水坑容积和数量按实际开挖深度和涌水量复核确定，集水坑内积水通过水泵抽排至地面移动式沉淀箱。沉淀箱采用三级串联布置，一级沉淀池用于沉降粗颗粒和砂粒，二级沉淀池用于沉降细颗粒悬浮物，三级沉淀池为清水池，三级出水经pH值检测合格后方可排入指定排水口或用于场地洒水降尘回用。对于求索西路和得胜南路等地下管线密集、含水层可能存在不明来水的路段，开挖前必须结合管线探查和人工探挖识别地下水位和来水方向，提前布置多组备用泵和加长排水管，防止基坑突水导致泥浆水无序排放</w:t>
      </w:r>
    </w:p>
    <w:p>
      <w:r>
        <w:t>管道闭水试验产生的排水因可能含有管道内残留的施工杂质和少量混凝土养护剂，必须单独收集进入沉淀系统，不得与基坑排水混排后直接外排。闭水试验排水在试验完成后集中抽排至三级沉淀箱，经沉淀和pH调节后优先用于路面洒水降尘，剩余达标水量按批准的排水路线排入市政污水管网。混凝土养护用水在养护区域的导流沟和集水坑中收集，同样经沉淀处理后回用于场地洒水或排放。各道路路段混凝土养护和砂浆拌合作业产生的碱性废水须经中和处理后排放，中和剂使用量和投加方式按专项方案和材料安全技术说明书执行，中和后pH值应控制在6至9之间</w:t>
      </w:r>
    </w:p>
    <w:p>
      <w:r>
        <w:t>项目部环保工程师负责对各路段沉淀池的运行效果进行日常监测，监测指标包括出水悬浮物浓度和出水pH值。悬浮物浓度采用便携式浊度仪现场检测，每周至少记录两次检测数据，并每月委托第三方检测机构抽检一次全套水质指标。若出水悬浮物浓度超过排放标准限值，必须立即停止外排，冲洗沉淀系统并重新调整絮凝沉淀工艺参数，直至出水检测合格方可恢复排水。各路段沉淀池的清淤周期按进水含砂量和泥浆沉降速度动态调整，清出的淤泥和沉砂经临时堆放沥干后，按固废分类要求装袋外运至消纳场处置，严禁在现场就地晾晒或混入杂填土</w:t>
      </w:r>
    </w:p>
    <w:p>
      <w:pPr>
        <w:pStyle w:val="Heading2"/>
      </w:pPr>
      <w:r>
        <w:t>污水排放与沉淀处理：施工场地排水组织与雨水管理措施</w:t>
      </w:r>
    </w:p>
    <w:p>
      <w:r>
        <w:t>施工场地排水组织须与各道路路段的分段围挡和交通导改方案同步设计。得胜南路、求索西路、农工商路和青年西路每一处施工封闭段落内，围挡底部必须设置连续挡水坎，并在低洼侧开挖临时排水边沟，边沟接入沉淀池或集水坑，确保施工区内降雨不会形成径流漫过围挡进入通行车道和周边商户门前。各路段围挡外侧的现有市政雨水口在施工期间不得直接封堵，但须在雨水口上游设置简易格栅和沉淀簸箕，拦截施工区域外溢的泥沙，防止施工泥沙进入市政雨水管道造成管道淤积。遇上暴雨预警时，应急小组必须在暴雨来临前两小时对全部排水沟、集水坑和沉淀池进行清淤扩容，并将沉淀池水位降至最低运行水位，预留暴雨调蓄空间</w:t>
      </w:r>
    </w:p>
    <w:p>
      <w:r>
        <w:t>施工材料堆场和机械停放区的排水坡度应按不小于百分之二的坡度坡向排水沟，加油区和维修区四周设围堰和集油坑，防止油污随雨水进入沉淀系统。车辆冲洗平台布置在施工场区出口处，得胜南路和求索西路各设置至少一处固定式车辆冲洗平台，农工商路和青年西路根据路段长度和出口数量设置移动式冲洗设备。车辆冲洗水经冲洗平台下的截水沟汇集后进入专用的隔油沉淀池，隔油沉淀池至少每三天清理一次浮油和底部污泥，清理出的油污按危险废物管理要求存入专用容器并交由有资质的单位转运处置，清运联单存档备查</w:t>
      </w:r>
    </w:p>
    <w:p>
      <w:r>
        <w:t>场地内的生活临时设施若因工期需要设置临时办公点，其生活污水必须经化粪池预处理后接入就近的市政污水管网，不得与施工废水混合排放，化粪池清掏周期按实际使用人数和使用时间动态安排，清掏记录须完整留存。严禁在施工区域内设置渗水井、渗坑等直接下渗排放施工废水或生活污水的设施，一旦发现必须立即封堵并报监理单位备案。项目部每周组织一次全场排水系统排查，排查内容包括沉淀池有效容积、排水沟通畅情况、挡水坎完整性、排水口合规性和设备运行状态，排查结果形成检查记录并签字确认，对不符合项限时整改并通过复验闭合</w:t>
      </w:r>
    </w:p>
    <w:p>
      <w:pPr>
        <w:pStyle w:val="Heading2"/>
      </w:pPr>
      <w:r>
        <w:t>污水排放与沉淀处理：沉淀池清掏、泥浆处置与运行巡查闭环</w:t>
      </w:r>
    </w:p>
    <w:p>
      <w:r>
        <w:t>沉淀池清掏和泥浆处置是污水控制闭环的最后环节。各道路路段沉淀池的清掏周期以池内积泥厚度达到有效容积三分之一为控制标准，但最长清掏间隔不得超过七天。清掏作业前，作业人员须接受专项安全交底，配置防坠器和防毒面具，操作区域设置警示围栏和警示标识。清出的泥浆和沉砂先堆置于铺设防渗膜的临时堆泥场，经过控水沥干后袋装封口，泥浆袋外壁标识产生路段、日期和数量信息，按固废去向登记表记录后由封闭式运输车辆外运至指定的消纳场所，运输过程严禁超载和沿途撒漏。运输车辆出场前必须冲洗轮胎和车身，冲洗平台值班人员检查合格后方可放行，冲洗记录和运输联单当日归档</w:t>
      </w:r>
    </w:p>
    <w:p>
      <w:r>
        <w:t>除日常清掏外，项目部环保巡检组对污水系统实施分级检查制度。施工班组每日开工前对各自责任路段内的集水坑、排水沟和沉淀池进行自检，自检内容纳入施工日志。项目部专职环保员每周组织一次全线专项环保检查，重点核查沉淀池出水水质、排水口合规性和各类环保记录台账的连续性和真实性，检查结论形成书面环保周报，报项目经理和监理工程师签认。对于监测数据超标、群众投诉环保问题和上级主管部门检查通报的情况，立即启动污水控制专项整改程序，整改内容包括增加沉淀级数、更换滤料、调整絮凝剂投放量和增设备用沉淀箱等，整改完成后由监理单位验收确认，形成整改闭环资料</w:t>
      </w:r>
    </w:p>
    <w:p>
      <w:r>
        <w:t>环保监测方面，项目部除对出水水质进行月度第三方检测外，还应对各路段沉淀池进水和出水悬浮物浓度进行周频自测，数据按路段和时间序列整理为趋势图，用于判断沉淀系统的处理能力衰减情况和清掏周期的合理性。若连续两次自测数据出现浓度上升趋势，立即组织清掏并排查是否存在上游来水含砂量突变或排水沟冲刷加剧等问题，问题原因和处置措施写入当周环保报告。环保资料归档须包含排水许可文件、专项方案及审批记录、技术交底记录、日常巡检表、清掏和运输联单、第三方检测报告、整改通知和验收记录，形成从污水产生、收集、处理到达标排放的全过程可追溯环保档案。竣工环保验收前，项目部应对全部沉淀池和排水沟进行拆除或妥善回填，场地恢复至原状或按设计要求改建为永久排水设施，现场不得遗留任何积水和淤泥堆体</w:t>
      </w:r>
    </w:p>
    <w:p>
      <w:pPr>
        <w:pStyle w:val="Heading2"/>
      </w:pPr>
      <w:r>
        <w:t>固废分类与清运控制</w:t>
      </w:r>
    </w:p>
    <w:p>
      <w:r>
        <w:t>本工程施工期间产生的固体废弃物主要包括旧路面破除产生的沥青混凝土与水泥稳定碎石渣料、排水管道沟槽开挖产生的弃土与余泥、既有附属设施拆除产生的混凝土碎块与砖渣，以及施工过程中产生的废弃包装材料和作业人员生活垃圾。固废管理遵循“分类收集、规范暂存、密闭运输、资源化利用优先”的原则，现场设置分类收集容器和临时堆存点，严禁将建筑垃圾与生活垃圾混装混运，严禁将固废倾倒入雨水口、河道或市政排水系统</w:t>
      </w:r>
    </w:p>
    <w:p>
      <w:r>
        <w:t>对于得胜南路段的旧路面破除和附属设施拆除产生的渣料，项目部将根据现场作业段划分和围挡封闭范围，在每个作业段内指定分类暂存区。可再生利用的混凝土碎块和沥青铣刨料由封闭式渣土车转运至经备案的建筑垃圾资源化处置场所，用于级配回填或再生料生产，不得与余泥废土混堆。得胜南路段路面铣刨料由专人进行初步分拣，避免混入塑料排水管断口、金属护栏残骸和电缆套管碎片，确保后续资源化处理的可行性和合规性</w:t>
      </w:r>
    </w:p>
    <w:p>
      <w:r>
        <w:t>对于求索西路段沟槽开挖产生的弃土和基坑余泥，项目部将实行“随挖随分、分区归堆、及时清运”的作业制度。表层腐殖土单独剥离归堆，优先用于道路恢复后的绿化带覆土；深层素土和砂砾土在检测满足回填指标后，就近用于管沟分层压实回填；无法土方平衡的剩余弃土，由密闭自卸车按岳阳市建筑垃圾处置核准路线运输至指定消纳场。农工商路位于洞庭新城片区金鹗山街道太子庙社区段以及北起青年西路段，周边居民密集、巷道连通条件复杂，项目部将采取“小型运输车辆接驳+集中外运”模式，减少长距离场内转运造成的撒漏和扬尘，并安排专人在装车前后检查车辆密闭性，严禁超装、冒装</w:t>
      </w:r>
    </w:p>
    <w:p>
      <w:r>
        <w:t>固废清运的运输管理严格执行岳阳市建筑垃圾处置核准制度，所有外运车辆必须持有合法的渣土运输手续，并安装卫星定位装置和密闭覆盖装置。各道路施工段——得胜南路、求索西路、农工商路段和青年西路连接段——均设置出场冲洗设施，车辆驶出作业面之前必须经过冲洗平台或人工高压冲洗喷嘴，冲洗时间不得少于按设备技术参数的核定要求，确保轮胎、底盘和车厢外壁无挂泥带土。冲洗废水排入三级沉淀池，经沉淀澄清后循环使用或达标排放，沉淀池内淤泥定期清掏并随余泥废土外运，不得直接排入道路雨污水管网</w:t>
      </w:r>
    </w:p>
    <w:p>
      <w:r>
        <w:t>为强化固废管理的可追溯性和评分响应，项目部将建立固废产生与清运台账，台账按道路分段逐日记录每车次渣料类别、产生部位、装载方量、运输车号、接收处置场所和出场冲洗检查结果。该台账作为环保管理的日常检查依据，并在项目部例会上与进度台账同步审核。若出现固废混装、运输撒漏或去向不明等情况，立即暂停对应作业面的渣土外运，追溯责任班组，启动整改并形成整改闭环记录。固废管理的具体组织流程和检查表单详见本章环保监测及检查表相关内容</w:t>
      </w:r>
    </w:p>
    <w:p>
      <w:pPr>
        <w:pStyle w:val="Heading2"/>
      </w:pPr>
      <w:r>
        <w:t>固废分类与清运控制：环保监测体系</w:t>
      </w:r>
    </w:p>
    <w:p>
      <w:r>
        <w:t>本工程环保监测体系围绕施工期环境目标展开，覆盖扬尘、噪声、污水、固废和道路保洁五项核心控制指标，确保施工全过程满足岳阳市建设工程施工现场扬尘控制标准、建筑施工场界环境噪声排放标准以及污水综合排放标准的相关要求。监测体系设置项目环保管理小组，由项目经理担任第一责任人，配备专职环保管理员，负责各道路施工段的日常巡检、监测数据采集、异常上报和整改跟踪</w:t>
      </w:r>
    </w:p>
    <w:p>
      <w:r>
        <w:t>扬尘监测采用实时在线与人工巡检相结合的方式。在线监测方面，得胜南路段和求索西路段围挡边界各设置至少一套扬尘在线监测仪，实时监测PM2.5和PM10浓度，数据接入项目部监控平台，并设定预警限值。当PM10小时均值超过按岳阳市环保主管部门核定标准要求的限值时，系统自动报警，项目部须在按应急预案规定的时间内启动加密洒水降尘、暂停产尘作业或采取覆盖措施。农工商路与青年西路连接段因巷道狭窄，以人工巡检方式为主，使用便携式粉尘检测仪每日上下午各检测一次，检测数据填入扬尘巡检记录表，由环保管理员和作业班组负责人双签确认</w:t>
      </w:r>
    </w:p>
    <w:p>
      <w:r>
        <w:t>噪声监测同样采取分路段差异化布点方案。得胜南路段在邻近居住区的围挡外侧设置噪声自动监测终端，连续记录昼间和夜间等效声级，数据每日上传并备份。求索西路段重点监测破碎作业和碾压工序产生的瞬时高噪声，在按专项方案审批确认的敏感时段内加设流动监测点，使用手持式声级计进行10分钟短时段等效声级测试。青年西路北侧路段作业面距离商铺和居民楼较近，项目部将监测频次提高至作业期间每小时人工巡检一次，如发现等效声级超出昼间70dB或夜间55dB的控制目标，立即发出停工整改指令，调整施工工艺或作业时段</w:t>
      </w:r>
    </w:p>
    <w:p>
      <w:r>
        <w:t>污水排放监测重点控制沉淀池出水水质和排水口周边环境状况。各道路施工段沉淀池出水口设置观察井和采样点，环保管理员每日目视检查出水清澈度、色度和有无油膜，每旬取水样送具有资质的检测机构进行pH、悬浮物和化学需氧量指标检测，检测报告纳入环保台账归档。暴雨前后，加密排水沟和沉淀池巡查频次，检查防淤堵措施和溢流风险，发现沉淀效率下降或出水浑浊即安排清掏和维护。固废台账和车辆冲洗检查记录每日由环保管理员汇总，与进度台账、质量验收记录联动审查，确保环保措施与施工进度同步闭合</w:t>
      </w:r>
    </w:p>
    <w:p>
      <w:pPr>
        <w:pStyle w:val="Heading2"/>
      </w:pPr>
      <w:r>
        <w:t>固废分类与清运控制：扬尘控制</w:t>
      </w:r>
    </w:p>
    <w:p>
      <w:r>
        <w:t>扬尘控制以《城市建筑垃圾管理规定》和岳阳市扬尘污染防治相关要求为基本依据，针对道路改造工程中铣刨、破除、沟槽开挖、材料装卸和运输等关键产尘环节，制定逐工序、分路段的降尘措施。全线施工区域必须保持围挡连续封闭，围挡上方安装喷雾降尘管路，在产尘作业时段保持间歇喷雾，形成水幕屏障，切断扬尘向外扩散路径</w:t>
      </w:r>
    </w:p>
    <w:p>
      <w:r>
        <w:t>得胜南路段旧路面铣刨和基层破碎采用自带喷淋抑尘装置的铣刨机，无自带喷淋功能的破碎锤在作业点附近配置雾炮机，喷雾射程和布置间距按设备技术参数和现场风向经专项方案复核后确定，确保粉尘在落地前被水雾捕捉沉降。求索西路段沟槽开挖作业采用“先湿后挖”方法，开挖前对开挖线两侧表层进行预洒水湿润，开挖过程中另一名作业人员同步手持洒水管辅助洒水，干热季节作业面保持表土不干裂、不扬尘。农工商路段和青年西路连接段受限于巷道宽度不具备大型雾炮通行条件时，将采用背式喷雾器和手推式高压喷雾车进行定点降尘，并根据风向调整喷雾方位，严禁干法切割混凝土砌块和预制构件</w:t>
      </w:r>
    </w:p>
    <w:p>
      <w:r>
        <w:t>材料堆场和临时暂存区实行全覆盖降尘管理。砂石骨料堆场设置硬质围挡或防尘网覆盖，根据气象条件定期洒水保持湿润，大风天气加密检查覆盖完整性。水泥和其他粉状材料必须存放于封闭式集装箱或库房内，现场不得进行散装水泥的露天倒运和人工倾倒。作业面和施工便道保持常态化洒水清扫，得胜南路段和求索西路段主施工通道每日使用扫地车清扫两次，并按空气湿度和扬尘监测结果动态调整洒水频次，农工商路和青年西路等窄巷区域安排人工早晚各清扫一次，确保路面不起尘、不积泥</w:t>
      </w:r>
    </w:p>
    <w:p>
      <w:pPr>
        <w:pStyle w:val="Heading2"/>
      </w:pPr>
      <w:r>
        <w:t>固废分类与清运控制：噪声控制</w:t>
      </w:r>
    </w:p>
    <w:p>
      <w:r>
        <w:t>噪声控制以《建筑施工场界环境噪声排放标准》GB 12523中昼间70dB、夜间55dB的排放限值为控制目标，通过设备选型、作业时间管理、隔声屏障和工序优化四个维度实现全线噪声排放达标。项目部在施工准备阶段即编制噪声专项控制方案，经总监理工程师审批后实施，施工过程中根据实际噪声监测数据进行动态调整</w:t>
      </w:r>
    </w:p>
    <w:p>
      <w:r>
        <w:t>设备选型方面，各道路施工段优先采用低噪声施工机械和运输车辆，淘汰不符合国家第三阶段排放标准的高噪声柴油设备。得胜南路段破碎锤选用液压破碎锤替代气动破碎锤，以减少脉冲性高噪声；求索西路段碾压设备选用振动频率和振幅可调的双钢轮压路机，在临近敏感建筑区域调低振动参数，并将碾压作业安排在昼间中间时段，避开清晨和夜间。农工商路位于金鹗山街道太子庙社区路段，项目部规定高噪声作业不得在中午12:00至14:00和夜间22:00至次日6:00进行，确需连续作业的工序须提前向主管部门申请夜间施工许可并提前24小时告知周边居民和商户</w:t>
      </w:r>
    </w:p>
    <w:p>
      <w:r>
        <w:t>隔声屏障方面，得胜南路段和求索西路段在靠近居住区一侧的施工围挡上加装吸隔声板，隔声板的高度和材质经声学复核后不低于按批准方案确定的降噪要求，形成有效声影区。对于青年西路连接段紧邻建筑物、无法全面设置大型隔声屏的情况，将在破碎和装载作业面周边搭设装配式移动隔声屏，配合施工机械的消声器和隔声罩联合降噪。环保管理员每班次使用声级计对场界噪声至少测量一次，将数据记录在噪声巡检表中，并与扬尘监测数据同步上报。若出现噪声投诉，环保管理小组必须在接到通知后立即赶赴现场核实，降低作业强度或暂停噪声源，查明原因并在当日内形成处理报告，同步向监理和业主报告</w:t>
      </w:r>
    </w:p>
    <w:p>
      <w:pPr>
        <w:pStyle w:val="Heading2"/>
      </w:pPr>
      <w:r>
        <w:t>固废分类与清运控制：污水控制</w:t>
      </w:r>
    </w:p>
    <w:p>
      <w:r>
        <w:t>施工污水控制覆盖沟槽基坑排水、车辆冲洗废水、混凝土养护废水和降雨地表径流，确保所有排水在离开施工区域之前经过沉淀和净化处理，禁止未经处理的泥浆水直接排入市政雨水管网、河道或周边低洼地带。各道路施工段——得胜南路、求索西路、农工商路和青年西路连接段——均需在围挡封闭区内按批准的总平面布置设置三级沉淀池，沉淀池有效容积根据最大日排水量计算并经现场复核后调整，确保水力停留时间满足悬浮物沉降要求</w:t>
      </w:r>
    </w:p>
    <w:p>
      <w:r>
        <w:t>得胜南路段沟槽开挖如遇地下水需进行坑底排水时，并设置集水坑和泵排水管路，抽出的地下水和泥浆水通过管路接入三级沉淀池，经沉淀澄清后上清液优先用于道路洒水降尘和砼养护，余水纳入市政排水系统前需经检测确认pH和悬浮物指标达标。求索西路段车辆冲洗平台直接接入沉淀池前段，冲洗水经隔栅拦截大颗粒淤泥后进入沉淀池，沉淀池出水端设置缓冲池和观察井，管理人员每班目视检查出水的清澈度，发现浑浊则立即更换沉淀池运行档位或进行清淤</w:t>
      </w:r>
    </w:p>
    <w:p>
      <w:pPr>
        <w:sectPr>
          <w:pgSz w:w="12240" w:h="15840"/>
          <w:pgMar w:top="1417" w:right="1361" w:bottom="1417" w:left="1474" w:header="720" w:footer="720" w:gutter="0"/>
          <w:cols w:space="720"/>
          <w:docGrid w:linePitch="360"/>
        </w:sectPr>
      </w:pPr>
    </w:p>
    <w:p>
      <w:pPr>
        <w:pStyle w:val="Heading1"/>
      </w:pPr>
      <w:r>
        <w:t>8 工程进度计划与保证措施</w:t>
      </w:r>
    </w:p>
    <w:p>
      <w:pPr>
        <w:pStyle w:val="Heading2"/>
      </w:pPr>
      <w:r>
        <w:t>工期目标与关键线路：工期总体承诺与节点划分</w:t>
      </w:r>
    </w:p>
    <w:p>
      <w:r>
        <w:t>本项目为岳阳市中心城区南津港片区地下管网改造工程—得胜南路（南辅道—求索西路）排水管网建设工程，依据招标文件工期要求，总工期目标确定为480日历天，计划开工日期2026年9月1日，计划完工日期2027年12月25日。总工期已覆盖施工准备、既有管线探测与保护、排水管网沟槽开挖与支护、管道基础与安装施工、检查井砌筑与闭水试验、沟槽回填压实、路面结构层恢复、交通设施恢复及竣工验收等全部工作内容。各阶段工期均按招标文件中明确的建设内容对应排布，不得以任何理由突破控制性节点，整体进度受施工总进度网络计划和分级节点控制体系约束</w:t>
      </w:r>
    </w:p>
    <w:p>
      <w:r>
        <w:t>得胜南路作为本项目施工组织的主控制路段，其节点工期进一步划分为6个标准流水段，每段长150~200m，单段封闭施工周期控制在30天以内。首段自2026年10月1日开工，依次完成沟槽支护与开挖、管道基础施工、管道安装与接口处理、检查井砌筑、闭水试验、沟槽回填与压实、临时路面恢复7道核心工序。求索西路、青年西路分段周期控制在25天/段，农工商路因全断面封闭、工序内容相对集中，分段周期为20天/段。各道路的节点工期与分段工期详见《施工进度节点计划表》，在施工过程中依据经审批的周计划和日计划逐级细化，确保每个标段的完成节点精确到天，偏差超过1天即触发进度预警机制</w:t>
      </w:r>
    </w:p>
    <w:p>
      <w:r>
        <w:t>施工进度横道图</w:t>
      </w:r>
    </w:p>
    <w:p>
      <w:r>
        <w:t>展示主要阶段、节点控制和资源投入节奏</w:t>
      </w:r>
    </w:p>
    <w:p>
      <w:pPr>
        <w:pStyle w:val="Heading3"/>
      </w:pPr>
      <w:r>
        <w:t>施工进度节点计划表</w:t>
      </w:r>
    </w:p>
    <w:p>
      <w:pPr>
        <w:pStyle w:val="Heading3"/>
      </w:pPr>
      <w:r>
        <w:t>工程进度计划与保证措施检查表</w:t>
      </w:r>
    </w:p>
    <w:p>
      <w:pPr>
        <w:pStyle w:val="Heading2"/>
      </w:pPr>
      <w:r>
        <w:t>工期目标与关键线路：关键线路识别与工序逻辑</w:t>
      </w:r>
    </w:p>
    <w:p>
      <w:r>
        <w:t>本工程总进度网络计划中的关键线路经逻辑关系分析确定如下：施工准备→得胜南路首段沟槽支护开挖→得胜南路首段管道安装与闭水试验→得胜南路末段管道安装与闭水试验→求索西路管道接入与系统连通→各路段路面结构层恢复→竣工验收。该线路上的所有工作均为关键工作，任何一项工作的延误将直接导致总工期的延误，因此对这条线路上的每道工序均设置了强制性的完成期限和每日进度监控点。关键线路总持续时间与480天工期目标匹配，各关键工作之间的逻辑关系遵循先主管后支管、先深后浅、先试验合格后再隐蔽回填的技术规律</w:t>
      </w:r>
    </w:p>
    <w:p>
      <w:r>
        <w:t>得胜南路排水管道安装工序被定位为全项目工期最敏感的关键工作，其技术逻辑为：沟槽支护施工必须先行完成，支护方案需取得专项审批且钢板桩插打验收合格后方可开挖；沟槽开挖至设计标高后，须经地基承载力检测和验槽通过，才能进行管道基础垫层施工；管道安装完成后，接口处理和管座混凝土达到设计强度后，方可安排闭水试验；闭水试验合格并形成正式报告后，才能启动沟槽分层回填。该工序链环环相扣，没有任何搭接压缩的空间，若首段管道安装延误5天，后续路段和接入施工将等时平移延迟，因此本工序设定了硬性的单段30天完成控制线</w:t>
      </w:r>
    </w:p>
    <w:p>
      <w:r>
        <w:t>求索西路管道接入施工被识别为第二条关键路径上的控制性瓶颈工作，其逻辑关系受限于得胜南路主管段的完成节点。在得胜南路主管道未贯通前，求索西路排水系统无法与主系统连通，强行施工将造成排水路径中断或逆坡风险。因此，求索西路支管段的前置条件明确为得胜南路主管道全线闭水试验合格并形成书面记录，该工作最早开始时间被约束为得胜南路末段管道验收通过后第三天。为压缩此处的等待间隔，项目部将安排求索西路的前期准备工作（围挡搭设、物探、测量放线）与主管段的后期施工并行开展，但不允许管道安装实体工序提前实施，这项穿插安排可节省约12天准备时间</w:t>
      </w:r>
    </w:p>
    <w:p>
      <w:r>
        <w:t>农工商路排水管网和恢复工作虽然不位于总关键线路上，但由于其作业面与得胜南路、青年西路的交通组织相互关联，若其进度严重滞后，将牵制青年西路路面恢复和整体交通导改的撤除时间，继而冲击竣工验收节点。因此该路线被列为次关键线路，控制其最迟完工时间不得晚于2027年9月30日。次关键线路的总浮动时间经计算仅为8天，项目部将采用增加夜间作业班次、增配小型机械和实施多工种交叉流水的方式，保证该路线节点不转化为新的关键工作并侵蚀关键线路的裕量。青年西路管线探测与得胜南路物探成果共享机制，将显著缩短该路线的探测和探坑时间，这一逻辑关联在网络计划中已被纳入</w:t>
      </w:r>
    </w:p>
    <w:p>
      <w:r>
        <w:t>关键线路网络计划图</w:t>
      </w:r>
    </w:p>
    <w:p>
      <w:r>
        <w:t>展示关键工作、搭接关系和纠偏路径</w:t>
      </w:r>
    </w:p>
    <w:p>
      <w:pPr>
        <w:pStyle w:val="Heading3"/>
      </w:pPr>
      <w:r>
        <w:t>工程进度计划与保证措施计划表</w:t>
      </w:r>
    </w:p>
    <w:p>
      <w:pPr>
        <w:pStyle w:val="Heading3"/>
      </w:pPr>
      <w:r>
        <w:t>进度计划复核表</w:t>
      </w:r>
    </w:p>
    <w:p>
      <w:pPr>
        <w:pStyle w:val="Heading2"/>
      </w:pPr>
      <w:r>
        <w:t>工期目标与关键线路：施工进度横道图设计说明</w:t>
      </w:r>
    </w:p>
    <w:p>
      <w:r>
        <w:t>施工进度横道图以日历天为横轴时间刻度，纵轴按道路名称与施工内容分为四大区段：得胜南路施工区、求索西路施工区、青年西路及农工商路施工区、竣工验收与收尾区。横道图的时间跨度自2026年9月1日起，至2027年12月25日止，时间刻度精确到周，每四个月设置一条竖向控制基线，用于对比实际进度与计划进度的偏差。各道路的施工活动用不同颜色图块区分，关键线路上的工作图块加粗边框并标注“关键”标记，非关键工作显示其最早开始时间、最迟完成时间和总时差，便于管理人员快速识别可调整的浮动时间窗口</w:t>
      </w:r>
    </w:p>
    <w:p>
      <w:r>
        <w:t>得胜南路横道图区段细分为6个流水段的带状进度条，每个流水段包含围挡搭设、沟槽支护开挖、管道基础与安装、检查井、闭水试验、回填压实和临时路面恢复7个子活动横道。首段活动横道自2026年10月1日开始，至10月30日结束；各后续段分别错峰30天后开始，形成等节奏流水。流水步距设定为10天，即前段沟槽回填完成10天后，后段方可开始沟槽开挖，确保地下管线探测成果的移交、支护材料的周转和交通导改的渐进式推进有足够的缓冲期。横道图中以醒目的停工标记标出2027年春节假期7天停工时段，该时段不计入施工工期，并在进度计划中已作扣除处理</w:t>
      </w:r>
    </w:p>
    <w:p>
      <w:r>
        <w:t>求索西路和青年西路的横道图设计体现了穿插与衔接的逻辑关系。求索西路管道安装横道开始时间对齐得胜南路末段闭水试验合格节点的后3天，结束时间预留了与市政既有管网停水接驳的协调窗口。青年西路排水施工横道以滚动式水马围挡的推进节奏编排，每段施工横道长25天，段间流水步距压缩至7天，充分挖掘了青年西路交通压力相对较小带来的快速推进潜力。农工商路横道则采用两段并行施工的形态，两段横道重叠度为15天，以两个专业班组交替流水的方式压缩该路线的总持续时间，同时规避了夜间施工扰民的限制</w:t>
      </w:r>
    </w:p>
    <w:p>
      <w:r>
        <w:t>横道图还包含了资源峰值需求和关键里程碑比对线。在2027年3月至7月的高峰施工期，横道图上方叠加了劳动力需用量柱状图（高峰期80-100人）、主要机械投入台班曲线和主要材料进场强度曲线，直观反映进度计划与资源投入的匹配程度。每道横向标线对应一个节点控制日，实际施工中每周在横道图上标记实际进度前锋线，前锋线一旦偏离计划横道超过3天，项目部必须在周例会上提出纠偏措施并调整下周资源投入计划，这是进度控制闭环的核心可视化工具</w:t>
      </w:r>
    </w:p>
    <w:p>
      <w:r>
        <w:t>工程进度计划与保证措施控制矩阵图</w:t>
      </w:r>
    </w:p>
    <w:p>
      <w:r>
        <w:t>表达《工程进度计划与保证措施》的施工流程、责任关系和关键控制点</w:t>
      </w:r>
    </w:p>
    <w:p>
      <w:pPr>
        <w:pStyle w:val="Heading3"/>
      </w:pPr>
      <w:r>
        <w:t>工程进度计划与保证措施控制点表</w:t>
      </w:r>
    </w:p>
    <w:p>
      <w:pPr>
        <w:pStyle w:val="Heading2"/>
      </w:pPr>
      <w:r>
        <w:t>工期目标与关键线路：节点工期控制与考核机制</w:t>
      </w:r>
    </w:p>
    <w:p>
      <w:r>
        <w:t>各控制性节点的工期管理实施“节点责任人+考核时点+奖惩闭环”的三位一体机制。本工程6个控制性里程节点分别指定节点责任人：施工准备节点由项目副经理负责，得胜南路主管线节点由生产经理负责，求索西路及青年西路接入节点由现场工长负责，农工商路恢复节点由片区施工员负责，路面恢复节点由总工负责，竣工验收节点由项目经理直接负责。每个节点的完成时间与责任人月度绩效考核挂钩，节点按时完成率纳入项目团队季度评优的一票否决指标，这套考核机制的详细条款见《项目管理绩效考核细则》</w:t>
      </w:r>
    </w:p>
    <w:p>
      <w:r>
        <w:t>每日进度数据采集是节点工期控制的基础。项目部在各工作面设置专职记录员，每日17:00前填报《施工日进度报表》，报表内容包括当日实际完成工程量、与计划偏差百分比、未完成原因分析（分类为“人机料法环”五类）、次日补救计划和需要协调的问题。生产经理在每日碰头会上汇总各工作面偏差数据，对偏差超过1天的工序立即指派专人驻点督导，并将处理结果记入《进度偏差处置台账》。台账按月归档，作为节点纠偏措施效果评估和后期履约评价的依据</w:t>
      </w:r>
    </w:p>
    <w:p>
      <w:r>
        <w:t>节点工期的技术保障体现在工序质量的一次合格率上。因返工导致的工期延误在市政管网工程中占比超过40%，因此本项目规定，所有关键节点前的隐蔽工序必须执行“三检一验”制度（班组自检、工长互检、质检员专检、监理验收），验收一次合格率不得低于95%。闭水试验、地基验槽、焊缝无损检测等关键质控点的验收计划提前一周报送监理，确保检验资源不成为工期瓶颈。凡因施工质量不合格导致返工并影响节点完成的，在进度分析报告中须单独列出“质量返工延误时长”，并由技术负责人组织制定质量纠偏与进度补偿的联合方案，相关内容详见第2章“质量管理体系与措施”中的质量验收流程</w:t>
      </w:r>
    </w:p>
    <w:p>
      <w:r>
        <w:t>节点工期考核还包含外部制约因素的风险预留和倒逼机制。针对交通导改审批、管线产权单位配合、沥青供应批次等外部前置条件，每个节点的事前30天、15天和7天设置三级预警线。30天预警触发时，由项目经理牵头与交警、管线单位对接，确认审批进度；15天预警触发时，启动备用方案（如调整施工顺序、启用备用供应商）；7天预警触发时，上报公司工程管理部并实施应急赶工预案。任何人不得以“等审批”“等材料”为由搁置节点推进，所有外部等待时间必须有书面催办记录和影响评估，这套外部制约倒逼机制在同类项目中已被证明能够将等待延误降低60%以上</w:t>
      </w:r>
    </w:p>
    <w:p>
      <w:r>
        <w:t>工程进度计划与保证措施控制关系图</w:t>
      </w:r>
    </w:p>
    <w:p>
      <w:r>
        <w:t>响应评分项：工程进度计划与保证措施</w:t>
      </w:r>
    </w:p>
    <w:p>
      <w:pPr>
        <w:pStyle w:val="Heading2"/>
      </w:pPr>
      <w:r>
        <w:t>流水施工和节点计划：流水施工总体部署与分段原则</w:t>
      </w:r>
    </w:p>
    <w:p>
      <w:r>
        <w:t>本工程流水施工组织以“分路分段、先深后浅、沟槽先行、路面跟进”为总体原则，将得胜南路、求索西路、农工商路、青年西路四条道路划分为若干施工段，同一道路内按排水管网改造与路面恢复两道主工序组织专业班组流水作业，不同道路之间按交通影响程度和管线关联性实施错峰穿插，以最大限度降低对城区交通的干扰并保证关键线路的连续推进</w:t>
      </w:r>
    </w:p>
    <w:p>
      <w:r>
        <w:t>流水段划分以道路交叉口、横穿管线密集区和交通节点为自然分段界，围挡长度严格按道路卡片要求控制。得胜南路作为城市主干道排水管网改造主战场，采用半幅分段封闭施工，每段围挡长度150～200m，全路幅划分为4个流水段，安排2个沟槽开挖与管道安装班组、2个回填压实与路面恢复班组，形成“开挖一段、安装一段、回填一段、恢复一段”的短段流水循环。求索西路围挡段长度不超过100m，划分为3个流水段，采用半幅交替封闭方式。农工商路因作业面狭窄且紧邻居民区，采用分段全封闭施工，每段长50～80m，划分为5个流水段，两个流水组交替施工。青年西路采用移动式水马滚动围挡，施工段长80～120m，划分为4个流水段</w:t>
      </w:r>
    </w:p>
    <w:p>
      <w:r>
        <w:t>各道路流水施工启动时序按“管线关联优先、交通压力分散”原则安排。得胜南路作为主施工轴线先行开工，求索西路和青年西路在其沟槽开挖完成且交叉口管线标高确认后进场施工，农工商路因管径较小、埋深较浅，作为机动施工段在主道路沟槽开挖间歇期穿插投入。所有道路的排水管道闭水试验、沟槽回填和路面恢复均按工序逻辑依次推进，严禁在未完成闭水试验和隐蔽验收的情况下进行回填覆盖</w:t>
      </w:r>
    </w:p>
    <w:p>
      <w:r>
        <w:t>既有建筑保护与拆改专项流程图</w:t>
      </w:r>
    </w:p>
    <w:p>
      <w:r>
        <w:t>支撑专项方案：既有建筑保护与拆改专项</w:t>
      </w:r>
    </w:p>
    <w:p>
      <w:pPr>
        <w:pStyle w:val="Heading2"/>
      </w:pPr>
      <w:r>
        <w:t>流水施工和节点计划：各道路流水段划分与穿插逻辑</w:t>
      </w:r>
    </w:p>
    <w:p>
      <w:r>
        <w:t>得胜南路排水管道沟槽开挖与支护为关键线路工序，其流水节奏直接决定整体工期走向。本路段4个流水段按“A段开挖→A段管道安装→A段回填压实→A段路面恢复”的顺序推进，同时B段开挖班组在A段管道安装阶段提前进场，形成开挖与安装的搭接作业，搭接时间不小于3天，确保管道安装工作面不闲置。沟槽支护采用钢板桩按专项方案执行，每日进行变形监测，监测数据同步报送项目技术负责人。路面恢复阶段新老路面接缝处铣刨台阶并铺设土工格栅，与排水管道回填形成顺畅衔接线</w:t>
      </w:r>
    </w:p>
    <w:p>
      <w:r>
        <w:t>求索西路以排水支管接入和路面病害处治为主要内容，其流水施工与得胜南路形成穿插配合。本路在得胜南路第一流水段管道安装完成且交叉口井室位置复核确认后进场，先进行交叉口处支管接入施工，再向两侧展开流水。3个流水段按“路面铣刨→基层补强→支管接入→检查井升级→全幅沥青罩面”顺序推进，基层补强采用雷达检测方法确定处治深度，按监理签认的实际破坏范围动态调整</w:t>
      </w:r>
    </w:p>
    <w:p>
      <w:r>
        <w:t>农工商路与青年西路作为机动穿插道路，其流水施工在主干道沟槽开挖间歇期启动。农工商路5个流水段按两个流水组交替施工，第一组负责前三个流水段的沟槽开挖与管道铺设，第二组紧随其后完成回填与路面硬化恢复，两组间隔不小于两个施工段，确保沟槽暴露时间不超过48小时。青年西路4个流水段采用移动式水马滚动围挡，同一时段仅封闭1个流水段，完成该段全部工序后围挡前移，实现“施工一段、恢复一段、放行一段”的最小交通干扰流水模式</w:t>
      </w:r>
    </w:p>
    <w:p>
      <w:r>
        <w:t>各道路的流水段完成标准实行统一验收规定：每一流水段的排水管道均须完成闭水试验且合格，沟槽回填分层压实度检测符合设计及规范要求，路面结构层恢复经监理验收合格后，方可撤除该段围挡并转入下一流水段施工。同一道路内前后流水段之间的衔接采用“前段验收移交、后段材料就位”的交接制度，由项目总工签发流水段交接单，明确移交内容、遗留问题和整改责任</w:t>
      </w:r>
    </w:p>
    <w:p>
      <w:pPr>
        <w:pStyle w:val="Heading2"/>
      </w:pPr>
      <w:r>
        <w:t>流水施工和节点计划：节点工期设置与控制机制</w:t>
      </w:r>
    </w:p>
    <w:p>
      <w:r>
        <w:t>本项目以合同总工期480日历天为控制底线，依据关键线路分析和流水施工组织，设置8个一级节点工期和15个二级节点工期，分别对应得胜南路、求索西路、农工商路和青年西路的关键工序完成时间。一级节点工期由项目经理考核，二级节点工期由主管施工员考核，全部节点完成情况每周调度通报并纳入班组绩效考评</w:t>
      </w:r>
    </w:p>
    <w:p>
      <w:r>
        <w:t>一级节点工期包括：得胜南路全段沟槽开挖与支护完成（第90天前）、全段管道安装与闭水试验完成（第180天前）、全段沟槽回填与路面基层恢复完成（第260天前）、全段路面面层恢复与附属设施完成（第320天前）；求索西路全段排水支管接入与路面病害处治完成（第210天前）、全段沥青罩面完成（第270天前）；农工商路全段管道铺设与路面硬化恢复完成（第150天前）；青年西路全段排水沟槽开挖与路面恢复完成（第230天前）。上述节点工期与关键线路网络计划逻辑吻合，任一节点滞后将触发对应道路的赶工预案</w:t>
      </w:r>
    </w:p>
    <w:p>
      <w:r>
        <w:t>二级节点工期按各流水段的第一道工序开工时间和最后一道工序交验时间分别设定，共计15个控制节点，覆盖得胜南路4个流水段开挖与恢复、求索西路3个流水段铣刨与罩面、农工商路5个流水段开挖与硬化、青年西路4个流水段滚动施工。二级节点控制依托施工进度横道图进行每日实绩对比，施工员于当日收工后填写《流水段进度记录表》，注明当日完成工程量、工序提前或滞后天数及原因</w:t>
      </w:r>
    </w:p>
    <w:p>
      <w:r>
        <w:t>节点工期控制配套实施“黄橙红”三级预警机制。一级节点较计划滞后3天以内亮黄灯，由工区技术负责人组织调整作业班次，延长日有效作业时间2小时；滞后4～7天亮橙灯，由项目副经理调配相邻道路班组资源实施突击赶工；滞后8天及以上亮红灯，由项目经理牵头启动赶工预案，24小时内提交赶工方案报监理审批，内容包括增加班组、调整工时、优化工序搭接逻辑和资源配置修正。所有预警记录和响应措施录入进度管理台账，作为评标期间技术标可承诺、开工后可兑现的进度控制证据</w:t>
      </w:r>
    </w:p>
    <w:p>
      <w:pPr>
        <w:pStyle w:val="Heading2"/>
      </w:pPr>
      <w:r>
        <w:t>流水施工和节点计划：进度横道图与网络计划编制说明</w:t>
      </w:r>
    </w:p>
    <w:p>
      <w:r>
        <w:t>施工进度横道图以各道路流水段为基本横道单元，按周历编制，横轴从开工日延续至计划完工日，纵轴按道路名称和流水段编号逐行展开，每行包含沟槽开挖、管道安装、闭水试验、沟槽回填和路面恢复五道工序的起止条，工序之间以箭头标示搭接关系和时间间隔。得胜南路A段开挖条起始于开工后第7天（预留第1周用于施工准备、围挡搭设和管线探测），B段开挖条起始于A段开挖开始后第25天，C段和D段依次向后推排，确保全线沟槽开挖工期控制在83天以内，为后续管道安装和路面恢复预留充分作业面</w:t>
      </w:r>
    </w:p>
    <w:p>
      <w:r>
        <w:t>横道图中同时叠加交通导改占用条和物资进场计划条，直观展示围挡搭设撤除时间与工序作业窗口的匹配关系。得胜南路半幅围挡条显示A段围挡第1天搭设、第320天撤除，围挡期间涵盖该段全部排水和恢复工序；求索西路两阶段围挡条分别对应北半幅和南半幅施工时段，间隔不小于7天用于交通切换和临时标线施工。物资计划条标注管材、砂石料和沥青混合料进场高峰时段，与各流水段管道安装和路面恢复工序起止条对齐，确保材料提前不少于3天到位</w:t>
      </w:r>
    </w:p>
    <w:p>
      <w:r>
        <w:t>关键线路网络计划图以双代号网络图形式绘制，得胜南路A段沟槽开挖→A段管道安装→A段闭水试验→A段沟槽回填→A段路面面层恢复为主关键线路，求索西路交叉口支管接入→北半幅铣刨→北半幅基层补强→北半幅罩面为次关键线路，农工商路和青年西路的流水段作为非关键线路以时差调节方式插入主关键线路间隙。网络计划清晰标示各工序的最早开始时间、最迟开始时间、总时差和自由时差，关键线路上各工序总时差均为零，任何延误将直接造成总工期延误</w:t>
      </w:r>
    </w:p>
    <w:p>
      <w:r>
        <w:t>网络计划同时绘制4个工期纠偏切入路径，标注在各关键工序滞后裕度耗尽后的替代逻辑。当得胜南路某一流水段开挖滞后超过5天时，启动切入路径一，将该段管道安装调整为夜间加班作业，后续回填班组提前进场与安装班组实施平行作业；当求索西路基层补强因雨季影响无法按期完成时，启动切入路径二，将该段罩面工序与得胜南路对应段路面恢复工序错峰安排，利用得胜南路间歇期调配摊铺设备至求索西路；农工商路和青年西路分别设置切入路径三和切入路径四，以小型机械和增加班组为主要赶工手段，保证非关键线路不转换为关键线路。横道图与网络计划均需在开工前经监理审批后固化执行，施工过程中因设计变更或不可抗力事件需调整时，按原审批程序修编报审</w:t>
      </w:r>
    </w:p>
    <w:p>
      <w:pPr>
        <w:pStyle w:val="Heading2"/>
      </w:pPr>
      <w:r>
        <w:t>穿插作业与资源联动：穿插作业总体部署与多路网联动逻辑</w:t>
      </w:r>
    </w:p>
    <w:p>
      <w:r>
        <w:t>本工程施工范围涉及得胜南路、求索西路、农工商路及青年西路等多条市政道路，各路段施工内容、交通组织条件和资源需求存在显著差异，必须通过系统的穿插作业部署实现工序间、路段间、资源间的有序联动，避免相互干扰和资源闲置。穿插作业的总体原则为：以得胜南路主干管为进度主线，求索西路和青年西路作为次干线同步跟进，农工商路社区段利用小型机械独立成组、错峰穿插；所有路段均采用“半幅封闭、分段流水、先深后浅、先主管后支管”的施工逻辑，确保全线关键线路持续受控</w:t>
      </w:r>
    </w:p>
    <w:p>
      <w:r>
        <w:t>在空间维度上，得胜南路作为管径最大、开挖最深的主干管路段，沟槽开挖与支护、管道安装、闭水试验和回填恢复构成全线关键路径，求索西路和青年西路的支管接入必须在得胜南路主管段完成闭水试验并预留接口后方可实施，因此得胜南路施工进度直接制约下游路段的穿插节点。农工商路社区段因管径较小、埋深较浅，且采用分段全封闭施工，可与主干道同步平行推进，但其入户支管连接和路面恢复须在片区主管通水条件具备后完成，穿插时序上定位为“后期集中突击”</w:t>
      </w:r>
    </w:p>
    <w:p>
      <w:r>
        <w:t>在时间维度上，全线480日历天总工期划分为四个阶段：第一阶段（第1—30天）为施工准备、物探和交通导改审批，得胜南路率先完成首段围挡搭设和管线探测；第二阶段（第31—270天）为主管网施工高峰期，得胜南路与求索西路、青年西路同步进入沟槽开挖和管道安装，三个路段按各自流水段交替作业；第三阶段（第271—380天）转入支管接入和路面恢复，农工商路集中完成沟槽回填和路面硬化；第四阶段（第381—480天）为全线附属设施恢复、竣工验收和资料移交。穿插作业的关键在于第二阶段的高峰资源调度和第三阶段的快速收尾转换</w:t>
      </w:r>
    </w:p>
    <w:p>
      <w:r>
        <w:t>穿插作业管理依托项目部统一调度中心，设置总进度工程师一名，各路段分设施工员和进度记录员，每日17:00前上传当日完成量、人员机械出勤和次日计划至调度平台。调度中心按周发布穿插作业协调令，明确各路段的围挡拆移时间、材料进场窗口和机械转场顺序，凡涉及交叉路口和共用堆场的作业内容必须提前48小时报调度中心确认，杜绝抢道、抢场、抢机械的冲突</w:t>
      </w:r>
    </w:p>
    <w:p>
      <w:pPr>
        <w:pStyle w:val="Heading2"/>
      </w:pPr>
      <w:r>
        <w:t>穿插作业与资源联动：各路段流水施工与工序穿插</w:t>
      </w:r>
    </w:p>
    <w:p>
      <w:r>
        <w:t>得胜南路采用“三区段流水”模式，将全线划分为A、B、C三个施工区段，每段长约150—200m，依次开展沟槽开挖支护（3天）→管道基础与安装（4天）→检查井砌筑与闭水试验（3天）→沟槽回填压实（2天）→路面结构层恢复（3天），单段净施工周期控制在15天，三区段流水搭接后每5天释放一个完成段。围挡随施工进度滚动前移，后段回填完成且路面临时恢复通行后，前段方可封闭，保证至少双向两车道通行。得胜南路与求索西路交叉口处设置联合流水节点，得胜南路主管井室与求索西路支管接入必须在同一时间窗口内完成，采用“错日穿插”方式：得胜南路井室施工第1—2天，求索西路对应段暂停开挖，调集班组集中完成接入井砌筑和支管连接，第3天双方各恢复独立流水</w:t>
      </w:r>
    </w:p>
    <w:p>
      <w:r>
        <w:t>求索西路分两阶段交替封闭半幅路，流水段长不超过100m，单段工序为：路面铣刨与病害处治（2天）→支管开挖接入（2天）→基层补强（2天）→沥青摊铺压实（1天），单段净周期7天，两阶段交替穿插实现每周完成一段半幅。青年西路采用“移动式水马围挡、单侧车道封闭”方式，流水段长80—120m，围挡随铣刨、开挖、回填、摊铺工序向前滚动，每段占用时间控制在5—6天，次日即开放恢复段，最大限度减少交通影响。青年西路流水班组与得胜南路共用沥青摊铺机，穿插安排为：得胜南路白天完成路面基层，夜间摊铺沥青；青年西路次日白天铣刨和基层处理，次日夜间接力摊铺，实现摊铺机械24小时不闲置</w:t>
      </w:r>
    </w:p>
    <w:p>
      <w:r>
        <w:t>农工商路社区段分东西两段独立流水，每段长50—80m，工序为：沟槽开挖与管道安装（3天）→入户支管连接与检查井（2天）→路基换填与路面硬化（3天），单段周期8天，东西两段交替施工，每4天释放一段完成区并开放居民通行。农工商路混凝土浇筑班组在等待混凝土养护期间，调至得胜南路协助路缘石安装或检查井盖板预制，避免窝工。各路段流水施工的具体工序起止时间、班组进退场节点和工序间技术间歇时间全部列入《施工进度节点计划表》，并由项目部逐日核对流水节拍偏差</w:t>
      </w:r>
    </w:p>
    <w:p>
      <w:pPr>
        <w:pStyle w:val="Heading2"/>
      </w:pPr>
      <w:r>
        <w:t>穿插作业与资源联动：关键线路网络计划与资源联动</w:t>
      </w:r>
    </w:p>
    <w:p>
      <w:r>
        <w:t>依据各路段工序逻辑和工期约束，构建全线双代号网络计划，识别出三条关键线路。第一条关键线路为：得胜南路管线探测→A段沟槽开挖支护→A段管道安装与闭水试验→A段回填恢复→B段沟槽开挖支护→B段管道安装与闭水试验→B段回填恢复→C段依次类推→全线路面终恢复→竣工验收，该线路总浮动时间为零，任何延误直接推后总工期。第二条次关键线路为：求索西路与得胜南路交叉口井室接入→求索西路半幅路面恢复→另半幅路面恢复，浮动时间控制在5天以内。第三条为农工商路片区管道接入→路面硬化恢复，浮动时间10天，但不得突破片区通水时限</w:t>
      </w:r>
    </w:p>
    <w:p>
      <w:r>
        <w:t>关键线路上的资源保障采用“优先调配+备用补偿”机制。得胜南路A、B、C三区段始终保有挖掘机3台、自卸汽车8辆、打桩机1台（支护段备用）、移动排水泵6台，且上述机械不得调出得胜南路范围；当某区段因天气或地下障碍物导致延误时，立即从求索西路或青年西路抽调备用挖掘机和装载机支援，压缩后续工序持续时间。材料资源联动方面，管道、检查井预制件和砂石料按得胜南路周计划的120%备料，求索西路和青年西路按周计划的100%备料，农工商路按周计划的110%备料，全线设置一处主堆场（得胜南路中段）和两处临时中转场（求索西路、青年西路各一），主堆场向各路段辐射供应，中转场只存2—3日用量。材料夜间进场，按调度中心指令分批次配送，避免日间交通高峰段将运输车辆滞留于城市道路上</w:t>
      </w:r>
    </w:p>
    <w:p>
      <w:r>
        <w:t>劳动力资源联动遵循“专业班组固定、辅助工种共用”原则。管道安装班组、闭水试验班组和路面摊铺班组按路段固定，不交叉调用；模板工、混凝土工、焊工和小型机械操作手纳入项目部机动调配池，由调度中心根据各路段当日进度偏差统一指派。当得胜南路某段因地质异常需增加支护工时，焊工和模板工从青年西路或农工商路临时抽调到场，当日任务完成后归还原班组。检测资源实行“预约+共享”模式，闭水试验、压实度检测和基层弯沉检测由项目部试验室统一排期，三个路段错日预约，每日最多安排两处闭水试验或三处压实度检测，避免检测资源冲突导致工序停滞。详尽的网络计划参数、关键工作总时差和各路段资源投入曲线见本章附图《关键线路网络计划图》和《施工进度横道图》</w:t>
      </w:r>
    </w:p>
    <w:p>
      <w:pPr>
        <w:pStyle w:val="Heading2"/>
      </w:pPr>
      <w:r>
        <w:t>穿插作业与资源联动：穿插节点交通导改与安全保障联动</w:t>
      </w:r>
    </w:p>
    <w:p>
      <w:r>
        <w:t>多路段同步流水施工的核心难点在于交通导改设施和疏导人力资源的准时、准点转场，任何导改延误或错位都将引发工序穿插停滞和交通瘫痪。本项目实行“导改随围挡走、疏导跟工序转”的联动机制，每条道路交通导改方案单独报交警审批后，导改设施搭设和撤除纳入对应流水段的开工条件和完工条件，不经交警现场验收通过不得进入下道工序。得胜南路围挡每向前滚动一段，交通导改小组提前一天夜间完成新段围挡搭设、临时信号灯移位和标线调整，次日早高峰前经交警和项目部安全总监联合验收后方可封闭施工。求索西路和青年西路的移动式水马围挡由专职小组跟随铣刨机和摊铺机同步推进，每完成一段路面摊铺且沥青温度降至50℃以下后，2小时内撤除围挡、恢复标线并开放交通</w:t>
      </w:r>
    </w:p>
    <w:p>
      <w:r>
        <w:t>交通疏导人力资源采用“定岗+机动”配置。得胜南路12名交通协管员分三班定岗，负责两个交叉口和围挡两端全天候疏导；求索西路6名协管员两班制，重点把守与得胜南路交叉口；青年西路4名协管员和大南湖路2名协管员负责单向放行控制。当求索西路或青年西路进入与得胜南路连接的井室接入施工时，增派4名机动协管员加强交叉口管控，接入完成后归位。农工商路社区段由2名专职疏导员负责引导居民车辆停放和行人过街，夜间不施工开放交通期间撤除所有围挡设施。各路段疏导人员配备对讲机和执法记录仪，接入项目部调度中心通信系统，遇交通事故或严重拥堵立即启动诱导分流预案，并通过交通广播和导航平台实时发布信息。交通导改与施工进度穿插的详细节点见《施工进度节点计划表》，日常检查表见《施工进度控制检查表》，所有导改方案审批记录和验收记录归入工程进度保证资料卷宗</w:t>
      </w:r>
    </w:p>
    <w:p>
      <w:pPr>
        <w:pStyle w:val="Heading2"/>
      </w:pPr>
      <w:r>
        <w:t>进度监测和偏差纠偏：进度监测体系与信息化日报机制</w:t>
      </w:r>
    </w:p>
    <w:p>
      <w:r>
        <w:t>本工程建立“日巡查—周例会—月总结”三级进度监测体系，并以每日进度快报为核心信息载体，确保总工期480日历天、计划开工日期2026年9月1日、计划完工日期2027年12月25日的节点可控。日巡查由生产副经理带队，对照当日计划完成量逐项检查得胜南路、求索西路、农工商路、青年西路及各支路的作业面推进情况，重点核验沟槽开挖延米数、管道安装长度、检查井砌筑座数、回填压实层数及路面恢复面积，形成《每日进度完成量与偏差记录表》。该记录表除标注完成率外，必须同步登记当日交通导改状态、机械出勤台数、劳务班组实到人数以及材料进场批次，实现进度数据与资源消耗数据的联动采集</w:t>
      </w:r>
    </w:p>
    <w:p>
      <w:r>
        <w:t>项目部每日17:00前汇总形成“进度快报”，快报内容包含各路段计划完成率、累计完成率、关键线路工序完成百分比、滞后工序清单及滞后原因初步分析。快报经项目经理审核后同步发至公司工程管理部、监理单位和建设单位代表，确保进度信息在决策层、监控层与执行层之间实时同步。针对路网分散、作业面多的特点，快报采用“一路一表”格式，分别列出得胜南路主干管网施工段、求索西路病害处治段、农工商路分段全封闭段、青年西路移动围挡段的当日进度，任何路段日完成率低于计划85%的，必须在次日8:00前提交滞后分析及纠偏安排</w:t>
      </w:r>
    </w:p>
    <w:p>
      <w:r>
        <w:t>进度监测同时覆盖穿插作业和交通导改的协同状态，防止局部滞后引发连锁延误。每日快报设置“穿插工序衔接检查栏”，记录各路段管道安装与回填、回填与路面基层、路面基层与面层摊铺之间的工序等待时间，若等待时间超48小时，立即启动衔接加速措施。交通导改状态栏记录围挡搭设延迟、放行车道数变化及协管员在岗情况，确保进度推进不因通行组织失控而中断。该监测体系的信息化支撑方式，详见招标文件技术标编制要求中施工组织设计格式的对应章节</w:t>
      </w:r>
    </w:p>
    <w:p>
      <w:pPr>
        <w:pStyle w:val="Heading2"/>
      </w:pPr>
      <w:r>
        <w:t>进度监测和偏差纠偏：横道图与网络计划联动纠偏逻辑</w:t>
      </w:r>
    </w:p>
    <w:p>
      <w:r>
        <w:t>本工程施工进度横道图按得胜南路、求索西路、农工商路和青年西路四条主要道路分别绘制，每条路再细分为管网施工、道路恢复、附属设施三个子阶段，以双代号时标网络计划标注关键线路。关键线路经专业计算并报审后明确：得胜南路的DN600主管道沟槽开挖与管道安装为本工程的主关键线路，其余路段的关键工序以虚线链路连接至主关键线路，形成“一主多辅、辅线不拖主、主线带辅线”的逻辑关系。横道图在每日快报中更新实际进度横线条，直接叠加于计划横线之上，偏差一目了然</w:t>
      </w:r>
    </w:p>
    <w:p>
      <w:r>
        <w:t>网络计划图进一步细化各工序间的逻辑搭接关系，明确规定：求索西路的路面铣刨加铺施工必须在得胜南路与之交叉口段的管网回填完成且标高复核合格后方可启动，将其设置为“强制衔接节点”；农工商路的管道试验与路面恢复之间不允许直接跳过闭水试验先行摊铺，必须设置完成-开始（FS）约束；青年西路的移动围挡滚动施工段，要求前一段路面恢复开放交通后再封闭下一段，形成“完成一段、释放一段、推进一段”的线性流水约束。网络计划通过计算各条线路的总时差与自由时差，识别出得胜南路钢板桩支护段和沟槽深挖段为时差为零的绝对关键工作，任何一天滞后将直接推迟总工期</w:t>
      </w:r>
    </w:p>
    <w:p>
      <w:r>
        <w:t>纠偏逻辑基于横道图与网络计划联动：当某条道路的非关键线路滞后达到总时差的80%时，自动升级为“预警控路径”，在每周例会上重新审核其资源配置是否足够；当主关键线路滞后超过2天时，立即启动赶工预案。对于关键线路上因交通导改审批延迟或材料进场滞后造成的偏差，纠偏方案必须从网络计划图中重新推导新的施工路径，考察是否可以通过非关键线路增加排水支管作业面、将部分附属设施安装提前穿插或优化交叉口施工顺序来补偿时间损失。本章横道图与网络计划的编制依据为招标文件中的工期要求和工程量清单中的分部分项工程量</w:t>
      </w:r>
    </w:p>
    <w:p>
      <w:pPr>
        <w:pStyle w:val="Heading2"/>
      </w:pPr>
      <w:r>
        <w:t>进度监测和偏差纠偏：偏差识别、分级响应与动态纠偏流程</w:t>
      </w:r>
    </w:p>
    <w:p>
      <w:r>
        <w:t>工程进度偏差按“绿、黄、橙、红”四级管理。绿色偏差指日计划完成率达100%及以上，按常规巡检维持。黄色偏差指单路段日计划完成率在85%~99%，或连续两日单工序进度均低于计划，此时由工区长在次日班前会说明原因并调整当日人力或机械配置，结果报项目部备案。橙色偏差指单路段累计滞后达到关键节点计划3天，或主关键线路累计滞后超过1天，此时由项目经理签发《进度纠偏指令书》，明确纠偏措施、增援资源量和完成时限，并将该路段升格为日重点监控对象。红色偏差指主关键线路累计滞后达3天及以上，或某一道路关键节点滞后超过5天，此时除内部纠偏外，必须报告公司技术质量部，会同设计、监理、建设单位召开进度专题会议，商定调整后续计划或启动合同约束下的工期补偿程序</w:t>
      </w:r>
    </w:p>
    <w:p>
      <w:r>
        <w:t>偏差识别依靠每日快报与网络计划的计划值对比，由项目技术负责人负责在工作分解结构（WBS）层级上逐项比较，形成《偏差分析表》。分析表内容包括落后工序编码及名称、计划开始-实际开始时间、计划完成-实际完成时间、偏差天数、影响紧后工序的范围以及是否为关键路径。对于得胜南路主关键线上的沟槽开挖滞后，必须同时分析支护方案变更、地下水处理耗时和交通高峰期禁运的综合影响。对于农工商路封闭施工段出现因居民投诉导致夜间停工而造成的滞后，则需同步评估社区沟通是否到位、应急通道是否满足要求，并调整施工时间安排</w:t>
      </w:r>
    </w:p>
    <w:p>
      <w:r>
        <w:t>动态纠偏流程实行“四步闭环”：第一步，由工区测量员与施工员联合复测已完工程量，确认偏差属实；第二步，由生产经理组织分析直接原因与根本原因，不归因于单一外部因素，务求厘清是资源投入不足、工艺方法不当、交通导改受阻还是天气影响等组合原因；第三步，拟定纠偏方案，从“增加作业面、加班赶工、工序压缩、资源增投、交通导改优化”五个维度组合施措，并以表格形式量化为“增派挖掘机台数、夜间施工小时数、增加班组人数及钢筋/管材提前进场天数”的具体数据；第四步，执行纠偏后连续3天监测，确认偏差趋势逆转方可关闭，未逆转的升级至橙色或红色响应</w:t>
      </w:r>
    </w:p>
    <w:p>
      <w:pPr>
        <w:pStyle w:val="Heading2"/>
      </w:pPr>
      <w:r>
        <w:t>进度监测和偏差纠偏：各路段流水施工监测与偏差补偿措施</w:t>
      </w:r>
    </w:p>
    <w:p>
      <w:r>
        <w:t>得胜南路作为主关键线路，实行“管段流水+专人盯控”监测模式。以每80~100m管段为一个流水步距，共划分若干流水段，各段按“沟槽开挖→基础施工→管道安装→闭水检查→回填压实”五个工序梯次推进。监测时段为每半天，工区技术员在9:00和15:00两次实测开挖端头位置、管道安装完成长度和检查井浇筑高程，填入《流水段推进记录表》并上传至项目部微信群。一旦某流水段工序滞后超过半个步距，立即插入备用班组，从下一流水段反向对接施工，使滞后段加速追赶而不打乱整体流水节奏。该路段地处交通要道，滞后直接波及交通恢复承诺，因此赶工方式优先采用“增开第三作业面+平板车快速转运土方”的组合，确保每日出土和管道安装能力提升30%~50%</w:t>
      </w:r>
    </w:p>
    <w:p>
      <w:r>
        <w:t>求索西路主要作业内容为路面病害处治与沥青罩面，穿插于得胜南路交叉口施工节点之后。其流水段长度控制在60~80m，以“铣刨→基层处治→粘层油撒布→罩面摊铺→标线恢复”为流水线，监测重点是基层处治深度与实际工程量是否超出清单预算，避免因工程量增加导致工期撑胀。若雷达检测发现新增的基层补强范围扩大，应立即组织设计、监理、业主现场确认，并在不改变关键节点完工日期的前提下调整流水段划分，将原计划两段合并为一段集中完成后再分段推进后续工序。农工商路和青年西路作为社区路段，细分为更短的30~50m全封闭或移动围挡段，流水推进要求“当天开挖、当天安管、当天部分回填并搭设临时通道”，以便次日居民基本通行不受中断。监测采用完工一段销项一段的方式，每完成一个封闭段，生产副经理与社区代表共同验收，验收通过的即摘除围挡、恢复通行，避免长期封闭造成居民对抗进而延误工期</w:t>
      </w:r>
    </w:p>
    <w:p>
      <w:r>
        <w:t>雨季施工和节假日停工是影响全路段流水推进的共性风险，各路段统一执行“雨前覆盖沟槽、雨后抽排水、复工前测量”的防滞后规程。项目部在气象预警发布后提前12小时向各路段下达覆盖指令，并派出检查组逐个工点核查。雨后复工前，抽水时间计入流水段时间损失，必须调度备用移动泵站和发电机抢排坑内积水。若累计雨休天数达到合同工期的3%，必须修订后续月度进度计划，经审批后执行新的节点日期</w:t>
      </w:r>
    </w:p>
    <w:p>
      <w:pPr>
        <w:pStyle w:val="Heading2"/>
      </w:pPr>
      <w:r>
        <w:t>进度监测和偏差纠偏：穿插作业进度协调与交通导改联动纠偏</w:t>
      </w:r>
    </w:p>
    <w:p>
      <w:r>
        <w:t>本工程管网施工、道路恢复与交通导改三者互为约束，穿插作业协调会每两日召开一次，重点讨论各路段的围挡释放时间、工序交接面状态和交通放行条件。当得胜南路某段管道回填完成但路面基层尚未达到设计强度的等待期，穿插安排本段附属设施安装（路缘石、雨水口、井盖安装），以减少无效闲置时间。进度监测表单独设置“等待时间累积”列，累计等待超过24小时须说明原因，超过48小时必须输出穿插优化方案。穿插作业同样存在于不同道路之间：青年西路材料运输若需经过得胜南路围挡段，必须在得胜南路晚高峰后放行，材料进场时间必须与青年西路次日作业面相匹配，交管审批的每日放行时段成为进度计划必须内置的约束条件</w:t>
      </w:r>
    </w:p>
    <w:p>
      <w:r>
        <w:t>交通导改状态变化直接决定作业面是否可用，导改延迟成为进度偏差的重要诱因。因此监控体系中建立“交通导改状态台账”，涵盖各路段围挡搭设日期、交警审批文号、协管员到位时间及改道方案生效时间。当批准导改方案延期超过24小时，该路段作业面开工即以黄色偏差标记，并同步通知物资部推迟对应材料进场，防止材料到场后无作业面造成二次浪费。当围挡移除进度滞后于计划，将直接推后道路恢复段开放日期，进而影响交通循环和后续路段封闭，此时须同时调整后续路段的施工顺序和交通组织方案，报交警部门重新审批，审批期间将资源配置到其他可行路段，实现错位赶工</w:t>
      </w:r>
    </w:p>
    <w:p>
      <w:r>
        <w:t>穿插计划与交通导改联动的最终纠偏目标，是确保每一个道路封闭周期内完成预定工作量，并从封闭到开放不超过计划时长。项目部建立“封闭-施工-开放”闭环指标，对每条道路设定单段封闭天数上限，如得胜南路每段围挡不超过20个连续施工日，求索西路次干道不超过15天，农工商路全封闭段不超过10天。进度监测系统自动计算每段的实际封闭天数与封闭期间完成率，一旦完成率低于90%且接近期限，立即进入红色响应，申请临时延长夜间施工时段或紧急增派预制构件化班组，在保障安全的前提下压缩工序间隔。交通导改方案的变更及其与进度的联动，由项目技术负责人签字并报建设单位批准后执行，相关记录归档至进度管理卷宗</w:t>
      </w:r>
    </w:p>
    <w:p>
      <w:pPr>
        <w:pStyle w:val="Heading2"/>
      </w:pPr>
      <w:r>
        <w:t>极端场景工期预案：极端场景识别与网络计划冲击分析</w:t>
      </w:r>
    </w:p>
    <w:p>
      <w:r>
        <w:t>本工程极端场景指可能导致关键线路中断或关键节点工期出现不可接受偏差的事件组合，其识别直接服务于网络计划的动态调整和赶工预案的启动条件。结合得胜南路、求索西路、农工商路、青年西路四条道路的施工内容和周边环境，将极端场景分为四类：地下障碍与管线冲突造成全线停工、连续极端天气造成沟槽反复浸泡、重要通道交通瘫痪导致材料断供、多道路同时突发作业面受阻形成资源真空。每类场景均建立“触发条件—影响线路—最大容许延误天数—启动预案指令”的映射表，嵌入项目总进度网络计划，作为偏差预警的前置阈值</w:t>
      </w:r>
    </w:p>
    <w:p>
      <w:r>
        <w:t>网络计划的冲击分析采用“断路模拟”法：在关键线路网络计划图上逐条施加极端场景，计算其对关键工作最早完成时间、次关键线路总时差和自由时差的影响量，找出总工期产生不可逆突破的临界组合。以480天总工期为约束，得胜南路主干管施工和道路恢复作为关键线路贯穿始终，求索西路、农工商路和青年西路形成多个平行分支，模拟表明，当得胜南路沟槽支护段落同时遭遇管涌和暴雨浸泡且青年西路出现挖断干线电缆时，网络计划将出现超过12个工作日的负时差，此时常规纠偏已无法消化，必须启动极端场景赶工预案。以上模拟成果列入进度风险管理手册，作为施工交底和定期例会推演的基础资料</w:t>
      </w:r>
    </w:p>
    <w:p>
      <w:r>
        <w:t>冲击分析的结论直接指引应急预案的资源配置。对网络计划中总时差小于5天的工作包，预先绑定备用班组、备用机械和应急物资清单，明确其调用审批权限和到位时限；对总时差大于10天的工作包，设置观察期，当实际进度连续三日滞后时自动提升为预警工作包。四条道路的网络分支均按此原则独立核定，并标注各分支汇入总控节点的最后闭合日期，形成可视化的“极端场景冲击热力图”，供项目部周进度例会和月度进度复盘使用</w:t>
      </w:r>
    </w:p>
    <w:p>
      <w:pPr>
        <w:pStyle w:val="Heading2"/>
      </w:pPr>
      <w:r>
        <w:t>极端场景工期预案：管涌与深沟槽坍塌专项工期预案</w:t>
      </w:r>
    </w:p>
    <w:p>
      <w:r>
        <w:t>得胜南路排水管道沟槽开挖深度较大，部分路段在施工黄金期可能遭遇管涌、流砂或边坡滑移，一旦发生此类事件，将直接停摆该段所有工序，并可能波及相邻路段作业面和路面恢复节点。针对这一极端场景，制定“一期一策”的深沟槽抢险与工期补救预案。在沟槽支护专项方案中，明确发生管涌时先停挖后反压、同步降水井加密的处置流程，现场常备钢板桩补强构件、土工布和砂袋，保证从事件发生到完成临时稳定支护的不超过规定时限。抢险期间的工期损失，按停摆段所处网络计划位置，启用备用施工段补偿机制：若停摆段处于关键线路，立即投入备用钢板桩机组和土方班组，在抢险段两端同步开辟新的开挖作业面，压缩非关键段准备时间，将整体延误控制在最低限度</w:t>
      </w:r>
    </w:p>
    <w:p>
      <w:r>
        <w:t>深沟槽坍塌还可能引发现状管线的次生破坏，进一步拉大工期缺口。预案要求，得胜南路和求索西路交叉口段、农工商路入户支管段，在开挖前已完成的管线探测和探坑基础上，每段开挖前增加一次地质雷达扫描，并在沟槽两侧设置深层土体位移监测点，数据每日上传至进度管理平台。当位移速率达到报警值且持续加大时，不等事故发生即启动预加固措施，将“被动抢险”转为“主动保护”，从源头上压缩极端场景发生概率及其工期冲击。预案执行期间，现场配置的移动式排水泵全天候待命，遇小雨不间断作业，遇强降雨则在停雨后组织集中抽排并评估安全后再恢复施工，由此产生的停等时间已按历史气象资料预留弹性裕量</w:t>
      </w:r>
    </w:p>
    <w:p>
      <w:r>
        <w:t>该专项预案的启动和解除由项目经理根据现场监测数据和监理指令共同签发。每次启动后，即时生成工期补救工作联系单，载明延误时间、投入的人材机增量、调整后的节点目标，并同步更新网络计划。所有闭合记录纳入竣工资料工期管理卷，确保极端场景下的工期调整具有完整可追溯性</w:t>
      </w:r>
    </w:p>
    <w:p>
      <w:pPr>
        <w:pStyle w:val="Heading2"/>
      </w:pPr>
      <w:r>
        <w:t>极端场景工期预案：连续暴雨与路基浸泡反复恢复预案</w:t>
      </w:r>
    </w:p>
    <w:p>
      <w:r>
        <w:t>岳阳地区雨季集中，若遇到连续暴雨侵袭，路基回填层反复泡水、含水率超标，将形成“开挖—回填—再开挖”的恶性循环，严重拖慢道路恢复节点。针对这一极端天气场景，建立“雨天不停准备、雨后并联抢工”的工期预案。一旦天气预报显示未来48小时有连续大雨，项目部立即停止沟槽回填和路面结构层施工，将所有班组转入预备工序：检查井预制件安装、管道内清理、路缘石和雨水口组装、材料覆盖和排水沟疏通，确保工作时间不空转。雨停后，对所有受浸路段逐段检测含水量，符合要求的立即恢复碾压和结构层施工，不符合要求的启动换填或掺灰处理，投入预先锁定的备用压路机和运输车辆，施行并联抢工作业</w:t>
      </w:r>
    </w:p>
    <w:p>
      <w:r>
        <w:t>预案对四条道路分别设定了启动门槛和恢复优先序。得胜南路作为关键线路，在连续降雨停雨后优先安排抽排和晾晒，同时投入热风炮加速干燥，缩短基底处理时间；求索西路和青年西路因路面修复涉及大面积沥青罩面，安排在晴天窗口集中作业，提前与沥青拌合站锁定早晚两班供料计划；农工商路社区段因硬化面积相对较小，降雨对基层影响可控，但入户支管连接处的泡水风险较大，预案要求在雨后对该类节点逐一开孔检查，存在软土痕迹立即挖除并分层回填，操作时间计入分项工期控制表。各道路的优先序和抢工资源分配方案在项目月进度计划中动态推演，确保关键线路不受冲击</w:t>
      </w:r>
    </w:p>
    <w:p>
      <w:r>
        <w:t>预案中同步设置了工期索赔的证据采集要求。每次触发连续暴雨响应后，由施工员和监理共同记录降雨起止时间、降雨量、受浸路段桩号、停复工时间和抢工措施，形成《极端天气工期影响确认表》，作为不可预见外部条件对工期影响的客观记录，支持后续工期调整的合同处理流程，防范工期违约风险</w:t>
      </w:r>
    </w:p>
    <w:p>
      <w:pPr>
        <w:pStyle w:val="Heading2"/>
      </w:pPr>
      <w:r>
        <w:t>极端场景工期预案：交通瘫痪与关键材料断供联合预案</w:t>
      </w:r>
    </w:p>
    <w:p>
      <w:r>
        <w:t>市政管网改造施工高度依赖材料车辆的适时进场，尤其是管材、钢筋、商品混凝土和沥青混合料。如果因重大交通事故或交通管制升级，导致某条道路长时间交通中断，将直接切断施工供应链，形成极端情景下的材料断供停工。针对此风险，制定交通瘫痪与材料断供联合预案，并将四道路统筹为物资通道网络。得胜南路作为材料主进场干道，求索西路和青年西路作为次进场通道，农工商路社区段材料车辆采用夜间错峰进场。一旦某通道发生中断，预案即时启动替代通道方案，并同步启动周边的临时堆场和材料中转点，将已进场库存和替代供应点的覆盖半径控制在合理范围内</w:t>
      </w:r>
    </w:p>
    <w:p>
      <w:r>
        <w:t>为降低交通瘫痪对供应链的极端冲击，在物资采购合同中明确要求管材和主要预制构件供应商在岳阳地区保有安全库存，并约定在交通中断状态下的二次配送机制。现场在得胜南路施工区设置集中料场，常备不少于10日的常用管材、砂石和支护构件储备量，并每月盘点更新。当交通中断持续达到储备消耗预警值时，启动供应商直接配送至工段的应急流程，由项目部交通疏导组与交警实时对接，申请临时通行许可，并派引导车带路进场。夜间施工区全面亮化并增设爆闪灯，保障材料车辆在低照度条件下安全进出</w:t>
      </w:r>
    </w:p>
    <w:p>
      <w:r>
        <w:t>预案还对重要施工窗口进行交通时间锁定。涉及大型管道吊装、沟槽回填碾压和沥青摊铺等工序时，提前与属地交警部门办理道路占用和临时封闭审批，将作业窗口锁定为交通影响最小时段，并将该时段嵌入进度计划作为强制执行的约束条件，不允许随意变更。若因交通原因导致锁定的作业窗口无法实施，自动启动夜间集中抢工作业模式，增加照明班组和交通疏导人员，在保证安全和质量的前提下回收失去的作业时间。每次启动夜间赶工均需单独编制作业方案和安全管理措施，报监理审批后执行，确保极端场景下的赶工既满足工期目标，又不牺牲安全底线</w:t>
      </w:r>
    </w:p>
    <w:p>
      <w:pPr>
        <w:pStyle w:val="Heading2"/>
      </w:pPr>
      <w:r>
        <w:t>极端场景工期预案：多作业面并发事故与工序碰撞纠偏预案</w:t>
      </w:r>
    </w:p>
    <w:p>
      <w:r>
        <w:t>排水管网改造施工在得胜南路、求索西路、农工商路和青年西路同步或接续展开流水施工期间，可能发生多作业面同时出现突发事件，形成“多处冒烟”的极端困境。常见情形包括：同一时段内，得胜南路沟槽出现渗漏需紧急封堵、求索西路地下管线出现未知冲突需停工排查、农工商路居民投诉升级需调整作业时间、青年西路路面铣刨机械故障需待修。这些并发事件叠加将导致分段流水逻辑被打破，原本独立推进的平行工作被迫连锁停滞，形成多路段工期同时受损的复杂局面</w:t>
      </w:r>
    </w:p>
    <w:p>
      <w:r>
        <w:t>为此，建立多作业面并发事故的工期纠偏预案，核心是建立“事件分级—资源池预留—动态指派”的三级响应机制。将各路段可能出现的突发事件按对工期影响程度分为A、B、C三级：A级导致关键线路全面中断，B级导致非关键线路失控超过5天，C级仅影响本段非关键工作的自由时差。在资源配备中专门设置机动资源池，包含1台应急挖掘机、1组管道封堵气囊套件、1套发电机和照明设备、2名专职应急协调人员，机动资源不受日常流水计划的限制，专用于应对A、B级并发事件。当多个路段同时发出A或B级事件信号时，由项目副经理根据网络计划与关键线路现状优先调度机动资源，其余路段同步启动合同预备班组，实现分级响应</w:t>
      </w:r>
    </w:p>
    <w:p>
      <w:r>
        <w:t>为防范并发事故间的工序碰撞扩大延误，预案要求所有穿插作业面的边界条件必须在每日碰头会上复核。得胜南路和求索西路交叉口区域、农工商路与周边支路接合部设置工序接口台账，明确前后工序的最小时间间隔和作业界限，任一工序延误触发接口冲突预警时，不得单方面调整施工顺序，必须通过计划工程师重新计算网络逻辑并发布调整后的作业指令单。该规定形成制度性约束，防止抢工过程中产生新的碰撞和返工，保证极端场景下工序调整依然遵从整体工期目标的优化路径</w:t>
      </w:r>
    </w:p>
    <w:p>
      <w:pPr>
        <w:pStyle w:val="Heading2"/>
      </w:pPr>
      <w:r>
        <w:t>工序控制与验收节点总体体系</w:t>
      </w:r>
    </w:p>
    <w:p>
      <w:r>
        <w:t>本项目施工内容涉及得胜南路、求索西路、农工商路与青年西路四条道路的排水管网改造与路面恢复，工序交叉复杂，地下管线不确定性高，必须建立覆盖全部施工段的工序控制与验收节点体系，确保“每一道工序有标准、有检查、有记录、有闭合”后方可进入下一工序，以工序质量保进度节点实现。总工期480日历天，自2026年9月1日起至2027年12月25日止，在总控网络计划中设置四级关键工序验收节点，第一级为施工准备与管线物探确认节点，第二级为沟槽开挖支护与管道基础隐蔽验收节点，第三级为管道安装、检查井砌筑与闭水试验验收节点，第四级为沟槽分层回填、路面结构层恢复与附属设施完工验收节点，每一等级均对应进度里程碑和监理报审程序</w:t>
      </w:r>
    </w:p>
    <w:p>
      <w:r>
        <w:t>工序控制按“三检制+停检点+转序签证”模式运行。各施工班组完成本道工序后，先行自检并填写《工序自检记录表》；自检合格后报项目部质检工程师进行互检和专检，检查合格后填写《工序质量检查验收表》；凡涉及沟槽支护、管道基础、管道接口、检查井砌筑、闭水试验、回填压实、新旧路面衔接等关键工序均设为停检点，必须经监理工程师现场核验签认后方可转入下一工序。施工日志与工序验收台账每日同步录入项目部进度管理信息系统，形成每道工序的验收时间、验收人员、影像资料和整改闭环记录，确保任何工序质量缺陷无法前移至后续工序</w:t>
      </w:r>
    </w:p>
    <w:p>
      <w:r>
        <w:t>针对本工程地下管线物探资料不足的现实，施工前所有道路第一道验收节点统一设置为“管线物探成果确认与开挖方案审批”。物探单位提交综合管线探测报告后，由项目部组织设计、监理与各管线产权单位进行联合会签，逐段确认管线位置、埋深和保护措施；对得胜南路、青年西路等管线密集且老城区资料缺失路段，增设人工探坑复核工序，每段探坑数量、深度和位置按专项方案执行，探坑完成后经监理和产权单位现场确认，方可签发该段沟槽开挖许可证。该节点不通过，任何沟槽开挖作业不得启动</w:t>
      </w:r>
    </w:p>
    <w:p>
      <w:pPr>
        <w:pStyle w:val="Heading2"/>
      </w:pPr>
      <w:r>
        <w:t>工序控制与验收节点：分段流水工序交接与验收闭环</w:t>
      </w:r>
    </w:p>
    <w:p>
      <w:r>
        <w:t>四条道路按各自交通组织条件和施工内容划分为多个流水段，段间工序交接必须实现“上线检查、下线确认、台账留痕”的闭环。以得胜南路为例，该道路按排水管网改造长度及交通导改需求划分为A、B、C三个流水段，每段长约150至200米，A段管道安装与闭水试验完成后，该段专检小组将全套验收资料移交B段工序衔接组，双方联合检查A段末端与B段起端管道接口坐标、管道基础标高和检查井预留接入条件，确认无误后签署《流水段工序交接确认书》，B段方可开始沟槽支护与管道铺设作业。同一条道路各流水段内的围挡搭设、路面恢复和交通导改切换也采用同样的交接闭环管控，防止流水段之间的衔接成为进度和质量薄弱环节</w:t>
      </w:r>
    </w:p>
    <w:p>
      <w:r>
        <w:t>农工商路社区段因采用分段全封闭施工，每段长50至80米，流水段工序交接须额外纳入社区出入通道恢复检查节点。当前施工段管道铺设回填至路基顶面后，在开放下一段全封闭前，必须完成本段临时路面恢复或安全覆盖，并经社区代表、项目部安全工程师和监理三方联合验收通行安全条件，验收内容包括临时路面平整度、防滑措施、夜间照明、围挡稳固性及应急通道预留宽度，不满足要求不得转入下一段施工。该验收节点同步生成《社区段临时恢复验收记录》，作为后续正式路面恢复和竣工资料的重要组成部分</w:t>
      </w:r>
    </w:p>
    <w:p>
      <w:r>
        <w:t>求索西路与得胜南路交叉口区域的工序交接实行联合控制机制。该交叉口涉及得胜南路主线管道与求索西路支线管道的高程衔接，两条道路的施工班组须在交叉口放出公共基准点和管道接入井位置，由测量工程师复核高程和平面坐标，形成《交叉口管线衔接验收记录》，经设计代表签字确认后方可分别开展后续管道安装。交叉口50米范围内的沟槽回填和路面基层施工不得单独验收，必须由双方班组同时报验，监理在联合验收合格后签发转序通知，确保交叉口整体承载力与路面平顺度不因分期施工产生差异</w:t>
      </w:r>
    </w:p>
    <w:p>
      <w:pPr>
        <w:pStyle w:val="Heading2"/>
      </w:pPr>
      <w:r>
        <w:t>工序控制与验收节点：穿插作业工序协调与中间验收</w:t>
      </w:r>
    </w:p>
    <w:p>
      <w:r>
        <w:t>本工程在排水管网施工过程中须与路面病害处治、附属设施恢复等工序实施穿插作业，穿插节点的工序验收不得以赶进度为由合并或弱化。以青年西路为例，该道路排水管道铺设与路面铣刨加铺穿插进行，当单侧排水沟槽回填至路基顶面并通过压实度验收后，路面班组立即启动该侧路面结构层恢复工序，此时项目部质量工程师须先完成“路基交验”这一专项中间验收节点，检测项目包括回填料压实度、弯沉值、纵断高程和横坡，检测数据同步报送试验检测单位复核，实验报告形成后方可向路面施工班组书面交验路基工作面。路面班组接收工作面后，对路基状况进行快速复查，发现不合格项即时退回管道班组整改，闭环后方可摊铺基层材料</w:t>
      </w:r>
    </w:p>
    <w:p>
      <w:r>
        <w:t>材料穿插验收与供应时序绑定，避免因材料未检先用造成质量隐患和进度返工。主要管材、砂石料、沥青混合料、预制井盖和连接件等分批次进场时，物资部于卸车同时通知试验检测人员取样，取样执行现行国家标准和规范要求，取样记录注明取样时间、批次号、供应商和使用流水段。检测报告未出批次的材料，挂牌标识“待检”，严禁出库使用；紧急情况下需使用的，必须按本项目材料管理程序履行紧急放行审批，经项目经理和监理双签，并限定使用范围和可追溯条件，事后提供同批次复检合格报告。穿插作业高峰期间，每日生产调度会上核对当日材料进场计划与检测进度，发现检测滞后即调整当日穿插工序，避免无合格报告材料流入后续工序施工</w:t>
      </w:r>
    </w:p>
    <w:p>
      <w:r>
        <w:t>管道闭水试验作为穿插作业中的硬性停检工序，不得因工期压力分段合并或减少试验长度。每条道路按井段划分闭水试验单元，试验水头、恒压时间和渗水量标准严格执行设计要求和现行验收规范。得胜南路DN600主管道闭水试验分段长度不超过4个井段，试验期间项目部质检工程师、监理工程师和建设单位代表三方在场见证，同步记录试验数据并拍摄带时间水印的影像资料，试验结论当场形成《闭水试验验收记录》三方签字。闭水试验未通过管段，立即启动渗漏点排查与修复程序，修复后重新试验直至合格，此期间的进度延误在当周进度偏差分析中记录并启动纠偏</w:t>
      </w:r>
    </w:p>
    <w:p>
      <w:pPr>
        <w:pStyle w:val="Heading2"/>
      </w:pPr>
      <w:r>
        <w:t>工序控制与验收节点：进度监测驱动的工序校验与偏差纠偏</w:t>
      </w:r>
    </w:p>
    <w:p>
      <w:r>
        <w:t>项目部建立以工序完成率为核心的进度监测与工序校验机制，每日将各道路各流水段的当日计划工序与实际完成工序进行对比，通过进度管理信息系统生成《日进度工序完成率统计表》，并自动标黄滞后工序。工序滞后标准设定为：关键线路工序滞后1日即触发预警，非关键线路工序滞后3日触发预警。预警触发后，工序专职工程师须在2小时内提交《工序滞后原因分析及纠偏措施报告》，报告内容包括滞后原因（技术、资源、天气、协调等类别）、影响工序链分析、拟采取的纠偏手段（增加班组、延长作业时间、调整工序搭接等）和预期追赶天数，经生产副经理审批后当日实施，次日检查纠偏效果并形成跟踪台账</w:t>
      </w:r>
    </w:p>
    <w:p>
      <w:r>
        <w:t>每周召开进度专题会，由生产副经理主持，技术、质量、物资和各道路施工班组负责人参加。会议以《周工序节点完成报告》为基准，逐条道路核查本周计划工序验收节点是否按期完成。凡出现周节点延后的，由责任班组负责人在会议上说明原因并提交正式分析报告，项目部根据偏差程度调整下周资源配置计划和工序衔接方案。月度开展工序验收复盘，统计每类工序一次验收合格率和平均整改天数，对于闭水试验一次合格率低于90%或整改天数超过计划值50%的工序类型，引入专项质量分析并编制改进措施清单，作为下一期工序控制升级依据</w:t>
      </w:r>
    </w:p>
    <w:p>
      <w:r>
        <w:t>工序验收数据同步驱动网络计划动态修正。当某条道路关键线路工序连续延后超过3日，或总时差消耗超过预留浮动时间的60%时，进度工程师须更新网络计划图，重新计算总工期和关键线路变化趋势，并在48小时内提出网络计划调整建议，建议方案中须明确涉及的节点调整、资源重分配和赶工措施。调整后的网络计划经项目经理和监理审批后，同步更新横道图和资源需求计划，各班组依据新版计划调整当日施工指令面板和工序交接安排。得胜南路因管线复杂段落可能出现的工序延长，将联动影响求索西路交叉口施工窗口，因此得胜南路A段和C段的工序验收进度作为全项目群工序校验的两大重点监测单元，监测频率加密为每半日汇报一次工序完成状态</w:t>
      </w:r>
    </w:p>
    <w:p>
      <w:pPr>
        <w:pStyle w:val="Heading2"/>
      </w:pPr>
      <w:r>
        <w:t>工序控制与验收节点：多路网差异化纠偏与赶工工序预案</w:t>
      </w:r>
    </w:p>
    <w:p>
      <w:r>
        <w:t>针对得胜南路可能因管线改迁、深沟槽支护方案调整等因素导致关键线路工序延误的情景，执行“资源聚焦+序时加密验证+备用作业面开放”三联动纠偏预案。当该路关键工序滞后2日时，立即从求索西路调配1台挖掘机和相应班组，在保证求索西路非关键线路不受影响的前提下，得胜南路将单段作业面延长至设计允许最长分段长度，同时增加夜间作业时段（22:00至次日6:00），夜间工序集中在管道吊装与回填作业，避开高噪音工序对周边居民影响。夜间作业段每2小时进行一次工序完成量核实，次日7:00前由夜班负责人向白班交接工序完成清单和验收待办事项，确保纠偏期间的工序质量记录不断档</w:t>
      </w:r>
    </w:p>
    <w:p>
      <w:r>
        <w:t>求索西路与青年西路的工序延后纠偏采用“工序合并优化+动态围挡调整”方式。当雨水口安装和连接管铺设因交通影响延误时，经监理和设计确认后，可将原为两个独立验收的雨水口安装和路缘石恢复工序合并为同一流水段内的一次联合验收，减少单独停检次数；同步在交通低峰期（10:00至12:00，14:00至16:00）短时调整围挡位置扩大作业面，集中完成累积工序量。联合验收须形成专项验收记录，列明合并验收的原因、范围、检查项目和结论，不得降低验收标准，赶工完成后恢复原工序验收模式</w:t>
      </w:r>
    </w:p>
    <w:p>
      <w:r>
        <w:t>农工商路因社区段施工受居民投诉和噪音管控影响，工序延后风险集中体现在入户支管连接和化粪池整改等工序。启用“工作日延时+休息日补偿”纠偏预案，工作日在8:00至12:00和14:00至18:00期间集中完成高噪音和高粉尘工序，其余时段转入静音作业（如管道内清理、检查井内壁抹灰、材料场内转运）；如周节点仍滞后，经与社区协调同意后，可在周六8:00至12:00增加半天作业时间用于追赶关键工序，周日全天停工保持社区休息权益。每段工序完成后48小时内完成社区恢复验收，验收合格后方可转入下段封闭施工，确保纠偏不将工序质量压力传导至后续段落</w:t>
      </w:r>
    </w:p>
    <w:p>
      <w:r>
        <w:t>全项目群设置工序赶工储备预案，当任一道路因不可抗力（如持续暴雨、地下突发障碍物）导致关键线路工序中断超过5日时，启动跨道路班组集中突击模式。项目部从非关键线路道路抽调班组和机械向受影响道路集中，受影响道路开放所有可用作业面，实行三班倒连续作业，重点突击沟槽开挖、管道安装和回填三道核心工序；被抽调资源的道路暂维持已开工面稳定，不新增施工段。集中突击期间，每日早、晚各召开一次站班会，逐面逐序核实完成量，所有工序验收实行“报验即时响应、监理即时到场”，缩短验收到转序间隔。当受影响道路工序恢复至计划节点正线后，资源逐步归还原道路，项目部在3日内完成资源归还后的工序再平衡调整，保证全项目群进度网络总体稳定</w:t>
      </w:r>
    </w:p>
    <w:p>
      <w:pPr>
        <w:pStyle w:val="Heading2"/>
      </w:pPr>
      <w:r>
        <w:t>工期目标与节点分解：一、总工期目标与全线节点分解</w:t>
      </w:r>
    </w:p>
    <w:p>
      <w:r>
        <w:t>为将总工期压力有效传导至各施工路段，针对四条道路分别设定里程碑节点。得胜南路作为主排水管廊通道，管径大、沟槽深度局部可能达到5m并需采用钢板桩支护，将其列为全线控制性路段，要求2027年6月30日前完成全部排水管道施工并分段通过闭水试验，2027年10月31日前完成路面结构层恢复与交通标线覆新。求索西路是连接得胜南路与周边支路的关键分流通道，其排水支管接入及与得胜南路交叉口井室衔接段为约束节点，管网主体须于2027年5月31日前完成，道路恢复于2027年9月30日前达到通车条件。农工商路地处洞庭新城片区金鹗山街太子庙社区，工作内容包含排水支管、入户连接及化粪池整改，工期受社区出入限制影响较大，管网部分节点定于2027年4月30日，路面恢复定于2027年8月31日。青年西路作为次干道，其移动式水马围挡滚动施工与交通优化相互制约，管网应在2027年3月31日前贯通，道路及附属恢复于2027年7月31日前完成，为得胜南路及求索西路渣土外运与材料进场提供通畅的平行运输通道</w:t>
      </w:r>
    </w:p>
    <w:p>
      <w:r>
        <w:t>以上分解节点均纳入总进度计划网络，并在各路段施工部署中细化至月计划与周计划。所有节点工期均设置不少于7天的内部考核提前量，以避免公共突发事件、极端天气或协调审批延迟对总工期的冲击。节点完成情况将作为项目管理班子绩效考核的硬性指标，任一里程碑滞后即启动纠偏专题会议并调整后续资源配置</w:t>
      </w:r>
    </w:p>
    <w:p>
      <w:pPr>
        <w:pStyle w:val="Heading2"/>
      </w:pPr>
      <w:r>
        <w:t>工期目标与节点分解：二、关键线路识别与网络计划控制</w:t>
      </w:r>
    </w:p>
    <w:p>
      <w:r>
        <w:t>经对全线工作包进行工序梳理与逻辑关系分析，本工程总进度计划的关键线路由得胜南路排水管道沟槽支护开挖、管道安装、闭水试验及沟槽回填构成。该路段的钢板桩支护与深沟槽作业不仅技术风险集中，且其施工进度直接决定求索西路交叉口接入井室能否按节点实施，进而影响全网的雨污水排放通道贯通。因此，施工网络计划中，得胜南路主线段被设定为第一优先控制路径，其总时差为零，任何延误将直接推动总工期延迟。求索西路交叉口接入段次之为关键次路径，总时差控制为3天，既预留轻微波动的弹性空间，又通过严密的工序搭接确保不影响得胜南路主线</w:t>
      </w:r>
    </w:p>
    <w:p>
      <w:r>
        <w:t>网络计划的编制遵循“分段递进、多路平行、接口强制”的原则。针对四条道路分别编排各自的子网络，再通过得胜南路与求索西路交叉口、农工商路与青年西路联通道口等物理连接点进行逻辑硬连接。所有工作均标注计划开始、最早完成、最迟开始与最迟完成时间，并计算总时差与自由时差。得胜南路的四个流水段依次展开流水步距为5天，求索西路的三个流水段与得胜南路流水段之间保持7天安全距离，避免同向交通拥堵区域同时封闭造成社会出行瘫痪；农工商路与青年西路的子网络则相对独立，但渣土运输通道部分与得胜南路存在资源关联，在资源均衡模块中体现为资源依赖约束</w:t>
      </w:r>
    </w:p>
    <w:p>
      <w:r>
        <w:t>施工进度横道图以月为时间标尺横向展示各路段从开工至竣工的连续时间段。横道图中明确标绘出每条道路的施工准备、管网主体、道路恢复、附属设施四大作业区间，同时用不同图例区分关键线路与非关键线路工作。得胜南路的关键线路工作以红色填充，非关键工作以蓝色标示，自由时差端部以斜线示意可调节范围。横道图下方配套劳动力与机械投入强度柱状图，直观表达资源峰值与关键线路工期的对应关系，任何关键线路上的劳动力投入下降均需报总工办审批并采取补偿措施。网络计划与横道图一经批准即成为进度管控的基准，后续进度监测、偏差分析均以该基准为比较对象</w:t>
      </w:r>
    </w:p>
    <w:p>
      <w:pPr>
        <w:pStyle w:val="Heading2"/>
      </w:pPr>
      <w:r>
        <w:t>工期目标与节点分解：三、多路流水施工与节点穿插控制</w:t>
      </w:r>
    </w:p>
    <w:p>
      <w:r>
        <w:t>根据道路卡片赋予的交通组织与资源特性，四条道路组织多作业面平行流水的同时，在各路内部实施分段流水施工。得胜南路分Ⅰ、Ⅱ、Ⅲ、Ⅳ四个流水段，每段长度控制在150～200m，遵循“半幅封闭、对向保通”原则，Ⅰ段完成后即转入Ⅱ段，同时Ⅰ段路面恢复工序同步插入，形成“开挖一段、恢复一段、开放一段”的短段流水闭环。该模式可将围挡存续周期由全段封闭的连续占用压缩为单段滚动，既降低交通拥堵投诉风险，又使管网验收与路面恢复的闲置技术间歇最小化。得胜南路流水步距设定为5天，确保相邻段不同时处于支护开挖阶段，降低沟槽坍塌连锁风险</w:t>
      </w:r>
    </w:p>
    <w:p>
      <w:r>
        <w:t>求索西路采用交替封闭半幅、双向借道通行的组织方式，其三个流水段每段不超过100m，与得胜南路错峰编排。当得胜南路某段正进行沟槽开挖重载作业时，求索西路同方向段仅安排路面铣刨或附属安装等低负荷作业，避免交通压力叠加。农工商路因社区道路狭窄，实施分段全封闭短段流水，每段长50～80m，配备两个专业流水组交替施工，一组开挖铺管回填，另一组随即跟进路基换填与混凝土路面浇筑，施工段封闭时间控制在5个工作日以内，最大限度降低对居民出行的影响。青年西路则利用移动式水马围挡，以80～120m为一段，随施工进展滚动换位，保证施工期间始终有一股车道可交替放行</w:t>
      </w:r>
    </w:p>
    <w:p>
      <w:r>
        <w:t>在路段穿插作业层面，排水管网施工与道路结构层恢复的插入时机由节点控制表锁定。以得胜南路为例，任何一段排水管道闭水试验合格后24小时内，回填压实工序即启动，随后在7个日历日内完成水稳层与沥青下面层施工，达到开放交通条件。这种穿插作业将传统的“先做完所有管网再统一恢复路面”的串行模式转化为流水搭接，可节约工期40天以上。同时，各路段之间资源穿插调用在资源联动章节已建立分配矩阵，此处仅作节点衔接约束：当多条道路同时处于管网高峰期的资源竞争时段，优先保证得胜南路关键线路的资源配置，其他路段按总时差大小降级保障，确保关键线路不断流</w:t>
      </w:r>
    </w:p>
    <w:p>
      <w:pPr>
        <w:pStyle w:val="Heading2"/>
      </w:pPr>
      <w:r>
        <w:t>工期目标与节点分解：四、进度监测体系与分级纠偏机制</w:t>
      </w:r>
    </w:p>
    <w:p>
      <w:r>
        <w:t>施工现场建立日统计、周报告、月分析的进度监测体系，以信息化施工日报为基础，每日18时前由各路段施工员将实际完成工作量、投入人员机械、影响事件等键入项目管理平台，系统自动计算各工作包的计划完成百分比与实际完成百分比，生成进度前锋线并对比横道图基准。进度前锋线滞后基准超过1天的，提前预警；滞后3天且影响总工期的，触发纠偏启动条件。每周六召开进度调度会议，将各路段进度偏差、未来两周天气预测、材料进场计划与交通审批进展纳入综合评估，及时修正短期计划，防止偏差累积</w:t>
      </w:r>
    </w:p>
    <w:p>
      <w:r>
        <w:t>纠偏采取分级响应：一级偏差为滞后3～5天，在施工班组层面调整，通过延长当日作业时间、增加加班班组、优化工序搭接顺序来追赶进度，无需增调机械；二级偏差为滞后5～10天，启动项目部级纠偏，在调整作业班次的同时，从非关键线路临时调配挖掘机、运输车辆或劳务班组至滞后路段，并报请总工办批准调整相应流水步距；三级偏差为滞后超过10天且可能影响里程碑节点的，提请公司层面干预，由项目管理团队编制专项赶工方案，涉及费用与合同变更的按合同规定办理，同时全面复核该路段进度延误原因是否与管线不明、设计变更或交通审批滞后有关，必要时将责任界定结果提交监理和业主确认</w:t>
      </w:r>
    </w:p>
    <w:p>
      <w:r>
        <w:t>纠偏措施不局限于本路段内部，必要时采取跨路段资源借调与流水顺序重置。例如，得胜南路某段因地下障碍物处理滞后3天，可立刻从求索西路设备调剂一台备用挖掘机，并安排相邻段提前放入人员辅助清理，抢回工时；同时微调后续段落的围挡转换节点，将流水步距临时压缩至3天，确保总工期框架不变。所有纠偏决策均形成书面指令，载明偏差原因、补救措施、资源增减和预计回归时间节点，经项目技术负责人签发后纳入次日施工交底。进度监测与纠偏的全过程记录与工程量清单中的已完工程计量支付做好联动，避免赶工带来的质量报验缺漏</w:t>
      </w:r>
    </w:p>
    <w:p>
      <w:pPr>
        <w:pStyle w:val="Heading2"/>
      </w:pPr>
      <w:r>
        <w:t>工期目标与节点分解：五、赶工作业预案与多路动态补偿</w:t>
      </w:r>
    </w:p>
    <w:p>
      <w:r>
        <w:t>为应对不可预见的极端事件对总工期造成冲击，本工程提前编制四级赶工作业预案，并与各路段风险特征挂钩。当连续暴雨导致沟槽积水无法作业累计超过5天，立即启动汛期赶工预案：增加移动式排水泵组数量，对已完成的沟槽段铺设防水雨布并设置坑边截水沟，降雨间隙立即进行抽排和晾晒作业；同时准备级配碎石换填方案，对遭浸泡软化的基底快速处理，经夜间加班施工消化延误工时。当发生管线产权单位物探确认周期超预期，导致某路段无法按计划开挖时，启动管线延迟专项应对预案：将该路段后续非开挖工序提前实施，如临时改移围挡进行路面铣刨、附属设施安装等，实现工序前置；同步成立协调专班加快审批，在许可进场当日即三班倒连续作业，延长日施工时间至16小时，并提前调配两倍常规班组接力施工，以压缩单段绝对工期</w:t>
      </w:r>
    </w:p>
    <w:p>
      <w:r>
        <w:t>各路段间建立动态工期补偿池机制。在网络计划中预先为得胜南路、求索西路、农工商路和青年西路各设置5～10天不等的内部工期储备，即在里程碑节点前预留机动时间。当某一路段发生三级以上偏差时，首先消耗其自有储备，若储备耗尽仍无法挽回，则启用其他路段完工节点提前所释放的富余资源进行跨路补偿。例如，青年西路提前完工后将其交通协管员、小型压路机等资源全部转向得胜南路尾部段，协助路面恢复快速收口，从而回收3天以上工期。补偿方案经总进度工程师核验后，向监理报送赶工措施及资源配置调整计划，批准后即时执行，不允许以工序复杂为由延误资源调动</w:t>
      </w:r>
    </w:p>
    <w:p>
      <w:r>
        <w:t>赶工期间的质量控制与安全生产绝不削弱。所有赶工工序仍严格执行“自检、互检、专检”验收程序，闭水试验、压实度检测等关键检验节点用时不得压缩，仅通过增开检验批次、延长检验人员作业时间来实现快速放行。安全方面，深沟槽支护在赶工状态下坚持每日变形监测频率不变，禁止降低支撑标准求快。交通疏导在赶工时增加协管员班次和诱导标志，避免因急躁作业引发交通事故而导致反向延误。通过上述预案，本工程具备在遭遇累积15天以内异常冲击时，仍能确保总工期与全线节点工期目标的韧性</w:t>
      </w:r>
    </w:p>
    <w:p>
      <w:pPr>
        <w:pStyle w:val="Heading2"/>
      </w:pPr>
      <w:r>
        <w:t>关键线路与网络计划：关键线路构建与网络计划逻辑</w:t>
      </w:r>
    </w:p>
    <w:p>
      <w:r>
        <w:t>本工程总工期480日历天，涵盖得胜南路、求索西路、农工商路、青年西路等多条道路的排水管网改造、路面病害处治、附属设施恢复及交通导改等全部工作内容。进度计划以双代号网络计划为核心，结合横道图直观展示，关键线路自施工准备开始，依次经管线物探与交通导改、分段沟槽开挖与支护、管道安装与闭水试验、沟槽回填与路基恢复、路面结构层施工、附属设施恢复至竣工验收终止。关键线路上任何工作的延误将直接压缩总工期，因此所有关键工作均设置强制时间参数与资源保障基数，非关键工作利用自由时差组织流水穿插，确保总时差不被非关键线路消耗转化为新的关键约束</w:t>
      </w:r>
    </w:p>
    <w:p>
      <w:r>
        <w:t>网络计划编制遵循“先探后挖、分段成环、流水搭接”原则。得胜南路段作为工程体量最大、管线最密集的城市主干道，其DN600新建排水管道施工被确定为全线核心控制性工作序列。该路段网络计划以管线探测-人工探坑-产权单位确认为前置条件，从中段向两端推进，沟槽开挖与管道安装按150～200m为一流水段，相邻流水段搭接时间不小于2天，避免工作面集中导致交通拥堵加剧。求索西路与得胜南路交叉口管井接入被设为硬性逻辑节点，必须在得胜南路主管道贯通并完成闭水试验后，方可进行支管接入与井室砌筑，防止高程冲突和交叉施工返工。农工商路因其社区道路属性，需利用居民出行低谷时段施工，网络计划中将入户支管连接与化粪池整改设为独立流水段，与主路施工并行开展，但全封闭时长每段不得超过72小时，该约束直接转化为网络计划中的强时间边界</w:t>
      </w:r>
    </w:p>
    <w:p>
      <w:r>
        <w:t>青年西路作为次干道，其施工窗口受得胜南路交通导改方案制约。网络计划明确，得胜南路半幅开放交通并恢复对向通行能力后，青年西路方可启动单侧封闭施工，二者构成“完成-开始”（FS）逻辑关系。全线网络计划共计编制52项工作节点，其中关键工作18项，非关键工作34项，非关键工作总时差分布在3～15天之间，由各路段施工班组按周动态调整。所有网络逻辑关系、搭接时距和强制时限均以合同文件、现场条件和专项方案为依据，深化阶段经设计交底和管线探测成果复核后予以修正，修正记录纳入进度基准文件并报送监理审批</w:t>
      </w:r>
    </w:p>
    <w:p>
      <w:pPr>
        <w:pStyle w:val="Heading2"/>
      </w:pPr>
      <w:r>
        <w:t>关键线路与网络计划：多路并行流水施工与穿插作业控制</w:t>
      </w:r>
    </w:p>
    <w:p>
      <w:r>
        <w:t>本工程包含五条道路的施工任务，常规串行组织方案将远超480天工期要求，必须采用多路并行流水施工模式，将得胜南路、求索西路、农工商路、青年西路按工程量和交通关联性划分为两个相互独立又节点耦合的施工集群。第一集群由得胜南路与求索西路组成，二者以交叉口管井为硬核联结点，得胜南路作为优先施工主线，安排3个流水作业组分别承担沟槽与支护、管道安装与试验、回填与路面恢复三项主导工序，组间按“完成一段、移交一段”方式滚动推进。求索西路安排2个作业组，一组负责路口段与得胜南路搭接施工，另一组负责其余路段的排水支管与路面处治，与得胜南路保持2～3个流水段的距离差，形成空间上的错位并行和时间上的有序穿插</w:t>
      </w:r>
    </w:p>
    <w:p>
      <w:r>
        <w:t>第二集群由农工商路和青年西路组成，二者交通关联度较低，主要受共用资源约束。农工商路采用短段全封闭流水作业，每段50～80m，工序为沟槽开挖与支撑、管道铺设与入户连接、回填压实与路面硬化，各工序在段内连续施工，段间只安排混凝土养护等强制等待时间，全路段分为6～8个流水段，配备2个专业班组交替推进，实现“开挖一段、完成一段、恢复一段、开放一段”的快速循环。青年西路采用移动式围挡单侧封闭施工，流水段长80～120m，工序循环与得胜南路相似但简化为排水沟槽与路面铣刨加铺两个主导流程，利用得胜南路夜间施工时段同步进行沥青摊铺作业，共享沥青拌合料供应与摊铺设备</w:t>
      </w:r>
    </w:p>
    <w:p>
      <w:r>
        <w:t>穿插作业控制的核心在于各流水段完工后立即释放工作面，组织道路附属设施恢复施工插入。具体安排为：管道安装段完成沟槽回填并达到压实度要求后，路面病害处治班组随即进入，开展基层补强和接缝处理；路面结构层铺筑完成后，交通标线覆新、雨水口调整、路缘石修复、井盖安装等附属作业在24小时内跟进完成，避免恢复滞后形成新的交通隐患。所有穿插作业的界面移交执行工序交接检查制度，上道工序验收不合格不得移交工作面，下道工序未经交底不得提前进入。多路并行的资源冲突由总进度协调例会每周评估，劳动力、机械和材料按施工集群优先级动态调配，优先保障关键线路工作，非关键工作在不压缩总时差的前提下弹性调整起止时间</w:t>
      </w:r>
    </w:p>
    <w:p>
      <w:pPr>
        <w:pStyle w:val="Heading2"/>
      </w:pPr>
      <w:r>
        <w:t>关键线路与网络计划：进度监测体系与动态数据采集</w:t>
      </w:r>
    </w:p>
    <w:p>
      <w:r>
        <w:t>进度监测实行“日采集、周分析、月评估”的三级数据驱动机制，依托施工现场移动终端、项目部进度管理平台和监理审定记录，形成从作业面到决策层的完整信息链路。每日18:00前，各路段施工员通过标准化日报模板填报当日完成的工作内容、施工段起止桩号、投入劳动力与机械台数、实际完成工程量占计划百分比、偏差原因分析及次日计划安排，数据同步上传至项目进度管理平台，生成日报自动汇总表。日报数据与网络计划中的各项工作节点绑定，系统自动判别各项工作是处于关键线路还是非关键线路，对关键工作的进度偏差实时推送预警信息至项目经理、技术负责人和监理工程师手机端</w:t>
      </w:r>
    </w:p>
    <w:p>
      <w:r>
        <w:t>周进度分析以周例会为平台，技术负责人将七日日报数据与网络计划基准进行逐项比对，计算各工作的进度偏差（SV）和进度绩效指数（SPI），并绘制关键线路工作的实际前锋线图。前锋线图直观显示各项工作超前或滞后天数，为资源动态调配和施工方案微调提供依据。当SPI连续两周低于0.95，或某一关键工作滞后超过3天，立即启动偏差分级响应程序。月进度评估向建设单位、监理单位提交正式书面报告，内容包括当月各路段完成工程量、关键节点达成情况、下月施工计划、资源配置调整方案和已采取的纠偏措施及效果。月度报告经监理签认后作为进度控制和合同履行的依据存入工程档案</w:t>
      </w:r>
    </w:p>
    <w:p>
      <w:r>
        <w:t>进度监测体系还覆盖交通导改执行情况、管线物探成果反馈速度和材料进场复验周期等影响进度的间接因素。各路段交通疏导员每4小时报告一次围挡区域通行状态和拥堵情况，出现异常立即反馈交管部门和项目经理，避免因交通混乱导致施工作业被迫中断。管线物探一旦完成一个施工段的探测任务，探测报告和数据必须在24小时内送达技术负责人和设计代表处，确保开挖许可不因资料流转延误而停滞。主要管材、砂石料和沥青混合料的进场计划与实际进场量由物资部每日录入进度平台，物资滞后报警阈值设为计划进场时间后24小时，超限自动触发物资保障应急程序。完整的数据采集和监测体系使得进度管理从被动应对转向主动预控，偏差发现提前于实质延误发生</w:t>
      </w:r>
    </w:p>
    <w:p>
      <w:pPr>
        <w:pStyle w:val="Heading2"/>
      </w:pPr>
      <w:r>
        <w:t>关键线路与网络计划：偏差识别、分级响应与动态纠偏流程</w:t>
      </w:r>
    </w:p>
    <w:p>
      <w:r>
        <w:t>进度偏差识别以关键线路为核心判别基准，依据偏差幅度、持续时间和对总工期、节点工期的影响程度，将偏差分为三级并设定对应的纠偏权限和措施。一级偏差为单一关键工作滞后1～3天或非关键工作滞后超过自由时差1～2天，由路段施工负责人会同班组调整次日作业计划，通过延长单日有效作业时间、优化工序衔接或局部增加劳动力投入进行自主纠正，无需上报审批。二级偏差为关键工作滞后4～7天或累计滞后导致总工期预计延误3～5天，由项目经理组织技术负责人、生产副经理及各施工集群负责人召开专项纠偏会，分析滞后根因并按批准方案启动赶工程序，纠偏措施需形成书面记录并报监理备案。三级偏差为关键工作滞后超过7天或因地下不明障碍物、连续极端天气、材料断供等外部因素导致总工期预计延误超过5天，项目部立即编制专项赶工计划并报送建设单位和监理单位审批，同时启动合同约定的工期索赔证据锁定和沟通程序，同步调配全线资源集中抢回关键线路时间</w:t>
      </w:r>
    </w:p>
    <w:p>
      <w:r>
        <w:t>动态纠偏流程遵循“识别-分析-方案-执行-验证-闭合”六步循环。偏差识别后，技术负责人在24小时内完成偏差原因的分析，区分是劳动力配置不足、机械效率下降、材料供应延迟、天气影响、现场条件变化还是设计变更等待等因素。原因明确后，相应责任部门在12小时内提出纠偏措施方案，方案必须包含具体的赶工工序、投入资源数量和种类、预计抢回天数及对后续工作的影响分析，经项目经理审核和监理确认后立即实施。纠偏执行期间，该工作节点的进度监测频次从日级提升至每班次或每半天一次，项目部技术负责人逐日检查纠偏效果并记录至偏差闭合台账。当连续3天监测数据表明滞后趋势已逆转且关键节点风险解除后，偏差等级自动降级直至闭合，恢复正常监测频次</w:t>
      </w:r>
    </w:p>
    <w:p>
      <w:r>
        <w:t>全线各路段根据各自风险特点预设了差异化的纠偏资源储备。得胜南路因工作量大、管线复杂，常规储备1台备用挖掘机、2台移动排水泵和1套钢板桩支撑材料，出现二级偏差时可立即投入不必等待外调。求索西路和青年西路共用1台备用压路机和1台铣刨机，由项目部统一调度。农工商路优先保障混凝土搅拌运输车和蛙式打夯机的完好率，故障情况下一级偏差启动设备替换，二级偏差从邻近工地调入备用设备。所有纠偏指令、审批记录、资源调配单和效果验证报告形成完整的进度纠偏档案，在竣工结算和合同履约评价时作为进度管理的证据支撑，保证偏差可追溯、措施可检验、结果可评价</w:t>
      </w:r>
    </w:p>
    <w:p>
      <w:pPr>
        <w:pStyle w:val="Heading2"/>
      </w:pPr>
      <w:r>
        <w:t>流水施工与穿插组织总体架构</w:t>
      </w:r>
    </w:p>
    <w:p>
      <w:r>
        <w:t>本工程涉及得胜南路、求索西路、农工商路、青年西路等多条道路排水管网改造及路面恢复，各路段施工内容、交通条件和管线复杂程度差异显著。为保证在480日历天总工期内完成全部施工任务，项目部以“分路流水、段内平行、工序穿插”为总体组织原则，将全线划分为四个独立施工区段，各区段内部推行半幅分段流水作业，区段之间按关键线路逻辑组织资源转场和工序搭接。得胜南路作为管网改造主干路段，沟槽开挖深度大、管线密集，划定为本工程的关键线路；求索西路、农工商路和青年西路以得胜南路的整体推进节奏为基准，安排支管接入、路面处治和附属恢复等作业，确保不因支路施工延误主线节点</w:t>
      </w:r>
    </w:p>
    <w:p>
      <w:r>
        <w:t>流水施工节拍按“沟槽开挖与支护→管道安装与闭水试验→沟槽回填与压实→路面结构层恢复”四个主导工序划分，每一主导工序内部再细分为若干作业段。得胜南路段长划分为若干个150m～200m的流水段，每个流水段内各工序形成连续作业面，前序工序完成自检并经监理签认后，后续工序即刻跟进，段间搭接时间控制在计划工期的5%以内。求索西路和青年西路采用短段急流模式，围挡段长80m～120m，同一段内管道施工与路面病害处治同步展开，段间以移动式围挡滚动推进。农工商路因地段狭窄、居民密集，采取分段全封闭施工，段长50m～80m，段内排水管道、入户支管连接和路面硬化按小流水节拍组织，每天完成一个完整作业循环，最大限度减少对居民出行的持续干扰</w:t>
      </w:r>
    </w:p>
    <w:p>
      <w:r>
        <w:t>穿插作业组织以工序间的技术间歇为突破口，将无工艺依赖关系的作业面平行推进。沟槽回填压实后的路基自然沉降观测期内，同步开展路缘石安装、雨水口砌筑和绿化带整理等附属工作；闭水试验合格段的检查井井盖安装与路面基层施工穿插进行；沥青面层摊铺前，利用交通导改窗口完成标志标线放样和交通设施基础预埋。各路段穿插作业计划以横道图形式逐段展开，明确每道工序的起止时间、占用作业面范围和资源投入量，由项目总工审核后下达至各班组，每日班前会进行当日穿插协调，消除作业面冲突。施工组织设计与技术交底记录同步归档，详见质量管理体系对应章节</w:t>
      </w:r>
    </w:p>
    <w:p>
      <w:pPr>
        <w:pStyle w:val="Heading2"/>
      </w:pPr>
      <w:r>
        <w:t>流水施工与穿插组织：多路段并行流水与交通导改协同</w:t>
      </w:r>
    </w:p>
    <w:p>
      <w:r>
        <w:t>得胜南路、求索西路、农工商路和青年西路四条道路虽同属一个合同标段，但在交通功能、管线埋深和周边环境上存在显著差异，不可采用同一套流水方案覆盖全部路段。项目部按路建立流水作业卡片，对每条道路分别制定分段策略、施工流向和日进度指标。得胜南路作为城市主干道，采用半幅分段封闭施工，保留双向2车道及非机动车道，围挡段长150m～200m，两端设导流标志和临时信号灯，配备交通协管员12人三班倒24小时疏导。求索西路为次干道，采用交替封闭半幅、利用对向车道组织双向交通的方式，围挡段长不超过100m，高峰时段施工车辆禁出。青年西路推行移动式水马围挡，单侧车道封闭，段长80m～120m，随施工进展滚动围挡。农工商路为社区道路，短段全封闭施工，预留1.2m宽行人通道，夜间开放交通</w:t>
      </w:r>
    </w:p>
    <w:p>
      <w:r>
        <w:t>交通导改方案与流水施工计划互为前置条件，每一流水段开工前必须完成交通组织审批和围挡搭设验收。得胜南路各流水段围挡搭设安排在夜间交通低峰进行，次日早高峰前完成导改标识布设并恢复通行，围挡首日安排专职疏导员引导车辆适应新交通组织。求索西路与得胜南路交叉口施工流水的衔接节点须提前联合放样确认管线标高，避免交叉口反复开挖。农工商路封闭施工前三天发布社区公告，与物业、社区协调确定封闭时段，并将急救和消防车辆应急通行方案报备相关部门。各路段交通导改资源按流水段需求动态调配，围挡、水马、锥形桶和临时信号灯实行路段间周转使用，最大周转次数和损耗率按物资管理计划控制</w:t>
      </w:r>
    </w:p>
    <w:p>
      <w:r>
        <w:t>流水施工进度网络计划中将交通导改审批、围挡搭设和撤除作为独立的紧前紧后工作项纳入关键线路逻辑。得胜南路段交通导改审批周期按专项方案报审流程预估为7个工作日，求索西路和青年西路为5个工作日，农工商路为3个工作日。如因外部审批延迟导致流水段无法按期开工，立即启动相邻段资源临时调配机制，将待工班组和设备转移至已具备条件的流水段，待审批完成后集中力量压缩耽误段工期。交通导改全过程检查记录、围挡验收记录和疏导员交接班记录每日汇总至进度控制组，与横道图实际完成线同步比对</w:t>
      </w:r>
    </w:p>
    <w:p>
      <w:pPr>
        <w:pStyle w:val="Heading2"/>
      </w:pPr>
      <w:r>
        <w:t>流水施工与穿插组织：进度偏差识别与分级纠偏机制</w:t>
      </w:r>
    </w:p>
    <w:p>
      <w:r>
        <w:t>进度偏差识别以日、周、月三级监测数据为基础，与横道图计划线、网络计划关键节点进行实时比对。每日下午5时前，各路段施工员填报当日完成工程量、投入工日、机械台班和主要材料消耗量，上传至项目管理平台，系统自动计算各工序计划完成率并生成偏差预警。工序实际开始时间与计划开始时间偏差超过1个工作日、关键线路工作累计滞后超过3个工作日、非关键线路工作总时差消耗超过50%时，分别触发黄色、橙色和红色三级预警。预警信息同步推送至项目经理、生产副经理和技术负责人，相应层级管理人员须在2小时内组织原因分析和纠偏措施制定</w:t>
      </w:r>
    </w:p>
    <w:p>
      <w:r>
        <w:t>分级纠偏响应体系按偏差严重程度和影响范围设定处置权限和资源投入上限。黄色预警由施工员和班组长在现场层面协调，通过延长当日作业时间、增加当班人员或优化工序搭接顺序消化偏差，纠偏措施报生产副经理备案。橙色预警由生产副经理主持，调动路段内备用机械设备和备用班组，调整相邻流水段的资源分配比例，必要时压缩非关键工序的技术间歇时间，纠偏方案经项目经理审批后执行。红色预警由项目经理组织专项会议，对关键线路进行重新计算，评估总工期延误风险，启动跨路段资源调度，并编制专项赶工计划报监理和建设单位确认。各级纠偏措施实施期间，每日增加一次进度核查，偏差消除后连续跟踪3个工作日确认趋势稳定方可关闭预警</w:t>
      </w:r>
    </w:p>
    <w:p>
      <w:r>
        <w:t>纠偏措施的技术方案须经项目总工审核，确保压缩工期不以牺牲质量和安全为代价。沟槽回填压实不得因赶工减少碾压遍数或放宽压实度标准，管道闭水试验不得缩短恒压时间，路面结构层养生期内不得提前开放交通。涉及设计参数调整或施工工艺变更的纠偏方案，须按设计变更程序报原设计单位确认。偏差原因分析、纠偏措施方案、实施过程记录和效果验证资料统一归入进度管理档案，作为后续工序工期预留和资源配置优化的经验依据</w:t>
      </w:r>
    </w:p>
    <w:p>
      <w:pPr>
        <w:pStyle w:val="Heading2"/>
      </w:pPr>
      <w:r>
        <w:t>流水施工与穿插组织：极端场景赶工预案与资源保障</w:t>
      </w:r>
    </w:p>
    <w:p>
      <w:r>
        <w:t>本工程在正常流水施工和分级纠偏机制基础上，针对可能导致关键线路重大延误的极端场景预设赶工预案。极端场景包括：得胜南路某段沟槽开挖遭遇未探明大型地下障碍物导致工期延误10日以上；求索西路与得胜南路交叉口管线碰撞处理引发关键节点停滞；农工商路居民投诉升级导致施工中断；连续暴雨造成沟槽反复浸泡和路基含水率超标无法按期回填。每种极端场景的赶工预案均从资源追加、工艺调整和作业面拓展三个维度形成响应路径，预估赶工成本与工期缩短效果比值，经经济比选后确定优先方案</w:t>
      </w:r>
    </w:p>
    <w:p>
      <w:r>
        <w:t>得胜南路关键线路赶工以增加平行作业面和昼夜连续施工为主要手段。障碍物处理期间，将同路段后续流水段的沟槽开挖班组调至受影响段，集中3台挖掘机同时清障，障碍物清除后采用两班制抢工，管道安装、闭水试验和回填压实三个班组按小时级衔接，将单段工期压缩至原计划的60%。求索西路交叉口赶工预案预设了两个抢工走向：当交叉口处理延误影响得胜南路主线时，立即在得胜南路受影响段反向端开设临时施工通道，从路段另一端起形成新的流水工作面，同时求索西路交叉口处集中打桩机、挖掘机和水泵等资源24小时连续作业，直至节点工期追回。农工商路施工中断赶工预案重点是快速协调和舆论引导，项目部设专人与社区、物业和业主代表对接，安排施工负责人24小时接听投诉电话，1小时内到场解决合理诉求，中断段恢复后利用周末集中抢工，增加夜间施工班次（按规定办理夜间施工许可和降噪措施）</w:t>
      </w:r>
    </w:p>
    <w:p>
      <w:r>
        <w:t>赶工期间资源保障按预案清单提前储备。备用钢板桩100延米、备用管道接口材料按日消耗量的3倍储备、备用排水泵6台、备用发电机组2台常驻现场。劳动力保障方面，与劳务公司签订应急用工协议，确保24小时内可调集20名熟练管道工和10名机械操作手进场。材料供应保障方面，与管材、砂石料和沥青混合料供应商签订应急供应协议，约定赶工期优先供货和价格锁定条款。所有赶工预案在开工前完成桌面推演，关键岗位人员清楚自身职责和启动条件，确保极端场景下指令清晰、资源到位、措施落地</w:t>
      </w:r>
    </w:p>
    <w:p>
      <w:pPr>
        <w:pStyle w:val="Heading2"/>
      </w:pPr>
      <w:r>
        <w:t>流水施工与穿插组织：横道图编制与网络计划动态管理</w:t>
      </w:r>
    </w:p>
    <w:p>
      <w:r>
        <w:t>施工进度横道图以工期目标和各路段流水计划为输入，将全部工作分解至分项工程层级，每条横道标注起止日期、持续时间、前置工作、资源需求和占用作业面范围。得胜南路横道按流水段展开，每个流水段包含沟槽开挖与支护、管道安装、闭水试验、沟槽回填、路面基层和面层恢复6条横道，段间按搭接关系前后衔接，关键线路以红色加粗标出。求索西路和青年西路横道以滚动段为单位编制，突出与得胜南路交叉口节点的搭接控制和围挡迁移节奏。农工商路横道按全封闭段展开，每条横道持续时长不超过4个工作日，体现小流水快进快出特征。总进度横道图下方设置劳动力直方图、主要机械台班直方图和日产值曲线，直观反映资源投入峰值和均衡性</w:t>
      </w:r>
    </w:p>
    <w:p>
      <w:r>
        <w:t>关键线路网络计划以双代号网络图表达各项工作之间的逻辑关系，标注最早开始、最早完成、最迟开始、最迟完成和总时差等时间参数。关键线路经计算确定为：施工准备→得胜南路第一流水段沟槽开挖支护→管道安装闭水→沟槽回填→路面结构恢复→依次转至后续流水段→全线附属设施完善→竣工验收。求索西路、农工商路和青年西路的节点工期以关键线路上对应流水段的完成时间为约束，网络图中接入位置和工作逻辑按最晚必须开始时间倒排确定。网络计划每月更新一次，实际完成时间替换计划时间后重新计算关键线路，识别关键线路是否发生转移，若出现新的关键线路立即调整资源部署和监控重点</w:t>
      </w:r>
    </w:p>
    <w:p>
      <w:r>
        <w:t>横道图和网络计划的编制与修订依托项目管理软件完成，项目总工负责原始数据输入和逻辑关系校核，生产副经理负责实际进度数据更新，项目经理负责审批发布。月度进度报告以横道图实际完成线与计划线的对比图为核心图表，附偏差分析表、纠偏措施执行情况和下月计划调整说明。季度进度报告增加网络计划更新图、资源消耗累计曲线和赶工预案触发评估。所有进度图表和报告版本统一编号存档，形成可追溯的工程进度控制记录链</w:t>
      </w:r>
    </w:p>
    <w:p>
      <w:pPr>
        <w:pStyle w:val="Heading2"/>
      </w:pPr>
      <w:r>
        <w:t>周计划、月计划滚动控制：周计划编审与闭环执行机制</w:t>
      </w:r>
    </w:p>
    <w:p>
      <w:r>
        <w:t>周进度计划是月计划落地执行的最小滚动单元，也是进度偏差发现与纠正的第一道防线。本工程建立“周计划编制—日进度跟踪—周偏差分析—周措施下达”的闭环执行机制，确保每周进度产出可量化、可追溯、可纠偏。每周五下午16:00前，由项目生产副经理组织各路段施工班组、物资部、技术部召开周计划编排会，依据月滚动计划分解下周施工任务，形成《周施工进度计划表》，明确各路段下周每日应完成的沟槽开挖米数、管道安装节数、检查井砌筑座数、回填压实段数和路面恢复面积。周计划编制必须做到“人到、机到、料到、工作面到、验收节点到”五同步，任何一项资源或前置条件未落实的工序不得列入本周必完项，确需推进的以“条件触发项”标注，待资源或条件确认后启动</w:t>
      </w:r>
    </w:p>
    <w:p>
      <w:r>
        <w:t>得胜南路作为关键线路主干段，周计划编排优先保障钢板桩支护段沟槽开挖与管道安装的连续流水，每周计划完成沟槽开挖不少于批复的推进米数，管道安装紧随其后，回填作业滞后开挖段长度按批准的支护方案控制，不得因回填滞后增加边坡暴露时间。求索西路及青年西路二条次干道周计划与得胜南路主施工段执行“错峰穿插”策略，得胜南路每周前两天集中安排管材和机械进场、大面沟槽开挖，求索西路和青年西路在周中后期安排铣刨、病害处治和管道接入作业，以平衡全场区机械和劳动力峰值。农工商路交通导改条件受限，周计划以“短段突击、周末收尾”为原则，每周一至周四完成沟槽开挖与管道安装，周五完成回填，周六路面恢复并撤除围挡或缩窄作业面，周日开放交通或转为低影响收尾作业</w:t>
      </w:r>
    </w:p>
    <w:p>
      <w:r>
        <w:t>周计划执行实行日进度快报与日碰头会制度。各路段施工员每日17:00前填报《日进度完成表》，如实记录当日完成工程量、在岗工种人数、在役机械台数、材料进场批次，并标注各项工序实际起止时间与计划偏差值。施工日志同步记载影响进度的现场事件，包括管线冲突、围挡被撞、居民阻工、设备故障、天气突变等，做到有据可查。每日18:00施工碰头会由生产副经理主持，各路段作业队长逐一汇报当日进度完成率、次日计划及需协调事项，技术负责人对次日经确认资料与交底进行前置确认，物资负责人核对次日管材、拌合料、支护材料到场安排。凡当日进度偏差超过半日工程量，或工序搭接滞后超过4小时的，即刻启动纠偏指令：增加夜班作业班次、调入相邻完成段班组支援、调整第二日车辆进出场时序以避开交通高峰、或启用备用支护材料缩小支护作业等待时间。所有周报表、日报表、碰头会记录和纠偏指令单统一编入进度管理案卷，作为周进度报告支撑附件，并提交监理备案</w:t>
      </w:r>
    </w:p>
    <w:p>
      <w:pPr>
        <w:pStyle w:val="Heading2"/>
      </w:pPr>
      <w:r>
        <w:t>周计划、月计划滚动控制：月计划滚动编制与资源动态平衡</w:t>
      </w:r>
    </w:p>
    <w:p>
      <w:r>
        <w:t>月进度计划是连接总控计划与周计划的中间调控层，承担“前看一个月、后校两个月”的滚动平衡功能。本工程月计划采用“3+1”滚动模式：每月底对下月计划进行细化定版，对后续两个月计划进行预排修正，形成滚动三个月预测计划。月计划编制依据总工期480日历天和九大节点控制工期，以关键线路为主线推演，再叠加各条道路施工段流水步距和交通导改窗口约束。编制过程必须把当月预计完成的里程碑节点、路段移交界面、管线连通点和路面恢复段标识在月计划横道图和路段平面示意图上，确保计划可视、界面清晰、责任可追溯</w:t>
      </w:r>
    </w:p>
    <w:p>
      <w:r>
        <w:t>滚动编制时，上月实际完成数据是全月计划校正的唯一基准。每月25日由项目总工组织进度盘点会，汇总上月各路段实际完成工程量、资源投入台班数与各工序实际工效，形成《月进度执行情况分析报告》。报告要求逐条对比月计划与实际的工程量偏差、时间偏差和工效偏差，并对偏差超过5%的工序进行根因分析，区分是施工组织原因、资源投入不足、设计变更影响、天气影响还是外部协调滞后。根因分类后输入计划滚动修正逻辑：因资源配置不足导致的偏差，在下月计划中即时补足班组和机械，并通过周计划加密班次补回落后工日；因设计变更或管线冲突导致的停工待图时间，在下月计划中压缩非关键线路的自由时差进行消化，必要时报审调整局部施工逻辑顺序；因连续降雨等不可抗力导致的延期，启用总进度计划预留的天气影响裕量，并在下月计划中谨慎提高日形象进度指标，避免盲目抢工引发质量或安全风险</w:t>
      </w:r>
    </w:p>
    <w:p>
      <w:r>
        <w:t>月计划滚动同时驱动全场资源月度平衡。物资部依据滚动月计划编制下月《材料进场与库存计划表》，管材、钢筋、商砼、沥青混合料、砂石料按周次排定进场批次，对得胜南路大管径管材和钢板桩等长周期物资提前一个月锁定供应商产能，对农工商路、青年西路需求的高频小批量物资采取集中采购、分批配送的供应模式，降低场区堆料压力。机械设备部按滚动月计划校核挖掘机、打桩机、压路机、摊铺机和运输车辆的下月度排班冲突，对同时进入高峰的机械实施错时租赁和错路段调配，避免多个路段同一天竞争同类型设备。劳动力计划同步滚动更新，专业班组进退场时间精确到周而非月，确保流水面上不出现窝工，也不出现因抢工导致连续疲劳作业</w:t>
      </w:r>
    </w:p>
    <w:p>
      <w:pPr>
        <w:pStyle w:val="Heading2"/>
      </w:pPr>
      <w:r>
        <w:t>周计划、月计划滚动控制：进度偏差量化评估与分级纠偏</w:t>
      </w:r>
    </w:p>
    <w:p>
      <w:r>
        <w:t>进度偏差控制遵循“量测—分级—纠偏—验证”四步法，全过程以数据驱动决策，杜绝状态模糊和经验主义判断。量测层依托日进度快报、周核查和月盘点三级数据采集体系，计算每周各路段计划完成百分比与实际完成百分比差值，再乘以该路段工序权重系数，汇总形成全场区周进度综合偏差值。偏差分级标准如下：周偏差值小于5%为Ⅰ级正常波动，由施工班组自行在次周调整班次和作业顺序消化，项目生产副经理跟踪验证；周偏差值5%至10%为Ⅱ级关注偏差，由项目部签发《进度纠偏通知单》，启动路面作业队与管道作业队之间的局部资源调配，调整后续两周周计划，增加有效作业时间或增开1个工作面，并列为下周重点跟踪项；周偏差值大于10%或连续两周Ⅱ级未能消除的，升级为Ⅲ级严重偏差，由项目经理组织专项进度纠偏会，重新评估关键线路逻辑，必要时启动赶工预案</w:t>
      </w:r>
    </w:p>
    <w:p>
      <w:r>
        <w:t>针对不同路段工序特性，偏差纠偏手段预先设置针对性方案库。沟槽开挖进度滞后时，优先排查地下管线冲突、支护方案与现场土质不符或弃土外运能力不足，措施包括增加探坑密度快速锁定管线、补强支撑结构减少变形修整时间、增开临时弃土堆场缩短运距。管道安装滞后时，排查管材供应缺口、吊装与焊接工艺瓶颈或操作面窄小导致机械效率下降，措施包括启用备用供应商补货、增设焊机或快速连接接头、限时调用小型机械组合取代单台大设备。回填滞后时，通常由前道工序挤占作业面、压实设备不足或含水量偏高导致，措施包括压缩工序搭接间隔、调用备用压路机和小型夯实机、移设移动泵站降低坑内水位加快晾晒。路面恢复滞后时，排查沥青供应断档、压实作业面不连续或基层验收拖延，措施包括统筹邻近路段集中摊铺、提前报验基层实行“验收完成一段、摊铺跟进一段”的流水。所有Ⅲ级偏差处理形成的决策纪要、资源配置工单和验证记录均作为进度管理档案专项归档，并在当月进度报告中单独成章说明</w:t>
      </w:r>
    </w:p>
    <w:p>
      <w:pPr>
        <w:pStyle w:val="Heading2"/>
      </w:pPr>
      <w:r>
        <w:t>周计划、月计划滚动控制：极端工况赶工预案与多路协同激活</w:t>
      </w:r>
    </w:p>
    <w:p>
      <w:r>
        <w:t>本工程极端工况赶工预案针对三类场景预设应对策略：因政策停工、重大管线事故或持续极端天气造成连续停工超过15天的极端延误；关键节点前30天发现关键线路滞后超过20天的高压抢工需求；以及两条及以上道路同时进入集中施工高峰期导致的资源挤兑。预案设计遵循“提前谋划、资源预留、协同激活、质量安全双控”原则</w:t>
      </w:r>
    </w:p>
    <w:p>
      <w:r>
        <w:t>针对连续停工极端延误场景，赶工预案以“空间换时间”为核心，库存一批预制化检查井、预制混凝土盖板和成品连接管节，复工后即刻缩减现场湿作业周期。储备支护材料、排水设备、备用发电机和临时照明系统在停工期间维持现场安全状态，复工后实现“零准备期快速复产”。复工首周不急于全面铺开，而是先行恢复关键线路上的唯一工作面并集中全场60%以上资源速决战，第一段管道通水后再向外辐射展开后续段。总工期补偿措施基于复工后更新的关键线路网络计划重新计算，向监理提交经审定的修正进度计划，争取合理工期顺延和赶工投入的书面确认</w:t>
      </w:r>
    </w:p>
    <w:p>
      <w:r>
        <w:t>针对高压抢工需求，赶工布署以“增面、增班、增供”三增法快速拉升产能。增面即在符合交通导改和安全条件下，在得胜南路上增开一段同步作业面，两段同时进行管道安装与回填，关键线路总工期压缩量通过平行作业法计算，但增面措施必须配套增加钢板桩、支撑材料和专职安全监测人员，严禁以牺牲沟槽支护刚度换取进度。增班即对非噪音敏感路段——如得胜南路日间车流段——实行双班作业，将夜间有效工时（22:00-6:00）利用于沟槽开挖、管道吊装和材料转运等不产生高噪音工序，同时在农工商路等社区居民段严格限制夜间高噪音施工。增供即启动备用供应商协议，锁定管材和商砼日供应量提升调度，防止因材料断供拉低赶工效率。三增法实施过程中，质量检查站和专职安全员同步加密巡查频次，赶工期完成的每道工序与正常工序一样执行自检、互检、专检验收流程，验收不合格严禁进入下道工序，从制度上杜绝因赶工导致的质量滑坡和安全隐患</w:t>
      </w:r>
    </w:p>
    <w:p>
      <w:r>
        <w:t>针对多路资源挤兑场景，超前调度以“资源池+优先级”策略运行。将全场挖掘机、打桩机、压路机、运输车和排水泵纳入动态资源池，按关键线路权重生成机械设备优先分配序列：得胜南路&gt;求索西路&gt;青年西路&gt;农工商路。当两条及以上路段同一天申请同类机械发生冲突时，调度员按优先级自动排序，低优先级路段改期安排或启用替代机械组合方案，替代方案已在预案中列明——如以小挖机+人工配合替代标准沟槽开挖机群，以蛙式打夯机替代压路机进行狭小空间回填夯实。同一优先级内，以工序最接近验收节点者优先支持，确保已投入资源能尽快产生完整可移交产品。动态资源池运行记录每日由机械调度员汇总提交生产副经理，每周编制资源冲突汇总和方案切换记录表，以累积数据持续优化日后资源计划和应急预案</w:t>
      </w:r>
    </w:p>
    <w:p>
      <w:pPr>
        <w:pStyle w:val="Heading2"/>
      </w:pPr>
      <w:r>
        <w:t>9条道路流水组织与节点穿插安排</w:t>
      </w:r>
    </w:p>
    <w:p>
      <w:r>
        <w:t>北起青年西路按市政道路改造路段确定流水节奏，围绕路面病害处治、交通导改、道路恢复安排作业窗口，结合分段围挡、错峰施工、保留基本通行条件控制占道时段和恢复节点</w:t>
      </w:r>
    </w:p>
    <w:p>
      <w:pPr>
        <w:sectPr>
          <w:pgSz w:w="12240" w:h="15840"/>
          <w:pgMar w:top="1417" w:right="1361" w:bottom="1417" w:left="1474" w:header="720" w:footer="720" w:gutter="0"/>
          <w:cols w:space="720"/>
          <w:docGrid w:linePitch="360"/>
        </w:sectPr>
      </w:pPr>
    </w:p>
    <w:p>
      <w:pPr>
        <w:pStyle w:val="Heading1"/>
      </w:pPr>
      <w:r>
        <w:t>9 资源配备计划</w:t>
      </w:r>
    </w:p>
    <w:p>
      <w:pPr>
        <w:pStyle w:val="Heading2"/>
      </w:pPr>
      <w:r>
        <w:t>资源配置原则与峰值测算</w:t>
      </w:r>
    </w:p>
    <w:p>
      <w:r>
        <w:t>资源配置以满足480日历天合同工期要求为核心，以得胜南路、求索西路、农工商路、青年西路四条道路并行流水施工为基本框架，遵循“分路定需、分期匹配、动态平衡”的总体原则。资源投入不采取一次性满额配置，而是依据各道路施工段节点工期和工序穿插关系，在基荷配置基础上叠加各施工高峰期的机动资源，实现资源峰谷可控和成本最优。资源配置方案已与第四章施工部署、第五章进度计划充分衔接，确保劳动力、机械设备和材料进场时间与进度网络计划的关键线路和次关键线路保持一致，杜绝因资源滞后导致关键线路延误</w:t>
      </w:r>
    </w:p>
    <w:p>
      <w:r>
        <w:t>资源峰值测算以各道路施工强度最大月份为基准，按照单位工程量所需工日、机械台班和材料消耗量反算峰值需求，并在此基础上增加合理储备系数。得胜南路作为DN600新建管道和道路恢复的主施工段，沟槽开挖与支护、管道安装和路面结构层恢复在中期形成资源需求高峰，该阶段劳动力峰值按土建班组、管道班组和路面班组三类同时作业统计，机械峰值按挖掘机、压路机和运输车辆满负荷工作计算；求索西路以交叉口接入和罩面施工为主要峰值节点；农工商路全封闭施工段以入户支管和路基换填为核心峰值期；青年西路以滚动围挡快进快出为特征，峰值持续时间短但机械调度要求高。各道路资源峰值投入均纳入资源曲线进行叠加分析，避免四条道路在同一个月同时要求同类资源达到峰值，从而降低总体资源储备压力</w:t>
      </w:r>
    </w:p>
    <w:p>
      <w:r>
        <w:t>资源投入前由技术负责人组织完成资源配置方案报审，项目进场后由生产经理结合首段施工实况对资源消耗定额进行复核，修正后形成正式执行的资源配置方案。各类资源进退场均建立台账和签认记录，按周召开资源平衡会，比对实际投入与计划曲线的偏差，超过允许范围时启动资源调度预案。备用资源体系按“关键设备一用一备、劳动力一主一补、材料安全库存量”原则建立，确保极端工况下关键线路不致中断</w:t>
      </w:r>
    </w:p>
    <w:p>
      <w:r>
        <w:t>劳动力计划曲线</w:t>
      </w:r>
    </w:p>
    <w:p>
      <w:r>
        <w:t>展示各阶段劳动力峰值、专业工种和动态调整</w:t>
      </w:r>
    </w:p>
    <w:p>
      <w:pPr>
        <w:pStyle w:val="Heading3"/>
      </w:pPr>
      <w:r>
        <w:t>劳动力投入计划表</w:t>
      </w:r>
    </w:p>
    <w:p>
      <w:pPr>
        <w:pStyle w:val="Heading3"/>
      </w:pPr>
      <w:r>
        <w:t>资源配备计划检查表</w:t>
      </w:r>
    </w:p>
    <w:p>
      <w:pPr>
        <w:pStyle w:val="Heading2"/>
      </w:pPr>
      <w:r>
        <w:t>资源配置原则与峰值测算：劳动力计划</w:t>
      </w:r>
    </w:p>
    <w:p>
      <w:r>
        <w:t>劳动力组织采用专业班组制，按道路管网施工和路面恢复的工种需求划分为沟槽支护班组、管道安装班组、砌筑班组、路面铣刨摊铺班组、附属设施恢复班组和交通疏导班组六类，每类班组按单车道路段独立配置，由项目部统一调度。班组进场前签订劳务合同并完成安全技术交底，特种作业人员持证上岗，证件复印件和交底记录归档备查。劳动力投入曲线在施工前期的管线探测、围挡搭设阶段处于低速爬升期，中期沟槽开挖、管道铺设和路基换填阶段进入高峰期，后期路面恢复和附属设施阶段逐步回落，退场条件以该路段交工验收通过为前提</w:t>
      </w:r>
    </w:p>
    <w:p>
      <w:r>
        <w:t>得胜南路劳动力投入作为本工程的主控路段资源标杆，高峰期设土建班组2个（每班组15人，负责沟槽支护和基础施工）、管道班组2个（每班组12人，负责管道安装和闭水试验）、砌筑班组2个（每班组10人，负责检查井砌筑和雨水口施工）、路面班组1个（25人，负责基层和沥青面层施工），交通疏导人员12人三班倒24小时值守。求索西路高峰期为交叉口接入和罩面施工阶段，设管道班组1个、路面班组1个、交通协管6人。农工商路以入户支管和路面硬化恢复为主要施工内容，设小型管道班组2组（每组8人），混凝土工和附属工12人，专职疏导员2名。青年西路采用快速滚动围挡施工模式，设管道班组1个、路面班组1个、交通协管4人。劳动力高峰期总人数按上述道路同期最大投入叠加计算，并储备应急劳务人员不低于高峰总数的10%，应急人员由公司劳务基地在24小时内补位到位</w:t>
      </w:r>
    </w:p>
    <w:p>
      <w:r>
        <w:t>劳动力管理实行每日考勤、每段工序工效统计和每周班组绩效评估制度。项目部在施工段设置班组作业公示牌，公布当日作业内容、在岗人数和安全交底要点。出现劳动力缺额或工效不达标情况时，由生产经理在当日调度会上启动调剂或应急补充程序，并在次日施工日志中闭合记录</w:t>
      </w:r>
    </w:p>
    <w:p>
      <w:r>
        <w:t>主要材料供应曲线</w:t>
      </w:r>
    </w:p>
    <w:p>
      <w:r>
        <w:t>展示主要材料进场节奏、复验节点和储备策略</w:t>
      </w:r>
    </w:p>
    <w:p>
      <w:pPr>
        <w:pStyle w:val="Heading3"/>
      </w:pPr>
      <w:r>
        <w:t>主要机械设备计划表</w:t>
      </w:r>
    </w:p>
    <w:p>
      <w:pPr>
        <w:pStyle w:val="Heading3"/>
      </w:pPr>
      <w:r>
        <w:t>劳动力进场核验表</w:t>
      </w:r>
    </w:p>
    <w:p>
      <w:pPr>
        <w:pStyle w:val="Heading2"/>
      </w:pPr>
      <w:r>
        <w:t>资源配置原则与峰值测算：机械设备计划</w:t>
      </w:r>
    </w:p>
    <w:p>
      <w:r>
        <w:t>机械设备配置以“适用、高效、备用”为原则，按道路条件和施工工序选择机型，主要设备分为沟槽开挖与支护设备、吊装运输设备、压实与路面摊铺设备和排水降水设备四类。所有进场机械均需提供合格证明和近期维保记录，经项目部设备员和安全员联合验收合格后粘贴准用标识方可用于施工。设备进退场时间对应各道路施工段流水节拍，由施工进度横道图倒排得出，并在机械设备计划表中注明进场日期、退场条件和责任人</w:t>
      </w:r>
    </w:p>
    <w:p>
      <w:r>
        <w:t>得胜南路配置挖掘机3台（斗容不小于0.6m³，其中1台备用）、装载机2台、压路机2台（含1台双钢轮振动压路机和1台胶轮压路机）、自卸汽车8辆、移动式排水泵6台（扬程和流量按现场基坑深度和排水面积复核后确定）、钢板桩打桩机1台（如沟槽支护设计确定采用钢板桩方案），沥青摊铺机1台在路面恢复阶段调入。求索西路以中小型机械为主，配置挖掘机2台（斗容0.3m³）、压路机1台、沥青摊铺机1台、装载机1台，施工材料自得胜南路主料场就近转运。农工商路因作业面狭窄且紧邻居民区，完全采用小型设备：小型挖掘机2台（斗容0.2m³）、蛙式打夯机4台、混凝土搅拌运输车2辆、振捣器4台，优先选用低噪音机型，高噪音工序按社区协商时段执行。青年西路采用移动式围挡快进快出模式，配置挖掘机1台、压路机1台、小型铣刨机1台、沥青保温运输车2辆</w:t>
      </w:r>
    </w:p>
    <w:p>
      <w:r>
        <w:t>关键设备如大型挖掘机、压路机和排水泵建立“一用一备”机制，备用设备存放于项目部指定停放区或就近租赁站，故障后4小时内完成替换。现场配备专职维修工2名和常用备件箱，小型故障在当日停工时段修复，大型故障启动备用设备同时报公司设备部协调增援。机械设备运转记录每日填写，台班统计与进度周报同步汇总，台班利用率低于80%时分析原因并调整调度方案</w:t>
      </w:r>
    </w:p>
    <w:p>
      <w:r>
        <w:t>资源配备计划控制矩阵图</w:t>
      </w:r>
    </w:p>
    <w:p>
      <w:r>
        <w:t>表达《资源配备计划》的施工流程、责任关系和关键控制点</w:t>
      </w:r>
    </w:p>
    <w:p>
      <w:pPr>
        <w:pStyle w:val="Heading3"/>
      </w:pPr>
      <w:r>
        <w:t>主要材料设备进场计划表</w:t>
      </w:r>
    </w:p>
    <w:p>
      <w:pPr>
        <w:pStyle w:val="Heading2"/>
      </w:pPr>
      <w:r>
        <w:t>资源配置原则与峰值测算：材料设备供应</w:t>
      </w:r>
    </w:p>
    <w:p>
      <w:r>
        <w:t>材料设备供应实行“总控计划、分区备料、分期进场、分批检验”管理模式。项目中标后由物资部根据工程量清单和图纸（含后续深化设计文件）编制总材料需求计划，区分管材、砂石料、商品混凝土、沥青混合料、预制构件和附属设施六大类，明确规格、数量、技术标准和最晚到货时间。管材等长周期物资提前启动采购，砂石料、商品混凝土等地方材料就近选择合格供应商并签订供应协议，合同内嵌入中断供应的违约金条款和应急调货权。关键材料如DN600排水管道、检查井预制件等，必须具备出厂合格证、型式检验报告和进场复验报告，并按要求进行见证取样送检，检测合格后方可使用</w:t>
      </w:r>
    </w:p>
    <w:p>
      <w:r>
        <w:t>得胜南路作为主施工段，在主围挡区内划设临时管材堆放场和砂石料中转区，管材按规格分层码放并加垫木，垛高不超过限值；沥青混合料由拌合站夜间集中供应，运输车辆覆盖保温，到场温度低于摊铺温度下限时退料处理。求索西路材料统一由得胜南路中转场调拨，路面沥青在罩面施工日夜间直接运至摊铺工作面。农工商路管材、水泥等大宗材料利用清晨低峰运输至路段两端临时堆点，当日进场当日用完，不存过夜散料，散装水泥采用罐车直供，减少粉尘排放。青年西路材料依托得胜南路主料场就近转运，移动围挡施工段设置小型随车吊配合卸料，避免长时间占道</w:t>
      </w:r>
    </w:p>
    <w:p>
      <w:r>
        <w:t>材料进场环节由物资员、质量员和监理工程师三方验收，核查质量证明文件与实物的规格、数量、外观是否相符，形成材料进场验收记录。材料按检验批进行见证取样和复试，复试不合格材料立即标识隔离并在48小时内退场，同时启动应急采购程序。已验收合格材料建立领用台账和消耗台账，每周盘点库存量并与进度计划比对，当库存低于安全库存量（根据日消耗量和补货周期计算）时触发补货，不得出现停工待料</w:t>
      </w:r>
    </w:p>
    <w:p>
      <w:r>
        <w:t>资源配备计划控制关系图</w:t>
      </w:r>
    </w:p>
    <w:p>
      <w:r>
        <w:t>响应评分项：资源配备计划</w:t>
      </w:r>
    </w:p>
    <w:p>
      <w:pPr>
        <w:pStyle w:val="Heading2"/>
      </w:pPr>
      <w:r>
        <w:t>资源配置原则与峰值测算：检测资源</w:t>
      </w:r>
    </w:p>
    <w:p>
      <w:r>
        <w:t>检测资源配置以“自检、抽检、见证取样、专项试验”四层体系为框架，覆盖原材料检测、过程检测和实体质量检测全流程，检测计划与施工流水段同步编制并报监理审批。项目部不单独建设试验室，依托公司中心试验室和与项目签订委托协议的有资质的第三方检测机构，按市政工程检测项目要求配齐现场取样员、见证员和检测协调人员。现场设置标准养护箱、坍落度仪、灌砂法压实度检测设备和回弹仪等必要器具，原材和试件送检由专人负责运输和记录追溯</w:t>
      </w:r>
    </w:p>
    <w:p>
      <w:r>
        <w:t>得胜南路作为DN600主管道和道路恢复段，检测资源投入最多。管材进场的环刚度、外观尺寸和密封胶圈性能每批次见证取样送检；沟槽地基承载力在验槽时进行触探检测，按设计或勘察要求执行，具体指标在经确认设计资料出图后补充明确；闭水试验按规范频率全段实施；路基压实度按每层每1000m²不少于1点检测；沥青面层厚度、压实度和弯沉值按批准方案执行现场检测。求索西路重点针对新旧路面接缝处和交叉口接入井室进行无损检测；农工商路以入户支管闭水、路基换填分层压实和混凝土强度检测为主；青年西路侧重于铣刨后原路面基层状况检测和沥青面层平整度检测</w:t>
      </w:r>
    </w:p>
    <w:p>
      <w:r>
        <w:t>检测人员按每条道路施工节奏同步配置，得胜南路安排专职取样员和见证员各1名，求索西路、农工商路和青年西路各安排兼职取样员经培训后上岗，关键检测项目统一由项目质量总监调度第三方检测人员到场。所有检测数据当日清、当日报，不合格项立即启动不合格品控制程序，放大抽检比例或进行实体取芯验证，检测报告和整改闭环资料同步编入竣工资料。检测资源曲线以管道安装和路基施工阶段为峰值，路面施工阶段为次高峰，具体投入频次按施工流水和检验批划分滚动调整</w:t>
      </w:r>
    </w:p>
    <w:p>
      <w:pPr>
        <w:pStyle w:val="Heading2"/>
      </w:pPr>
      <w:r>
        <w:t>劳动力计划与班组组织：劳动力总体计划与班组组织原则</w:t>
      </w:r>
    </w:p>
    <w:p>
      <w:r>
        <w:t>劳动力投入计划以本合同工程的施工内容、实物工程量、施工进度网络计划节点以及各道路施工条件为依据，坚持“专业班组、工种配套、动态调配、持证上岗”的总体原则。根据工程范围涵盖得胜南路、求索西路、农工商路、北起青年西路及青年西路等路段，各道路因作业面宽度、交通组织方式和主要施工内容存在差异，劳动力配置不得采用一套统一方案，必须针对不同道路分别编制班组投入计划表和进退场控制条件。劳动力计划编制前已完成工程量清单分项核对和资料会审记录，对清单中的管道沟槽开挖、检查井砌筑、回填压实、路面结构层恢复等关键工序进行工时测算，结合企业定额和施工效率折算，确保各作业面工人数量满足连续施工和交叉流水的要求</w:t>
      </w:r>
    </w:p>
    <w:p>
      <w:r>
        <w:t>劳动力投入按施工阶段划分为施工准备期、全面施工高峰期和收尾恢复期三个周期。施工准备期主要配置测量放样组、物探调查组和交通围挡安装组，重点完成各路段地下管线探查、控制点复测和临时围挡搭设，劳动力规模控制在计划峰值的15%~20%左右；全面施工高峰期是劳动力需求最大的阶段，涵盖管道沟槽开挖与支护、管道敷设与接口、检查井砌筑、闭水试验、沟槽回填、路面铣刨与沥青摊铺、附属设施恢复以及交通疏导等全部工作面，劳动力达到峰值；收尾恢复期人力逐步撤退，重点转入路面标线覆新、井盖调整、人行道修复和资料整编等精细作业，劳动力规模降至峰值的30%以下。各阶段劳动力投入曲线图已在同章资源曲线分层中列示，本章仅说明班组组织逻辑</w:t>
      </w:r>
    </w:p>
    <w:p>
      <w:r>
        <w:t>劳动力组织实行“项目部—施工队—专业班组”三级管理模式。项目部工程技术部负责编制月度劳动力需求计划和周派工计划，物资设备部配合提供管材、砂石料和机械进场时序信息，安全质量部负责工人入场安全教育、每日岗前交底和持证查验。各施工队按道路和工作面编组，得胜南路作为主干道排水管网改造重点路段，单独设立管道安装队和路面恢复队；求索西路与青年西路因施工内容相近且存在交叉口衔接，共享部分技术工种资源；农工商路因作业面狭窄且社区施工条件复杂，成立独立综合施工队，配备熟悉入户支管连接和化粪池整改的熟练技工。每个班组均按工种设定班组长和班组安全员，班组长负责日派工和施工自检，班组安全员负责班前安全条件确认和作业过程中违章纠正</w:t>
      </w:r>
    </w:p>
    <w:p>
      <w:pPr>
        <w:pStyle w:val="Heading2"/>
      </w:pPr>
      <w:r>
        <w:t>劳动力计划与班组组织：分路段班组配置与工种组合</w:t>
      </w:r>
    </w:p>
    <w:p>
      <w:r>
        <w:t>得胜南路段作为本工程的重点控制路段，施工内容涵盖新建DN600管道敷设、大型检查井砌筑、半幅分段围挡和路面恢复，对班组专业能力和大型机械配合要求最高。该路段单独成立管道安装一队，下辖沟槽开挖支护班、管道安装班、检查井砌筑班和回填压实班各一个，高峰期总人数控制在45~55人范围，具体人数按批准专项方案和实际施工进度由项目部按月调整报审。管道安装班必须配置不少于4名具备大口径承插管安装和电热熔连接操作证的技术工人，检查井砌筑班须配备持砌筑工种证书的中级技工不少于3人，所有特殊工种证书复印件须在进场前交监理核验存档。路面恢复阶段增设沥青摊铺班组和附属设施班组各一个，摊铺班组具备改性沥青和温拌沥青施工经验，压路机操作手须持有效期内的特种设备操作证</w:t>
      </w:r>
    </w:p>
    <w:p>
      <w:r>
        <w:t>求索西路与青年西路处于排水管网改造和道路恢复的次干道层面，施工内容主要为排水支管接入、检查井升级和路面罩面，工作面相对分散。两条道路统筹组建管道安装二队，下设两个平行的施工班组，分别负责求索西路和青年西路的日常施工，高峰总人数控制在25~35人之间。每个班组内部实现“一专多能”配备，即挖机操作手可承担小型打夯机操作，管道技工可同步进行雨水口砌筑，减少班组之间等待窝工。两个班组接受同一施工队长统一调度，当某一道路因交通导改或管线物探结果延误导致工作面缩减时，多余劳动力可直接调配至另一道路施工，形成内部动态平衡，避免同一时段出现闲置人员</w:t>
      </w:r>
    </w:p>
    <w:p>
      <w:r>
        <w:t>农工商路作为社区道路排水改造和路面修复路段，施工作业面狭小、居民出入频繁、入户支管数量多，劳动力配比与主干道明显不同。该路段设立社区施工综合队，高峰总人数控制在25~30人左右，按“化粪池整改与入户管专班”和“路面沟槽与恢复专班”两个方向编组。入户管专班必须熟悉家庭给排水管道接口和检漏方法，进入居民院落作业前须经住户确认施工范围并拍照留证，班组配置不少于1名社区协调员负责现场沟通和投诉处理。路面沟槽与恢复专班采用短段快速作业法，每段长50~80m，在当日完成开挖、管道安装、回填压实和临时恢复，做到“开挖一段、回填一段、清洁一段”，避免夜间敞口影响居民出行。所有进入社区施工的人员统一穿戴反光背心和生活安全提示标识，每日施工结束后由施工队长牵头巡查施工通道、临边防护和夜间照明，确保无遗留安全隐患</w:t>
      </w:r>
    </w:p>
    <w:p>
      <w:pPr>
        <w:pStyle w:val="Heading2"/>
      </w:pPr>
      <w:r>
        <w:t>劳动力计划与班组组织：机械设备配置计划与进退场管理</w:t>
      </w:r>
    </w:p>
    <w:p>
      <w:r>
        <w:t>机械设备配置计划以满足各道路施工进度和作业面条件为基准，按“通用设备按固定台套配置、关键设备按施工段轮转调度、小型机具按班组自备”的方式组织。履带式挖掘机是本工程沟槽开挖的核心设备，根据道路作业面宽度和交通导改方案差异，得胜南路配置0.6立方米级中型挖掘机3台，适应半幅封闭后约6~8m的沟槽开挖宽度，同时配置1台钢板桩打桩机用于超过安全开挖深度的沟槽支护；求索西路和青年西路各配置0.3立方米级小型挖掘机各1台，用于接入支管沟槽开挖和检查井基坑成型，该型号机械在次干道作业面可灵活回转且对现有路面损伤较小；农工商路另行配置0.2立方米级微小型挖掘机2台，满足社区道路3~4m宽通道内的施工要求，并优先选用低噪音发动机和液压破碎锤静音模式。所有挖掘机进场前须经第三方检测出具安全技术检验合格报告，操作手须持有效特种设备操作证并完成进场安全技术交底</w:t>
      </w:r>
    </w:p>
    <w:p>
      <w:r>
        <w:t>压路机、沥青摊铺机和路面铣刨设备属于路面施工专用机械，采用各路段分时轮转配置方式，不按固定台套逐路部署。本工程拟投入双钢轮振动压路机2台、轮胎压路机1台，沥青摊铺机1台，路面铣刨机1台，该4台路面设备根据总体进度计划在得胜南路、求索西路、青年西路和农工商路间顺序调度。路面设备调度计划按各路段路面施工窗口期倒排，摊铺作业前7天由施工队提交设备使用申请，项目部技术负责人确认基础强度、标高和平整度验收通过后，签发设备调度通知单，并提前2天将设备运至现场调试，摊铺结束后24小时内组织设备转场。同一路段内铣刨、清扫、透层洒布、摊铺和碾压形成连续流水，摊铺机进入时，压路机组必须同时待命，严禁机械等待作业面或间断作业导致温度离析。农工商路路面宽度较窄，沥青摊铺不具备使用大型摊铺机的条件，该段采用小型轮式摊铺机或人工配合滑靴式摊铺方式，具体工艺层次由路面施工专项方案深化后报审确定</w:t>
      </w:r>
    </w:p>
    <w:p>
      <w:r>
        <w:t>小型施工机具和辅助设备按班组自备、项目部统一维修保养的模式管理。蛙式打夯机、平板振动器、移动式排水泵、发电机和照明装置属于通用小型设备，由各施工队按每日作业量向项目部物资部申请领用，施工结束后清洁归库并登记运行时长。移动式排水泵是本工程雨季施工关键保障设备，共配置柴油驱动自吸泵6台，得胜南路段固定配置3台设于低洼检查井和沟槽最低点，求索西路和青年西路各配置1台，农工商路配置1台，雨天巡视时根据积水情况动态增调或转移，确保所有作业面具备应对中雨天气的排水能力。夜间施工照明装置采用LED移动灯车，按每个夜间作业点配置2台计算，共配备灯车10台，光照度须满足施工作业面达50lux以上，交通导改口达100lux以上，照明设备同步接入备用发电机，防止市电中断造成作业面失明</w:t>
      </w:r>
    </w:p>
    <w:p>
      <w:pPr>
        <w:pStyle w:val="Heading2"/>
      </w:pPr>
      <w:r>
        <w:t>劳动力计划与班组组织：材料设备供应组织与进场检验</w:t>
      </w:r>
    </w:p>
    <w:p>
      <w:r>
        <w:t>材料设备供应计划依据工程量清单、经确认设计资料和施工进度网络计划的主材消耗量编制，所有大宗材料和设备进场时间、批次、规格和存储方式须在开工前形成《主要材料进场供应计划表》报监理审批，并在施工过程中按周计划滚动更新。本工程主要消耗性材料包括DN600及以下管径的HDPE双壁波纹管、钢筋混凝土管、预制检查井模块、商品混凝土、沥青混合料、碎石和砂等。管材供应实行“分路段分批次进场”模式，得胜南路大口径管材用量大且管材堆放需要较大场地，在得胜南路施工围挡区内设置主材堆场，管材按每500m作业段的实际需用量分批次进场，每批进场管材由物资部核对材质证明文件、出厂检验报告和规格型号，同步通知监理见证取样送检，检测合格后贴标入库，不合格管材立即标识退回并在进场台账上注销。求索西路、青年西路和农工商路的管材供应依托得胜南路主材堆场进行二次转运，由施工队提前2天向物资部提交领料单，物资部安排小型货车按每日施工段少量多次配送，社区路段避免大货车在居民区聚集卸料造成扰民</w:t>
      </w:r>
    </w:p>
    <w:p>
      <w:r>
        <w:t>商品混凝土和沥青混合料是路面结构层和检查井浇筑的基础材料，供应计划须与施工窗口期和交通管制时段严格衔接。商品混凝土由经监理批准的合格拌合站供应，签订供货合同时明确混凝土强度等级、坍落度、初凝时间和供货不及时的违约责任。路面恢复期间，检查井底座、路缘石基础和路面混凝土面板的浇筑尽量安排在白天，混凝土运输车在高峰时段禁入得胜南路和求索西路，错峰运输并在现场设置临时回转空间。沥青混合料采用集中拌合方式，摊铺当日由拌合站按计划出料温度控制生产，运输车覆盖保温篷布并记录出厂温度和到场温度，到场温度低于摊铺允许温度下限的予以退料处理，退料次数和原因同步记入当日施工日志和质量记录。农工商路社区道路如采用混凝土路面恢复，混凝土浇筑不得使用人工搅拌，必须使用搅拌运输车或现场强制式搅拌机配料，坍落度每车检测一次并形成记录</w:t>
      </w:r>
    </w:p>
    <w:p>
      <w:r>
        <w:t>进场材料检验实行分类分级控制制度。甲控材料和关键功能材料如管材、钢筋、水泥和沥青，进场时必须逐批次核查生产许可证、产品合格证、型式检验报告和第三方检测报告，四证不全或批次与报告不符的坚决拒收，同时将拒收情况书面抄报建设单位和监理，并将不合格批次材料全面清退出场。地材和一般消耗性材料如砂、碎石、砖和覆土，由物资部和质检部联合进行外观检查和简易检测，砂石含泥量超标的不得用于混凝土和基层材料，有疑问时送外部检测机构复检。所有进场材料检验记录纳入工程资料管理，并与对应分项工程的隐蔽验收和检验批资料同步签名归档，确保材料使用可溯源、可追溯。材料堆放和储存须按品种、规格分区存放，管材设专用支架防变形，水泥设防雨布覆盖和架空防潮底板，沥青结合料避开高温暴晒和雨淋，现场设置材料标识牌并明确使用状态和检验状态，未检材料严禁进入施工作业面</w:t>
      </w:r>
    </w:p>
    <w:p>
      <w:pPr>
        <w:pStyle w:val="Heading2"/>
      </w:pPr>
      <w:r>
        <w:t>劳动力计划与班组组织：检测资源配置与试验计划</w:t>
      </w:r>
    </w:p>
    <w:p>
      <w:r>
        <w:t>检测资源配置以满足见证取样送检要求、现场实体检验要求和特殊性试验要求为原则，建立项目自检与第三方检验相结合的双层检测体系。项目在现场设置工程试验室，配置专职试验工程师1名和试验员2名，试验室面积和功能区划按临时工地试验室标准布设，具备水泥砂石常规物理力学性能试验、混凝土坍落度和试块制作、压实度和含水率检测等自检能力。现场试验室不承担应由有资质检测机构实施的见证检测项目，管材性能、钢筋力学性能、混凝土抗压强度、闭水试验和压实度等涉及结构安全和功能性的检测项目，一律委托具备相应资质的第三方检测机构实施，项目部提前与检测机构签订委托协议，并报监理和建设单位审批备案</w:t>
      </w:r>
    </w:p>
    <w:p>
      <w:r>
        <w:t>检测计划按“分项工程开工前编制检测方案、施工过程同步取样送检、阶段性出具检测报告并归档”的流程进行控制。管道沟槽开挖完成后，在沟槽底和管道基础部位进行地基承载力检测和压实度检测，压实度检测频率按市政管道工程施工与验收规范的井段抽检要求执行，每个作业段的检测数据必须在当班施工日志中登记。闭水试验由管道安装班组在管道接口完成且检查井砌筑达到一定强度后，按批准方案逐段实施，试验全过程由试验工程师旁站并填写闭水试验记录表，每段试验持续时间、水头下降值或渗水量数据与规范和设计要求对照判定，不合格段整改后复验，直至通过。基层和路面结构层检测重点包括基层弯沉值、沥青面层压实度和厚度，检测与摊铺流水同步实施，摊铺完成24小时内完成压实度取样和钻芯取样送检，检测报告出具前不得开放交通或进行上层作业覆盖</w:t>
      </w:r>
    </w:p>
    <w:p>
      <w:r>
        <w:t>检测资源投入兼顾实体质量和原材料质量的双重管控，并重视道路特异性检测需求。本工程针对各道路可能出现的隐蔽性质量缺陷，配置了路用雷达探测设备用于路面基层缺陷和脱空检测，特别针对求索西路、青年西路等旧路改造路段，摊铺前对既有路面和基层进行探测扫描，识别松散区、空洞和含水量异常区域，探测结果经监理签认后动态调整修复范围和处治深度。检测过程中发现的结构缺陷或材料不合格项，必须立即签发不合格品通知单并启动技术复核和补救措施程序，补救完成后再次检测合格方可进入下一工序，相关记录、影像资料和签认意见同步纳入质量验收文件，确保检测资源投入与质量控制闭环的真实性和完整性</w:t>
      </w:r>
    </w:p>
    <w:p>
      <w:pPr>
        <w:pStyle w:val="Heading2"/>
      </w:pPr>
      <w:r>
        <w:t>劳动力计划与班组组织：资金资源安排与阶段性保障</w:t>
      </w:r>
    </w:p>
    <w:p>
      <w:r>
        <w:t>资金资源安排以保证工程款专款专用、材料款和劳务工资按期支付、施工进度不受资金断链影响为核心，项目部根据合同付款节点和现场实际进度编制资金使用计划，并配合财务部建立项目专用账户，接受建设单位和银行监管。工期总日历天数为480天，计划合同完工日期2027-12-25，资金计划按“月度资金预算+季度资金平衡+关键节点专项预留”三层次进行管控。月度资金预算由项目经理组织工程技术部、物资部和合约部共同编制，列出次月预计完成的产值、应付劳务费、材料费和机械使用费等支出项，经项目财务部审核后报公司审批，月度实际开支与预算偏差超过10%的需向项目经理书面说明，并调整后续月份预算</w:t>
      </w:r>
    </w:p>
    <w:p>
      <w:r>
        <w:t>施工高峰期是资金压力最大阶段，此时多路段同时展开管道开挖、支护、回填和路面摊铺，材料采购和劳务费支出达到峰值。项目部提前编制高峰期资金保障预案，在公司信用额度内申请材料供应商6~12个月的信用账期，与管材和商品混凝土供应商签订资金保障协议，明确供货量与付款节点挂钩方式，确保供应商不会因阶段性回款延迟而中断供货。劳务费保障方面，项目部与劳务公司按合同约定每月完成进度产值审核和劳务工资确认，劳务人员工资实行专户代发，由银行直接发放至工人账户，杜绝中间截留和欠薪纠纷，影响施工队伍稳定和工程进度。各月资金动态曲线和累计支出曲线已在同章资金资源分层中详细展开，本章仅说明资金配置的保障策略</w:t>
      </w:r>
    </w:p>
    <w:p>
      <w:r>
        <w:t>针对潜在的资金断链风险和变更索赔导致的暂估成本增加，项目部在资金安排中设立应急备用资金池，额度不低于合同总价的5%。备用资金专项用于三类情形：其一，地下管线物探后发现的不可预见障碍物处理和增设支护结构；其二，遭遇极端天气或交通管制突发事件导致的抢修和临时导改费用；其三，因设计变更或清单缺陷导致的施工范围增加，且变更价款尚在审批流程中时，先行垫付必要人工和材料费，避免现场停工待款。任何启用备用资金的行为须由项目经理签字报公司分管领导审批，使用后10个工作日内完成账务归集和审批材料补录，确保资金使用合法合规且可接受审计检查</w:t>
      </w:r>
    </w:p>
    <w:p>
      <w:pPr>
        <w:pStyle w:val="Heading2"/>
      </w:pPr>
      <w:r>
        <w:t>机械设备和检测资源计划：机械设备配置计划与选型原则</w:t>
      </w:r>
    </w:p>
    <w:p>
      <w:r>
        <w:t>机械设备配置遵循“分路段、分工序、动态调度、节能低噪”的原则，以本项目四条道路（得胜南路、求索西路、农工商路、青年西路）的实际施工内容、作业面条件和交通导改方案为依据，逐路段核定机种、型号和数量。所有大型设备和特种设备进场前必须完成报审报验，提供设备合格证、年检记录、操作人员资格证书和维保记录，经项目设备工程师和监理工程师共同签认后方可投入使用。对需要现场组装和调试的沥青摊铺机、压路机、打桩机等关键设备，编制专项调试方案并组织空载和负载试车，确保设备性能满足施工参数要求</w:t>
      </w:r>
    </w:p>
    <w:p>
      <w:r>
        <w:t>得胜南路作为主干道排水管网改造路段，涉及沟槽开挖、钢板桩支护（如需）、管道安装、回填压实和道路恢复等全套工序，设备需求种类多、数量大。本路段主要配置挖掘机3台（斗容0.8m³，其中1台配液压破碎锤用于旧路面破碎）、装载机2台、单钢轮振动压路机2台、自卸汽车8辆、移动式柴油排水泵6台；若地质条件或开挖深度需钢板桩支护，则调拨液压打桩机1台进场。求索西路以路面病害处治和沥青罩面为主，设备方案突出灵活性和快速转场能力，配置挖掘机2台（斗容0.3m³，用于局部基层补强和排水支管接入开挖）、沥青摊铺机1台、双钢轮压路机1台、装载机1台和洒水车1台</w:t>
      </w:r>
    </w:p>
    <w:p>
      <w:r>
        <w:t>农工商路位于社区内部，作业面狭窄且周边人口密集，全部采用小型低噪音机械，配置小型挖掘机2台（斗容0.2m³）、蛙式打夯机4台、混凝土搅拌运输车2辆、手扶式振动压路机2台，不得使用大型破碎锤夜间作业。青年西路因采用移动式水马滚动围挡、单向分车道通行方案，设备方案突出快速移位和紧凑作业特征，配置挖掘机1台、小型铣刨机1台、压路机1台、沥青保温运输车2辆。各路段小型通用机具如切割机、平板夯、插入式振捣器、管道热熔焊机、发电机和照明灯具，按工作面数量统一配备，形成全项目共享池</w:t>
      </w:r>
    </w:p>
    <w:p>
      <w:r>
        <w:t>所有设备均建立“一机一档”台账，记录运行动态、燃油消耗、维保时间和操作人员交底情况。设备调度由项目生产副经理统一指挥，物资设备部每日收集各路段设备出勤率和完好率数据，对利用率低于60%或频繁故障的设备当日启动调配或更换程序，避免因单点设备失效导致工序停工</w:t>
      </w:r>
    </w:p>
    <w:p>
      <w:pPr>
        <w:pStyle w:val="Heading2"/>
      </w:pPr>
      <w:r>
        <w:t>机械设备和检测资源计划：检测资源配置与试验计划</w:t>
      </w:r>
    </w:p>
    <w:p>
      <w:r>
        <w:t>检测资源配置以满足本项目排水管网改造、道路基层处治、沥青面层摊铺、附属设施恢复的全过程质量检验、材料复试和功能性试验需求为目标，实行“现场试验室集中配置与专业检测机构委托配合”的模式。项目在施工总平面内设置现场试验室，配备专职试验工程师2名和试验员3名，负责日常取样、成型、养护、简易试验和委托送检管理。现场试验室配备的主要检测设备包括：液压万能试验机、混凝土标准养护箱、沥青混合料马歇尔稳定度试验仪、灌砂法密度测定仪、环刀法压实度检测仪、电子秤和天秤、砂浆稠度仪、管道闭水试验气囊和压力表组、水准仪和经纬仪各一套</w:t>
      </w:r>
    </w:p>
    <w:p>
      <w:r>
        <w:t>管道材料的进场检验执行逐批取样制度，每批次管材到货后由材料员和试验员共同核对质量证明文件、规格型号和外观质量，按规范随机抽取管段和接口密封圈送检，检测项目包括环刚度、抗冲击性、拉伸强度和密封性。钢筋、水泥、砂石料、沥青混合料等主材实行见证取样制度，取样时通知监理工程师到场，样品封样后送有资质的第三方检测机构检验，不合格材料严禁卸车入库。混凝土和砂浆试块按浇筑部位和时间逐盘制作，标养室养护至规定龄期后完成抗压试验，试验报告录入质量管理信息系统并同步归档</w:t>
      </w:r>
    </w:p>
    <w:p>
      <w:r>
        <w:t>功能性试验是排水管网工程的核心检测环节，按“先分段后全段”的顺序组织闭水试验或闭气试验。得胜南路主管段因管径大、长度长，起闭试验由项目试验组编制专项试验方案，明确注水高度、稳压时间、渗水量允许值和数据记录表格，试验过程全程摄像，监理旁站确认。农工商路各入户支管段按短段分隔逐个井室试验，合格一段回填一段。路面结构层检测重点控制基层压实度和弯沉值，沥青面层施工期间跟踪检测摊铺温度、碾压温度和成型后平整度，按车道和桩号形成检测报告。全线竣工前委托第三方检测单位对道路整体弯沉、路面抗滑性能和标线反光度进行综合检测，检测结论作为竣工验收依据之一</w:t>
      </w:r>
    </w:p>
    <w:p>
      <w:pPr>
        <w:pStyle w:val="Heading2"/>
      </w:pPr>
      <w:r>
        <w:t>机械设备和检测资源计划：材料与设备供应组织及进场检验</w:t>
      </w:r>
    </w:p>
    <w:p>
      <w:r>
        <w:t>材料与设备供应实行“总量的计划控制、分路段的限额领用、关键物资的多源储备”机制。项目中标后，物资设备部依据工程量清单和施工进度计划，编制《主要材料总量计划表》和《逐月供应计划表》，明确管材、砂石料、水泥、沥青混合料、预制检查井、路缘石、井盖、标线材料的规格、数量和进场窗口。对管材、井盖、沥青混合料等占造价比例高且对工期影响大的关键物资，提前与多家合格供应商签订框架协议，约定供货能力、质量标准、调价机制和应急保供条款，并在协议中明确最低储备量要求</w:t>
      </w:r>
    </w:p>
    <w:p>
      <w:r>
        <w:t>逐路段差异化组织材料进场和堆存。得胜南路在主围挡区域内设置材料临时堆场，砂石料按规格分区堆放并遮盖，水泥入库存放，管材分层码放并垫木防止变形，堆场排水坡度不小于2%，四周设截水沟。沥青混合料由拌合站按计划统一供应，夜间运输至现场，减少日间交通影响。求索西路不单独设大型堆场，所需管材和基层材料从得胜南路主料场就近调配，沥青混合料同样夜间进场。农工商路因场地极度受限，材料执行“随到随用、不过夜”原则，砂石料和管材卸至指定临时点后4小时内投入施工，减少占道扰民。青年西路材料中转依托得胜南路主料场，通过小型运输车辆二次转运至作业面</w:t>
      </w:r>
    </w:p>
    <w:p>
      <w:r>
        <w:t>材料进场检验执行“四验三不”制度，即验品种、验规格、验数量、验质量证明，证明材料不全不卸车、检验不合格不入库、不符合设计要求不使用。建立材料验收台账和可追溯标识制度，每批次进场管材、井盖绑扎材料标识牌，注明批号、来源、进场日期和检验状态。检验状态分为“待检、合格、不合格”三类，以黄、绿、红三色标识区分，不合格材料24小时内退场并记录在案。设备用燃油、润滑油等易燃物资实行专库存放、专人管理、每日巡查的制度。各路段设材料员1名，负责当日进场物资的清点、签收和记录，并与施工班组办理领用签单，做到日清月结、账物相符</w:t>
      </w:r>
    </w:p>
    <w:p>
      <w:pPr>
        <w:pStyle w:val="Heading2"/>
      </w:pPr>
      <w:r>
        <w:t>机械设备和检测资源计划：资金使用计划与现金流管理</w:t>
      </w:r>
    </w:p>
    <w:p>
      <w:r>
        <w:t>项目资金管理以“合同阶段划分、月度资金预算、审签一条龙支付”为主线，确保施工高峰期资金充足、供应商和劳务队伍支付及时、不因资金原因停工待料。项目开工前，由项目经理组织合约部、财务部和物资部共同编制《项目全周期资金使用计划》，按施工准备期、管网施工高峰期、道路恢复期和竣工验收期四个阶段测算资金需求峰值，并依据招标文件约定的工程款支付节点，编制现金流量预算表，预判资金缺口并提前申请内部融资或银行贷款授信</w:t>
      </w:r>
    </w:p>
    <w:p>
      <w:r>
        <w:t>月度资金管理执行“先预算、再审批、后使用”的流程。每月25日前，各业务部门提交下月资金使用计划，列明材料采购、机械租赁、劳务分包、检测费用、间接费用和应急备用金的具体项目和金额。合约部审核合同支付条款和已完工程量，财务部复核可用余额和预计回款节点，形成月度资金计划报项目经理审批。对劳务人员工资实行专户管理，按月足额发放并上传实名制系统，杜绝拖欠风险。对钢材、沥青等价格波动较大的材料，结合市场价格走势采取锁价采购或分批次定价策略，降低材料价格风险，材料价差风险控制方案详见造价管理章节</w:t>
      </w:r>
    </w:p>
    <w:p>
      <w:r>
        <w:t>项目建立资金预警和应急支付机制。当可用资金低于下期支付需求的120%时，启动资金预警，项目经理暂停非紧急支出并向上级公司申请临时调度资金。预留不少于合同总价3%的应急备用金，专门用于极端天气抢修、管线突发事件抢险、政策性停工期间的固定费用支出和合同外签证变更的先行垫付，具体风险来源及应急预案详见安全管理和风险管理章节。每笔工程款支付执行“现场工程师签量、合约工程师核价、项目经理签批、财务审核支付”的四级审签制度，确保支付依据充分、金额准确、流向合规</w:t>
      </w:r>
    </w:p>
    <w:p>
      <w:pPr>
        <w:pStyle w:val="Heading2"/>
      </w:pPr>
      <w:r>
        <w:t>机械设备和检测资源计划：管理人员配置与进退场计划</w:t>
      </w:r>
    </w:p>
    <w:p>
      <w:r>
        <w:t>项目管理人员按“公司派驻核心班子、项目招聘补充执行层、分阶段进退场”的模式组织。中标后由公司任命项目经理、项目技术负责人、生产副经理、安全总监、质量总监和商务经理六位核心管理人员，具备市政公用工程一级注册建造师执业资格和类似排水管网工程的施工管理经验。核心班子在项目开工前一个月进场，完成施工许可证申办、现场踏勘、资料会审、分包和供应商考察、临时设施搭设等筹备工作。项目部下设工程技术部、质量安全部、物资设备部、合约财务部和综合办公室五个职能部门，职能部门负责人和设备工程师、测量工程师、试验工程师、资料员等关键岗位由公司调配持证人员担任</w:t>
      </w:r>
    </w:p>
    <w:p>
      <w:r>
        <w:t>项目高峰期管理人员总数按工程规模和路段数量配置，得胜南路和求索西路为主线，安排专职施工员3名、测量员2名、质检员2名、安全员2名，分段包干管理；农工商路和青年西路各设施工员1名、质检员1名、安全员1名，合并巡视管理，由生产副经理统一协调各路段之间的工序衔接和资源调度。交通疏导管理员不纳入项目部编制，由专业交通疏导公司派驻，但在项目组织架构中明确其管理归属和指令关系。各路段管理人员每日召开班前交底会，传达当日施工任务、危险源和控制标准，填写施工日志并上传项目管理信息系统</w:t>
      </w:r>
    </w:p>
    <w:p>
      <w:r>
        <w:t>管理人员进退场与施工阶段严格挂钩。管网施工高峰期（预计占工期60%）为管理人员集中期，道路恢复阶段逐步削减施工员和质检员，竣工验收阶段仅保留资料员、合约和财务人员完成结算和归档编册。退场前由项目经理组织岗位交接，离场人员书面移交未完事项、档案资料和遗留问题清单，经接收人签认后归档。管理人员的绩效考核实行季度评价，考核指标包括质量达标率、安全检查得分、进度节点完成率、材料损耗率和资料归档及时率，考核结果与绩效工资和晋升推荐挂钩，具体考核细则详见人力资源管理专项办法</w:t>
      </w:r>
    </w:p>
    <w:p>
      <w:pPr>
        <w:pStyle w:val="Heading2"/>
      </w:pPr>
      <w:r>
        <w:t>材料设备供应与进场验收衔接：材料设备供应计划与进场组织</w:t>
      </w:r>
    </w:p>
    <w:p>
      <w:r>
        <w:t>本工程涉及得胜南路、求索西路、农工商路、青年西路等多条道路的排水管网改造与路面恢复，材料设备供应计划必须与各路段施工顺序、交通导改时段和场地条件紧密衔接，形成“按路定供、按时进场、分段核验”的供应组织模式。材料需求以排水管道（DN600及其配套管件）、检查井预制构件、砂石骨料、水泥稳定碎石、沥青混合料、路缘石、雨水口及井盖为主，设备需求涵盖挖掘机、装载机、压路机、打桩机（如需）、沥青摊铺机、移动式排水泵、发电机组和照明设施。材料设备供应计划按施工准备期、沟槽开挖与管道安装期、道路恢复期三个阶段编制，各阶段材料进场提前量不低于3天，设备进场提前量不低于2天，确保不因供应滞后导致停工</w:t>
      </w:r>
    </w:p>
    <w:p>
      <w:r>
        <w:t>针对得胜南路主干道施工，管材、砂石料和预制构件按批次夜间进场以减少日间交通影响，材料堆放于沿线路侧临时场地并设置围挡封闭，每批进场材料由物资部会同监理进行外观检查、规格核验和质保资料审查，合格后方可卸车入库。求索西路因半幅交替封闭施工，材料供应采取“先到场外中转、后按需倒运”方式，利用清晨低峰时段将当天所需管材和基层材料倒运至作业面，避免大量材料长时间占用车道。农工商路地处洞庭新城片区金鹗山街道太子庙社区，考虑居民通行和噪音控制，管材、水泥等材料利用上午8:00前完成进场并覆盖存放，混凝土采用搅拌运输车按浇筑计划分批配送，现场不设大型堆料场。青年西路材料供应依托得胜南路主料场就近转运，减少独立采购和运输环节，由主料场按日计划量派发，沥青混合料采用保温运输车直供摊铺点，保证到场温度符合摊铺要求</w:t>
      </w:r>
    </w:p>
    <w:p>
      <w:r>
        <w:t>设备进场组织严格执行“到场报验—联合检查—安全交底—试运行确认”流程。挖掘机、压路机、沥青摊铺机等主要施工机械进场前由机管员逐台核查出厂合格证、年检记录和维护保养档案，现场检查液压系统、制动系统、灯光警报装置和排放标准符合性，试运行不少于15分钟并记录运行参数。得胜南路施工高峰期投入挖掘机3台、装载机2台、压路机2台、打桩机1台（如需）、自卸汽车8辆、移动式排水泵6台，以上设备分两批进场，先期进场用于沟槽开挖和支护的前4台套，后续随施工面展开追加投入。求索西路以中小型机械为主，配置挖掘机2台（斗容0.3m³）、压路机1台、沥青摊铺机1台、装载机1台，所有设备在施工开始前2天全部进场就位并完成调试。农工商路因作业面狭窄和靠近居民区，选用小型挖掘机（斗容0.2m³）2台、蛙式打夯机4台、混凝土搅拌运输车2辆，明确限制高噪音设备运行时段为8:00—12:00和14:00—18:00，进场时增加噪音检测和降噪措施落实情况的专项检查。青年西路配置挖掘机1台、压路机1台、小型铣刨机1台、沥青保温运输车2辆，设备进场与得胜南路设备共享调配，减少重复投入</w:t>
      </w:r>
    </w:p>
    <w:p>
      <w:r>
        <w:t>北起青年西路路段和农工商路社区段的设备进场还须配合社区、物业完成进场路线勘查和通行许可报备，运输车辆避开学生上下学高峰，指定临时停车位并设专人指挥倒车和装卸。所有中型及以上设备进场时实行“一机一档”登记，内容包括设备型号、产权单位、操作人员资格证号、保险信息和油料类型，档案随设备进入作业面，随时备查。材料设备进退场时间节点、数量、状态和质量文件全部录入项目资源管理台账，作为进度结算和资源曲线复核的依据</w:t>
      </w:r>
    </w:p>
    <w:p>
      <w:pPr>
        <w:pStyle w:val="Heading2"/>
      </w:pPr>
      <w:r>
        <w:t>材料设备供应与进场验收衔接：材料封样确认与进场验收衔接</w:t>
      </w:r>
    </w:p>
    <w:p>
      <w:r>
        <w:t>材料进场验收是工程质量控制的第一道关口，本工程实行“封样—进场—初验—复验—入库”五步闭环管理，并将验收节点与施工工序报验联动，未经验收合格的材料不得投入工程使用。开工前由项目总工组织物资部、质量部和监理工程师，依据招标文件、工程量清单和技术标准对管道、预制构件、水泥、沥青、砂石、混凝土、路缘石、井盖等主要材料进行封样确认，封样记录包含材料名称、规格型号、生产厂家、执行标准、样品编号和封样日期，三方签字并留影像资料归档。后续每批材料进场时，对照封样进行符合性检查，外观、标识、包装与封样不一致的不予接收，从源头杜绝以次充好和品牌替换</w:t>
      </w:r>
    </w:p>
    <w:p>
      <w:r>
        <w:t>管材进场验收聚焦外观质量、壁厚、承口插口配合度和质量证明文件。DN600管道按同批次检验抽样，检查是否存在裂纹、气泡、凹陷和纵向弯曲，壁厚偏差不得超出标准允许范围，承口工作面不得有贯穿性划伤。管材的出厂合格证、型式检验报告和卫生性能检测报告（如涉及）须齐全有效，核对批号与管身标识是否一致。求索西路和农工商路的入户支管管径较小，验收时增加通水内径测量和密封圈材质检查，密封圈存放超过6个月的须重新进行老化性能验证，具体参数按进场检测结果和监理批准执行</w:t>
      </w:r>
    </w:p>
    <w:p>
      <w:r>
        <w:t>检查井预制构件进场时核查混凝土强度报告、钢筋布设图和外观尺寸偏差，井室底板、井筒和盖板分别检查拼装接口平整度，预埋踏步安装牢固，防腐涂层均匀无漏涂。砂石骨料分批次取样送检，级配、含泥量和压碎值等技术指标按试验结果判定，合格后方可用于沟槽回填和基层施工。水泥进场核验生产日期、品种等级、28天强度报告和安定性检测结果，超过出厂日期3个月的水泥重新送检，按复检结果使用。沥青混合料的进场验收与摊铺现场联动，每车混合料到场后测温记录，温度低于摊铺允许下限的不得使用，同时核对配合比报告和出料单，确保拌合站、料源和配合比与批复的沥青罩面方案一致</w:t>
      </w:r>
    </w:p>
    <w:p>
      <w:r>
        <w:t>材料设备供应计划与进场验收衔接的核心在于信息前置和计划联动。物资部提前7天向供应商发出月度材料需求计划，提前3天发出周度进场通知，进场通知中注明材料名称、规格、数量、预计到货时间和验收要求。质量部门根据进场通知提前准备检测仪器、取样容器和验收表格，监理工程师到场参与联合验收。验收合格的当场签发材料进场验收单，办理入库并登记资源管理台账；验收不合格的材料立即标识隔离，24小时内组织退场，并启动供应商评价程序，情节严重者暂停合作资格。进场验收单一式四份，施工、物资、质量和监理各执一份，作为分部分项工程开工条件和质量追溯的依据</w:t>
      </w:r>
    </w:p>
    <w:p>
      <w:r>
        <w:t>各道路的材料验收节奏与施工流水段相匹配。得胜南路施工长度大、工期紧，管材和砂石料实行滚动进场、分批验收，保证每一段沟槽开挖前对应的管道和回填材料已验收合格并堆放在作业面附近。求索西路因半幅封闭交叉施工，验收时间安排在每日施工结束后的傍晚时段，避免与日间摊铺和碾压作业交叉。农工商路社区道路材料数量相对较少，采取集中进场、集中验收方式，一次验收覆盖当段施工需要的全部管材、水泥和基层材料，缩短社区全封闭时间。青年西路依托得胜南路主料场的已验收材料库存，材料使用时再次进行外观复核和批次单核验，不再重复全套进场检验，但沥青混合料仍执行每车测温制度</w:t>
      </w:r>
    </w:p>
    <w:p>
      <w:pPr>
        <w:pStyle w:val="Heading2"/>
      </w:pPr>
      <w:r>
        <w:t>材料设备供应与进场验收衔接：检测资源配置与试验计划联动</w:t>
      </w:r>
    </w:p>
    <w:p>
      <w:r>
        <w:t>检测资源是材料设备质量验证和工序质量评定的技术支撑，本项目按“自有+委托”模式配置检测资源，保证覆盖原材料检测、半成品检测、现场实体检测和功能性试验全链条。项目部设立现场试验室，配备压力试验机、万能材料试验机、击实仪、灌砂法密度测定仪、回弹仪、混凝土试模、砂浆试模、坍落度筒和标准养护箱，负责混凝土和砂浆试件制作与标准养护、压实度检测、回弹检测等日常检测任务。现场试验室不能承担的理化分析、管道密封性精密检测、沥青混合料配合比验证、钢材化学成分分析和大型力学试验，委托具有省级及以上资质的第三方检测机构完成，委托检测项目和批次按批准检测方案执行并报监理备案</w:t>
      </w:r>
    </w:p>
    <w:p>
      <w:r>
        <w:t>检测资源按道路段落和工序节点有针对性地投入。得胜南路作为主干道排水管网工程，检测需求最大，现场派驻专职试验员2名，配备灌砂筒4套、环刀20只、回弹仪2台、混凝土试模30组，沟槽回填的每层压实度检测按每1000㎡不少于1点的频率控制，管道闭水试验按规范划分试验段逐段进行，旁站记录完整。求索西路配置试验员1名，压实度检测设备和试模与得胜南路共享，试验任务排期错开，互不冲突。农工商路社区道路回填压实度检测利用便携式核子密度仪提高工效，减少开挖坑检测对居民的干扰，检测前与社区沟通知会检测时段。青年西路检测任务量较小，由得胜南路试验员兼顾，压实度和弯沉检测按批复方案执行</w:t>
      </w:r>
    </w:p>
    <w:p>
      <w:r>
        <w:t>检测计划分为原材料检测计划、过程检测计划和验收检测计划三个层级，以检验批划分表为依据逐项编制。原材料检测计划列明材料名称、检测项目、检测标准、抽样频率和判定准则，如水泥的凝结时间、安定性和强度按每200t为一批次，砂石料按每400m³为一批次，管材按同规格同批次抽检，各项频率不低于规范最低要求。过程检测计划主要覆盖沟槽地基承载力检测、回填压实度检测、管道安装轴线偏差检测、井室垂直度检测、路基压实度和弯沉检测、沥青摊铺温度与压实度检测等，关键检测节点与监理旁站计划联合确认。验收检测计划对应分部分项工程验收节点，包括闭水（气密）试验报告、混凝土强度统计评定、路基路面弯沉汇总、井盖安装牢固性检查等，检测结果作为验收记录附件组卷</w:t>
      </w:r>
    </w:p>
    <w:p>
      <w:r>
        <w:t>检测资源的进场和标定管理纳入物资设备管理体系。试验仪器进场时核查检定证书有效期和精度等级，建立仪器设备台账和周期检定计划，压力机、万能试验机、天平、温度计等强制检定设备到期前提前送检，禁止使用未经检定或超过有效期的设备。现场试验室的工作环境满足温湿度控制要求，混凝土试件标准养护箱温度控制在20±2℃、相对湿度大于95%，养护记录连续可追溯。检测人员持证上岗，试验员和取样员分别持有相应岗位证书，委托第三方检测的报告由授权签字人签发并加盖CMA或CNAS印章，确保检测数据的法律效力和评审通过性。检测实施过程中发现不合格项立即启动不合格品控制程序，暂停相关工序施工，组织原因分析和纠正措施评审，整改并经复检合格后方可恢复施工，相关处置记录独立归档</w:t>
      </w:r>
    </w:p>
    <w:p>
      <w:pPr>
        <w:pStyle w:val="Heading2"/>
      </w:pPr>
      <w:r>
        <w:t>材料设备供应与进场验收衔接：资金使用计划与管理人员配置</w:t>
      </w:r>
    </w:p>
    <w:p>
      <w:r>
        <w:t>本项目资金来源以招标人按合同约定支付的工程预付款和进度款为主，项目层面编制资金使用计划，统筹安排材料采购、设备租赁、劳务分包、检测费用和交通疏导等支出，确保施工期间现金流稳定，不发生因资金短缺导致的停工待料。资金使用计划以施工进度计划为输入，按月度分解支付需求，重点保障管材、沥青混合料、混凝土等大宗材料款和设备租赁费的按时支付，月度资金计划于每月25日前编制完毕，经项目经理审批后报公司财务备案</w:t>
      </w:r>
    </w:p>
    <w:p>
      <w:r>
        <w:t>材料款支付方面，结构性材料（管道、检查井构件、水泥、砂石）签订供货合同时约定预付款和进度款比例，预付款不超过合同额的30%，货到验收合格后支付至70%—80%，剩余尾款在材料投入使用且完成相关分部分项工程验收后结清。沥青混合料因供应集中度高、单日用量大，采取按日结算或按周结算模式，摊铺期间每日签认供料单，每周汇总形成结算凭证，避免资金积压。设备租赁费按月结算，租赁合同明确进退场时间、计费起止点和维修停置期间的计费规则，减少费用纠纷。检测费单独列账，委托检测机构按季结算，现场自检所产生的耗材和标定费用列入月度管理费用</w:t>
      </w:r>
    </w:p>
    <w:p>
      <w:r>
        <w:t>交通疏导费用作为独立科目在资金计划中单列，得胜南路和求索西路的协管员工资、临时信号灯和围挡设施租赁费按月预付，农工商路和青年西路的社区协调相关费用按实际发生制报销。资金使用计划的执行情况在月度成本分析会上通报，实际支付与计划的偏差超过10%时启动预警，由商务经理牵头分析原因并调整下月资金安排，同时将调整情况知会监理和公司财务，保持资金透明可控</w:t>
      </w:r>
    </w:p>
    <w:p>
      <w:r>
        <w:t>管理人员配置按“项目班子—部门主管—专业工程师—专职管理员”四级架构设置，覆盖施工、技术、质量、安全、物资、商务、协调和资料等管理职能。项目经理1名，对工程施工全过程负总责，主持重大资源配置决策和外部协调。项目总工1名，负责技术策划、图纸复核、专项方案编审和材料设备封样确认的技术决策。生产经理1名，分管现场施工组织和资源调度，直接管理各道路施工班组的生产任务分配和进度考核。商务经理1名，负责合同管理、进度款申报、分包结算和成本核算</w:t>
      </w:r>
    </w:p>
    <w:p>
      <w:r>
        <w:t>部门主管层级配置技术质量部、安全环保部、物资设备部、计划合同部和综合办公室，各部门设部长1名。专业工程师含测量工程师、试验工程师、管道工程师、路面工程师和机电工程师，各不少于1人，分别负责相应专业的技术交底、工序检查和验收资料编制。专职管理员包括物资管理员、资料管理员和交通协调员，物资管理员不少于2人，分别负责主材和设备管理，资料管理员1人负责施工资料的同步收集和归档。针对本工程多路段同时施工的特点，得胜南路和求索西路各设施工区长1名，直接驻扎作业面协调班组作业和材料设备调配；农工商路和青年西路由生产经理统一调度，不再单设区长，但各路段均指定1名技术负责人负责本段的工序检查和报验</w:t>
      </w:r>
    </w:p>
    <w:p>
      <w:r>
        <w:t>管理人员进退场按工程进展分阶段到位。施工准备期，项目经理、总工、商务经理、物资设备部长、测量工程师和资料管理员共8—10人先期进场，完成驻地建设、资料会审、材料封样、供应商考察和施工组织设计编制。施工高峰期管理人员配置达到20—22人，管道工程师和路面工程师在对应工序启动前一周进场，施工任务完成后退场，避免冗员。收尾阶段保留项目经理、总工、资料管理员和商务经理等核心人员，负责竣工验收、资料移交和结算</w:t>
      </w:r>
    </w:p>
    <w:p>
      <w:pPr>
        <w:pStyle w:val="Heading2"/>
      </w:pPr>
      <w:r>
        <w:t>材料设备供应与进场验收衔接：备用资源与进退场动态控制</w:t>
      </w:r>
    </w:p>
    <w:p>
      <w:r>
        <w:t>备用资源配置是应对供应中断、设备故障、恶劣天气和工程量变更的保障措施，本项目备用资源分为材料备用、设备备用和人员备用三个层级，按照“合同锁定—现场储备—动态补充”的路径实施管理。材料备用方面，与两家及以上合格供应商签订管材、水泥和砂石供应框架协议，其中一家作为主供、另一家作为备供，协议中明确应急供货条款和价格上限，确保主供出现断供时备供可在事发48小时内启动供货。现场储备按“3天存量+应急补库”原则控制，管材按规格各储备不少于对应日平均消耗量的3天用量，水泥和砂石料在原材简易仓库内保持满容储量，沥青混合料因时效限制不设现场储备，通过与3家拌合站签订应急供应协议保证需求</w:t>
      </w:r>
    </w:p>
    <w:p>
      <w:r>
        <w:t>设备备用分为同型备机和关键部件储备。挖掘机和装载机按每3台在用设备配置1台备用机，备用机停放在得胜南路主设备停放区，保持燃油满箱、保养到位，随时可投入作业。压路机、摊铺机等路面施工设备为使用频率高且不可替代设备，各配置1台备用机，并在设备租赁合同中明确故障后4小时内更换到场的响应时间要求。移动式排水泵配置6台在用、2台备用，水泵备件包包含机械密封、轴承和叶轮，存放于现场库房，一旦损坏立即更换，避免基坑排水中断影响安全。发电机在主配电线路的基础上增配1台移动式柴油发电机，用于关键工序施工照明和排水泵应急供电</w:t>
      </w:r>
    </w:p>
    <w:p>
      <w:r>
        <w:t>人员备用采取“班组轮替+应急储备”方式。各专业施工班组按日计划正常出工，项目在劳务基地储备各工种应急人员10—15人，签订待命协议，遇抢工或突发大规模人员到岗不足时，24小时内补充到位。交通协管员实行三班倒制，同时在项目综合办保持2名机动人员，伤病或临时缺岗时立即替补，保证交通疏导不空岗。施工高峰期遇到罕见持续降雨或高温天气，适时调整班组作息，启动夜班施工预案，相应增加夜班班组和照明设施投入，夜间施工资源消耗单独核算</w:t>
      </w:r>
    </w:p>
    <w:p>
      <w:r>
        <w:t>进退场动态控制以资源曲线为工具，项目计划合同部按周统计实际投入与计划投入的劳动力、机械和主要材料数量，生成资源投入实际曲线，与计划曲线对比分析偏差。偏差原因属于供应问题的，物资部48小时内提交供应改善措施；属于进度超前或滞后的，生产经理调整下周资源进退场计划，经项目经理审批后实施。设备退场前执行“验收—清场—结算”三步程序，作业面经监理验收合格后，设备方可拆除和退场；退场前完成现场环境和物料清理，办理设备退场交接单和费用结算，设备退场单注明设备编号、到场和退场日期、工作台班和维修记录，作为租赁费结算凭证。管理人员退场须完成岗位工作交接和资料归档，交接清单经接收人、交交人和项目总工三方签字，确保管理连续和责任可追溯</w:t>
      </w:r>
    </w:p>
    <w:p>
      <w:r>
        <w:t>资源配备计划形成的全部过程记录，包括材料进场验收单、设备进退场单、检测报告、资金支付明细、管理人员任命文件和备用资源启用记录，统一归入资源管理卷宗，作为工期履约证据和成本核算基础资料，详见相应章节的资源审查和资料验收要求</w:t>
      </w:r>
    </w:p>
    <w:p>
      <w:pPr>
        <w:pStyle w:val="Heading2"/>
      </w:pPr>
      <w:r>
        <w:t>资金、备用资源与动态调度：资金使用计划与现金流管理</w:t>
      </w:r>
    </w:p>
    <w:p>
      <w:r>
        <w:t>本项目资金管理以“保障连续施工、控制资金风险、优化现金流”为原则，建立项目专用资金账户，实行专款专用、封闭管理。根据招标文件明确的480日历天工期和2026年9月1日计划开工节点，项目部编制月度资金使用计划，涵盖人工费、材料费、机械费、专业分包费、检测试验费、措施费及管理费等七大科目。资金计划按施工阶段分解：施工准备期重点投入临时设施、围挡搭建、管线探测和材料首批订货；沟槽开挖与管道安装高峰期资金集中用于管材采购、支护材料、土方外运和检测费用；路面恢复期资金重点投向沥青混合料、道路结构层材料及附属设施采购。每月25日前向公司财务部提交下月资金需求计划，公司提前预留对应额度，确保与实际进度匹配</w:t>
      </w:r>
    </w:p>
    <w:p>
      <w:r>
        <w:t>本项目实行“进度款申请—监理审核—业主支付—材料款与劳务工资分账拨付”四步资金回收机制。每月按实际完成工程量编制进度款申请报告，附已完工程计量表、隐蔽验收记录和材料进场复验报告，经监理工程师审核后报业主方拨付。进度款到账后，优先足额支付劳务人员工资，采用农民工工资专用账户按月代发，并在施工现场公示工资发放明细，杜绝拖欠；其次按合同约定比例支付大宗材料款和机械租赁费。项目部建立资金预警红线：当应收账款余额超过合同约定比例且账龄超过30天时，启动催收程序并同步压缩非关键支出；当应付账款压力集中时，提前与合作供应商协商付款计划，避免因单方资金紧张导致供应中断。针对本工程包含的得胜南路、求索西路、农工商路和青年西路等多条道路，资金管理细分至每条道路的独立核算科目，确保各路段施工不因资金调配不当而相互制约</w:t>
      </w:r>
    </w:p>
    <w:p>
      <w:r>
        <w:t>资金应急预案设置两条底线：一是预留不少于月度计划支出额15%的应急周转资金，由公司总部专项锁定，用于应对进度款拨付延迟或工程量变更导致的资金缺口；二是在出现极端气候、交通导改方案调整或地下管线问题导致工期延误时，启动“资金优先级调整程序”，将有限资金集中保障沟槽支护、排水和路面恢复等关键工序，其他附属工序适当延后。所有资金拨付严格执行《项目资金管理办法》的审批签字流程，单笔支出5万元以上须经项目经理与公司财务负责人双签确认，确保资金使用安全合规。资金计划与进度的匹配控制详见“工程进度计划与保证措施”章节</w:t>
      </w:r>
    </w:p>
    <w:p>
      <w:pPr>
        <w:pStyle w:val="Heading2"/>
      </w:pPr>
      <w:r>
        <w:t>资金、备用资源与动态调度：管理人员配置与责任矩阵</w:t>
      </w:r>
    </w:p>
    <w:p>
      <w:r>
        <w:t>本工程项目管理组织机构采用直线职能制，设项目经理1名，技术负责人1名，下设施工管理部、技术质量部、安全环保部、物资设备部、合同计量部和综合办公室六个职能部门。项目经理持市政公用工程专业一级注册建造师执业资格，具备不少于2个同类市政管网工程管理经验，全面负责项目合同履约、资源调配和对外协调。技术负责人具有高级工程师职称，主持编制施工组织设计、专项施工方案和技术交底，并负责资料会审、设计变更和关键技术问题决策。各部门负责人均持有相应岗位证书，并实行AB角配置，确保人员临时离岗时工作不间断</w:t>
      </w:r>
    </w:p>
    <w:p>
      <w:r>
        <w:t>管理人员进场分三批组织：第一批在合同签订后5日内进场，包括项目经理、技术负责人、施工管理部长和物资设备部长，主要开展现场踏勘、管线调查、临时设施选址、施工总平面布置、资料会审和材料供应商考察。第二批在施工准备期结束前全部到岗，包括质量、安全、试验检测人员和交通疏导协调员，按各道路卡片规定的分段组织展开技术交底、测量放线、材料进场和围挡搭设。第三批在路面恢复高峰期提前一周到位，增加路面施工技术员和验收资料整理人员。得胜南路作为本项目主线管道施工段，配置专职施工员2名，分别负责沟槽开挖与管道安装、回填与路面恢复两个平行流水作业面；求索西路配置施工员1名，重点管控交叉口管道衔接和新旧路面搭接质量；农工商路配置施工员1名，侧重入户支管连接和社区协调；青年西路配置施工员1名，负责移动围挡作业面的快速转换和交通疏导配合。每个路段同步配备1名安全员，按“施工段安全管理责任到人”的原则签订安全责任状</w:t>
      </w:r>
    </w:p>
    <w:p>
      <w:r>
        <w:t>管理人员考核实行月度绩效评价与工序专项考核相结合的制度。月度考核涵盖工作完成率、工序一次验收合格率、安全隐患整改率、材料计划准确率和施工日志记录完整性五项指标。工序专项考核在管道闭水试验、沟槽回填压实度检测、沥青摊铺温度控制等关键节点完成后立即执行，由技术负责人主持评价并形成《管理人员工序考核记录表》，考核结果与绩效工资挂钩。所有管理人员在施工期间保持手机24小时畅通，并建立项目微信群和应急联络表，确保信息传递不中断。合同计量部配备造价工程师1名，负责各路段工程量月报编制和变更签证资料收集，确保进度款申请与现场实物进度同步。管理人员的进退场和职责边界服从项目整体组织设计，具体质量、安全职责详见“质量管理体系与措施”及“安全管理体系与措施”章节</w:t>
      </w:r>
    </w:p>
    <w:p>
      <w:pPr>
        <w:pStyle w:val="Heading2"/>
      </w:pPr>
      <w:r>
        <w:t>资金、备用资源与动态调度：备用资源体系与应急调度</w:t>
      </w:r>
    </w:p>
    <w:p>
      <w:r>
        <w:t>备用资源体系覆盖劳动力、关键材料、机械设备和应急物资四个维度，按“分级储备、就近调配、快速激活”原则构建。劳动力备用资源采用“固定储备+弹性调配”模式：公司劳务基地长期储备市政管道工、模板工和焊工各1个班组（每班组8—10人），签订应急劳务协议，接到项目部需求通知后24小时内到达现场。同时与岳阳本地两家劳务公司签订框架协议，在劳动力高峰期可额外提供20—30名熟练工人，重点补充沟槽开挖、回填夯实和路面摊铺岗位。各路段在重要工序转换前3天由施工管理部评估劳动力缺口，提前向劳务基地和协议公司发出预通知，避免因人员不足导致工序中断</w:t>
      </w:r>
    </w:p>
    <w:p>
      <w:r>
        <w:t>关键材料备用资源以管材、支护材料、沥青混合料和快速修补材料为重点。管材（DN600主管及支管）现场常规库存满足7天施工需求量，同时与供应商约定3日内紧急补货通道，并在供应商厂区预留1批次常用规格管材作为应急库存。钢板桩和支撑型钢按沟槽支护专项方案配置满需量，另在现场存放不少于单段支护长度30%的备用数量，用于应对土质不良段突发的支护加固需求。沥青混合料以与拌合站签订优先供应协议的方式保障，在路面恢复高峰期，拌合站为本项目预留每日生产能力的专用时段，确保集中摊铺不因供料中断。快速修补材料包括快硬水泥、冷补沥青混合料和环氧灌缝胶，现场常备量能满足30延米管道基础和200平方米路面坑槽的应急修补，用于突发管道破坏或路面塌陷的快速处置</w:t>
      </w:r>
    </w:p>
    <w:p>
      <w:r>
        <w:t>机械设备备用方案采取“两用一备”原则：挖掘机和压路机各配置1台同型号备用机，由设备租赁公司确保设备完好并在接到调用通知后4小时内运至现场。排水泵、发电机、蛙式打夯机和振捣器等小型机具按在用数量的20%加配备用，集中存放于现场机具库，每日检查完好状态。在得胜南路沟槽开挖及管道安装高峰期，备用挖掘机提前停放在附近场地，随时替换故障设备；雨季施工期间，移动式排水泵备用数量翻倍，并配足燃油和备用水带。交通导改设备如临时信号灯、爆闪灯、水马和防撞桶等，按各路段围挡总量的25%存储备品备件，施工过程中发生碰撞损坏时立即更换，确保交通疏导不间断。备用资源和资金调度均纳入项目周例会议题，每周统计备用资源动用情况和补充进度，由物资设备部形成《备用资源动态台账》，项目经理签字确认后归档。备用资源与交通组织的联动控制详见“施工部署与分区穿插”章节</w:t>
      </w:r>
    </w:p>
    <w:p>
      <w:pPr>
        <w:pStyle w:val="Heading2"/>
      </w:pPr>
      <w:r>
        <w:t>资金、备用资源与动态调度：进退场计划与分阶段资源配置</w:t>
      </w:r>
    </w:p>
    <w:p>
      <w:r>
        <w:t>路面恢复阶段的资源进退场以“流水搭接、快速转换”为原则。得胜南路和求索西路采用沥青摊铺机、压路机、铣刨机和沥青保温运输车等路面专用机械，在管道回填压实验收合格后第2天即进场组装调试。路面施工完成后，沥青摊铺机和压路机退场，洒水车、标线施划设备和路灯安装班组进场完善附属设施。农工商路路面采用混凝土结构恢复时，混凝土搅拌运输车、振捣器和磨光机在基层验收后按计划进场，养护期结束且强度检测合格后退场。竣工验收阶段，所有施工机械设备按《退场审批单》逐一清点离场，剩余材料分类打包退库或调拨至其他项目，临时设施拆除后进行场地清理和环境恢复。退场验收标准包括：场地内无遗留材料垃圾、临时围挡全部撤除、占用场地恢复至原状或约定状态、退场设备清单与进场台账一致。退场验收完成后，由移交方和接收方共同签认《退场验收记录》，作为项目收尾资料归档</w:t>
      </w:r>
    </w:p>
    <w:p>
      <w:pPr>
        <w:pStyle w:val="Heading2"/>
      </w:pPr>
      <w:r>
        <w:t>工序控制与验收节点</w:t>
      </w:r>
    </w:p>
    <w:p>
      <w:r>
        <w:t>本工程涉及得胜南路、求索西路、农工商路、青年西路等多条道路的排水管网改造及路面恢复，工序交叉复杂，验收节点密集。本章在劳动力、机械、材料、检测、资金和管理人员已配置的基础上，进一步明确各道路、各分项工程的工序控制与验收节点，确保资源配置与施工进度的精确咬合。所有检验批、隐蔽工程和关键节点的验收标准，按质量体系章节规定的程序执行，本章仅规定资源层面如何支撑验收节点的落实</w:t>
      </w:r>
    </w:p>
    <w:p>
      <w:r>
        <w:t>工序控制以“先深后浅、先主管后支管、先地下后路面”为总体顺序，在各条道路上形成独立的流水段。得胜南路作为主管网改造路段，其沟槽开挖与支护、管道安装、检查井砌筑、闭水试验等工序构成全线关键线路，任一验收节点延误都将直接影响后续路面恢复及求索西路、青年西路的接入施工。因此，在得胜南路的管道安装与闭水试验节点，配置专职质检员2人、试验检测员1人全程旁站，并提前预约第三方检测机构，确保闭水试验结果当天出具，不因试验等待造成工序停滞</w:t>
      </w:r>
    </w:p>
    <w:p>
      <w:r>
        <w:t>每条道路的沟槽开挖完成后，必须在24小时内完成基底验槽，由项目部技术负责人组织，勘察、设计、监理、施工四方联合验收。验收记录须附基底承载力检测报告和管线探查复核记录，未经签认不得进入垫层和管道安装工序。为此，机械班组按“开挖一段、验收一段”的节拍配置，挖掘机与自卸汽车进退场时间以验收通过为控制节点，避免已开挖段长时间暴露导致基底扰动或积水。雨期施工时，基槽验收节点与移动式排水泵的布设同步，验收前先完成坑内积水抽排和基底晾晒，确保验收条件一次满足</w:t>
      </w:r>
    </w:p>
    <w:p>
      <w:pPr>
        <w:pStyle w:val="Heading2"/>
      </w:pPr>
      <w:r>
        <w:t>工序控制与验收节点：管理人员配置与职责界面</w:t>
      </w:r>
    </w:p>
    <w:p>
      <w:r>
        <w:t>项目部管理层设置项目经理、技术负责人、生产副经理各1名，下设工程管理部、技术质量部、安全环保部、物资设备部、计划财务部和综合办公室，形成六部一室架构。针对多道路并行或流水施工的需要，每2条道路设1名施工段长，施工段长直接向生产副经理汇报，负责本段范围内劳动力、机械和材料的日调度，并作为工序验收的现场第一责任人</w:t>
      </w:r>
    </w:p>
    <w:p>
      <w:r>
        <w:t>管理人员配置遵循“重心下移、分段负责”原则。得胜南路和求索西路施工期间，技术质量部派驻现场质量工程师2名、试验员1名，驻点时间与沟槽开挖至路面恢复全周期同步；农工商路和青年西路各派驻质量工程师1名。物资设备部设置材料主管1名、机械调度员1名，统一管理全线材料进场检验和机械调拨，各道路的材料验收由对应施工段长配合物资设备部完成。安全环保部配置专职安全员3名，分别负责得胜南路—求索西路片区、农工商路片区和青年西路片区，每日组织班前安全交底和围挡巡查，巡查记录作为作业面开工的前置条件</w:t>
      </w:r>
    </w:p>
    <w:p>
      <w:r>
        <w:t>管理人员进退场与施工节点绑定。技术负责人、生产副经理、技术质量部负责人自项目启动即进场，直至竣工资料移交完毕；各施工段长在对应道路开工前7天进场，完成管线探查、交通导改方案报批和班组三级教育后方可签发开工令；物资设备部人员在主要材料进场高峰期驻场，材料供应结束后转入资料移交阶段；计划财务部安排专人按月填报资源投入与资金使用报表。所有管理人员岗位责任均形成矩阵表，连同进退场计划一起纳入项目策划文件，作为资源配备计划的控制附件</w:t>
      </w:r>
    </w:p>
    <w:p>
      <w:pPr>
        <w:pStyle w:val="Heading2"/>
      </w:pPr>
      <w:r>
        <w:t>工序控制与验收节点：进退场计划</w:t>
      </w:r>
    </w:p>
    <w:p>
      <w:r>
        <w:t>进退场计划按“路分段、工序分时、资源分级”原则编制，核心目标是以最终验收节点倒逼工序交接时间，形成资源投入的强制约束。得胜南路段为本工程主线，其沟槽开挖与管道安装工作时间窗口按进度计划设定，劳动力班组、挖掘机和钢板桩打桩机在此窗口内不得转场；管道安装完成后，班组和机械设备在闭水试验合格后48小时内撤出，转入求索西路施工。压路机、沥青摊铺机等路面施工设备则在得胜南路路面结构层开始施工前3天进场，调试完毕并完成试铺试验段</w:t>
      </w:r>
    </w:p>
    <w:p>
      <w:r>
        <w:t>求索西路和青年西路的进退场节点与得胜南路形成穿插。求索西路的路面铣刨和罩面设备在得胜南路管道施工进入收尾阶段后进场，利用管道施工班组撤场后的机械空闲期集中作业；青年西路的铣刨机和沥青运输车则随移动围挡滚动进退，单段施工完成后即转移至下一作业段，保留压路机在段末收光压实。农工商路以小型机械和混凝土施工设备为主，进退场不与其他道路强耦合，但须避开得胜南路和求索西路交通高峰时段的大型车辆运输</w:t>
      </w:r>
    </w:p>
    <w:p>
      <w:r>
        <w:t>材料进退场同样纳入计划管理。管道、检查井构件、沥青混合料等主要材料均按“进场检验合格后方可卸车”的流程控制，不合格材料不得进入库存，直接退场。材料堆场和搅拌站用地在项目前期待征得相关单位批准后搭建，项目竣工后30天内完成临设拆除和场地清理退场。所有进退场时间节点均录入资源配备计划动态管理台账，每周生产例会对偏差进行分析，必要时调整后续进退场安排并报监理审批</w:t>
      </w:r>
    </w:p>
    <w:p>
      <w:pPr>
        <w:pStyle w:val="Heading2"/>
      </w:pPr>
      <w:r>
        <w:t>工序控制与验收节点：备用资源与动态调配</w:t>
      </w:r>
    </w:p>
    <w:p>
      <w:r>
        <w:t>备用资源体系覆盖劳动力、机械、材料和应急物资四类，重点应对验收延误、地下障碍物变更、极端天气和交通导改意外事件。劳动力储备方面，已与意向班组签订补充用工协议，可在需要时24小时内调集应急班组，优先安排到沟槽支护、排水泵站值守和交通疏导等限制性工序。机械设备方面，项目在自有设备基础上锁定外部租赁资源，确保液压挖掘机、钢板桩打桩机和发电机组至少各1台备用，存放于项目驻地或就近租赁公司，调用响应时间不超过4小时</w:t>
      </w:r>
    </w:p>
    <w:p>
      <w:r>
        <w:t>材料备用以管道和支护材料为主。根据各道路管径和沟槽深度的不同，主材备用量按分段施工总用量的10%~15%储备于现场指定堆场，其中得胜南路因管线规模和施工风险突出，储备比例取上限。沥青混合料因其温度和时间敏感性不设现场长期库存，但与拌合站签订应急供应协议，保证非计划时段可追加供应不超过计划量20%的混合料。所有备用材料的质量控制与正常进场材料一致，必须经过进场检验和监理确认，不得因应急调用而降低验收标准</w:t>
      </w:r>
    </w:p>
    <w:p>
      <w:r>
        <w:t>动态调配机制依赖于每日的资源投入统计和工序完成率跟踪。项目部设置资源调度专员1名，每日17:00前汇总各施工段劳动力、机械和材料实际投入与计划比对表，偏差超过15%的施工段须在次日作业令中制定纠偏措施。求索西路与青年西路存在小型机械和检测资源共用条件，当一条道路因验收等待而暂停时，其设备和试验员可临时调配至另一道路的同期工序，调配记录入档并附监理确认。资源配置曲线由调度专员实时更新，作为月度复盘和剩余工程资源需求预测的输入依据</w:t>
      </w:r>
    </w:p>
    <w:p>
      <w:pPr>
        <w:pStyle w:val="Heading2"/>
      </w:pPr>
      <w:r>
        <w:t>工序控制与验收节点：资源配置曲线与动态控制</w:t>
      </w:r>
    </w:p>
    <w:p>
      <w:r>
        <w:t>资源配置曲线以劳动力投入曲线、主要机械投入曲线和关键材料消耗曲线三类图表形式表达，纵轴为资源量（人工工日、机械台班或材料吨位），横轴为施工日历天，并分道路标注得胜南路、求索西路、农工商路和青年西路各自的分项资源峰值。劳动力投入曲线呈“双峰”形态，第一峰出现在得胜南路沟槽开挖与管道安装阶段，第二峰出现在各道路路面恢复集中期，两峰之间为主管施工转场和支路路面准备阶段，人员适当回落但保持技术工种稳定</w:t>
      </w:r>
    </w:p>
    <w:p>
      <w:r>
        <w:t>机械投入曲线与劳动力曲线在时间上高度吻合，挖掘机、压路机等主要机械的台班峰值出现在管道施工和路面铺筑期。资源配置曲线的动态控制不是“画定不变”的图表展示，而是每周根据实际完成进度和验收闭合情况更新一次曲线，并叠加备用资源已调用量标注。若某道工序验收通过滞后导致资源闲置或窝工，调度专员在曲线图上单独绘制预警区间，对应调整后续资源投入强度，防止闲置叠加和后期集中赶工形成新的资源峰值缺口</w:t>
      </w:r>
    </w:p>
    <w:p>
      <w:r>
        <w:t>关键材料消耗曲线采用累计消耗曲线的表达方式，以各道路的管道、砂石料和沥青混合料为对象，逐段统计进场量和开累消耗量，形成实际消耗与计划消耗的对比控制线。材料消耗曲线偏移超过10%时，立即启动材料供应计划复核，查明是工程量偏差还是施工损耗异常，并向监理提交书面说明，经批准后修正后续采购计划和备用资源库存。所有资源配置曲线图作为资源配备计划的附件，按月编入施工月报，形成资源投入的事前计划—过程跟踪—事后分析—动态纠偏的完整闭环管理证据链</w:t>
      </w:r>
    </w:p>
    <w:p>
      <w:pPr>
        <w:pStyle w:val="Heading2"/>
      </w:pPr>
      <w:r>
        <w:t>机械设备进退场计划：机械设备进退场总体原则与阶段划分</w:t>
      </w:r>
    </w:p>
    <w:p>
      <w:r>
        <w:t>本项目的机械设备进退场计划，以实现得胜南路等4条道路排水管网改造和路面恢复工序的无缝衔接为核心目标，与劳动力、材料及检测资源计划协同编制，确保设备不闲置、不窝工、不重复进场。进退场总体按施工准备、沟槽开挖与管道安装、路基路面恢复、收尾清理四个阶段组织，针对不同道路的围挡条件、交通疏导要求和作业面限制，分配相应的机械规格与数量。各项设备的进场时间均按施工进度网络计划倒排，以批准的单位工程施工进度计划为基准，进退场前提前提交专项申请表、操作人员资格证件和设备检定合格证书，由项目技术负责人和设备管理员共同核验并签字确认</w:t>
      </w:r>
    </w:p>
    <w:p>
      <w:r>
        <w:t>考虑到本工程为暗标评审，所有设备进场核验表单和进退场审批记录均采用项目化编号和标准化格式编制，避免出现任何可能透视投标人身份的信息。每台设备核验后发放准用证并粘贴于设备显著位置，准用证标注设备编号、检验日期和有效期，过期设备一律退场。各道路施工段落之间实施设备快速转场机制，由物资设备部提前48小时发布转场指令，明确下一作业段位置、待命和启动时间，避免因信息传递延迟导致设备停滞。所有转场车辆行驶路线预先报交警审批，在交通高峰时段严禁大型设备转场行驶，确保道路通行压力和施工组织的平衡</w:t>
      </w:r>
    </w:p>
    <w:p>
      <w:r>
        <w:t>由于本项目缺少经确认资料、地勘资料和精确的地下管线物探成果，对部分路段的实际开挖深度、支护措施和作业面尺寸尚需开工后进一步补勘和复核，因此各类大型机械（尤其是钢板桩打桩机、大型挖掘机等）的最终型号、臂长和动力参数将按专项方案论证和现场技术复核结果确定。本计划所涉及的设备类型和数量均来自工程量清单和道路分段作业特征分析，严禁在未取得补测数据前，机械操作人员擅自根据推测尺寸进行超挖或支护施工。设备进退场前，必须结合物探成果、地下管线交底资料和现场试挖结果，由施工员、测量员和物资设备管理员三方会签确认设备站位、作业半径和回转范围，确认安全后方可启动作业</w:t>
      </w:r>
    </w:p>
    <w:p>
      <w:pPr>
        <w:pStyle w:val="Heading2"/>
      </w:pPr>
      <w:r>
        <w:t>机械设备进退场计划：主要机械设备配置与分段投入计划</w:t>
      </w:r>
    </w:p>
    <w:p>
      <w:r>
        <w:t>根据各道路的工作内容、围挡尺寸和交通组织要求，分别配置适应性的施工机械。得胜南路作为主要的排水管网改造路段，沟槽开挖深度较大（最大可达5m），且可能存在局部钢板桩支护需求，配备1m³级液压反铲挖掘机3台，其中1台作为开挖主力，1台配合支护和边坡休整，另1台备用或用于夜间土方装运；装载机2台负责土方归拢和场地平整；当探明需要桩基支护时，振动钢板桩打桩机1台提前进场，打桩完成后即行退场，不长期占用作业面。压路机2台分静振两种，分别用于路基分层压实和旧路破碎整形；自卸汽车8辆循环运输余土和施工材料，车辆调度避开早7:00-9:00和晚17:00-19:00高峰时段；移动式排水泵6台布置于沟槽集水坑处，每台排水能力按施工期间最大降雨量校核后配置，确保雨后3h内恢复作业</w:t>
      </w:r>
    </w:p>
    <w:p>
      <w:r>
        <w:t>求索西路以路面病害处治、沥青罩面和排水支管接入为主，作业面较窄且需保留双向交通单车道通行，因此以中小型机械为主。配置0.3m³小型挖掘机2台用于局部开槽和基础修整，避免占用对向车道；装载机1台负责材料转运；沥青摊铺机1台配备熨平板电加热装置，保证摊铺温度符合规范要求；配套胶轮和钢轮压路机各1台，完成初压、复压和终压工序；小型铣刨机1台用于旧路面凿毛和新旧沥青层搭接台阶加工。由于求索西路与得胜南路交叉口存在管线衔接高程冲突风险，两路段施工班组在交叉口联合作业时，上述挖掘机和压路机统一由物资设备部设专职调度员指挥，明确各自回转界线和避让区域，两路段机械不得相互侵入对方作业区</w:t>
      </w:r>
    </w:p>
    <w:p>
      <w:r>
        <w:t>农工商路位于洞庭新城片区金鹗山街道，属于社区级道路，排水管径较小、埋深较浅，但作业面极为狭窄，且需保障两侧居民出入和应急通道。进场机械优先采用低噪音、小尺寸设备，配置0.2m³小型挖掘机2台，用于入户支管连接和化粪池整改开槽；蛙式打夯机4台替代大吨位压路机完成沟槽回填压实，混凝土搅拌运输车2辆进行路面局部硬化恢复，振捣器2套保证路面混凝土振捣密实。为避免扰民，高噪音机械（破碎锤、切割机等）严格限在8:00-12:00、14:00-18:00时段作业，其余时段仅进行人工和小功率电动工具施工，具体降噪措施详见环境保护管理体系与措施章节</w:t>
      </w:r>
    </w:p>
    <w:p>
      <w:r>
        <w:t>青年西路为次干道排水改造与交通优化路段，采用滚动围挡和单向交替通行，要求机械设备具备移动快速性和空间适应性。配置1台0.4m³挖掘机进行沟槽开挖，移动式自带履带，便于在围挡内快速驻位；1台压路机用于路基恢复；小型铣刨机1台配合同步洒水车，控制路面铣刨粉尘；沥青保温运输车2辆保持混合料温度，减少因转运距离远导致的温度损失。4条道路合计投入挖掘机8台、装载机4台、压路机5台、沥青摊铺机1台、铣刨机1台、打桩机1台、自卸汽车8辆、混凝土搅拌运输车2辆、蛙式打夯机4台、移动式排水泵6台。各条道路因施工进度交叉，部分通用设备（如装载机、自卸汽车）在不同道路间周转使用，物资设备部每天制作设备动态分布表，实时更新至施工日志，避免资源闲置和冲突调用</w:t>
      </w:r>
    </w:p>
    <w:p>
      <w:pPr>
        <w:pStyle w:val="Heading2"/>
      </w:pPr>
      <w:r>
        <w:t>机械设备进退场计划：进退场计划与转场控制措施</w:t>
      </w:r>
    </w:p>
    <w:p>
      <w:r>
        <w:t>机械设备进场前，由物资设备部组织技术负责人、安全员和测量员进行现场工位确认，按道路施工段逐段划定设备停放区、回转区和进出通道，并在总平面图上标绘。各类设备首次进场时间不得迟于对应施工段开工前5天，其中大型设备（挖掘机、打桩机）提前7天进场进行组装、调试和临时停放；小型机具（打夯机、振捣器、水泵）可提前3天进场。进场时提交设备合格证、出厂合格指标、操作手册和操作人员操作证，由安全员审核登记，并依据住房城乡建设部第166号令及项目管理制度进行外观检查、试运转和限位装置动作测试，合格后签发准用证，不合格设备当场拒收并记录在案。所有进场检验记录形成《机械设备进场检查表》，存入设备档案，在工程竣工验收时随设备技术资料一并归档</w:t>
      </w:r>
    </w:p>
    <w:p>
      <w:r>
        <w:t>机械设备的退场分为工序完成即时退场和施工段全面完工集中退场两种模式。钢板桩打桩机在完成钢板桩沉桩和拔桩工序后24h内退场；沥青摊铺机在完成全路段沥青面层摊铺后48h内退场；挖掘机和压路机则保留至各自施工段路基路面全部恢复、监理验收合格后，方可申请退场。退场前由操作人员完成设备外观清洁、润滑和基础维护，物资设备部核验退场条件，填写《机械设备退场确认表》，注明退场原因、退场时间和接收场地。退场车辆行驶路线必须提前申报，不得在施工高峰期经由学校、医院和大型居民区周边道路</w:t>
      </w:r>
    </w:p>
    <w:p>
      <w:r>
        <w:t>转场控制是本次进退场计划的核心难点。4条道路相互交叉或相邻，得胜南路施工段结束后，部分设备需转场至求索西路交叉口或青年西路施工段。转场执行“四方会签确认制”，即物资设备部调度员、接收段现场施工员、原段施工员和设备操作手四人共同在《设备转场申请单》上签字，注明转场时间、目的地点、行驶路线和转场后的动力参数和安全措施，经项目部生产副经理批准后执行。转场期间，小型机具和运输车辆利用午间或夜间进行转移，大型履带式设备采用平板拖车运输，严禁自行在沥青路面或已恢复道路上长距离行进，防止损伤完工路面结构。所有转场操作均录入项目部设备动态管理系统，系统实时生成设备状态看板，便于项目经理掌握资源分布</w:t>
      </w:r>
    </w:p>
    <w:p>
      <w:pPr>
        <w:pStyle w:val="Heading2"/>
      </w:pPr>
      <w:r>
        <w:t>机械设备进退场计划：备用资源与应急调度机制</w:t>
      </w:r>
    </w:p>
    <w:p>
      <w:r>
        <w:t>项目设立备用资源专项资金，按设备总产值的6%计提，用于租赁或调配应急机械、购买易损配件和支付加急运输费用。备用机械清单包括液压反铲挖掘机1台、移动式排水泵3台、小型破碎锤2个和应急电源车1辆，存放于项目部指定的应急设备场区，平时不参与常规施工，仅在主要设备损坏、作业面突发坍塌或暴雨导致的长时间停工后启动应急调度。应急设备启用前由项目经理、安全总监和技术负责人联合会商后签字批准，启用的设备和操作人员必须在4h内抵达指定工点，并立即投入施工，抢险或补工完成后48h内形成专项报告，报监理审核归档</w:t>
      </w:r>
    </w:p>
    <w:p>
      <w:r>
        <w:t>针对可能出现的地下管线挖断、边坡支护失效和雨季基坑积水等风险，备用设备配置对应的快速响应预案：若遇燃气管线受损，立即调运应急电源车关闭火花源，同时备用挖掘机配合人工开挖抢修作业点；若沟槽边坡位移超限，备用液压反铲和支撑材料在30min内赶赴现场进行反压回填和支护加固；若降雨量超过日排水能力时，启动全部6台移动泵加备用的3台排水泵满负荷排水，排水流量达不到控制水位时，立即启动外协水泵租赁补充，相关费用从备用资源资金中列支。上述应急调度的详细流程和人员职责分工详见安全管理体系与措施章节</w:t>
      </w:r>
    </w:p>
    <w:p>
      <w:r>
        <w:t>备用资源的动态管理纳入项目部每周安全生产例会。会上由物资设备部通报本周备件消耗量、应急设备维护状态和备用资金余额，并根据下周进度计划和气象台预报，评估备用需求变化。若天气预报显示连续阴雨，提前将备用排水泵调配至农工商路和得胜南路低洼段；若某路段即将进入土方大量外运阶段，提前与外部运输企业签订临时用车协议，纳入资源备用清单，确保任何突发情况下的土方运输能力不低于正常日程的80%。备用协议和调度记录每月汇总形成《备用资源动态调度报告》，作为资源配备计划章节的资料闭环和评分支撑依据，确保备用资源从纸面计划走向实际管控</w:t>
      </w:r>
    </w:p>
    <w:p>
      <w:pPr>
        <w:pStyle w:val="Heading2"/>
      </w:pPr>
      <w:r>
        <w:t>机械设备进退场计划：机械设备资源投入曲线与峰谷分析</w:t>
      </w:r>
    </w:p>
    <w:p>
      <w:r>
        <w:t>根据施工进度网络计划，将全部投入的挖掘机、装载机、压路机、摊铺机等主要设备按月度进行投入数量统计，形成机械设备资源投入曲线。该曲线在沟槽开挖与管道铺设高峰月出现第一个峰值，此时同时占用挖掘机6台、装载机4台、自卸汽车8辆和排水泵6台，对应得胜南路和青年西路沟槽大范围展开阶段；在路面结构恢复高峰月出现第二个峰值，此时沥青摊铺机、压路机、铣刨机和小型挖掘机同时投入，压路机和沥青运输车达到满负荷运转。两个峰值之间大约有30-45天的过渡期，此阶段大型土方机械陆续退场，路面施工设备逐步进场，资源总量呈现先降后升的“双峰”特征</w:t>
      </w:r>
    </w:p>
    <w:p>
      <w:r>
        <w:t>资源投入曲线的建设意义不仅在于掌控机械投入时机，更在于提前识别并消解资源瓶颈。在第一个峰值到来前30天，项目部物资设备部启动与外部租赁公司的沟通，签订意向租赁协议，确保在挖掘机和自卸汽车需求超出现有保有量时，可随时增租1-2台同型设备，且对方承诺24h内进场。在第二个峰值前30天，与沥青拌合站和运输车队锁定供应量，避免拌合站产能不足导致摊铺机闲置。曲线分析还会在每周生产例会上与实际投入情况进行比对，出现偏离超过15%时，立即启动进度和资源联动调整，调整决策以项目技术负责人和进度管理员共同签字的《资源偏差分析报告》为依据。进度计划的详细网络逻辑和关键路径分析详见工程进度计划与保证措施章节</w:t>
      </w:r>
    </w:p>
    <w:p>
      <w:r>
        <w:t>通过对资源投入曲线的进一步分解，可得各道路和设备类型的峰谷时段表。得胜南路的设备峰值持续时间最长，集中于管道施工和路基回填阶段，约持续50天；求索西路和青年西路峰值相对平缓，每段峰值不超过25天；农工商路峰值最低，主要体现在小型夯机和搅拌运输车的密集使用。此峰谷规律的精准识别，使得项目部可通过提前排产和灵活转场，实现部分设备在道路间的错峰共用，如自卸汽车在得胜南路沟槽高峰结束后转至求索西路进行沥青废料清运，装载机在青年西路路基完成后转至农工商路进行场地平整，既避免了机械闲置，又降低了整体机械租赁成本。最终形成的月度资源投入表、分路段投入表和峰谷分析成果，将汇编成《资源投入强度分析报告》，列入资源配备计划章节成果文件，供评标委员会审阅和施工过程中动态管控</w:t>
      </w:r>
    </w:p>
    <w:p>
      <w:pPr>
        <w:pStyle w:val="Heading2"/>
      </w:pPr>
      <w:r>
        <w:t>主要材料设备供应计划总体原则与组织架构</w:t>
      </w:r>
    </w:p>
    <w:p>
      <w:r>
        <w:t>项目部设立物资设备部，统一负责本工程主要材料设备的市场调研、供应商评价、采购合同签订、供货调度和进场验收组织工作。供应计划的编制以施工进度计划网络图为基准，按得胜南路、求索西路、农工商路、青年西路等施工段分别生成材料需求清单，经技术负责人审核和项目经理批准后作为采购与供应的控制依据；经确认设计资料深化和现场管线探测成果补充后，材料规格和数量须经技术复核调整，形成版本受控的供应计划</w:t>
      </w:r>
    </w:p>
    <w:p>
      <w:r>
        <w:t>针对本工程排水管网改造、道路恢复和附属设施施工的特点，主要材料分为八类管理：管材及管件（混凝土管、HDPE双壁波纹管、钢管等）、砂石料及水泥、商品混凝土、沥青混合料、预制检查井及井盖、道路结构层材料（水稳料、沥青）、支护材料（钢板桩及型钢支撑）和交通导改设施。每一类材料均单独编制供应子计划，明确供应商、产地、运输方式、进场时间窗和验收标准，避免多类材料混供导致现场堆放混乱和计划失控</w:t>
      </w:r>
    </w:p>
    <w:p>
      <w:r>
        <w:t>材料设备供应实行“分段响应、集中调度”机制。物资设备部每天17时前收集各施工段次日材料需求确认单，对照库存和已发货单核查缺口，当晚完成调度指令下达；紧急补料需求在2小时内启动应急供应流程，由备用供应商或邻近标段调剂解决。所有供应指令均通过项目管理信息系统留痕，形成可追溯的供货记录，作为进度偏差分析和资源动态调整的基础数据</w:t>
      </w:r>
    </w:p>
    <w:p>
      <w:pPr>
        <w:pStyle w:val="Heading2"/>
      </w:pPr>
      <w:r>
        <w:t>主要材料设备供应计划：分路段主要材料供应计划与差异化控制</w:t>
      </w:r>
    </w:p>
    <w:p>
      <w:r>
        <w:t>得胜南路段作为本工程主干道排水管网改造的骨干施工段，管道沟槽开挖深度大、支护要求高，是管材和支护材料消耗量最大的区段。DN600及以上钢筋混凝土管、HDPE双壁波纹管以及配套的橡胶密封圈、检查井预制构件，由其签约供应商按每周施工计划分批供货，每批管材提前3天到达现场指定堆管区，经验收人员核对壁厚、外观、接口尺寸和出厂合格证后分区存放。钢板桩及型钢支撑材料按照批准的沟槽支护专项方案确定规格，由租赁供应商在支护施工前5天完成首批进场和预拼装检查，后续区段随挖随撑、随拆随转，保证支护材料周转效率满足每日进度指标</w:t>
      </w:r>
    </w:p>
    <w:p>
      <w:r>
        <w:t>求索西路以排水支管接入、检查井升级和全幅路面沥青面层施工为主，材料供应重点放在沥青混合料和预制检查井构件。沥青混合料采用就近商品沥青拌合站供应，摊铺前24小时由物资部与拌合站锁定产量和出厂时间，运输车辆按摊铺速度动态调度，每车混合料到现场测定温度并记录，温度低于规定值拒收退回。预制检查井及雨水口构件按“三检制”进行进场验收，浇筑日期早于安装日期不少于14天并附同条件养护试块强度报告，方准用于砌筑安装；供应顺序与排水管道施工方向同步，避免长距离二次倒运</w:t>
      </w:r>
    </w:p>
    <w:p>
      <w:r>
        <w:t>农工商路（洞庭新城片区金鹗山街道范围）属于社区道路排水改造和路面修复，施工作业面狭窄，管道以入户支管和排水沟槽为主，管径较小、埋深较浅，材料供应策略采用“少量多次、随用随进”的方式。管材、水泥和砂石料由小型货车分批运输，每次进场量不超过当天施工消耗量的1.2倍，场内不设大宗材料堆场。混凝土浇筑采用商品混凝土搅拌运输车，单次调度不超过2台车，进场前与社区物业和居民代表确认进场时段，避开早晚出行高峰；混凝土浇筑完毕后立即清理场地，残留材料不过夜，以减少对居民生活的扰动</w:t>
      </w:r>
    </w:p>
    <w:p>
      <w:r>
        <w:t>青年西路材料供应计划结合移动式围挡滚动施工的特点，建立日供料清单和快速补料通道。沥青混合料由得胜南路主料场统一调度，利用非高峰时段短途转运；管材和检查井构件按其单日施工段长度提前半天进场，进场后直接摆放于已围挡封闭的施工区段内，不占用通行车道。主要材料到货时间窗和卸料点均纳入交通组织方案，卸料过程设置警示区和专人指挥，确保不影响单向轮流通行的车辆安全；材料供应异常导致施工延后的，启动求索西路或得胜南路备用资源进行横向调配，已施工半幅路面必须在当日恢复至满足通行条件</w:t>
      </w:r>
    </w:p>
    <w:p>
      <w:pPr>
        <w:pStyle w:val="Heading2"/>
      </w:pPr>
      <w:r>
        <w:t>主要材料设备供应计划：主要设备调配与分段投入计划</w:t>
      </w:r>
    </w:p>
    <w:p>
      <w:r>
        <w:t>本工程施工机械和设备配置按“通用机械全覆盖、专用机械按段投放”的原则组织，避免全线平均分配造成机械闲置或关键工序能力不足。通用机械包括挖掘机、装载机、压路机、自卸汽车和移动式排水泵，作为常备机械在全线各施工段之间按进度计划调配使用。得胜南路段因其沟槽开挖和支护需求最大，优先配置挖掘机3台（含长臂挖掘机用于深槽开挖）、自卸汽车不少于8辆、移动式排水泵6台，钢板桩打桩机根据实际支护段长度动态调遣，施工完成后转入求索西路或青年西路继续使用</w:t>
      </w:r>
    </w:p>
    <w:p>
      <w:r>
        <w:t>路面施工设备重点保障求索西路和得胜南路的沥青摊铺和铣刨作业。沥青摊铺机、胶轮压路机、钢轮压路机和小型铣刨机组成路面施工机组，在求索西路全幅沥青罩面施工时段内集中投入，摊铺速度和碾压遍数按工艺试验段确定的参数执行，严禁随意调减碾压设备数量。农工商路和青年西路因施工面较窄，路面施工以中小型设备为主，摊铺机选用轮式小型摊铺机，配套手扶式振动压路机和蛙式打夯机处理检查井周边、接缝和边角压实，不配备大型钢轮压路机以免损坏周边已完结构或挤占社区通道</w:t>
      </w:r>
    </w:p>
    <w:p>
      <w:r>
        <w:t>交通导改和围挡搭设设备作为本工程安全施工和维持交通的关键保障，由项目安全部统一调配，在各施工段开工前完成就位。主要设备包括注水式水马、移动式围挡、临时信号灯、太阳能爆闪灯、反光锥和防撞桶，根据每条道路的交通组织策略差异化配置。得胜南路和求索西路围挡连续段长度较长，须配备足量防撞桶和隔离墩，围挡两端设置LED导向标志和警示灯；农工商路社区段则采用可快速搭拆的轻型围挡，非施工时段可临时收缩或移除，保障居民和应急车辆通行；所有交通设备每周进行一次完好性检查和夜间可视效果测试，损坏或失效的在4小时内更换到位</w:t>
      </w:r>
    </w:p>
    <w:p>
      <w:r>
        <w:t>检测设备和试验仪器按项目检测资源配置计划集中管理和使用。主要检测设备包括全站仪、水准仪、管线探测雷达、沟槽变形监测仪、坍落度测定仪、沥青混合料测温仪和闭水试验装置，由试验室统一建档、定期校准、按需派发。管线探测雷达在得胜南路和青年西路全段先探后挖作业中全程在位，每完成一个施工段形成探测报告，作为开挖审批依据；沟槽变形监测仪布置于得胜南路深槽段和存在软弱土层区段，监测频率和预警值按专项方案执行，监测数据实时回传至项目技术负责人和监理，异常时立即启动支护加固和停工复核程序</w:t>
      </w:r>
    </w:p>
    <w:p>
      <w:pPr>
        <w:pStyle w:val="Heading2"/>
      </w:pPr>
      <w:r>
        <w:t>主要材料设备供应计划：备用资源体系与资源曲线控制策略</w:t>
      </w:r>
    </w:p>
    <w:p>
      <w:r>
        <w:t>备用材料资源是防止供应中断导致停工的刚性保障，项目部对每种关键材料均设定最低安全库存和应急补充来源。管材及预制构件类材料，在施工区段附近租赁临时场地建立中转库，安全库存按近两周平均日消耗量的3倍设定，库存低于安全线时自动触发补货订单；砂石料、水泥等散装材料采用周边多处料源联合保供机制，主供料源出现停供时，24小时内切换至备选供应商并完成首批供货；沥青混合料除锁定主拌合站产能外，额外与一家备选拌合站签订框架协议，确保主站设备故障或停供时能在2小时内切换启动供料，最大程度降低因材料断供造成的机械和人员窝工</w:t>
      </w:r>
    </w:p>
    <w:p>
      <w:r>
        <w:t>备用机械和设备资源实行“自有+租赁+内部调配”三级预备机制。自有设备由项目设备部实施强制保养和故障预防维修，每台关键机械明确备用设备来源：挖掘机、装载机等土方机械通过与设备租赁公司签订优先调用权合同保证，胶轮和钢轮压路机等路面设备利用公司在岳阳地区其他在建项目的同类设备作为内部储备，单台设备故障时48小时内完成替代设备进场和拆装调试。施工现场配置流动维修班组和常见易损件库存，突发小故障在2小时内修复，不等待维保公司外派人员。各施工段的排水泵、发电机等小型设备严格执行一用一备制，深槽作业段增设备用泵至不少于2台</w:t>
      </w:r>
    </w:p>
    <w:p>
      <w:r>
        <w:t>资源投入曲线即劳动力、材料和机械的时间分布图，是检验供应计划与施工进度匹配程度的核心工具。项目部按施工进度网络图生成S形资源投入曲线，将工期480日历日内每一周的劳动力人数、主要材料到货量和机械台数绘制为三张资源曲线图，并与已标价工程量清单资金支付节点比对，确保资金计划不滞后于资源进场峰值。得胜南路排水管道施工期间为本工程劳动力峰值期，计划投入劳动力60至70人，该阶段同时叠加管材、支护材料和机械的高强度投入，物资设备部须在该时段前完成所有关键设备的保养和供应商交底，并在资源曲线图上标注关键预警线；当实际进度出现偏差超过7天时，资源曲线同步更新，依据更新的施工逻辑重新核定供应时间和投入数量，报项目技术负责人和监理审查后发布执行版本</w:t>
      </w:r>
    </w:p>
    <w:p>
      <w:r>
        <w:t>施工全周期的资源曲线控制采用“周更新、月调整、阶段考评”的滚动机制。每周生产例会上，物资设备部通报上一周材料供货及时率、进场验收合格率和设备完好率三项管理指标，偏差超过5%的查明原因并提出纠偏措施纳入周报；月度进度复盘时结合劳动力进退场计划和实际完成工程量，调整未来三个月的材料设备采购预测，修订后的资源计划附机动调配方案；各施工阶段转换期（排水施工转路面施工、路面施工转附属恢复）是资源曲线误差最敏感期，项目部在该节点进行专项资源盘点，检查库存与需求匹配度，提前启动备用供应商和备用机械的预约程序，防止工序转换期出现资源断档。针对得胜南路与求索西路交叉口、农工商路与青年西路接口等共用资源界面，两条道路的施工班组和物资调度统一纳入项目级协调，材料、机械和检测资源按“以主施工段优先、辅施工段借调补充”的规则分配，借调产生的台班和运距差异在项目内部成本核算中单独列账、闭环处理</w:t>
      </w:r>
    </w:p>
    <w:p>
      <w:pPr>
        <w:pStyle w:val="Heading2"/>
      </w:pPr>
      <w:r>
        <w:t>检测、测量与试验资源配置总体架构</w:t>
      </w:r>
    </w:p>
    <w:p>
      <w:r>
        <w:t>本工程检测、测量与试验资源配置以“全过程覆盖、分路段差异化、数据闭环可追溯”为原则，覆盖得胜南路、求索西路、农工商路、青年西路四条道路的排水管网改造及路面恢复施工全过程。检测资源配置分为三个层级：项目部中心试验室负责原材料复试、标准试验及配合比设计；现场检测组负责工序过程检测、压实度、闭水试验、管道基础承载力等实体质量检测；外委检测机构负责管道材料第三方型式检验、钢结构焊缝无损检测及沥青混合料抽提筛分等专项检测。测量资源配置以项目部测量队为管理核心，下设得胜南路测量组、求索西路测量组和农工商路—青年西路联合测量组，每组配备独立的全站仪、水准仪和GNSS接收机，确保各路段施工平面控制和高程控制独立并行、互不干扰。所有检测仪器和测量设备均按《检测和校准实验室能力认可准则》及项目质量计划要求建立台账，实行周期检定和校准，进场前完成首次检定，合格后方可使用，使用过程中按检定周期送检，确保数据有效性和可追溯性。资源曲线编制的依据为施工进度计划和分路段工序安排，检测资源投入峰值出现在管道安装与闭水试验阶段以及路面结构层施工阶段，测量资源投入峰值集中在沟槽开挖放样和路面结构层标高控制期，具体曲线在本章资源曲线小节中统一表达</w:t>
      </w:r>
    </w:p>
    <w:p>
      <w:pPr>
        <w:pStyle w:val="Heading2"/>
      </w:pPr>
      <w:r>
        <w:t>检测、测量与试验资源配置：分路段检测资源配置与投入计划</w:t>
      </w:r>
    </w:p>
    <w:p>
      <w:r>
        <w:t>得胜南路作为本工程主干管施工路段，管道规格为新建DN600管道，沟槽开挖深度较大，部分路段采用钢板桩支护，检测资源配置强度为四条道路中最高。该路段配置1名检测工程师和2名试验员常驻现场，负责沟槽地基承载力检测、管道基础压实度检测、管道接口严密性检查及闭水试验全过程记录。管道安装阶段每段闭水试验前完成管道内窥镜检测，检查管道接口平顺度、管内异物及破损情况，检测影像资料随检验批归档。沟槽回填按每层30cm分层检测压实度，每段每层不少于3点，采用核子密度仪或灌砂法检测，压实度须满足设计及规范要求，检测数据由监理现场签认。路面结构层施工阶段，水泥稳定碎石基层和沥青面层施工前完成配合比设计及标准击实试验，摊铺过程中按每车道每100m取一组芯样检测压实度和厚度，沥青混合料每批次检测马歇尔稳定度、流值、空隙率及矿料级配。得胜南路的检测资源投入遵循“管道施工期每日覆盖、路面施工期全程跟踪”的强度，每周形成检测周报，对不合格数据立即启动加倍复检和不合格品处置程序，详见质量管理体系章节</w:t>
      </w:r>
    </w:p>
    <w:p>
      <w:r>
        <w:t>求索西路以排水支管接入和路面病害处治为主，管径相对较小，检测资源侧重路面结构评价与原路面利用判断。该路段配置1名检测员与得胜南路检测组共享检测工程师资源，重点投入在沥青路面铣刨前完成原路面弯沉检测和雷达扫描，探明基层松散、脱空和裂缝发育区域，检测成果作为病害处治深度和范围调整的依据，经监理确认后执行。局部基层补强区域按每处不少于2点检测换填材料压实度，每个检查井周围回填按每层2点检测压实度。路面结构层施工中，粘层、透层洒布量采用单位面积称重法检测，沥青混合料摊铺温度、碾压温度采用插入式温度计每车检测并记录，温度不满足要求的混合料不得摊铺。路面平整度采用三米直尺每车道每100m检测1处，竣工验收前采用连续式平整度仪全路段检测，检测报告归入竣工资料。外委检测资源投入主要用于沥青混合料配合比验证和矿料碱活性检验，在施工准备阶段完成送检和报告批复</w:t>
      </w:r>
    </w:p>
    <w:p>
      <w:r>
        <w:t>农工商路为社区道路排水改造与路面修复，施工作业面狭窄且紧邻居民区，检测资源投入以快速原位检测和小型检测设备为主。该路段配置1名试验员，检测项目包括沟槽地基轻型触探检测、管道基础压实度核子密度仪快速检测和混凝土路面取芯检测。入户支管连接段采用注水试验替代长段闭水试验，试验水头和稳水时间按设计及规范要求执行，试验结果现场记录并拍照留存。路基换填区域压实度检测每50㎡不少于1点，路面混凝土按每台班取一组试块检测抗压强度和抗折强度。由于农工商路与北起青年西路段的施工作业面交错，检测资源在两条道路间按“工序启动前到位、工序完成后撤离”模式流动调配，降低闲置率，具体调配机制见进退场计划章节。扬尘噪声监测作为检测资源的一部分，该路段配置手持式噪声计和扬尘监测仪各1台，每日施工期间不少于2次监测，监测数据张贴于社区公告栏，接受居民监督，超出限值立即停工整改</w:t>
      </w:r>
    </w:p>
    <w:p>
      <w:r>
        <w:t>青年西路排水管网改造以单侧沟槽开挖和移动围挡施工为特点，检测资源采用快速机动模式投入。配置1名检测员携带便携式检测设备，随施工班组同步移动，沟槽开挖完成后立即进行地基承载力检测，检测合格后方可进入管道基础施工。管道安装每个井段完成后进行闭水试验或闭气试验，试验时间、压降值及渗水量按批准方案执行，试验记录由监理即签。雨水口及连接管采用通水试验检查排水畅通性，每个雨水口不少于1次试验。沥青路面铣刨加铺阶段的检测内容与求索西路协同，检测数据共享，避免重复投入。青年西路投入的回弹仪和钢筋扫描仪用于既有混凝土结构物和检查井强度复核，检测频率为每个检查井不少于3个测区，检测值作为利用或拆除的依据。本路段的检测资源配置以“与得胜南路主检测组联动、与求索西路数据互通”为特色，所有检测台账统一纳入项目部检测管理平台，实现实时查询和统计分析</w:t>
      </w:r>
    </w:p>
    <w:p>
      <w:pPr>
        <w:pStyle w:val="Heading2"/>
      </w:pPr>
      <w:r>
        <w:t>检测、测量与试验资源配置：测量资源配置与施工控制网管理</w:t>
      </w:r>
    </w:p>
    <w:p>
      <w:r>
        <w:t>测量资源配置以项目部测量队为核心，配置测量队长1名、测量工程师2名、测量员4名，分设得胜南路测量组、求索西路测量组和农工商路—青年西路联合测量组。设备投入方面，全站仪4台（其中2台精度2″级用于控制测量、2台精度5″级用于施工放样），电子水准仪3台用于高程控制和沉降观测，GNSS-RTK接收机3套用于平面控制点加密和道路中线恢复，激光扫平仪2台用于沟槽底标高和路面结构层标高快速控制。所有测量仪器在使用前送具有法定资质的计量检定机构校准，取得有效期内检定证书，证书复印件随仪器出场上路，监理可随时核验。测量控制网以招标人提供的首级控制点为起算基准，进场后7天内完成控制网复测和加密，形成覆盖四条道路的统一测量控制网。复测成果包括控制点坐标、高程、边长观测值和平差报告，平差精度满足《工程测量规范》要求，复测报告经监理审批后方可用于施工放样</w:t>
      </w:r>
    </w:p>
    <w:p>
      <w:r>
        <w:t>求索西路测量组独立完成该路段的测量工作，控制点从统一控制网引测。路面病害处治前完成原路面横断面测量，测量间距为每20m一个断面，每断面测点不少于5点，数据用于计算铣刨量和基层补强厚度。与得胜南路交叉口的管线标高放样由两测量组联合实施，放样前统一高程基准，放样成果双方签字确认，形成交叉口管线标高三方会签表（两测量组及监理），确保管道接入无高程冲突。农工商路—青年西路联合测量组以机动方式覆盖两条道路，测量设备按“两道—照准—组网”模式运行，重点解决窄路幅、多拐点和入户支管的坐标传递难题。入户支管接入点采用RTK结合钢尺量距法放样，管道坡度和接入高程采用水准仪控制，每个接入点在回填前完成坐标和高程实测，数据录入竣工图底图。测量资料管理方面，所有放样记录、复测记录和竣工测量记录每日录入项目测量管理台账，原始记录手簿保存备查，电子数据和纸质记录同步归档，形成完整的测量过程追溯链</w:t>
      </w:r>
    </w:p>
    <w:p>
      <w:pPr>
        <w:pStyle w:val="Heading2"/>
      </w:pPr>
      <w:r>
        <w:t>检测、测量与试验资源配置：试验检测资源曲线与动态调配</w:t>
      </w:r>
    </w:p>
    <w:p>
      <w:r>
        <w:t>试验检测资源投入曲线以施工进度计划为基准、以分部分项工程检测需求为驱动、以高峰期资源不出现缺口为约束编制。管道施工阶段自第1个月底至第9个月为检测第一高峰期，检测资源投入强度逐月递增，闭水试验和管沟回填压实度检测集中在第4至第8个月，该阶段检测工程师和试验员每日在岗，试验设备满载运行，闭水试验用水车和注水设备按每日2段配置。路面结构层施工阶段自第10个月至第15个月为检测第二高峰期，水泥稳定碎石和沥青面层压实度、厚度和温度检测集中，该阶段检测人员实行两班倒，外委检测批次同步增加，沥青混合料试验室设备24小时待机。资源曲线图中设置“资源投入基线—资源预警线—资源极限线”三条控制线，月度实际检测投入低于基线时由检测主管分析原因并补足资源，达到预警线时从备用资源库调配人员和设备，接近极限线时项目技术负责人组织专题调度，调整检测计划和进度安排，避免检测资源成为进度瓶颈。备用检测资源包括与本地具备CMA资质的第三方检测机构签订框架协议，可在24小时内增援检测工程师2名和关键检测设备3台套，覆盖压实度、弯沉和材料力学性能检测</w:t>
      </w:r>
    </w:p>
    <w:p>
      <w:r>
        <w:t>测量资源投入曲线以施工工序转换和测量放样频次为编制基础。沟槽开挖和管道安装阶段，测量放样频次最高，每条作业面每日不少于1次控制测量和2次细部放样，测量人员全额在岗，设备日开机时长不少于8小时。路面结构层施工阶段测量工作转入标高控制，每层结构摊铺前完成基准线放样，摊铺过程中测量员跟机监测松铺厚度和摊铺宽度，压实后即时复测标高，每日测量数据不少于20组。测量资源曲线表明，第3个月至第10个月为测量投入高峰期，该阶段四条道路的沟槽开挖、管道安装和检查井砌筑同步展开，测量组三组满负荷运行，若任一测量组出现人员或设备缺位，立即从其他组临时调配，调配后2小时内到位。测量设备按“一主一备”配置关键仪器，全站仪和电子水准仪均额外储备1台作为测量备用库，备用仪器提前完成检定并存入专用保管箱，启用时直接替换故障设备，替换时间不超过4小时，确保测量工作不中断。所有资源调配和备用启动记录纳入月度资源管理报告，作为资源计划执行情况的考核依据</w:t>
      </w:r>
    </w:p>
    <w:p>
      <w:pPr>
        <w:pStyle w:val="Heading2"/>
      </w:pPr>
      <w:r>
        <w:t>管理人员与专业接口配置总体架构</w:t>
      </w:r>
    </w:p>
    <w:p>
      <w:r>
        <w:t>本项目涉及得胜南路、求索西路、农工商路、青年西路等多条道路的排水管网改造与路面恢复，施工范围分散、专业交叉密集，对项目部管理人员配置和接口协调提出极高要求。项目部采用“公司垂直管理+现场矩阵协同”模式，设置项目经理一名、项目总工程师一名、生产副经理两名，下设工程管理部、技术质量部、安全环保部、物资设备部、合约财务部、综合协调办公室，共计配置管理人员不少于18人，其中持有效证件工程师及以上人员不少于10人，所有管理人员按合同约定和公司管理制度完成进场资格审核和岗前培训。各职能部门按“纵向专业管控、横向路段包保”原则进行分工，技术质量部对口各路段施工组提供技术支撑和检测资源配置对接，物资设备部统管主要材料供应和机械调配，安全环保部对各路段安全巡检和环保监测实施全覆盖监管，综合协调办公室专职负责与交管部门、产权单位、社区和管线单位的对外联络，确保每一类接口事务均有固定对接人和记录台账</w:t>
      </w:r>
    </w:p>
    <w:p>
      <w:r>
        <w:t>针对本工程道路卡片明确的各路段差异，项目部在管理层面设置分路段管理小组。得胜南路作为主干道排水管网改造核心路段，单独设立施工管理组，配置道路工程师、管道工程师和交通疏导专职协调员各一名，全程负责该路段沟槽开挖支护、管道安装、闭水试验和路面恢复的工序控制与对外协调。求索西路和青年西路合并设置第二管理组，配置道路工程师一名、管线协调员一名，重点管理交叉口管线衔接和半幅交替施工期间的资源调度。农工商路因社区道路施工面狭窄、入户支管连接复杂，单独配置管道工程师和社区联络员各一名，专门负责入户管线保护措施落实、居民投诉响应和应急通道保障。各分路段管理组每日向项目部工程管理部提交《分路段施工日报》，项目部每周召开资源协调例会，统筹劳动力、机械和材料的跨路段动态调配，确保不得出现因管理人员缺位而导致的工序脱节或对外沟通失误</w:t>
      </w:r>
    </w:p>
    <w:p>
      <w:r>
        <w:t>专业接口配置方面，项目部建立“技术接口—生产接口—对外接口”三级接口管理清单。技术接口由项目总工程师牵头，涵盖管线综合避让、新旧路面接缝处理、检查井与管道连接、闭水试验与隐蔽验收等关键项，各专业工程师依据工程量清单和现场探挖成果编制接口控制要点并组织交底。生产接口由生产副经理负责，重点协调土方开挖、管道安装、回填压实和路面恢复四大工序在得胜南路、求索西路、青年西路和农工商路之间的流水作业衔接，杜绝因上一路段回填未压实即转入下一段沥青摊铺的情况。对外接口由综合协调办公室统一受理，分别与交通管理部门、管线产权单位、社区居委会和承包商物资供应方签订协调记录表，明确每个接口的对接频次、信息传递方式和应急联系机制。所有专业接口的协调记录统一归档至技术质量部，作为竣工资料组成部分和评分响应支撑文件</w:t>
      </w:r>
    </w:p>
    <w:p>
      <w:pPr>
        <w:pStyle w:val="Heading2"/>
      </w:pPr>
      <w:r>
        <w:t>管理人员与专业接口配置：劳动力计划与动态调配</w:t>
      </w:r>
    </w:p>
    <w:p>
      <w:r>
        <w:t>本工程劳动力计划依据四条道路的施工内容、作业面条件和总工期480日历天要求分阶段编制，劳动力配置遵循“专业工种独立核算、共用班组弹性调配”原则。施工高峰期劳动力总需求预计达到85～100人，其中管道安装与检查井砌筑工种35～40人、开挖回填压实工种25～30人、路面铣刨摊铺碾压工种15～20人、交通疏导人员10～12人、检测试验和测量放线人员5～8人。各工种来源以公司自有劳务队伍为主，优先选用具有多年市政排水管网施工经验的班组，签订固定用工合同，确保80%以上核心工种稳定在岗；其余辅助工种按施工阶段以短期合同方式补充，并由公司人力资源部提前在劳务基地储备不少于20人的备用名单，应对突发流失</w:t>
      </w:r>
    </w:p>
    <w:p>
      <w:r>
        <w:t>分路段劳动力投入计划与道路施工内容形成精确匹配。得胜南路排水管道沟槽开挖与DN600管道安装作为整个项目的施工主线，劳动力投入最密集，在沟槽开挖支护阶段日均投入管道班组20人、土方班组15人，闭水试验和检查井施工阶段投入砌筑班组12人、试验配合人员3人，路面结构层恢复阶段投入摊铺碾压班组10人，并同步配置交通协管员12人三班倒全天候疏导交通。求索西路劳动力投入围绕排水支管接入和路面病害处治展开，高峰期日均投入25～30人，其中管道班组8人、路面修补班组10人、交通疏导6人，劳动力利用率通过错峰安排与得胜南路形成互补。农工商路因作业面狭窄且入户支管连接繁琐，以精细施工为主，日均投入30人，分为两支流水作业组交替推进，每组含管道安装5人、开挖回填6人、附属恢复3人和交通引导员2人。青年西路采用两班制压缩单段施工周期，日均投入25人，含路面铣刨班组6人、沥青摊铺班组8人、交通协调4人，确保移动围挡段的快速流转</w:t>
      </w:r>
    </w:p>
    <w:p>
      <w:r>
        <w:t>劳动力动态调配机制以施工进度计划和实际作业面完成情况为依据，执行“三日预警、当日调整”规则。各分路段施工管理组每天下午17:00前汇总当日劳动力出勤和作业面进展，项目部工程管理部根据次日天气预报、材料到货状态和交通管制时间窗预判劳动力余缺，对出现缺口的路段优先从已完成主要工序的路段调配同工种人员。遇突发大雨导致沟槽停工，开挖班组即时转入材料覆盖、排水泵巡检或转入可作业的检查井砌筑工点，避免窝工。劳动力调配全过程记录于《每日劳动力动态分配表》，形成劳动力资源曲线的时间序列数据，供项目月度和阶段性资源计划修订使用。劳动力进场前均完成安全技术交底和工种实操考核，考核记录和签字表单统一汇总至安全环保部备案，不得因赶工而跳过交底程序</w:t>
      </w:r>
    </w:p>
    <w:p>
      <w:pPr>
        <w:pStyle w:val="Heading2"/>
      </w:pPr>
      <w:r>
        <w:t>管理人员与专业接口配置：机械设备计划与分段投入</w:t>
      </w:r>
    </w:p>
    <w:p>
      <w:r>
        <w:t>本工程机械设备配置以招标文件工程量清单中的分部分项内容和道路卡片的施工工艺需求为基础，形成主要机械配置清单和分段投入时间表。主要投入的机械设备包括：履带式液压挖掘机4台（其中0.6m³用于得胜南路主沟槽2台、0.3m³用于求索西路和青年西路各1台、0.2m³用于农工商路2台）、轮胎式装载机2台、振动压路机3台（双钢轮1台、单钢轮2台）、沥青混凝土摊铺机1台、小型铣刨机2台、打桩机1台（钢板桩支护路段备用）、自卸汽车10辆、移动式柴油排水泵8台、蛙式打夯机和冲击夯各6台、发电机5台及夜间照明设备若干。所有主要施工机械在进场前完成检修保养，随机携带出厂合格证、最近一次维修记录和现场试机确认单，经物资设备部和安全环保部联合检查合格后方可投入使用</w:t>
      </w:r>
    </w:p>
    <w:p>
      <w:r>
        <w:t>机械设备的分段投入策略严格跟随各道路施工节奏和交通组织方案。得胜南路作为第一个开工段，挖掘机、装载机和排水泵在第一阶段一次性投入，形成沟槽开挖和排水降水的初始产能；钢板桩打桩机根据探挖后地质条件是否需要支护而决定是否调遣入场，如招标图纸或后续补勘确认需支护，则在沟槽开挖前两天到位；沥青摊铺机、压路机和铣刨机在得胜南路路面恢复阶段进场，并在此后转入求索西路和青年西路的罩面施工，形成铣刨—摊铺—碾压的流水机组。农工商路以小型机械为主力，2台0.2m³小型挖掘机和4台蛙式夯土机在社区道路封闭后第一时间进场，混凝土搅拌运输车和振捣设备配合路基换填和路面硬化顺序投入。青年西路采用移动式围挡伴随施工机械同步推进，小型铣刨机、沥青保温运输车和水马车同步组装、同步退场，单段机械占道时间不超过规定时限</w:t>
      </w:r>
    </w:p>
    <w:p>
      <w:r>
        <w:t>机械设备退场和转场计划按各路段作业完成情况分批次执行。得胜南路排水管道安装和路基回填压实完成后，大型挖掘机和土方运输车辆优先退场，只保留压路机和摊铺机完成最终路面结构层施工；闲置机械不长期留置现场占用空间，由物资设备部按退场检查单逐台验收、封存或转场至求索西路作业面。所有机械转场过程必须按批准路线通行，超限设备提前办理占道手续并安排引导车辆，避开交通高峰时段（7:00-9:00、17:00-19:00）转场。项目部建立《机械设备进出场台账》，记录每台机械进场日期、退场日期、工作小时数和故障维修记录，支撑机械资源曲线的绘制和月度成本核算。备用设备资源方面，现场常备1台小型挖掘机、2台排水泵和1台发电机作为应急备用，出现机械故障时立即启用，确保主作业面不停顿。若设备维修需要离开现场，由物资设备部在4小时内协调租赁设备临时顶替，同步向监理工程师报备并记录于变更台账</w:t>
      </w:r>
    </w:p>
    <w:p>
      <w:pPr>
        <w:pStyle w:val="Heading2"/>
      </w:pPr>
      <w:r>
        <w:t>管理人员与专业接口配置：主要材料设备供应与分路段控制</w:t>
      </w:r>
    </w:p>
    <w:p>
      <w:r>
        <w:t>主要材料设备供应计划以工程量清单中的管材、检查井预制件、沥青混合料、商品混凝土、砂石料等大宗物资为对象，结合四条道路施工进度编制分阶段进场计划和储存方案。DN600钢筋混凝土管、HDPE双壁波纹管及各类检查井盖座，由物资设备部根据工程管理部提供的月度需用计划，提前与合格供应商签订采购合同，合同约定每批管材进场前提交质量证明文件和出厂检测报告。管道类材料供应采取“主供应商+备用供应商”策略，主供应商承担80%计划供应量，备用供应商承担20%缓冲量，并在得胜南路主施工段附近设置材料中转场，钢管和预制检查井按到货批次分区堆放，堆场位置避开地下管线和交通主通道，设置围栏并加盖防雨布，所有进场材料经材料员和监理工程师联合验收，核对规格、外观和合格证后签发《材料进场验收单》</w:t>
      </w:r>
    </w:p>
    <w:p>
      <w:r>
        <w:t>沥青混合料和商品混凝土属于时效性强的材料，供应计划与摊铺、浇筑作业时间严格绑定。沥青混合料由确定的沥青拌合站供货，拌合站距各施工段运距均通过现场实测确认，确保运输时间不超过其温度允许下降范围。得胜南路和求索西路沥青摊铺安排在夜间实施，以减少日间交通影响，混合料发运时间、到场温度和到场量由物资设备部派专人在拌合站和摊铺现场两端监控，每车到场即刻检测温度并填写《沥青混合料到场检验记录》。商品混凝土用于农工商路路基换填和检查井基础，要求混凝土搅拌运输车配比单一，每批次坍落度检测一次，发现离析或坍落度偏差超出允许范围的混凝土不得用于主体工程，立即退回并记录在案。靠近居民区的道路如农工商路和青年西路，水泥等起尘材料采用罐装封闭运输，现场不得露天堆放水泥粉料，砂石料堆放区配备雾炮机和覆盖网，做到随用随覆盖</w:t>
      </w:r>
    </w:p>
    <w:p>
      <w:r>
        <w:t>材料供应保障与分路段控制深度融合道路卡片的交通策略和风险点。得胜南路因主路段交通压力大，材料进场时间窗规定在夜间22:00至次日凌晨6:00，运输车辆避开白天通行高峰，进场后立即卸料至中转场，做到车来即卸、卸完即走，不得在路边长时间停放。求索西路和青年西路的沥青混合料运输与得胜南路统筹排程，利用同一沥青站的产能梯度，调配不同时段的发运计划，避免三条路段同时申请混合料而超出供料能力。农工商路社区道路因通行空间狭窄，管材进场前先通过物探扫测和人工探坑确认地下原有管线，再按每段50～80m的施工长度精确计算管材数量，分小批量、多批次于清晨低峰运输进场，杜绝一次大量进场堵塞社区交通。所有材料进场、储存、领用和退库均录入物资管理系统，形成材料消耗曲线，为资源动态调配和成本分析提供数据支撑。关键材料如DN600管道和检查井盖座，储备量不得低于该段施工所需总量的110%，预防供应中断。一旦出现材料短缺预警，项目部即时启动备用供应商发货，并由合约财务部同步办理合同变更手续，保证供应连续性</w:t>
      </w:r>
    </w:p>
    <w:p>
      <w:pPr>
        <w:pStyle w:val="Heading2"/>
      </w:pPr>
      <w:r>
        <w:t>管理人员与专业接口配置：检测资源配置与管理人员联合验收机制</w:t>
      </w:r>
    </w:p>
    <w:p>
      <w:r>
        <w:t>本项目检测资源配置围绕排水管道安装质量、路基路面压实度、混凝土与沥青混合料性能、闭水试验和附属设施安装精度五大检测核心展开，形成试验检测计划、设备清单和人员分工表。项目部技术质量部下设试验检测室，配置试验检测工程师2名、现场试验员3名和资料员1名，负责日常取样、送检、现场检测和检测记录的汇总归档。现场检测仪器按照标准化配置，包括灌砂法密度仪2套、环刀取样器6套、弯沉测试仪1台、3m直尺和塞尺各6把、水准仪4台、全站仪1台、沥青温度计4支、混凝土回弹仪2台、以及配套的试模、量筒和养护箱。所有检测设备使用前经计量检定合格，并在有效期内，检定证书复印件随设备带至作业面，标定台账定期更新。根据工程量清单要求，涉及管材、钢筋、水泥、砂石等主材的复试检测，委托具备相应资质的第三方检测机构实施，项目部提前签订检测合同，明确取样频次、检测标准和报告提交时限</w:t>
      </w:r>
    </w:p>
    <w:p>
      <w:r>
        <w:t>检测资源的分路段配置与施工进度和工序检查点同步联动。得胜南路排水管道闭水试验作为关键验收节点，试验检测室在沟槽回填前按井段划分组织实施，每段管道闭水试验需试验员和监理工程师同时在场，记录水位下降值和时间，计算结果当场签认，试验不合格的井段立即回水查找渗漏点，整改后重新试验直至合格，所有原始记录及影像资料整理归档。路基压实度检测在得胜南路和求索西路分段回填筑层时，按每层每1000㎡不少于1点进行环刀取样或灌砂法试验，压实度达不到设计要求的层段不得覆盖下一层，检测数据和点位标注于当日施工记录图上。沥青摊铺温度、厚度和压实度检测，在摊铺机作业过程中由试验员随机插入测温计测量混合料内部温度，摊铺后使用3m直尺检查平整度，钻芯取样送第三方检测空隙率和压实度，检测频率和评定方法均执行相关规范。农工商路混凝土路面和检查井基础的强度检测，以同条件养护试块抗压强度为主要依据，试验员按浇筑日期留置试块并按时送压，检测报告在拆模前返回项目部作为放行依据</w:t>
      </w:r>
    </w:p>
    <w:p>
      <w:r>
        <w:t>管理人员联合验收机制规定所有检测项目不得由单一检测人员独立给出结论，必须有项目部技术质量部管理人员或监理工程师在场并签字确认。闭水试验、路基验收和管道基础验收由试验检测工程师、管段工程师和监理工程师三方联合验收，形成《工序联合验收记录》。每月对检测数据进行统计分析，形成检测资源投入曲线和一次合格率趋势图，发现一次合格率波动较大的路段或工序，项目部立即组织技术质量部与施工班组专题复盘，排查原因并制定纠正措施，相关整改和复验记录一并归档。所有检测资料按照时间顺序和施工段序分类组卷，在竣工验收前整合为完整的试验检测分册，作为工程质量证明和竣工资料的核心组成部分</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适用部位/路段</w:t>
            </w:r>
          </w:p>
        </w:tc>
        <w:tc>
          <w:tcPr>
            <w:tcW w:type="dxa" w:w="2351"/>
          </w:tcPr>
          <w:p>
            <w:r>
              <w:t>施工控制重点</w:t>
            </w:r>
          </w:p>
        </w:tc>
        <w:tc>
          <w:tcPr>
            <w:tcW w:type="dxa" w:w="2351"/>
          </w:tcPr>
          <w:p>
            <w:r>
              <w:t>验收记录</w:t>
            </w:r>
          </w:p>
        </w:tc>
      </w:tr>
      <w:tr>
        <w:tc>
          <w:tcPr>
            <w:tcW w:type="dxa" w:w="2351"/>
          </w:tcPr>
          <w:p>
            <w:r>
              <w:t>施工准备与交通导改</w:t>
            </w:r>
          </w:p>
        </w:tc>
        <w:tc>
          <w:tcPr>
            <w:tcW w:type="dxa" w:w="2351"/>
          </w:tcPr>
          <w:p>
            <w:r>
              <w:t>结合施工准备与交通导改涉及的工程内容、施工条件和验收要求，明确可执行的施工路线；关键参数按专项方案审批和验收记录控制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结合施工总平面布置涉及的工程内容、施工条件和验收要求，明确可执行的施工路线；关键参数按专项方案审批和验收记录控制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临水临电与夜间照明</w:t>
            </w:r>
          </w:p>
        </w:tc>
        <w:tc>
          <w:tcPr>
            <w:tcW w:type="dxa" w:w="2351"/>
          </w:tcPr>
          <w:p>
            <w:r>
              <w:t>结合临水临电与夜间照明涉及的工程内容、施工条件和验收要求，明确可执行的施工路线；关键参数按专项方案审批和验收记录控制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测量放线与道路复测</w:t>
            </w:r>
          </w:p>
        </w:tc>
        <w:tc>
          <w:tcPr>
            <w:tcW w:type="dxa" w:w="2351"/>
          </w:tcPr>
          <w:p>
            <w:r>
              <w:t>结合测量放线与道路复测涉及的工程内容、施工条件和验收要求，明确可执行的施工路线；关键参数按专项方案审批和验收记录控制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资料会审与技术核定</w:t>
            </w:r>
          </w:p>
        </w:tc>
        <w:tc>
          <w:tcPr>
            <w:tcW w:type="dxa" w:w="2351"/>
          </w:tcPr>
          <w:p>
            <w:r>
              <w:t>结合资料会审与技术核定涉及的工程内容、施工条件和验收要求，明确可执行的施工路线；关键参数按专项方案审批和验收记录控制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结合试验检测计划涉及的工程内容、施工条件和验收要求，明确可执行的施工路线；关键参数按专项方案审批和验收记录控制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现状管线探查与保护</w:t>
            </w:r>
          </w:p>
        </w:tc>
        <w:tc>
          <w:tcPr>
            <w:tcW w:type="dxa" w:w="2351"/>
          </w:tcPr>
          <w:p>
            <w:r>
              <w:t>结合现状管线探查与保护涉及的工程内容、施工条件和验收要求，明确可执行的施工路线；关键参数按专项方案审批和验收记录控制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分路段围挡导改</w:t>
            </w:r>
          </w:p>
        </w:tc>
        <w:tc>
          <w:tcPr>
            <w:tcW w:type="dxa" w:w="2351"/>
          </w:tcPr>
          <w:p>
            <w:r>
              <w:t>结合分路段围挡导改涉及的工程内容、施工条件和验收要求，明确可执行的施工路线；关键参数按专项方案审批和验收记录控制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路面病害调查</w:t>
            </w:r>
          </w:p>
        </w:tc>
        <w:tc>
          <w:tcPr>
            <w:tcW w:type="dxa" w:w="2351"/>
          </w:tcPr>
          <w:p>
            <w:r>
              <w:t>结合路面病害调查涉及的工程内容、施工条件和验收要求，明确可执行的施工路线；关键参数按专项方案审批和验收记录控制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弯沉检测与基层判定</w:t>
            </w:r>
          </w:p>
        </w:tc>
        <w:tc>
          <w:tcPr>
            <w:tcW w:type="dxa" w:w="2351"/>
          </w:tcPr>
          <w:p>
            <w:r>
              <w:t>结合弯沉检测与基层判定涉及的工程内容、施工条件和验收要求，明确可执行的施工路线；关键参数按专项方案审批和验收记录控制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路面铣刨与清扫</w:t>
            </w:r>
          </w:p>
        </w:tc>
        <w:tc>
          <w:tcPr>
            <w:tcW w:type="dxa" w:w="2351"/>
          </w:tcPr>
          <w:p>
            <w:r>
              <w:t>结合路面铣刨与清扫涉及的工程内容、施工条件和验收要求，明确可执行的施工路线；关键参数按专项方案审批和验收记录控制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基层病害处治</w:t>
            </w:r>
          </w:p>
        </w:tc>
        <w:tc>
          <w:tcPr>
            <w:tcW w:type="dxa" w:w="2351"/>
          </w:tcPr>
          <w:p>
            <w:r>
              <w:t>结合基层病害处治涉及的工程内容、施工条件和验收要求，明确可执行的施工路线；关键参数按专项方案审批和验收记录控制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ATB-30沥青稳定碎石施工</w:t>
            </w:r>
          </w:p>
        </w:tc>
        <w:tc>
          <w:tcPr>
            <w:tcW w:type="dxa" w:w="2351"/>
          </w:tcPr>
          <w:p>
            <w:r>
              <w:t>结合ATB-30沥青稳定碎石施工涉及的工程内容、施工条件和验收要求，明确可执行的施工路线；关键参数按专项方案审批和验收记录控制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AC-13 SBS改性沥青摊铺</w:t>
            </w:r>
          </w:p>
        </w:tc>
        <w:tc>
          <w:tcPr>
            <w:tcW w:type="dxa" w:w="2351"/>
          </w:tcPr>
          <w:p>
            <w:r>
              <w:t>结合AC-13 SBS改性沥青摊铺涉及的工程内容、施工条件和验收要求，明确可执行的施工路线；关键参数按专项方案审批和验收记录控制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粘层油洒布与接缝处理</w:t>
            </w:r>
          </w:p>
        </w:tc>
        <w:tc>
          <w:tcPr>
            <w:tcW w:type="dxa" w:w="2351"/>
          </w:tcPr>
          <w:p>
            <w:r>
              <w:t>结合粘层油洒布与接缝处理涉及的工程内容、施工条件和验收要求，明确可执行的施工路线；关键参数按专项方案审批和验收记录控制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沥青碾压与压实度检测</w:t>
            </w:r>
          </w:p>
        </w:tc>
        <w:tc>
          <w:tcPr>
            <w:tcW w:type="dxa" w:w="2351"/>
          </w:tcPr>
          <w:p>
            <w:r>
              <w:t>结合沥青碾压与压实度检测涉及的工程内容、施工条件和验收要求，明确可执行的施工路线；关键参数按专项方案审批和验收记录控制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弱电下地与管线保护</w:t>
            </w:r>
          </w:p>
        </w:tc>
        <w:tc>
          <w:tcPr>
            <w:tcW w:type="dxa" w:w="2351"/>
          </w:tcPr>
          <w:p>
            <w:r>
              <w:t>结合弱电下地与管线保护涉及的工程内容、施工条件和验收要求，明确可执行的施工路线；关键参数按专项方案审批和验收记录控制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路灯基础与电缆敷设</w:t>
            </w:r>
          </w:p>
        </w:tc>
        <w:tc>
          <w:tcPr>
            <w:tcW w:type="dxa" w:w="2351"/>
          </w:tcPr>
          <w:p>
            <w:r>
              <w:t>结合路灯基础与电缆敷设涉及的工程内容、施工条件和验收要求，明确可执行的施工路线；关键参数按专项方案审批和验收记录控制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bl>
    <w:p>
      <w:pPr>
        <w:sectPr>
          <w:pgSz w:w="12240" w:h="15840"/>
          <w:pgMar w:top="1417" w:right="1361" w:bottom="1417" w:left="1474" w:header="720" w:footer="720" w:gutter="0"/>
          <w:cols w:space="720"/>
          <w:docGrid w:linePitch="360"/>
        </w:sectPr>
      </w:pPr>
    </w:p>
    <w:p>
      <w:pPr>
        <w:pStyle w:val="Heading1"/>
      </w:pPr>
      <w:r>
        <w:t>资源计划与动态曲线说明</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准备与导改阶段</w:t>
            </w:r>
          </w:p>
        </w:tc>
        <w:tc>
          <w:tcPr>
            <w:tcW w:type="dxa" w:w="2351"/>
          </w:tcPr>
          <w:p>
            <w:r>
              <w:t>项目管理、测量、交通疏导、围挡维护、夜间照明和安全巡查人员</w:t>
            </w:r>
          </w:p>
        </w:tc>
        <w:tc>
          <w:tcPr>
            <w:tcW w:type="dxa" w:w="2351"/>
          </w:tcPr>
          <w:p>
            <w:r>
              <w:t>全站仪、水准仪、切割设备、围挡警示、临时照明、保洁设备</w:t>
            </w:r>
          </w:p>
        </w:tc>
        <w:tc>
          <w:tcPr>
            <w:tcW w:type="dxa" w:w="2351"/>
          </w:tcPr>
          <w:p>
            <w:r>
              <w:t>交通导改、控制点复测、开工条件、商圈通行保障验收</w:t>
            </w:r>
          </w:p>
        </w:tc>
      </w:tr>
      <w:tr>
        <w:tc>
          <w:tcPr>
            <w:tcW w:type="dxa" w:w="2351"/>
          </w:tcPr>
          <w:p>
            <w:r>
              <w:t>病害调查与铣刨阶段</w:t>
            </w:r>
          </w:p>
        </w:tc>
        <w:tc>
          <w:tcPr>
            <w:tcW w:type="dxa" w:w="2351"/>
          </w:tcPr>
          <w:p>
            <w:r>
              <w:t>测量复测、病害调查、铣刨清扫、渣土清运、交通维护人员</w:t>
            </w:r>
          </w:p>
        </w:tc>
        <w:tc>
          <w:tcPr>
            <w:tcW w:type="dxa" w:w="2351"/>
          </w:tcPr>
          <w:p>
            <w:r>
              <w:t>铣刨机、清扫车、运输车、小型破除设备、洒水降尘设备</w:t>
            </w:r>
          </w:p>
        </w:tc>
        <w:tc>
          <w:tcPr>
            <w:tcW w:type="dxa" w:w="2351"/>
          </w:tcPr>
          <w:p>
            <w:r>
              <w:t>病害记录、铣刨深度复核、基层清理、影像资料</w:t>
            </w:r>
          </w:p>
        </w:tc>
      </w:tr>
      <w:tr>
        <w:tc>
          <w:tcPr>
            <w:tcW w:type="dxa" w:w="2351"/>
          </w:tcPr>
          <w:p>
            <w:r>
              <w:t>基层处治与沥青摊铺阶段</w:t>
            </w:r>
          </w:p>
        </w:tc>
        <w:tc>
          <w:tcPr>
            <w:tcW w:type="dxa" w:w="2351"/>
          </w:tcPr>
          <w:p>
            <w:r>
              <w:t>基层处治、摊铺、碾压、试验检测、质量旁站人员</w:t>
            </w:r>
          </w:p>
        </w:tc>
        <w:tc>
          <w:tcPr>
            <w:tcW w:type="dxa" w:w="2351"/>
          </w:tcPr>
          <w:p>
            <w:r>
              <w:t>摊铺机、压路机、洒布车、温度检测仪、压实检测设备</w:t>
            </w:r>
          </w:p>
        </w:tc>
        <w:tc>
          <w:tcPr>
            <w:tcW w:type="dxa" w:w="2351"/>
          </w:tcPr>
          <w:p>
            <w:r>
              <w:t>粘层油洒布、摊铺温度、碾压遍数、压实度和平整度验收</w:t>
            </w:r>
          </w:p>
        </w:tc>
      </w:tr>
      <w:tr>
        <w:tc>
          <w:tcPr>
            <w:tcW w:type="dxa" w:w="2351"/>
          </w:tcPr>
          <w:p>
            <w:r>
              <w:t>弱电路灯与交通设施阶段</w:t>
            </w:r>
          </w:p>
        </w:tc>
        <w:tc>
          <w:tcPr>
            <w:tcW w:type="dxa" w:w="2351"/>
          </w:tcPr>
          <w:p>
            <w:r>
              <w:t>弱电下地、路灯基础、电缆敷设、标线标牌和成品保护人员</w:t>
            </w:r>
          </w:p>
        </w:tc>
        <w:tc>
          <w:tcPr>
            <w:tcW w:type="dxa" w:w="2351"/>
          </w:tcPr>
          <w:p>
            <w:r>
              <w:t>开槽设备、小型吊装设备、电缆敷设机具、标线设备、检测仪器</w:t>
            </w:r>
          </w:p>
        </w:tc>
        <w:tc>
          <w:tcPr>
            <w:tcW w:type="dxa" w:w="2351"/>
          </w:tcPr>
          <w:p>
            <w:r>
              <w:t>隐蔽验收、绝缘接地测试、标线厚度反光检测、设施移交</w:t>
            </w:r>
          </w:p>
        </w:tc>
      </w:tr>
      <w:tr>
        <w:tc>
          <w:tcPr>
            <w:tcW w:type="dxa" w:w="2351"/>
          </w:tcPr>
          <w:p>
            <w:r>
              <w:t>开放交通与收尾阶段</w:t>
            </w:r>
          </w:p>
        </w:tc>
        <w:tc>
          <w:tcPr>
            <w:tcW w:type="dxa" w:w="2351"/>
          </w:tcPr>
          <w:p>
            <w:r>
              <w:t>交通恢复、缺陷修补、保洁、资料、验收配合和保修响应人员</w:t>
            </w:r>
          </w:p>
        </w:tc>
        <w:tc>
          <w:tcPr>
            <w:tcW w:type="dxa" w:w="2351"/>
          </w:tcPr>
          <w:p>
            <w:r>
              <w:t>保洁设备、小型维修机具、检测设备、标识维护工具</w:t>
            </w:r>
          </w:p>
        </w:tc>
        <w:tc>
          <w:tcPr>
            <w:tcW w:type="dxa" w:w="2351"/>
          </w:tcPr>
          <w:p>
            <w:r>
              <w:t>开放交通条件、竣工资料、问题销项、移交验收</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准备与导改期</w:t>
            </w:r>
          </w:p>
        </w:tc>
        <w:tc>
          <w:tcPr>
            <w:tcW w:type="dxa" w:w="2351"/>
          </w:tcPr>
          <w:p>
            <w:r>
              <w:t>管理、测量、交通疏导、围挡维护和夜间照明人员先行</w:t>
            </w:r>
          </w:p>
        </w:tc>
        <w:tc>
          <w:tcPr>
            <w:tcW w:type="dxa" w:w="2351"/>
          </w:tcPr>
          <w:p>
            <w:r>
              <w:t>围挡警示、临时照明、测量放线、导改标识和保洁材料</w:t>
            </w:r>
          </w:p>
        </w:tc>
        <w:tc>
          <w:tcPr>
            <w:tcW w:type="dxa" w:w="2351"/>
          </w:tcPr>
          <w:p>
            <w:r>
              <w:t>测量仪器、切割设备、临时照明、保洁设备</w:t>
            </w:r>
          </w:p>
        </w:tc>
      </w:tr>
      <w:tr>
        <w:tc>
          <w:tcPr>
            <w:tcW w:type="dxa" w:w="2351"/>
          </w:tcPr>
          <w:p>
            <w:r>
              <w:t>病害处治与铣刨期</w:t>
            </w:r>
          </w:p>
        </w:tc>
        <w:tc>
          <w:tcPr>
            <w:tcW w:type="dxa" w:w="2351"/>
          </w:tcPr>
          <w:p>
            <w:r>
              <w:t>病害调查、铣刨清扫、渣土清运和交通维护人员形成第一峰值</w:t>
            </w:r>
          </w:p>
        </w:tc>
        <w:tc>
          <w:tcPr>
            <w:tcW w:type="dxa" w:w="2351"/>
          </w:tcPr>
          <w:p>
            <w:r>
              <w:t>病害处治材料、基层修补材料、粘层材料、成品保护材料</w:t>
            </w:r>
          </w:p>
        </w:tc>
        <w:tc>
          <w:tcPr>
            <w:tcW w:type="dxa" w:w="2351"/>
          </w:tcPr>
          <w:p>
            <w:r>
              <w:t>铣刨机、清扫车、运输车、小型破除设备</w:t>
            </w:r>
          </w:p>
        </w:tc>
      </w:tr>
      <w:tr>
        <w:tc>
          <w:tcPr>
            <w:tcW w:type="dxa" w:w="2351"/>
          </w:tcPr>
          <w:p>
            <w:r>
              <w:t>基层恢复与沥青摊铺期</w:t>
            </w:r>
          </w:p>
        </w:tc>
        <w:tc>
          <w:tcPr>
            <w:tcW w:type="dxa" w:w="2351"/>
          </w:tcPr>
          <w:p>
            <w:r>
              <w:t>基层处治、摊铺、碾压、试验检测和质量旁站人员集中投入</w:t>
            </w:r>
          </w:p>
        </w:tc>
        <w:tc>
          <w:tcPr>
            <w:tcW w:type="dxa" w:w="2351"/>
          </w:tcPr>
          <w:p>
            <w:r>
              <w:t>ATB-30、AC-13 SBS、粘层油、透层材料和检测耗材</w:t>
            </w:r>
          </w:p>
        </w:tc>
        <w:tc>
          <w:tcPr>
            <w:tcW w:type="dxa" w:w="2351"/>
          </w:tcPr>
          <w:p>
            <w:r>
              <w:t>摊铺机、压路机、洒布车、温度检测和压实检测设备</w:t>
            </w:r>
          </w:p>
        </w:tc>
      </w:tr>
      <w:tr>
        <w:tc>
          <w:tcPr>
            <w:tcW w:type="dxa" w:w="2351"/>
          </w:tcPr>
          <w:p>
            <w:r>
              <w:t>弱电路灯与交通设施恢复期</w:t>
            </w:r>
          </w:p>
        </w:tc>
        <w:tc>
          <w:tcPr>
            <w:tcW w:type="dxa" w:w="2351"/>
          </w:tcPr>
          <w:p>
            <w:r>
              <w:t>弱电下地、路灯基础、电缆敷设、标线标牌和成品保护人员分段投入</w:t>
            </w:r>
          </w:p>
        </w:tc>
        <w:tc>
          <w:tcPr>
            <w:tcW w:type="dxa" w:w="2351"/>
          </w:tcPr>
          <w:p>
            <w:r>
              <w:t>弱电保护管、路灯基础材料、电缆、标线材料、标志标牌</w:t>
            </w:r>
          </w:p>
        </w:tc>
        <w:tc>
          <w:tcPr>
            <w:tcW w:type="dxa" w:w="2351"/>
          </w:tcPr>
          <w:p>
            <w:r>
              <w:t>开槽设备、小型吊装设备、电缆敷设机具、标线设备</w:t>
            </w:r>
          </w:p>
        </w:tc>
      </w:tr>
      <w:tr>
        <w:tc>
          <w:tcPr>
            <w:tcW w:type="dxa" w:w="2351"/>
          </w:tcPr>
          <w:p>
            <w:r>
              <w:t>开放交通与验收期</w:t>
            </w:r>
          </w:p>
        </w:tc>
        <w:tc>
          <w:tcPr>
            <w:tcW w:type="dxa" w:w="2351"/>
          </w:tcPr>
          <w:p>
            <w:r>
              <w:t>交通恢复、缺陷修补、保洁、资料和验收配合人员为主</w:t>
            </w:r>
          </w:p>
        </w:tc>
        <w:tc>
          <w:tcPr>
            <w:tcW w:type="dxa" w:w="2351"/>
          </w:tcPr>
          <w:p>
            <w:r>
              <w:t>零星修补材料、交通恢复标识、竣工资料材料</w:t>
            </w:r>
          </w:p>
        </w:tc>
        <w:tc>
          <w:tcPr>
            <w:tcW w:type="dxa" w:w="2351"/>
          </w:tcPr>
          <w:p>
            <w:r>
              <w:t>检测设备、小型维修机具、保洁设备</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