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9"/>
          <w:footerReference w:type="default" r:id="rId10"/>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施工部署与现场组织：施工总体部署与目标</w:t>
      </w:r>
    </w:p>
    <w:p>
      <w:r>
        <w:t>本项目位于长沙市天心区五一商圈核心区，改造范围涵盖步行街后街、福临街、衣铺巷、谢家冲巷、652仓库路段、新城路北段、广厦新村出入口、状元坡巷、苏家巷共9条路段，道路等级均为城市支路，设计速度20km/h。施工总体部署以“最小干扰、最快恢复、最高安全”为原则，针对商圈人流密集、商户林立、居民出行频繁的特点，采用分路段、分时段、分工序的流水组织模式，将9条道路按地理位置、交通功能、施工内容分为核心商圈组、居民生活组、仓储物流组、坡道窄巷组四大施工集群，集群内再按道路卡片独立编制施工组织方案，杜绝“一套方案覆盖全部道路”的笼统安排</w:t>
      </w:r>
    </w:p>
    <w:p>
      <w:r>
        <w:t>项目部依据招标文件、设计图纸和现场踏勘资料，在进场后首先完成全线控制点复测、原路面弯沉检测、既有管线探查和施工图会审，形成各条道路的基准数据和病害分布台账。施工部署以路面病害处治为先导工序，以沥青铣刨罩面为核心工序，以照明设施完善、弱电下地、交通标线恢复为配套工序，工序间实行“先地下后地上、先深后浅、先主体后附属”的流水原则。每条道路开工前必须完成专项施工方案审批、交通导改方案报备、沿线商户居民告知和首段样板验收，严禁无方案、无交底、无围挡、无引导直接占道作业</w:t>
      </w:r>
    </w:p>
    <w:p>
      <w:r>
        <w:t>总工期按照招标文件要求控制，计划开工日期2026年08月03日，计划完工日期2026年12月01日，日历工期120天。施工部署将工期划分为施工准备期、路面结构施工高峰期、附属设施完善期和竣工验收期四个阶段，施工准备期集中完成技术复核、材料定样、机械进场和临设搭建，路面结构施工高峰期按道路卡片流水展开铣刨、处治、摊铺、标线恢复，附属设施完善期同步推进路灯安装、弱电下地、井盖调平和交安设施调试，竣工验收期完成逐条道路质量检查、资料归档和移交。进度计划的详细逻辑和网络图见“进度计划与资源配置”章节，本处仅作部署层面说明</w:t>
      </w:r>
    </w:p>
    <w:p>
      <w:r>
        <w:t>路面铣刨罩面工艺流程图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病害调查</w:t>
            </w:r>
          </w:p>
        </w:tc>
      </w:tr>
      <w:tr>
        <w:tc>
          <w:tcPr>
            <w:tcW w:type="dxa" w:w="4702"/>
          </w:tcPr>
          <w:p>
            <w:r>
              <w:t>2</w:t>
            </w:r>
          </w:p>
        </w:tc>
        <w:tc>
          <w:tcPr>
            <w:tcW w:type="dxa" w:w="4702"/>
          </w:tcPr>
          <w:p>
            <w:r>
              <w:t>交通导改</w:t>
            </w:r>
          </w:p>
        </w:tc>
      </w:tr>
      <w:tr>
        <w:tc>
          <w:tcPr>
            <w:tcW w:type="dxa" w:w="4702"/>
          </w:tcPr>
          <w:p>
            <w:r>
              <w:t>3</w:t>
            </w:r>
          </w:p>
        </w:tc>
        <w:tc>
          <w:tcPr>
            <w:tcW w:type="dxa" w:w="4702"/>
          </w:tcPr>
          <w:p>
            <w:r>
              <w:t>铣刨清理</w:t>
            </w:r>
          </w:p>
        </w:tc>
      </w:tr>
      <w:tr>
        <w:tc>
          <w:tcPr>
            <w:tcW w:type="dxa" w:w="4702"/>
          </w:tcPr>
          <w:p>
            <w:r>
              <w:t>4</w:t>
            </w:r>
          </w:p>
        </w:tc>
        <w:tc>
          <w:tcPr>
            <w:tcW w:type="dxa" w:w="4702"/>
          </w:tcPr>
          <w:p>
            <w:r>
              <w:t>基层处治</w:t>
            </w:r>
          </w:p>
        </w:tc>
      </w:tr>
      <w:tr>
        <w:tc>
          <w:tcPr>
            <w:tcW w:type="dxa" w:w="4702"/>
          </w:tcPr>
          <w:p>
            <w:r>
              <w:t>5</w:t>
            </w:r>
          </w:p>
        </w:tc>
        <w:tc>
          <w:tcPr>
            <w:tcW w:type="dxa" w:w="4702"/>
          </w:tcPr>
          <w:p>
            <w:r>
              <w:t>透层粘层</w:t>
            </w:r>
          </w:p>
        </w:tc>
      </w:tr>
      <w:tr>
        <w:tc>
          <w:tcPr>
            <w:tcW w:type="dxa" w:w="4702"/>
          </w:tcPr>
          <w:p>
            <w:r>
              <w:t>6</w:t>
            </w:r>
          </w:p>
        </w:tc>
        <w:tc>
          <w:tcPr>
            <w:tcW w:type="dxa" w:w="4702"/>
          </w:tcPr>
          <w:p>
            <w:r>
              <w:t>沥青摊铺</w:t>
            </w:r>
          </w:p>
        </w:tc>
      </w:tr>
      <w:tr>
        <w:tc>
          <w:tcPr>
            <w:tcW w:type="dxa" w:w="4702"/>
          </w:tcPr>
          <w:p>
            <w:r>
              <w:t>7</w:t>
            </w:r>
          </w:p>
        </w:tc>
        <w:tc>
          <w:tcPr>
            <w:tcW w:type="dxa" w:w="4702"/>
          </w:tcPr>
          <w:p>
            <w:r>
              <w:t>碾压成型</w:t>
            </w:r>
          </w:p>
        </w:tc>
      </w:tr>
      <w:tr>
        <w:tc>
          <w:tcPr>
            <w:tcW w:type="dxa" w:w="4702"/>
          </w:tcPr>
          <w:p>
            <w:r>
              <w:t>8</w:t>
            </w:r>
          </w:p>
        </w:tc>
        <w:tc>
          <w:tcPr>
            <w:tcW w:type="dxa" w:w="4702"/>
          </w:tcPr>
          <w:p>
            <w:r>
              <w:t>开放交通</w:t>
            </w:r>
          </w:p>
        </w:tc>
      </w:tr>
    </w:tbl>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施工部署与现场组织：施工临设布置与总平面管理</w:t>
      </w:r>
    </w:p>
    <w:p>
      <w:r>
        <w:t>施工临设布置结合工程位于五一商圈核心景区的特殊区位，以“紧凑、就近、可移动、少占地”为原则，不设大规模生活区，仅设置项目部临时办公点、材料中转堆场和机械停放区。项目部临时办公点选址在改造范围中部交通相对便利、不影响商圈主通道的位置，采用集装箱式组合用房，内设技术部、质量部、安全部、材料部、资料室和会议交底室，满足日常技术管理和资料归档需要。材料中转堆场按道路分组设置，核心商圈组的步行街后街、福临街、衣铺巷共用一处中转场，居民生活组的谢家冲巷、广厦新村出入口、苏家巷共用一处中转场，仓储物流组的652仓库路段、新城路北段、状元坡巷共用一处中转场，堆场面积按材料周转量和机械停放需求确定，具体尺寸和布局经现场复核后报监理审批</w:t>
      </w:r>
    </w:p>
    <w:p>
      <w:r>
        <w:t>总平面管理以施工围挡为界，围挡内实行封闭管理，围挡外保障行人和车辆安全通行。施工围挡采用长沙市统一制式的装配式围挡，高度不低于2.5m，底部设置防溢座和反光警示条，围挡外设置施工告示牌、交通导改牌和夜间警示灯。围挡不得侵占消防通道、应急疏散通道和无障碍通道，围挡转角处和交叉口处设置通透式围挡或凸面镜，确保行人和车辆视线通透。材料堆场和机械停放区不得占用行车道和人行道，夜间施工材料随用随进，大宗材料在白日非高峰时段集中转运并当天用完</w:t>
      </w:r>
    </w:p>
    <w:p>
      <w:r>
        <w:t>总平面管理的核心是动态调整和每日恢复。每条道路施工前一天，施工员和交通疏导员共同确认围挡位置、材料堆放点、机械行走路线和行人导流通道，在施工交底记录中签字确认；施工结束后立即清扫路面、撤除临时材料、检查围挡稳固、恢复交通标线导向功能，夜间值班人员逐条道路巡查并记录。总平面布置图的审批和调整属于技术负责人权限，任何班组不得擅自扩大围挡范围或改变导流通道，详见“施工总平面布置与临时交通组织”章节</w:t>
      </w:r>
    </w:p>
    <w:p>
      <w:r>
        <w:t>沥青摊铺碾压流程图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混合料验收</w:t>
            </w:r>
          </w:p>
        </w:tc>
      </w:tr>
      <w:tr>
        <w:tc>
          <w:tcPr>
            <w:tcW w:type="dxa" w:w="4702"/>
          </w:tcPr>
          <w:p>
            <w:r>
              <w:t>2</w:t>
            </w:r>
          </w:p>
        </w:tc>
        <w:tc>
          <w:tcPr>
            <w:tcW w:type="dxa" w:w="4702"/>
          </w:tcPr>
          <w:p>
            <w:r>
              <w:t>摊铺温度</w:t>
            </w:r>
          </w:p>
        </w:tc>
      </w:tr>
      <w:tr>
        <w:tc>
          <w:tcPr>
            <w:tcW w:type="dxa" w:w="4702"/>
          </w:tcPr>
          <w:p>
            <w:r>
              <w:t>3</w:t>
            </w:r>
          </w:p>
        </w:tc>
        <w:tc>
          <w:tcPr>
            <w:tcW w:type="dxa" w:w="4702"/>
          </w:tcPr>
          <w:p>
            <w:r>
              <w:t>摊铺找平</w:t>
            </w:r>
          </w:p>
        </w:tc>
      </w:tr>
      <w:tr>
        <w:tc>
          <w:tcPr>
            <w:tcW w:type="dxa" w:w="4702"/>
          </w:tcPr>
          <w:p>
            <w:r>
              <w:t>4</w:t>
            </w:r>
          </w:p>
        </w:tc>
        <w:tc>
          <w:tcPr>
            <w:tcW w:type="dxa" w:w="4702"/>
          </w:tcPr>
          <w:p>
            <w:r>
              <w:t>初压</w:t>
            </w:r>
          </w:p>
        </w:tc>
      </w:tr>
      <w:tr>
        <w:tc>
          <w:tcPr>
            <w:tcW w:type="dxa" w:w="4702"/>
          </w:tcPr>
          <w:p>
            <w:r>
              <w:t>5</w:t>
            </w:r>
          </w:p>
        </w:tc>
        <w:tc>
          <w:tcPr>
            <w:tcW w:type="dxa" w:w="4702"/>
          </w:tcPr>
          <w:p>
            <w:r>
              <w:t>复压</w:t>
            </w:r>
          </w:p>
        </w:tc>
      </w:tr>
      <w:tr>
        <w:tc>
          <w:tcPr>
            <w:tcW w:type="dxa" w:w="4702"/>
          </w:tcPr>
          <w:p>
            <w:r>
              <w:t>6</w:t>
            </w:r>
          </w:p>
        </w:tc>
        <w:tc>
          <w:tcPr>
            <w:tcW w:type="dxa" w:w="4702"/>
          </w:tcPr>
          <w:p>
            <w:r>
              <w:t>终压</w:t>
            </w:r>
          </w:p>
        </w:tc>
      </w:tr>
      <w:tr>
        <w:tc>
          <w:tcPr>
            <w:tcW w:type="dxa" w:w="4702"/>
          </w:tcPr>
          <w:p>
            <w:r>
              <w:t>7</w:t>
            </w:r>
          </w:p>
        </w:tc>
        <w:tc>
          <w:tcPr>
            <w:tcW w:type="dxa" w:w="4702"/>
          </w:tcPr>
          <w:p>
            <w:r>
              <w:t>接缝处理</w:t>
            </w:r>
          </w:p>
        </w:tc>
      </w:tr>
      <w:tr>
        <w:tc>
          <w:tcPr>
            <w:tcW w:type="dxa" w:w="4702"/>
          </w:tcPr>
          <w:p>
            <w:r>
              <w:t>8</w:t>
            </w:r>
          </w:p>
        </w:tc>
        <w:tc>
          <w:tcPr>
            <w:tcW w:type="dxa" w:w="4702"/>
          </w:tcPr>
          <w:p>
            <w:r>
              <w:t>压实检测</w:t>
            </w:r>
          </w:p>
        </w:tc>
      </w:tr>
    </w:tbl>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施工部署与现场组织：施工区段划分与集群流水组织</w:t>
      </w:r>
    </w:p>
    <w:p>
      <w:r>
        <w:t>根据9条道路的地理位置、交通关联性和施工内容相似性，项目部将改造范围划分为四个施工集群。第一集群为核心商圈集群，包括步行街后街（245m，宽7-8.5m）、福临街（100m，宽7-8m）、衣铺巷（143m，宽4-6m），三条道路均位于五一商圈核心景区，人流密集、商户集中，施工内容均为现状沥青路面基础处治合格后铣刨罩面，集群内采用夜间错峰流水组织，每晚同时在两条道路的不同段落展开作业，第三条道路进行材料准备和围挡调整，形成三班倒流水。第二集群为居民生活集群，包括谢家冲巷（320m，宽7.5-15m）、广厦新村出入口（100m，宽4.5-7m）、苏家巷（33m，宽4m），施工内容涉及混凝土路面加铺沥青面层、路面修补罩面和附属设施恢复，集群内按居民出行早高峰和晚高峰间隔组织施工，谢家冲巷作为主干巷道优先施工，广厦新村出入口和苏家巷错开小区出入高峰日分段推进</w:t>
      </w:r>
    </w:p>
    <w:p>
      <w:r>
        <w:t>第三集群为仓储物流集群，包括652仓库路段（100m，宽5.5-6m）和新城路北段（80m，宽6m），施工内容为652仓库路段现状混凝土路面基础处治合格后加铺沥青面层，新城路北段较连续铣刨罩面并增设非机动车道和违停抓拍设施，集群内重点协调物流车辆错峰通行和仓库运营窗口，652仓库路段先处治基层病害再罩面，新城路北段分幅连续推进。第四集群为坡道窄巷集群，包括状元坡巷（350m，宽6-7m），施工内容为坡道路面病害处治、抗滑面层控制、雨水口恢复和照明配合，由于道路长度较大且为单向坡道，集群内按自上而下顺序分段施工，每段长度控制在30-40m，先排水后面层</w:t>
      </w:r>
    </w:p>
    <w:p>
      <w:r>
        <w:t>各集群之间平行施工，集群内道路按施工组织卡流水推进，施工组织卡作为每条道路的施工大纲，载明道路名称、起止桩号、路面结构类型、主要病害处治方案、铣刨深度分区、沥青摊铺层厚和接缝位置、交通导改起止时段、资源配置明细、质量检查点、安全控制点和验收标准。施工组织卡经技术负责人审核和监理批准后发布，每完成一段施工，班组在卡上签字确认，转入下一流水段。集群流水组织的详细逻辑、网络图和检查表见“分路段施工组织专项”和“道路分段施工组织卡”，本章仅述部署框架</w:t>
      </w:r>
    </w:p>
    <w:p>
      <w:r>
        <w:t>弱电下地施工流程图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管群敷设</w:t>
            </w:r>
          </w:p>
        </w:tc>
      </w:tr>
      <w:tr>
        <w:tc>
          <w:tcPr>
            <w:tcW w:type="dxa" w:w="4702"/>
          </w:tcPr>
          <w:p>
            <w:r>
              <w:t>4</w:t>
            </w:r>
          </w:p>
        </w:tc>
        <w:tc>
          <w:tcPr>
            <w:tcW w:type="dxa" w:w="4702"/>
          </w:tcPr>
          <w:p>
            <w:r>
              <w:t>井室砌筑</w:t>
            </w:r>
          </w:p>
        </w:tc>
      </w:tr>
      <w:tr>
        <w:tc>
          <w:tcPr>
            <w:tcW w:type="dxa" w:w="4702"/>
          </w:tcPr>
          <w:p>
            <w:r>
              <w:t>5</w:t>
            </w:r>
          </w:p>
        </w:tc>
        <w:tc>
          <w:tcPr>
            <w:tcW w:type="dxa" w:w="4702"/>
          </w:tcPr>
          <w:p>
            <w:r>
              <w:t>穿线预留</w:t>
            </w:r>
          </w:p>
        </w:tc>
      </w:tr>
      <w:tr>
        <w:tc>
          <w:tcPr>
            <w:tcW w:type="dxa" w:w="4702"/>
          </w:tcPr>
          <w:p>
            <w:r>
              <w:t>6</w:t>
            </w:r>
          </w:p>
        </w:tc>
        <w:tc>
          <w:tcPr>
            <w:tcW w:type="dxa" w:w="4702"/>
          </w:tcPr>
          <w:p>
            <w:r>
              <w:t>回填恢复</w:t>
            </w:r>
          </w:p>
        </w:tc>
      </w:tr>
      <w:tr>
        <w:tc>
          <w:tcPr>
            <w:tcW w:type="dxa" w:w="4702"/>
          </w:tcPr>
          <w:p>
            <w:r>
              <w:t>7</w:t>
            </w:r>
          </w:p>
        </w:tc>
        <w:tc>
          <w:tcPr>
            <w:tcW w:type="dxa" w:w="4702"/>
          </w:tcPr>
          <w:p>
            <w:r>
              <w:t>标识保护</w:t>
            </w:r>
          </w:p>
        </w:tc>
      </w:tr>
      <w:tr>
        <w:tc>
          <w:tcPr>
            <w:tcW w:type="dxa" w:w="4702"/>
          </w:tcPr>
          <w:p>
            <w:r>
              <w:t>8</w:t>
            </w:r>
          </w:p>
        </w:tc>
        <w:tc>
          <w:tcPr>
            <w:tcW w:type="dxa" w:w="4702"/>
          </w:tcPr>
          <w:p>
            <w:r>
              <w:t>移交验收</w:t>
            </w:r>
          </w:p>
        </w:tc>
      </w:tr>
    </w:tbl>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施工部署与现场组织：施工流程与工序逻辑总框架</w:t>
      </w:r>
    </w:p>
    <w:p>
      <w:r>
        <w:t>本工程施工流程以“病害诊断—基础处治—面层恢复—附属完善—验收开放”为主线，各道路按路面结构类型和病害程度差异化执行。施工流程的总逻辑为：施工准备与技术复核→交通导改与围挡搭设→原路面弯沉检测及基层密实度检测→病害区域划定与开窗处治→路面铣刨与基底清理→透层/粘层洒布→沥青混合料摊铺与碾压→井盖调平与路缘恢复→交通标线恢复→照明设施安装与弱电下地→质量检查与验收→围挡拆除与交通开放</w:t>
      </w:r>
    </w:p>
    <w:p>
      <w:r>
        <w:t>工序之间的交接实行“上道工序不验收、下道工序不施工”的严格管控。原路面弯沉检测数据必须经现场监理签认后方可划定病害区域，病害区域开窗处治完成后必须进行压实度和弯沉复测，复测合格后方可进行路面铣刨，路面铣刨完成后的基底必须经平整度、横坡和清洁度检查，检查合格后方可洒布透层或粘层，透层/粘层破乳干燥后方可进行沥青混合料摊铺，摊铺完成且温度降至规定值后方可开放交通。各道工序的检查标准、检测方法和验收记录执行《城镇道路工程施工与质量验收规范》CJJ 1-2008</w:t>
      </w:r>
    </w:p>
    <w:p>
      <w:r>
        <w:t>施工流程中针对不同道路的差异化处理体现在病害处治深度和铣刨罩面厚度上。根据设计说明，步行街后街、福临街、衣铺巷、广厦新村出入口对现状沥青路面基础处治合格后铣刨罩面，铣刨深度和罩面厚度按设计文件和现场弯沉检测结果执行；谢家冲巷、苏家巷对现状混凝土路面基础处治合格后加铺沥青面层，加铺前的混凝土板弯沉值应小于0.2mm，相邻板块间弯沉差应小于0.06mm；652仓库路段对现状混凝土路面基础处治合格，基层病害按局部基础补强的三种方式处理（方式一处理至上面层，方式二处理至下基层，方式三处理至下基层下15cm）。施工流程中的路面结构层厚度、沥青混合料类型、ATB-30沥青稳定碎石和AC-13 SBS改性沥青的使用部位，均以施工图和设计说明为准，不得擅自变更</w:t>
      </w:r>
    </w:p>
    <w:p>
      <w:r>
        <w:t>关键工序的作业时间窗口依据道路交通特征设置。核心商圈集群的铣刨和摊铺工序安排在夜间22:00至次日6:00，次日6:00前完成碾压并恢复临时通行条件；居民生活集群的铣刨工序避开7:30-9:00和17:00-19:00的居民出行高峰，摊铺工序连续作业减少冷接缝；仓储物流集群的基层处治工序安排在仓库非作业日或非高峰时段，重载区域的弯沉复测和压实记录在开放交通前必须完成归档</w:t>
      </w:r>
    </w:p>
    <w:p>
      <w:r>
        <w:t>路灯基础与电缆敷设流程图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点位复核</w:t>
            </w:r>
          </w:p>
        </w:tc>
      </w:tr>
      <w:tr>
        <w:tc>
          <w:tcPr>
            <w:tcW w:type="dxa" w:w="4702"/>
          </w:tcPr>
          <w:p>
            <w:r>
              <w:t>2</w:t>
            </w:r>
          </w:p>
        </w:tc>
        <w:tc>
          <w:tcPr>
            <w:tcW w:type="dxa" w:w="4702"/>
          </w:tcPr>
          <w:p>
            <w:r>
              <w:t>基础开挖</w:t>
            </w:r>
          </w:p>
        </w:tc>
      </w:tr>
      <w:tr>
        <w:tc>
          <w:tcPr>
            <w:tcW w:type="dxa" w:w="4702"/>
          </w:tcPr>
          <w:p>
            <w:r>
              <w:t>3</w:t>
            </w:r>
          </w:p>
        </w:tc>
        <w:tc>
          <w:tcPr>
            <w:tcW w:type="dxa" w:w="4702"/>
          </w:tcPr>
          <w:p>
            <w:r>
              <w:t>钢筋预埋</w:t>
            </w:r>
          </w:p>
        </w:tc>
      </w:tr>
      <w:tr>
        <w:tc>
          <w:tcPr>
            <w:tcW w:type="dxa" w:w="4702"/>
          </w:tcPr>
          <w:p>
            <w:r>
              <w:t>4</w:t>
            </w:r>
          </w:p>
        </w:tc>
        <w:tc>
          <w:tcPr>
            <w:tcW w:type="dxa" w:w="4702"/>
          </w:tcPr>
          <w:p>
            <w:r>
              <w:t>混凝土浇筑</w:t>
            </w:r>
          </w:p>
        </w:tc>
      </w:tr>
      <w:tr>
        <w:tc>
          <w:tcPr>
            <w:tcW w:type="dxa" w:w="4702"/>
          </w:tcPr>
          <w:p>
            <w:r>
              <w:t>5</w:t>
            </w:r>
          </w:p>
        </w:tc>
        <w:tc>
          <w:tcPr>
            <w:tcW w:type="dxa" w:w="4702"/>
          </w:tcPr>
          <w:p>
            <w:r>
              <w:t>电缆敷设</w:t>
            </w:r>
          </w:p>
        </w:tc>
      </w:tr>
      <w:tr>
        <w:tc>
          <w:tcPr>
            <w:tcW w:type="dxa" w:w="4702"/>
          </w:tcPr>
          <w:p>
            <w:r>
              <w:t>6</w:t>
            </w:r>
          </w:p>
        </w:tc>
        <w:tc>
          <w:tcPr>
            <w:tcW w:type="dxa" w:w="4702"/>
          </w:tcPr>
          <w:p>
            <w:r>
              <w:t>灯杆安装</w:t>
            </w:r>
          </w:p>
        </w:tc>
      </w:tr>
      <w:tr>
        <w:tc>
          <w:tcPr>
            <w:tcW w:type="dxa" w:w="4702"/>
          </w:tcPr>
          <w:p>
            <w:r>
              <w:t>7</w:t>
            </w:r>
          </w:p>
        </w:tc>
        <w:tc>
          <w:tcPr>
            <w:tcW w:type="dxa" w:w="4702"/>
          </w:tcPr>
          <w:p>
            <w:r>
              <w:t>通电调试</w:t>
            </w:r>
          </w:p>
        </w:tc>
      </w:tr>
      <w:tr>
        <w:tc>
          <w:tcPr>
            <w:tcW w:type="dxa" w:w="4702"/>
          </w:tcPr>
          <w:p>
            <w:r>
              <w:t>8</w:t>
            </w:r>
          </w:p>
        </w:tc>
        <w:tc>
          <w:tcPr>
            <w:tcW w:type="dxa" w:w="4702"/>
          </w:tcPr>
          <w:p>
            <w:r>
              <w:t>接地检测</w:t>
            </w:r>
          </w:p>
        </w:tc>
      </w:tr>
    </w:tbl>
    <w:p>
      <w:r>
        <w:t>路灯基础与电缆敷设按点位复核、基础开挖、钢筋预埋、混凝土浇筑、电缆敷设、灯杆安装组织实施</w:t>
      </w:r>
    </w:p>
    <w:p>
      <w:pPr>
        <w:pStyle w:val="Heading2"/>
      </w:pPr>
      <w:r>
        <w:t>施工部署与现场组织：路面病害处治与结构修复关键工序</w:t>
      </w:r>
    </w:p>
    <w:p>
      <w:r>
        <w:t>路面病害处治是本项目的先导工序和关键质量控制工序，依据设计说明和《城镇道路养护技术规范》CJJ 36-2016，施工部署对病害处治分三阶段实施。第一阶段为全线弯沉检测与病害调查，进场后对9条道路逐条进行贝克曼梁弯沉检测和路面破损状况调查，弯沉检测频率按每条车道每20m测一处，病害区域加密检测，同步记录裂缝、龟裂、沉陷、修补损坏和路框差的分布、长度和深度，形成每道路的弯沉数据和病害分布图。弯沉检测数据与设计文件中“水泥混凝土板弯沉值应小于0.2mm，相邻板块间弯沉差应小于0.06mm”的指标对照，判定基层和路基的密实度是否满足要求，为确定处治方式提供依据</w:t>
      </w:r>
    </w:p>
    <w:p>
      <w:r>
        <w:t>第二阶段为病害区域划定与开窗处治方案编制。根据弯沉检测结果和现场实际调查，将路面破损区域划分为轻度、中度和重度三类。轻度病害（路面无沉降、唧泥，面层有裂纹或麻面）采用铣刨现状面层后直接罩面的方式；中度病害（基层损坏但路基密实度较好）采用开窗至基层的方式，破除损坏的面层和基层，基层恢复采用沥青稳定碎石ATB-30分层施工，再恢复沥青面层；重度病害（基层损坏且路基不密实）采用开窗至下基层以下15cm的方式，先处治路基再恢复基层和面层。开窗边界根据病害区域向外扩大不少于30cm，确保新旧路面搭接密实</w:t>
      </w:r>
    </w:p>
    <w:p>
      <w:r>
        <w:t>第三阶段为开窗处治施工与质量验收。开窗切割采用切割机沿划定边界垂直切割，切割深度达到处治深度，破除采用小型铣刨机或风镐，避免损伤周边完好路面。基层恢复前对基底进行压实度和平整度检查，压实度按重型压实标准，水泥混凝土面板设计弯拉强度fm≥4.5MPa，基层材料按设计文件和工程量清单要求进场复验。ATB-30沥青稳定碎石基层分层摊铺，每层压实厚度通过试验段确定，碾压采用胶轮压路机和双钢轮压路机组合，压实度按马歇尔试验密度控制。基层施工完成后进行弯沉复测，复测合格后方可进行下一道开窗或全路段铣刨。病害处治的每处开窗须留存照片、弯沉检测记录、压实度检测记录和隐蔽验收记录，纳入质量追溯档案</w:t>
      </w:r>
    </w:p>
    <w:p>
      <w:r>
        <w:t>这三大阶段的检查重点、检测方法和验收标准，均在路面病害处治检查表中逐项列明，检查表作为每道工序交工的依据，由质检员、监理工程师和施工班组长三方签字。病害处治专项方案和安全措施详见“路面病害处治专项”章节，本章仅作工序部署和逻辑说明</w:t>
      </w:r>
    </w:p>
    <w:p>
      <w:r>
        <w:t>道路分区施工组织图</w:t>
      </w:r>
    </w:p>
    <w:p>
      <w:r>
        <w:t>用于道路分区施工组织图的项目化工序、组织关系和检查节点</w:t>
      </w:r>
    </w:p>
    <w:p>
      <w:pPr>
        <w:pStyle w:val="Heading2"/>
      </w:pPr>
      <w:r>
        <w:t>施工部署与现场组织：交通组织与现场通道保通措施</w:t>
      </w:r>
    </w:p>
    <w:p>
      <w:r>
        <w:t>五一商圈老旧街区改造工程的施工交通组织以“自身消化、分流疏解、行人导流优先”为总体策略，依据设计说明中交通组织原则编制。自身消化是指在施工期间对现状相交道路的路面进行局部围挡，利用既有人行道、非机动车道和背街通道组织行人通行；分流疏解是指对交通量进行平行分流，在周边主要道路交叉口设置临时导向牌，引导车辆绕行外围道路。施工部署对9条道路逐条制定交通保通措施，禁止笼统表述</w:t>
      </w:r>
    </w:p>
    <w:p>
      <w:r>
        <w:t>步行街后街（245m，宽7-8.5m）位于万达购物广场和长沙中心印象城之间，人流密度极大，施工期间采取夜间22:00至次日6:00占道施工，20-30m为一短段，每段施工结束后立即清扫、恢复路面临时通行条件，沿街商户出入口铺设临时通行垫板，关键出入口派专人引导行人绕行，白天全线保障行人和非机动车通行。福临街（100m，宽7-8m）采用半幅分段导改，先施工北半幅、南半幅通行，再倒幅施工，消防通道和小区出入口保持全天可达。衣铺巷（143m，宽4-6m）巷道宽度受限，采用小机具短段作业，行人分时通行，施工段当天开挖、当天回填、不过夜敞口，沿街商户提前告知并设专人维护商户门前通行</w:t>
      </w:r>
    </w:p>
    <w:p>
      <w:r>
        <w:t>谢家冲巷（320m，宽7.5-15m）作为居民生活性巷道，避开7:30-9:00和17:00-19:00的早晚高峰占道，保留居民临时通行带，雨前完成开挖面覆盖，每日收工前恢复安全通行。652仓库路段（100m，宽5.5-6m）与仓库管理方协调物流车辆错峰通行，仓库出入口分阶段封闭，保留装卸应急通道，施工车辆和物流车辆分时分区通行，避免交叉。新城路北段（80m，宽6m）分幅连续推进，公交和社会车辆绕行提示在关键路口设置，高峰期暂停占道工序。广厦新村出入口（100m，宽4.5-7m）以居民出入口保通为最优先，半幅或短时封闭组织，开放前完成防滑和标识检查</w:t>
      </w:r>
    </w:p>
    <w:p>
      <w:r>
        <w:t>状元坡巷（350m，宽6-7m）作为坡道型巷道，施工期间坡巷通行安全优先，雨天暂停开放开挖面，坡段先排水后面层，设夜间照明设备和临时绕行标识。苏家巷（33m，宽4m）老旧窄巷先探管后开挖，开挖面当天封闭回填，小型车辆限时进入，清运车辆定点定时进出。各道路的交通导改详细方案、围挡布置图和安全检查表详见“交通导改与保通专项”章节，本处仅作施工部署层面的交通组织逻辑说明</w:t>
      </w:r>
    </w:p>
    <w:p>
      <w:r>
        <w:t>夜间错峰施工道路的照明配置采用移动式LED照明灯，灯杆高度不低于6m，照度确保施工作业面清晰可见，同时避免对居民和商户造成光污染。施工期间各道路配备不少于2名交通引导员，穿戴反光背心，持指挥棒和警示灯，引导行人和车辆安全通行。交通导改区域的临时导向牌、警示标志和围挡反光标识按《道路交通标志和标线》GB5768-2009和GB5768.2-2022设置，每日施工前和施工中不少于两次巡检，发现损坏立即更换</w:t>
      </w:r>
    </w:p>
    <w:p>
      <w:pPr>
        <w:pStyle w:val="Heading2"/>
      </w:pPr>
      <w:r>
        <w:t>施工部署与现场组织：临电、临水、照明与通信保障</w:t>
      </w:r>
    </w:p>
    <w:p>
      <w:r>
        <w:t>施工临电系统以状元坡巷照明配电柜的电源引接方式为参考，在施工准备期内完成临时配电箱安装和电缆敷设。各施工集群总配电箱电源均引自邻近变压器的低压侧或现有路灯配电回路，单独设表计量，配电系统统一采用TN-S接地系统，总配电箱至分配电箱的电缆沿施工围挡内侧敷设，过路段穿镀锌钢管保护并加盖橡胶减速板。路灯基础和电缆敷设施工时，临时配电箱兼作施工电源和生活办公电源，电压等级380V/220V。每条道路的分配电箱设置漏电保护开关和接地端子排，接地电阻经检测不大于1Ω，检测记录归入临电档案</w:t>
      </w:r>
    </w:p>
    <w:p>
      <w:r>
        <w:t>临时照明按道路分组配置，核心商圈集群夜间施工段采用移动式LED照明灯车，灯车配置升降灯杆，灯头可调节仰角，避免眩光和光污染；居民生活集群施工段在围挡外每隔30m设置一盏临时通行照明灯，照度不低于20lx，保障行人和车辆安全通行；坡道和窄巷施工段在开挖面、台阶、转角等隐患点增设警示灯带和低照度地灯。临时照明灯具的防护等级不低于IP65，电气部分防触电保护等级为I级，灯具金属外壳与接地干线可靠连接。照明系统调试需在夜间实测照度和眩光值，对照设计标准和规范要求整改合格</w:t>
      </w:r>
    </w:p>
    <w:p>
      <w:r>
        <w:t>项目部通信保障以移动通信和微信工作群为基础，增设现场对讲机系统。项目部、监理、各班组和交通引导员之间建立专用对讲频道，夜间施工段每30分钟报告一次施工进度和交通状况。对讲机和手机的电量保障充电站设在项目临时办公点，夜间施工班组的充电需求按值班表集中配送。通信保障方案纳入“应急预案”章节，本处仅列部署框架</w:t>
      </w:r>
    </w:p>
    <w:p>
      <w:pPr>
        <w:pStyle w:val="Heading2"/>
      </w:pPr>
      <w:r>
        <w:t>总平面、临设与交通组织：施工总平面布置原则与分阶段动态调整</w:t>
      </w:r>
    </w:p>
    <w:p>
      <w:r>
        <w:t>本项目位于长沙市天心区五一商圈核心区域，施工总平面布置必须同时满足9条道路的分段作业需求、商圈通行保障要求和极窄巷道材料受限运输条件。总平面布置遵循“分道路独立布设、分阶段动态调整、临设最小占地、材料随用随进”的原则，将临时设施、材料中转、机械停放和交通导改设施纳入统一规划，避免各道路施工平面相互干扰</w:t>
      </w:r>
    </w:p>
    <w:p>
      <w:r>
        <w:t>所有临时设施设置前必须完成现场障碍物复核和地下管线探测，不得占用消防通道、应急疏散通道和居民必须通行的出入口。临设选址应与周边商铺、居民楼保持安全距离，并设置连续的硬质围挡和夜间警示灯带。材料中转区地面必须铺设防渗垫层，防止油污和材料残留污染现有路面。施工废水通过临时排水沟收集沉淀后排入指定雨水口，严禁直接漫流至周边商铺门前</w:t>
      </w:r>
    </w:p>
    <w:p>
      <w:pPr>
        <w:pStyle w:val="Heading2"/>
      </w:pPr>
      <w:r>
        <w:t>总平面、临设与交通组织：临时办公与必要保障设施布设方案</w:t>
      </w:r>
    </w:p>
    <w:p>
      <w:r>
        <w:t>针对本项目9条道路分散布局的特点，采用“集中办公+道路临时值守点”双重保障模式。在项目区域合理位置设置一处集中临时办公点，配备技术交底会议室、资料档案柜、应急物资库和监控调度中心。集中办公点利用既有建筑或集装箱式移动用房搭建，内部配置无线网络覆盖、视频监控终端和各道路作业面实时通讯设备，实现对所有道路施工进度的集中调度和远程监控</w:t>
      </w:r>
    </w:p>
    <w:p>
      <w:r>
        <w:t>每条道路在作业面附近设置临时值守点，值守点采用可移动式小型集装箱或工具棚，用于存放当班施工工具、安全防护用品、急救包和当日施工记录表格。值守点位置随作业面推进每日调整，不得固定占用居民出入口、商铺门前和消防通道。步行街后街、福临街、衣铺巷等商圈核心巷道不设固定材料堆场，所有材料按当日用量配送，随用随进，施工结束后场清料净</w:t>
      </w:r>
    </w:p>
    <w:p>
      <w:r>
        <w:t>临时用水从附近既有供水点取用，配置移动式储水罐和增压泵，满足路面铣刨降尘、基层湿润养护和工具清洗需求。临时用电从附近既有配电箱接引，经漏电保护开关和电缆防护槽板引至作业面，电缆敷设采用不锈钢线槽外加橡胶减速板组合保护，横穿人行通道处设置电缆过路保护盖板和警示标识。谢家冲巷、状元坡巷和苏家巷等居民区巷道夜间施工照明采用移动式LED投光灯，照度和投射方向应避免直射居民窗户</w:t>
      </w:r>
    </w:p>
    <w:p>
      <w:pPr>
        <w:pStyle w:val="Heading2"/>
      </w:pPr>
      <w:r>
        <w:t>总平面、临设与交通组织：商圈核心巷道（步行街后街、福临街、衣铺巷）交通组织方案</w:t>
      </w:r>
    </w:p>
    <w:p>
      <w:r>
        <w:t>步行街后街作为五一商圈核心步行区背街巷道，人流密集，沿线商铺密集，交通组织以“行人优先、夜间施工、短段围挡、次日恢复”为核心策略。车行道铣刨和沥青摊铺施工全部安排在夜间22:00至次日6:00时段进行，白天仅保留标线施划和成品保护作业。施工围挡采用20至30米短段流水推进，每段施工结束后立即撤除围挡、清扫路面、恢复行人通行。关键商铺出入口处铺设临时通行钢板或防滑垫板，确保营业期间行人进出安全</w:t>
      </w:r>
    </w:p>
    <w:p>
      <w:r>
        <w:t>福临街采用半幅分段导改方式组织施工，施工半幅用硬质围挡封闭，另半幅维持车辆和行人通行。围挡端头设置交通引导员和临时信号灯，引导车辆交替通行。消防通道和小区的唯一出入口保持24小时可达，施工期间安排专人值守，确保消防和应急车辆随时通行。材料运输车辆避开商圈高峰时段进入，卸料后立即驶离，不得在施工路段长时间停靠</w:t>
      </w:r>
    </w:p>
    <w:p>
      <w:r>
        <w:t>衣铺巷宽度仅4至6米，属于典型窄幅商业巷道，无法实施半幅导改，采用“小机具短段作业、行人与非机动车分时通行”的交通组织模式。施工期间巷道全幅短段封闭，封闭长度不超过15米，行人从对侧人行通道或临时搭建的通行便道绕行。非机动车推行通过施工段，施工人员协助引导。沿街商户提前12小时告知施工时间和影响范围，施工段两端设置明显绕行提示牌和夜间警示灯</w:t>
      </w:r>
    </w:p>
    <w:p>
      <w:pPr>
        <w:pStyle w:val="Heading2"/>
      </w:pPr>
      <w:r>
        <w:t>总平面、临设与交通组织：居民生活巷道（谢家冲巷、广厦新村出入口、苏家巷）交通组织方案</w:t>
      </w:r>
    </w:p>
    <w:p>
      <w:r>
        <w:t>谢家冲巷作为居民生活性主通道，交通组织重点在于避开早晚居民出行高峰和保障老幼通行安全。施工时间安排为上午9:00至下午16:30，避开早高峰7:00-9:00和晚高峰17:00-19:00。施工区段采用移动围挡分段封闭，每段长度控制在不影响居民楼栋出入的范围内，至少保留一条宽度不小于1.5米的临时行人通道。临时通道铺设防滑垫板，两侧设置连续硬隔离栏杆，夜间配置照明和警示灯</w:t>
      </w:r>
    </w:p>
    <w:p>
      <w:r>
        <w:t>广厦新村出入口作为小区唯一车行出入通道，施工期间实行“居民出入口保通优先、分时段短时封闭”的组织原则。出入口路面修复安排在居民出行低峰时段进行，每次封闭不超过4小时，封闭前提前24小时在小区公告栏和业主群发布通知。封闭期间设置临时绕行通道，并安排交通引导员值守，确保急救和消防车辆可以应急通行。施工完成后立即开放通行，并进行防滑和标识检查</w:t>
      </w:r>
    </w:p>
    <w:p>
      <w:r>
        <w:t>苏家巷仅33米长、4米宽，采用“短时封闭、集中突击、当天恢复”的交通组织方式。施工前逐户告知居民施工时间和影响时段，施工当天集中投入人工配合小机具进行路面修补、弱电下地和井盖修复。巷口设置移动警示设施和临时绕行指引牌，小型车辆限时进入，施工结束后当天恢复行人正常通行</w:t>
      </w:r>
    </w:p>
    <w:p>
      <w:pPr>
        <w:pStyle w:val="Heading2"/>
      </w:pPr>
      <w:r>
        <w:t>总平面、临设与交通组织：仓储物流影响路段（652仓库路段）及城市支路通行主段（新城路北段）交通组织方案</w:t>
      </w:r>
    </w:p>
    <w:p>
      <w:r>
        <w:t>652仓库路段紧邻仓储物流区域，重载车辆频繁进出，交通组织以“物流车辆错峰通行、保留装卸应急通道”为核心。施工前与仓库运营方建立动态协调机制，确认每日仓库作业窗口时间，施工时段避开物流车辆集中进出高峰。重车转弯区采用分阶段封闭，每次封闭一个转弯象限，保留其余象限通行能力。施工区域与通行区域之间设置水马隔离和反光导向标，夜间加设爆闪警示灯。仓厊出入口处路面弯沉检测和病害处治安排在仓库非作业日或夜间进行，完成基层处理后立即铺设临时通行钢板，确保次日物流车辆可以限速通行</w:t>
      </w:r>
    </w:p>
    <w:p>
      <w:r>
        <w:t>新城路北段为城市支路通行主段，交通流量相对较大，采用“分幅连续推进、先路口后直线段”的组织策略。路口区域优先施工，施工期间设置临时导向标识和交通协管员引导车辆绕行，公交车辆和社会车辆提前设置绕行提示牌。直线段采用半幅封闭、半幅通行方式连续推进，摊铺作业保证连续性以减少冷接缝。高峰期暂停铣刨和摊铺等占道工序，恢复正常车道通行。标线恢复与开放交通联动，摊铺碾压完成并经温度检测合格后立即施划临时标线，次日施划正式热熔标线</w:t>
      </w:r>
    </w:p>
    <w:p>
      <w:pPr>
        <w:pStyle w:val="Heading2"/>
      </w:pPr>
      <w:r>
        <w:t>总平面、临设与交通组织：坡道型巷道（状元坡巷）交通组织与临设特殊控制</w:t>
      </w:r>
    </w:p>
    <w:p>
      <w:r>
        <w:t>状元坡巷全长350米，存在纵向坡度，交通组织必须重点考虑坡面通行安全和雨天防滑。施工期间设置“坡顶警示+坡底引导”双岗交通协管，坡顶设置施工告知牌和限速标识，坡底设置绕行指引和临时人行通道。雨天或有降雨预报时暂停开挖面作业，已完成开挖的区域立即覆盖防雨布并进行坡面临时截水处理，防止雨水沿坡面冲刷造成基层软化和材料流失</w:t>
      </w:r>
    </w:p>
    <w:p>
      <w:r>
        <w:t>材料转运采用小型转运车或人工推车沿坡面运送，禁止重载车辆在施工坡面停靠或装卸。摊铺料从坡底向坡顶方向摊铺，碾压方向与坡向一致，由低向高碾压，减少摊铺料下滑离析风险。临时照明沿坡面每15米设置一盏移动式LED投光灯，确保夜间施工照度均匀、无阴影盲区</w:t>
      </w:r>
    </w:p>
    <w:p>
      <w:r>
        <w:t>施工临设方面，状元坡巷不设固定材料堆场，材料随用随进，防滑骨料和应急修补材料储备在坡顶和坡底两处移动工具棚内。排水路径在施工前完成清理和修复，确保坡面雨水可以顺畅排入既有雨水口，施工期间在作业面低侧设置临时截水埂和沉淀池，防止含泥浆水体流入下游居民区。开放交通前进行防滑系数检测和排水通畅性检查，所有检查结果形成书面记录作为路面移交依据</w:t>
      </w:r>
    </w:p>
    <w:p>
      <w:pPr>
        <w:pStyle w:val="Heading2"/>
      </w:pPr>
      <w:r>
        <w:t>关键工序技术路线：路面病害精准调查与分级处治技术路线</w:t>
      </w:r>
    </w:p>
    <w:p>
      <w:r>
        <w:t>本工程施工前必须对全部9条道路进行系统的路面病害精确调查，建立“一路一档”病害台账，并与设计图纸、现场实际状况进行三方比对复核。根据设计说明要求，步行街后街、福临街、衣铺巷、广厦新村出入口属于现状沥青路面，路段内常见横纵向裂缝、网裂、龟裂、修补损坏及局部沉陷；谢家冲巷、苏家巷为现状混凝土路面，病害多表现为板块断裂、板底脱空、接缝破碎；652仓库路段受重载车辆影响，基层损伤和路面结构层疲劳破坏较为突出。调查采用贝克曼梁或落锤式弯沉仪逐车道检测弯沉值，同步记录相邻板块弯沉差，并辅以钻芯取样判定面层厚度、基层密实度和层间黏结状态，最终绘制各条道路病害分布平面图，经监理和设计确认后作为分级处治的依据</w:t>
      </w:r>
    </w:p>
    <w:p>
      <w:r>
        <w:t>病害处治实行三级分级控制。第一级为表面功能恢复层处治，对应弯沉值满足设计控制要求但局部麻面、轻微裂纹路段，采用铣刨原路面上层后在干净干燥基面上洒布粘层油并罩面的方式处理。第二级为面层及上基层损坏处治，对应弯沉值不达标、基层密实度满足要求的路段，机械铣刨现状面层并挖出损坏上基层，清理松动集料后回填沥青稳定碎石ATB-30并分层压实至设计高程。第三级为深层基层及路基影响处治，对应弯沉值不达标且基层、路基均出现病害的区域，采取开窗开挖方式破除原面层和上下基层，超挖至下基层下方至少15cm，按路基密实度情况加深换填后重做基层，确保结构承载连续。针对裂缝类病害统一执行清缝—干燥—灌缝或贴缝工艺，清缝后采用热空气吹风枪彻底清除缝内水分和松散物，依据裂缝宽度分别采用密封胶压力灌缝或粘贴抗裂贴。抗裂贴施工时要求裂缝两侧各延展一定宽度，底层油洒布后控制干燥时间在30～60分钟，遇特殊气温可用吹风机加速干燥，粘贴完成后及时检查粘贴平整度和黏结力，不合格区域铲除重贴</w:t>
      </w:r>
    </w:p>
    <w:p>
      <w:r>
        <w:t>不同道路的特殊控制同步嵌入。步行街后街门店密集段，病害调查安排在非营业高峰时段，采用地面标示病害轮廊并拍照存档替代大面积凿除探查，铣刨和开窗前先行切缝控制影响范围，避免油污和噪声扩散至商户立面。福临街为半幅通车态，弯沉检测和局部开窗安排在通行半幅封闭的操作窗口内展开，做到当堂检测当堂出具数据、当堂确定处治方案。衣铺巷和广厦新村出入口路面宽度窄、管线分布密集，采用小型弯沉仪配合人工敲击辅助判断基层空洞，现场即测绘即记录，完成一段移交一段。652仓库路段在重载区域加测基层顶面当量回弹模量，对承载不足区域一律执行全结构层更换，不采取局部修补。谢家冲巷和苏家巷原有混凝土板块逐板编号检测，板边及板角弯沉差超出0.06mm的板块直接标记为脱空或断裂，必须进行注浆或换板后方可进入加铺罩面工序</w:t>
      </w:r>
    </w:p>
    <w:p>
      <w:pPr>
        <w:pStyle w:val="Heading2"/>
      </w:pPr>
      <w:r>
        <w:t>关键工序技术路线：沥青路面铣刨罩面施工关键工序与工艺控制</w:t>
      </w:r>
    </w:p>
    <w:p>
      <w:r>
        <w:t>铣刨罩面是本项目沥青路面提质改造的核心工序，覆盖步行街后街、福临街、衣铺巷、广厦新村出入口，以及652仓库路段等主要段落。铣刨前先进行测量放样，依据施工图逐桩恢复道路中线与边线，复测现状道路纵横断面，以排水顺畅为原则反算调平层和罩面层厚度。根据设计说明，步行街后街局部区域铣刨深度为4cm直接罩面，而主车行区则需铣刨13cm后再铺设沥青面层；福临街和衣铺巷以铣刨4cm后罩面为主，但井周和高差区域进行加深铣刨；652仓库路段因承载要求高，铣刨至基层顶面并检测基层状况。铣刨采用具备自动找平系统的铣刨机，在行车道范围内进行全过程高程控制，铣刨面要求粗面、平整并露出合格集料，疏松粒料和粉尘由人工和清扫机跟班清理，不得残留于槽底</w:t>
      </w:r>
    </w:p>
    <w:p>
      <w:r>
        <w:t>粘层和透层是保证沥青层间连续的关键界面工序。铣刨清扫后的基面上，采用智能沥青洒布车均匀喷洒快裂型乳化沥青，喷洒量依据设计配合比并通过试洒确定，不得流淌或漏白。纵横接缝、路缘石立面、检查井侧壁均由人工先行涂刷，再机械补喷，确保所有新旧界面润湿。粘层破乳后随即覆盖沥青混合料，严禁施工车辆在粘层上掉头急刹破坏成型。对于652仓库路段等重载段落，粘层材料等级和洒布量根据重载复核结果适当强化。沥青混合料采用A级70号道路石油沥青配制，面层结合设计采用SBS改性沥青，配合比在目标配合比和生产配合比两阶段中经过车辙试验、浸水马歇尔试验等验证，施工中运输车辆覆盖保温，摊铺温度、初压温度和终压温度逐车检测记录，低于规定下限的混合料不得使用</w:t>
      </w:r>
    </w:p>
    <w:p>
      <w:r>
        <w:t>摊铺与碾压工艺依据不同道路的几何线形和工作面条件进行差异化布设。步行街后街、福临街、衣铺巷等街巷宽度适应小摊铺机作业条件，摊铺时采用一台或多台摊铺机联铺，纵向冷接缝位置避开车轮频繁碾压带，施工前对前幅边部切齐、涂粘层并预热。碾压遵循“紧跟、慢压、高频、低幅”原则，初压采用双钢轮压路机静压2遍，复压采用胶轮压路机搓揉4～6遍，终压用双钢轮收光消除轮迹，碾压段长度根据温度和摊铺速度动态调整，不得超长拖压导致温度丧失。652仓库路段要求增加复压遍数并提高压实度标准，碾压完成后即时检测压实度和弯沉，不合格段返压或返工。状元坡巷、谢家冲巷等存在纵坡路段，碾压方向由低侧向高侧推进，防止混合料向下推移产生离析，同时加强坡道接缝的阶梯式搭接。每条道路的铣刨罩面施工均在首段设置试验段，确定松铺系数、碾压组合和温度控制基准后推广实施</w:t>
      </w:r>
    </w:p>
    <w:p>
      <w:pPr>
        <w:pStyle w:val="Heading2"/>
      </w:pPr>
      <w:r>
        <w:t>关键工序技术路线：混凝土路面加铺沥青关键工序与质量控制</w:t>
      </w:r>
    </w:p>
    <w:p>
      <w:r>
        <w:t>谢家冲巷和苏家巷的原水泥混凝土路面加铺沥青罩面，需要在加铺前对旧路面进行系统评价和处理，防止反射裂缝和层间滑移。施工前对每块水泥混凝土面板逐块编号，实施板底脱空检测和逐缝弯沉检测，相邻板弯沉差超过0.06mm判定为脱空或传荷不足。脱空板块采用干缩性小的灌浆料进行板底注浆，注浆孔按梅花形布置，注浆压力逐步提升，当邻孔冒浆或板面微微抬升时停止注浆并封闭，养护后复测弯沉值。对严重破碎、纵向断裂或活动板块进行整板破除，重新浇筑C30以上混凝土并同步植入传力杆，新板养护至设计强度后才可进入罩面工序。原有板间接缝和裂缝采用专用清缝机彻底清除缝内杂物，并灌注聚氨酯或硅酮类密封胶，灌注后表面平整不高于板面</w:t>
      </w:r>
    </w:p>
    <w:p>
      <w:r>
        <w:t>为防止反射裂缝，在混凝土板面上铺设应力吸收层。采用土工布或贫沥青碎石封层满铺，铺设前板面清理干净并洒布粘层油，土工布搭接宽度按设计要求控制并覆盖所有接缝和裂缝，转角处裁切平整无隆鼓。罩面前对板面进行一次全面标高复测，结合道路纵断面和横坡，通过沥青结构层找平完成高程差调整，确保与现状侧石、检查井盖和排水边沟顺接。加铺沥青面层材料在谢家冲巷和苏家巷采用AC-13 SBS改性沥青混凝土，摊铺温度、碾压工艺与铣刨罩面路段一致，但需额外增加接缝处碾压遍数，对接缝位置碾压时先用钢轮静压后再振压，防止接缝背面推挤。施工中严禁在旧路面板接缝正上方设置纵向施工缝，冷接缝位置与板缝错开20cm以上</w:t>
      </w:r>
    </w:p>
    <w:p>
      <w:r>
        <w:t>谢家冲巷为居民生活性巷道，作业过程中采取分幅交替施工，保证一侧通行，加铺面层后立即恢复临时标线指引居民通行，次日开放前由专人对板缝对应位置的沥青面层进行巡检，若出现细小反射裂痕即用热沥青灌缝封闭。苏家巷道路窄短，罩面采用一次性全断面摊铺，提前通知沿街居民配合清挪车辆，基础处理与罩面之间的间隔尽可能缩短，防止旧路面板在暴露期间受重车冲击产生新的病害。两条道路的罩面工序完成后统一检测路面弯沉、压实度、平整度、横坡和厚度，并形成混凝土板底注浆影像资料和隐蔽验收记录</w:t>
      </w:r>
    </w:p>
    <w:p>
      <w:pPr>
        <w:pStyle w:val="Heading2"/>
      </w:pPr>
      <w:r>
        <w:t>关键工序技术路线：弱电线路下地与既有管线保护关键工序</w:t>
      </w:r>
    </w:p>
    <w:p>
      <w:r>
        <w:t>项目范围内步行街后街、衣铺巷、谢家冲巷、状元坡巷和苏家巷等路段均涉及弱电下地工程，需在原本地下管线密集的老旧街区中新增或重整弱电管群，并完成检查井砌筑和穿线预留。施工前执行强制性管线探查工序，先采用管线探测雷达和全站仪联测，绘制1:200地下管线综合分布图，区分给水、燃气、排水、电力、通信等管线类型和埋深，探查范围超出开挖边线外延2米。对探测信号模糊或图纸与现状明显不符的区域，改用人工探挖构造确认。探查结果经管线权属单位现场签认后，方可进行沟槽开挖</w:t>
      </w:r>
    </w:p>
    <w:p>
      <w:r>
        <w:t>沟槽开挖采取静力切开表层后人工开挖为主，机械开挖严格限制在距已知管线1米以外范围，靠近管线采用人工掏挖和套管悬吊保护。弱电管群采用双壁波纹管或PE多孔管，按设计图纸确定的排管断面进行组装，在排管接头处使用密封胶圈并外包止水带，接口完成后测量管孔通畅度。管枕间距、排管层距控制在批准值范围内，防止成品管群上浮或偏移。沿线在管线转角、分支和道路交叉口处设置电缆人孔井或手孔井，井体采用模筑或装配式砌筑，井盖为球墨铸铁四防井盖并按要求镌刻标识，井室防水做到内外抹面并做闭水试验，不渗不漏方可通过隐蔽验收。施工过程中对既有在用管线悬挂标牌并设置位移观测点，每日监测沉降和位变，异常时立即停止作业并启动管线保护预案</w:t>
      </w:r>
    </w:p>
    <w:p>
      <w:r>
        <w:t>回填与恢复工序须在弱电管群隐蔽验收通过后即时实施，不得敞口过夜，尤其衣铺巷、步行街后街等商铺密集巷道，管群敷设一段回填一段，采用砂砾石或合格土分层回填，分层厚度控制在20cm以内，每层使用小型平板夯或立式夯锤压实至密实度不低于设计及规范要求。回填完成后随即恢复该段的路面基层，创造条件提前开放商铺门前通行。苏家巷、状元坡巷等巷道狭窄，材料随用随进，多余渣土即时清运出场，避免二次占道。弱电下地配合阶段，相关接口工序与道路路面结构层施工穿插组织，弱电管道尽量在路面铣刨或基层开挖阶段同步实施，减少反复开挖</w:t>
      </w:r>
    </w:p>
    <w:p>
      <w:pPr>
        <w:pStyle w:val="Heading2"/>
      </w:pPr>
      <w:r>
        <w:t>关键工序技术路线：路灯基础、电缆敷设与照明系统安装关键工序</w:t>
      </w:r>
    </w:p>
    <w:p>
      <w:r>
        <w:t>根据照明供电回路图纸，项目范围内步行街后街、福临街、状元坡巷以及因道路改造需要新设或移位的路灯，须按设计位置和基础形式施工，灯具安装坚持先验基后立杆、先测电后接线、先调试后投用的三先三后原则。路灯基础采用现浇钢筋混凝土结构，基础平面位置由测量班组依据道路中线、侧石线及设计桩号放出，并用金属探测器复核点位下方是否存在不明管线，基础开挖至设计土层后立即进行槽底验槽，确认地基承载力。钢筋笼绑扎和地脚螺栓固定采用定位模板，螺栓定位误差不超过±2mm，浇筑混凝土时振捣密实，散水坡做防腐蚀处理。基础回填完成后对预埋螺栓进行防锈保护，等待混凝土达到设计强度的80%后方可进行灯杆安装</w:t>
      </w:r>
    </w:p>
    <w:p>
      <w:r>
        <w:t>电缆敷设执行“测绝缘、穿管、接线、复测”四道工序。路灯供电线路采用VV-1多芯电缆沿设计路径敷设，部分路段电缆穿不锈钢线槽与橡胶减速板组合保护，由路灯井至灯杆断路器引接线采用BVR-3x2.5软铜线，杆内至灯具采用BVVB-3x2.5护套线，线径和规格必须现场复核设计图纸及电缆清单。电缆敷设前后用500V兆欧表测试相间和对地绝缘电阻，合格后做好端头密封，严禁电缆接头埋设在套管或线槽中。检查井采用标准设计井，井盖为球墨铸铁四防圆形井盖并印有规定标识，井内电缆预留弧度并捆扎标识牌。道路照明配电系统统一采用TN-S接地型式，金属灯杆底座、灯具外壳、配电箱壳体均做等电位连接，接地干线沿路灯供电回路贯连并重复接地，接地电阻不大于1Ω，接地完成后形成接地阻值测试记录</w:t>
      </w:r>
    </w:p>
    <w:p>
      <w:r>
        <w:t>灯具安装注重产品进场验收和精细调校。灯具防护等级不低于IP65，防触电保护等级I级，光源室和电气室分仓设计，LED初始光效不低于150lm/W，灯头支架可调以适应不同功率光源。现场安装时依据设计确定灯具仰角，避免眩光和对临街商铺、住户的光侵入。状元坡巷路灯由邻近变压器单独引源并设表计量，施工中配合旧灯具拆除与基础处理，新旧回路转换实行分段停电，停电通知提前48小时告知沿街单位和居民。控制系统采用计算机遥控遥测技术，所有灯具落实单灯控制策略，深夜模式自动降低一半功率运行。通电调试阶段逐灯测量灯具端电压，确保在额定电压的90%～105%范围内，连续试运行24小时后复测电压和照度，完成调试记录签字后方可移交</w:t>
      </w:r>
    </w:p>
    <w:p>
      <w:pPr>
        <w:pStyle w:val="Heading2"/>
      </w:pPr>
      <w:r>
        <w:t>关键工序技术路线：交通标线恢复与交通安全设施施工工序</w:t>
      </w:r>
    </w:p>
    <w:p>
      <w:r>
        <w:t>交通标线恢复须在沥青面层施工完毕并充分冷却、道路表面干燥洁净的条件下展开。标线材料选用热熔反光型涂料，进场时查验合格证和玻璃珠含量测试报告。施工放样以前期恢复的桩号和控制点为基础，使用经纬仪或全站仪精确定出行车道边缘线、中心线、导向箭头以及人行横道线位置，并对旧标线残存痕迹进行彻底清除和打磨，避免反光干扰。底漆采用配套快干型涂布，均匀无漏刷，在底漆干燥但未失粘性时拨入热熔料并同步撒布玻璃微珠，玻璃微珠嵌入深度和反光系数经样板段确认后实施，撒布量和均匀性由专人随车检查。标线成型后立即设置警示锥桶进行保护，待冷却硬化后方可开放交通。步行街后街及福临街等行人密集节点，斑马线和导流岛标线安排在凌晨低流量时段施工，并在天亮前完成保护与开通</w:t>
      </w:r>
    </w:p>
    <w:p>
      <w:r>
        <w:t>交通安全设施涵盖标志牌、中央护栏以及电子监控设备。小型交通标志优先与路灯共杆，减少占道立杆数量，标志板采用铝合金板并贴反光膜，支撑件经热浸镀锌防腐。基础施工与路灯基础同步穿插，基坑开挖后验槽并核对地下管线，标志立柱垂直度采用气泡水平尺校正，法兰连接螺栓紧固力矩值检测合格。中央护栏沿道路中线连续设置，立柱基础采用膨胀螺栓或预埋件固定于路面结构层上，护栏节段之间采用防盗插销连接，线形平顺，端头做缓冲处理。新城路北段按要求增设非机动车道及违停抓拍球机、禁停标志标牌，状元坡巷增设违停抓拍球机及禁停标志标牌，设备安装前校核供电和数据接入路径，抓拍球机和通信机柜的防水、防尘、散热条件经逐一检查，系统接线后联动交警部门进行远程调试，录得规范影像并通过数据链路测试后方可投入试运行</w:t>
      </w:r>
    </w:p>
    <w:p>
      <w:r>
        <w:t>施工完成后的交通设施综合检验按照GB 5768、GB 51038等标准执行，检查标线的逆反射系数、厚度和尺寸偏差，检查标志的竖直度、反光性能和安装高度，检查护栏的稳定性、连接强度，检查监控设备抓拍率、回传速率和存储功能。发现问题立即整改，整改后再检，直到全部指标合格。所有检验批、调试记录和影像资料归入竣工档案，作为交付和后续运维依据</w:t>
      </w:r>
    </w:p>
    <w:p>
      <w:pPr>
        <w:pStyle w:val="Heading2"/>
      </w:pPr>
      <w:r>
        <w:t>关键工序技术路线：工序交接验收与施工记录引用</w:t>
      </w:r>
    </w:p>
    <w:p>
      <w:r>
        <w:t>本工程实施严格的工序交接管理制度，每一关键工序完成后必须执行“班组自检—工序互检—项目部专检—报监理验收”的四级核验程序，形成对应的检查记录和影像资料，只有上一道工序验收合格并签字放行后，才允许进入下一道工序施工。路面病害处治和基础开挖等隐蔽工程，自检时清除所有浮渣和覆盖土体至完全暴露检测面，监理到场后逐点复核，弯沉、压实度、基层厚度与材质等关键指标全部记录在案，并在隐检单上附照片和</w:t>
      </w:r>
    </w:p>
    <w:p>
      <w:pPr>
        <w:pStyle w:val="Heading2"/>
      </w:pPr>
      <w:r>
        <w:t>专项施工方案深化：专项施工方案总体深化思路与执行策略</w:t>
      </w:r>
    </w:p>
    <w:p>
      <w:r>
        <w:t>本项目包含9条不同特性的老旧街区道路提质改造，施工环境和约束差异显著。针对步行街后街、福临街、衣铺巷、谢家冲巷、652仓库路段、新城路北段、广厦新村出入口、状元坡巷和苏家巷，专项施工方案深化遵循“一巷一策、工序固化”原则，将每条道路的施工内容、交通组织、资源配置和风险控制落实为可操作的工艺卡片和检查表。方案深化材料依据来自设计图纸中路面结构大样图、沥青路面整治结构图、抗裂贴处理示意图、侧石大样图、交通标线大样图、中央护栏大样图、标志结构大样图、路灯基础图、照明配电系统图，以及道路工程数量表和设计说明书中的分级处治方案。所有技术参数凡图纸和清单未明确数值的，均依据《城镇道路工程施工与质量验收规范》（CJJ 1-2008）、《城市道路照明工程施工及验收规程》（CJJ 89-2012）等现行标准的要求，经专项方案报审和技术复核后执行，不预先写入确定性数字</w:t>
      </w:r>
    </w:p>
    <w:p>
      <w:pPr>
        <w:pStyle w:val="Heading2"/>
      </w:pPr>
      <w:r>
        <w:t>专项施工方案深化：路面结构处治与罩面专项深化</w:t>
      </w:r>
    </w:p>
    <w:p>
      <w:r>
        <w:t>本路面专项以设计图纸中的“沥青路面整治结构图”和“钢筋混凝土结构大样图”为核心依据，针对不同道路的现有路面类型和破损程度设置差异化流程。步行街后街、福临街、衣铺巷和广厦新村出入口属于现状沥青路面基础处治合格后铣刨罩面类型，其专项流程为：封闭围挡→旧路面清洁→铣刨机械进场→按设计厚度分幅铣刨→铣刨面检查与清扫→粘层油洒布→沥青面层摊铺→碾压成型→标线恢复→开放交通。其中铣刨深度严格依据弯沉检测报告和设计说明中铣刨4cm或13cm的处治原则确定，不同路段和不同桩号范围内的铣刨深度在专项方案中以表格形式列明。谢家冲巷和苏家巷属于现状混凝土路面基础处治合格后加铺沥青面层类型，其专项流程在铣刨环节前增加旧混凝土板接缝处理、板底注浆或破碎板更换工序，并增设应力吸收层或抗裂贴铺设工序</w:t>
      </w:r>
    </w:p>
    <w:p>
      <w:r>
        <w:t>652仓库路段涉及ATB-30沥青稳定碎石基层施工，属本项目路面结构层次最厚的处治段落。其专项方案按“基层分层施工、逐层验收”组织，每层ATB-30松铺厚度和压实厚度经试验段确定后固化，严禁一次摊铺到位。该路段重载通行要求高，专项方案要求在基层顶面和下面层完成后分别进行弯沉检测，弯沉值和相邻板块弯沉差必须满足设计说明中车行道重型压实标准和混凝土板弯沉控制指标的要求。状元坡巷由于坡道特性，沥青面层摊铺专项方案增加防滑措施：摊铺方向由低向高推进以减少混合料离析，碾压时初压紧跟摊铺机、终压消除轮迹，坡段在雨天到来前完成面层铺筑并设置截水措施。广厦新村出入口和苏家巷由于通行保障需求，铣刨后罩面采用多段短段流水，每个作业段长度根据现场巷道宽度和居民通行条件确定，当日铣刨当日摊铺恢复，不留过夜冷接缝</w:t>
      </w:r>
    </w:p>
    <w:p>
      <w:pPr>
        <w:pStyle w:val="Heading2"/>
      </w:pPr>
      <w:r>
        <w:t>专项施工方案深化：弱电下地与既有管线保护专项深化</w:t>
      </w:r>
    </w:p>
    <w:p>
      <w:r>
        <w:t>弱电下地专项方案依据“06弱电下地”图纸专册和设计说明中管线综合要求编制，覆盖步行街后街、衣铺巷、谢家冲巷和状元坡巷等涉及弱电管群入地敷设的路段。其核心工艺路线为：管线探测与物探复核→既有管线标识与保护→沟槽开挖支护→管群敷设与固定→检查井砌筑→线缆穿放与标识→沟槽回填夯实→路面恢复。开工前必须完成管线探查工序，采用管线探测仪结合现场探坑明确既有给水、燃气、电力和通信管线的平面位置、埋深和走向，形成管线分布图并标注保护范围，该探查成果经监理和建设单位确认后方可开挖。禁止在未探明管线的情况下直接动用机械开挖</w:t>
      </w:r>
    </w:p>
    <w:p>
      <w:r>
        <w:t>衣铺巷巷道狭窄、地下管线密集，弱电专项方案要求采用人工开挖配合小型切割机具，开挖断面严格控制宽度和深度，管群敷设后即时完成中粗砂包封和回填，沟槽不得过夜敞口。谢家冲巷管道走向较长，弱电管群敷设分段推进，在管群接头、转弯和分支处按设计要求设置电缆手孔井或检查井，井盖采用球墨铸铁材质。步行街后街弱电下地施工与路面铣刨罩面工序存在交叉，专项方案明确先完成弱电管群入地和回填，再进行路面面层施工，避免反复开挖破坏已成型路面。状元坡巷坡道段弱电沟槽开挖后优先完成截水沟和排水边沟联通，防止雨天沟槽汇水冲刷管群。所有弱电下地施工完成后进行通棒检测和线缆穿放检查，并拍摄沟槽内管线敷设照片和检查井内管线排布照片归档</w:t>
      </w:r>
    </w:p>
    <w:p>
      <w:pPr>
        <w:pStyle w:val="Heading2"/>
      </w:pPr>
      <w:r>
        <w:t>专项施工方案深化：路灯照明与电缆敷设专项深化</w:t>
      </w:r>
    </w:p>
    <w:p>
      <w:r>
        <w:t>照明专项方案依据“照明供电回路清单”图纸、路灯基础图、状元坡配电系统图和各路段照明平面图编制，覆盖步行街后街、状元坡巷等明确包含路灯更换或新建的路段。步行街后街为对街道已有路灯进行更换，采用6米特色景观型路灯，其专项施工流程为：旧灯杆拆除与基础破除→新基础定位放线→基坑开挖与钢筋笼预埋→地脚螺栓定位与模板安装→C20混凝土浇筑养护→新灯杆吊装就位→灯杆垂直度校正与螺栓紧固→电缆引入接线→灯具安装与角度调整→接地连接→通电试灯。路灯基础地脚螺栓定位必须采用专用定位模板，混凝土浇筑时进行二次复核，确保螺栓位置偏差、标高偏差和垂直度满足GB50168-2018的要求。电缆敷设采用VV-1多芯电缆，路灯井至灯杆断路器采用BVR-3x2.5软铜线，断路器至灯具采用BVVB-3x2.5护套线，电缆穿不锈钢线槽外加橡胶减速板组合敷设，该敷设方式在专项方案中明确线槽走向、固定间距和跨越车道的保护措施</w:t>
      </w:r>
    </w:p>
    <w:p>
      <w:r>
        <w:t>状元坡巷照明设置单独照明配电柜，配电柜电源引自邻近变压器并单独设表计量，控制系统采用单灯控制，灯具端电压维持额定电压的90%至105%区间。专项方案要求配电柜安装前完成接地极施工和接地电阻测试，接地电阻必须满足≤1Ω的设计要求。道路照明配电系统的接地型式采用TN-S接地系统，防雷接地与保护接地共用接地系统，金属灯杆、灯具外壳、配电箱金属构件等外露可导电部分均与接地干线可靠连接。全数灯具安装完成后进行分回路导通测试、绝缘电阻测试和连续通电试运行，试运行期间记录电压、电流和功率参数。灯具防尘防水等级不低于IP65，LED初始光效≥150lm/W，进场时逐批核查产品认证文件和出厂检测报告，并抽样送检</w:t>
      </w:r>
    </w:p>
    <w:p>
      <w:pPr>
        <w:pStyle w:val="Heading2"/>
      </w:pPr>
      <w:r>
        <w:t>专项施工方案深化：交通设施与标线恢复专项深化</w:t>
      </w:r>
    </w:p>
    <w:p>
      <w:r>
        <w:t>交通设施恢复专项方案依据交通工程平面图、交通标线大样图和标志结构大样图编制，覆盖本项目全部9条道路。步行街后街、福临街和广厦新村出入口包含侧石更换、平石拆除和标线恢复；新城路北段和状元坡巷增加违停抓拍球机和禁停标志标牌安装。标线恢复专项流程为：路面清洁干燥→基准线测量放样→标线材料加热熔融→标线涂布施工→玻璃珠撒布→厚度检测与养护→开放交通。标线施工前必须完成路面清洁，清除油污、浮灰和松散颗粒，保证标线与路面的粘结强度。基准线放样依据设计图纸中的车道划分和导向箭头位置，使用测距仪和水准仪进行复测，并在路面打点标记，经监理复核后方可涂布。标线材料采用热熔型反光道路标线涂料，进场时按批次检验涂料的软化点、抗压强度、耐磨性和玻璃珠含量</w:t>
      </w:r>
    </w:p>
    <w:p>
      <w:r>
        <w:t>标志标牌安装专项方案对新城路北段和状元坡巷的禁停标志和违停抓拍球机安装作出专项规定。标志板采用符合GB/T 23827-2021要求的铝合金板，板面反光膜等级和颜色按设计图纸确认。标志杆基础施工与路灯基础施工工序相近，开挖后验槽、绑扎钢筋、预埋地脚螺栓、浇筑混凝土、养护后安装杆件。部分小型交通标志可与路灯共杆设置，共杆安装前与照明专业协调确认杆体强度和预留挂点位置。违停抓拍球机安装位置和监控范围按设计图纸确定，安装前进行现场视线通视测试，确保无树冠、广告牌和架空线遮挡。球机供电线缆和信号线缆沿杆内或专设管道敷设，与路灯电缆保持安全间距。全部交通设施安装完成后组织交通设施专项验收，验收内容包括标志位置和角度、标线厚度和反光系数、护栏连接牢固度和线形顺畅度，验收记录形成书面文件并纳入竣工资料</w:t>
      </w:r>
    </w:p>
    <w:p>
      <w:pPr>
        <w:pStyle w:val="Heading2"/>
      </w:pPr>
      <w:r>
        <w:t>专项施工方案深化：工序穿插与专项方案衔接</w:t>
      </w:r>
    </w:p>
    <w:p>
      <w:r>
        <w:t>各专项方案之间在施工时间和空间上存在多专业交叉，必须设定明确的工序穿插顺序和衔接节点规定，避免各专项各自为战导致返工。先地下后地上原则贯穿全部道路：弱电管群敷设和检查井砌筑作为地下作业层，必须在本段路面铣刨或基层处治之前完成，且沟槽回填密实度经检测合格后方可移交路面作业层。路灯基础施工和电缆穿线管预埋与弱电管群敷设在地面以下完成同步协调，共槽敷设时按设计图纸规定的管位排列和最小净距控制。路面面层铺筑完成后，交通标线施划和护栏安装作为路面完工层进行，此阶段禁止再有开挖或重型机械碾压路面。各专项方案内部分段流水时，以同一道路的施工区段为单位，统一设置作业面移交节点——上一专项完成自检、提交工序交接记录并签认后，下一专项方可进场，移交记录包含轴线范围、桩号段落和已完工程量签字确认表</w:t>
      </w:r>
    </w:p>
    <w:p>
      <w:pPr>
        <w:pStyle w:val="Heading2"/>
      </w:pPr>
      <w:r>
        <w:t>专项施工方案深化：专项施工方案检查验收与资料闭环</w:t>
      </w:r>
    </w:p>
    <w:p>
      <w:r>
        <w:t>所有专项方案实施过程中执行“方案交底→首件（首段）实施→过程检查→整改复验→工序移交→验收归档”六步闭环。各专项分别设置首件验收段，路面专项的首段铣刨摊铺、弱电专项的首段沟槽和管群、照明专项的首基路灯基础和首杆安装、交通设施专项的首条标线施划和首个标志安装，均需监理旁站和验收签认后展开后续大面积施工。过程检查依据专项方案中列出的工序检查表逐项勾检，检查表内容覆盖弯沉检测值、铣刨深度、基层压实度、粘层油洒布量、沥青摊铺温度与碾压遍数、电缆绝缘电阻、灯杆垂直度和标线厚度等关键参数。检查所依据的技术标准和验收规定在检查表中逐一标注对应规范条款号。整改项目在限定时间内完成并形成整改记录，经复验合格后方可放行至下道工序。全部隐蔽工程留设影像资料，每个检查井、每段路基、每座灯杆基础和每段标线均在隐蔽前拍照留存，照片按道路名称、桩号和工序分类编码归档。竣工验收阶段，专项方案执行过程中的全部检查记录、检测报告、影像资料和签认表册汇编成卷，作为工序追溯和质量评定的依据</w:t>
      </w:r>
    </w:p>
    <w:p>
      <w:pPr>
        <w:pStyle w:val="Heading2"/>
      </w:pPr>
      <w:r>
        <w:t>工序交接与施工验收控制：工序交接管理制度与通用控制程序</w:t>
      </w:r>
    </w:p>
    <w:p>
      <w:r>
        <w:t>本项目施工工序交接管理严格遵循《城镇道路工程施工与质量验收规范》CJJ 1-2008的技术要求，结合《城市道路交通工程项目规范》GB 55011-2021的相关规定，建立“上道工序合格、本道工序交接、下道工序确认”的三步控制程序。所有工序交接均以书面《工序交接记录》为载体，由交接双方班组长、专业工程师和监理工程师三方签认后生效，未经签认的工序不得进入下一施工环节</w:t>
      </w:r>
    </w:p>
    <w:p>
      <w:r>
        <w:t>本工程工序交接控制将9条道路划分为商圈巷道群组（步行街后街、福临街、衣铺巷）、居民生活巷道群组（谢家冲巷、广厦新村出入口、苏家巷）以及特殊功能路段群组（652仓库路段、新城路北段、状元坡巷），针对各群组的道路等级、路面结构类型和周边环境特点，制定差异化工序交接检查重点和控制标准。商圈巷道群组工序交接增加商户出入口通行保持和成品保护的专项检查项；居民生活巷道群组增加居民出行安全通道维持和夜间照明保障的交接确认项；特殊功能路段群组增加重载区域弯沉复核、坡道防滑处理和路口交通衔接的工序移交控制项</w:t>
      </w:r>
    </w:p>
    <w:p>
      <w:r>
        <w:t>针对路面处治工序的交接，施工前由项目技术负责人组织测量组和试验组，对设计文件和施工图纸载明的弯沉控制指标、基层处理深度和路面结构层次进行逐项复核，形成《路面病害调查与弯沉检测报告》作为工序启动的基准依据。图纸设计说明中明确的弯沉控制指标——混凝土板弯沉值应小于0.2mm、相邻板块间弯沉差应小于0.06mm，在执行时以现场实测数据为依据，按批准专项方案判定各级病害处理方式。工序交接时，铣刨班组须将已铣刨段落的路基顶部标高、横坡和平整度实测数据移交给基层处治班组，基层处治班组完成基层修复后须将压实度、弯沉和平整度数据移交给面层摊铺班组，每一道交接均附实测实量记录表</w:t>
      </w:r>
    </w:p>
    <w:p>
      <w:pPr>
        <w:pStyle w:val="Heading2"/>
      </w:pPr>
      <w:r>
        <w:t>工序交接与施工验收控制：路面病害处治工序交接验收控制</w:t>
      </w:r>
    </w:p>
    <w:p>
      <w:r>
        <w:t>路面病害处治是本工程各条道路改造的核心前置工序，其工序交接验收直接决定后续罩面层的使用年限和行车舒适性。工序启动前，由项目总工组织施工、测量、试验和监理四方，依据图纸设计说明中明确的三种处理方式——方式一处理至上面层、方式二处理至下基层、方式三处理至下基层以下15cm，对各路段的病害调查结果和弯沉检测数据进行现场复核确认。步行街后街全长245m，桩号K0+000至K0+244.676范围内，图纸标注车行道铣刨4cm后罩面400㎡、铣刨13cm后铺设沥青面层2367㎡，该路段的病害处治工序在交接时必须逐桩核对铣刨深度与设计处理方式的对应关系，并在《铣刨深度复核表》中逐段记录实际铣刨深度和基层状况描述</w:t>
      </w:r>
    </w:p>
    <w:p>
      <w:r>
        <w:t>652仓库路段作为仓储物流影响路段，路基密实度和基层承载力的工序交接控制更为严格。根据设计说明要求，对原道路基层进行弯沉和密实度检测，不能满足要求的段落须清除病害地段沥青路面至下基层下15cm，路面基层恢复采用沥青稳定碎石ATB-30分层施工。该路段工序交接时增加重载区域弯沉专项复核，每层ATB-30施工完成后由试验室进行压实度和弯沉检测，检测数据作为向上一结构层移交的必备依据。仓库出入口节点的工序交接还须与仓库运营单位沟通确认施工窗口，在《工序交接记录》中注明施工时段和恢复通行的时间节点</w:t>
      </w:r>
    </w:p>
    <w:p>
      <w:r>
        <w:t>谢家冲巷和苏家巷为现状混凝土路面，其病害处治工序交接增加混凝土板接缝处治和板底脱空处置的专项检查。混凝土板弯沉值和相邻板弯沉差检测执行设计说明控制指标——弯沉值小于0.2mm、弯沉差小于0.06mm，检测数据按桩号逐板记录并附在工序交接记录后。谢家冲巷全长320m，宽度7.5至15m，路基条件相对较好的段落经弯沉检测合格后直接作为加铺沥青的基层，弯沉不达标的板块须按批准方案进行注浆加固或换板处理，注浆加固完成后的弯沉检测报告作为工序移交的前置条件</w:t>
      </w:r>
    </w:p>
    <w:p>
      <w:r>
        <w:t>衣铺巷和广厦新村出入口工序交接时，由于巷道宽度受限、地下管线密集，铣刨和基层处治的工序移交增加管线保护状态的检查项。弱电管线和排水管线在铣刨作业前已完成管线调查和标记，铣刨班组在工序移交时必须将管线完好状态和开挖暴露情况书面移交给基层处治班组，基层处治班组完成施工后再将管线保护层恢复情况移交给面层班组，形成管线保护的连续交接链。广厦新村出入口因涉及居民小区主要通道，工序交接记录单列“居民通行保障”和“应急车辆通行条件”两项检查内容，确保每一道工序完成后居民基本通行功能不中断</w:t>
      </w:r>
    </w:p>
    <w:p>
      <w:pPr>
        <w:pStyle w:val="Heading2"/>
      </w:pPr>
      <w:r>
        <w:t>工序交接与施工验收控制：路面铣刨与沥青罩面工序传递与验收</w:t>
      </w:r>
    </w:p>
    <w:p>
      <w:r>
        <w:t>路面铣刨与沥青罩面的工序传递是本工程质量控制的关键环节，铣刨后的路面基层顶面在移交面层摊铺前必须完成标高复测、横坡检测和清洁度验收。各条道路铣刨班组在完成设计铣刨深度后，由测量组对基层顶面标高进行全断面复测，复测数据与设计纵断面进行比对，确保调平层厚度满足设计要求，道路横坡保证1.5%以利于排水。这张复测成果表作为铣刨工序向粘层施工工序移交的核心技术文件，须经测量工程师和监理工程师双签确认</w:t>
      </w:r>
    </w:p>
    <w:p>
      <w:r>
        <w:t>粘层施工是本项目沥青罩面层间结合的关键工序，采用快裂型乳化沥青进行洒布。粘层洒布前，基层顶面须经清洁度验收——采用吹风机清除浮尘碎屑，裂缝表面须平整无突起无凹陷，根据图纸设计说明中抗裂贴处理要求，对裂缝进行清洁干燥后粘贴抗裂贴。粘层洒布工序与沥青摊铺工序之间的交接窗口控制尤为重要，底层油干燥时间一般为30至60分钟，特殊气温环境下或施工工期紧张时可采用吹风机加速干燥，干燥完成后立即组织沥青混合料摊铺，避免粘层被过往车辆和行人破坏。福临街、步行街后街等商圈巷道须在粘层洒布前完成井盖高程复核和井周处理，井盖高程调整后由测量组逐个检查，检查记录作为粘层洒布的前置条件</w:t>
      </w:r>
    </w:p>
    <w:p>
      <w:r>
        <w:t>沥青混合料摊铺工序与碾压工序之间的传递控制以温度和时间窗口为核心要素。沥青混合料到场的出厂温度和到场温度由试验员逐车检测记录，摊铺温度、初压温度、复压温度和终压温度按批准配合比设计的要求执行，碾压遍数和压实度检测数据同步记录在《碾压遍数与压实度检查表》中。摊铺完成的段落须在碾压温度窗口内完成全部碾压作业，碾压结束后由试验室进行压实度取芯检测，压实度合格后方可向标线恢复工序移交。新城路北段沥青摊铺连续作业以减少冷接缝，冷接缝位置须避开车辆轮迹集中带，接缝处的平整度和密实度作为碾压工序移交的重点检查项目</w:t>
      </w:r>
    </w:p>
    <w:p>
      <w:pPr>
        <w:pStyle w:val="Heading2"/>
      </w:pPr>
      <w:r>
        <w:t>工序交接与施工验收控制：弱电下地与既有管线保护工序交接控制</w:t>
      </w:r>
    </w:p>
    <w:p>
      <w:r>
        <w:t>弱电下地施工贯穿本工程步行街后街、福临街、衣铺巷、谢家冲巷、状元坡巷和苏家巷等多条道路，其工序交接管理的核心在于管线探查、沟槽开挖、管群敷设和回填恢复四个阶段的连续管控。工序启动前，由项目技术负责人组织弱电施工班组和各管线权属单位进行现场联合交底，对设计图纸标注的既有管线位置、埋深和管径进行物探复核，探管成果绘制在管线综合图上，经各方签字确认后作为沟槽开挖工序的技术依据</w:t>
      </w:r>
    </w:p>
    <w:p>
      <w:r>
        <w:t>沟槽开挖与管群敷设之间的工序交接采取“开挖一段、验槽一段、敷设一段”的短段流水方式。衣铺巷、苏家巷等窄巷开挖面狭窄，每次开挖长度按批准方案控制在15至20m范围内，验槽时检查槽底高程、垫层平整度和槽壁稳定情况，验槽合格后立即进行管群敷设和包封，不得过夜敞口。弱电管群敷设完成后的工序移交须检查管孔的畅通性、预留穿线钢丝的完整性以及包封混凝土的养护情况，检查合格后填写《弱电下地管线检查表》，由弱电施工班组向回填恢复班组办理工序交接</w:t>
      </w:r>
    </w:p>
    <w:p>
      <w:r>
        <w:t>回填恢复与路面面层施工之间的工序交接在谢家冲巷、状元坡巷等居民出行频繁的巷道要求最严。回填材料按批准配合比控制，分层回填每层厚度按压实机具能力确定，压实度检测执行路基压实标准。回填完成后的路面临时恢复须满足居民基本通行要求，并设置防滑和防绊措施和临时照明，这些临时通行保障措施的验收情况作为回填工序向面层施工工序移交的附加条件。状元坡巷因存在纵向坡度，回填工序交接时增加路面排水坡向的检查，防止回填层积水侵蚀路基</w:t>
      </w:r>
    </w:p>
    <w:p>
      <w:pPr>
        <w:pStyle w:val="Heading2"/>
      </w:pPr>
      <w:r>
        <w:t>工序交接与施工验收控制：路灯照明工序与交通设施工序的接入验收控制</w:t>
      </w:r>
    </w:p>
    <w:p>
      <w:r>
        <w:t>本项目路灯照明工程涵盖步行街后街、福临街、状元坡巷和新城路北段等道路，路灯基础施工、电缆敷设和灯杆安装三道工序的工序交接须严格执行设计图纸和《城市道路照明工程施工及验收规程》CJJ 89-2012的要求。路灯基础施工完成后，由测量组对基础中心点位、基础顶面标高和预埋地脚螺栓位置进行复测，复测数据与设计坐标和灯杆基础图进行比对，确保基础法兰盘安装面平整度和螺栓外露长度满足灯杆安装要求。基础混凝土强度达到设计强度后，由土建班组向电气安装班组办理工序移交，移交记录后附混凝土试块强度报告和基础隐蔽验收记录</w:t>
      </w:r>
    </w:p>
    <w:p>
      <w:r>
        <w:t>电缆敷设工序与灯杆安装工序之间的交接控制重点在于电缆绝缘电阻测试和接地电阻测试。电缆穿不锈钢线槽敷设完成后，电气班组进行全程绝缘电阻检测，检测数据按回路记录在《电缆敷设绝缘测试记录》中。道路照明配电系统采用TN-S接地系统，接地干线从路灯电源点引出，金属灯杆及构件、灯具外壳等设备的外露可导电部分均与接地干线可靠连接，接地电阻不大于1Ω。接地电阻经检测合格后，电气班组向灯杆安装班组办理工序移交，移交时一并提供绝缘测试记录和接地电阻测试记录</w:t>
      </w:r>
    </w:p>
    <w:p>
      <w:r>
        <w:t>交通标志标线施工的工序交接以路面面层施工的最终验收为前置条件。交通标线恢复须在沥青罩面层开放交通前完成，标线施工前路面面层须完成清洁度检查和平整度验收。新城路北段增设的违停抓拍球机和禁停标志标牌，其基础施工在路面面层施工前完成预埋和砼浇筑，杆件安装和设备调试在路面面层开放交通后进行，工序交接时检查预留预埋件的位置准确性和完好性。步行街后街和福临街的交通标线恢复施工与路面面层施工采用流水搭接，面层摊铺完成并冷却至常温后立即组织标线施工班组进场，标线施工完成后的养护期间禁止车辆碾压，标线班组向成品保护班组办理工序移交，明确养护时长和保护责任</w:t>
      </w:r>
    </w:p>
    <w:p>
      <w:r>
        <w:t>施工全过程各类工序交接记录须按道路名称、桩号范围和工序类别分类归档，交工验收时作为质量追溯和分部工程验收的核心支撑资料。所有交接记录后应附对应工序的实测实量数据、试验检测报告和隐蔽工程影像资料，形成从工序启动到验收移交的完整证据链，满足《城镇道路工程施工与质量验收规范》CJJ 1-2008对质量验收记录的要求</w:t>
      </w:r>
    </w:p>
    <w:p>
      <w:pPr>
        <w:pStyle w:val="Heading2"/>
      </w:pPr>
      <w:r>
        <w:t>工序交接与施工验收控制：本章禁止展开主题：质量体系长篇正文、安全体系长篇正文、环保体系长篇正文、进度保证体系长篇正文、资源总计划长篇正文。如确需关联，只能写引用说明，不得写成长篇正文</w:t>
      </w:r>
    </w:p>
    <w:p>
      <w:pPr>
        <w:pStyle w:val="Heading2"/>
      </w:pPr>
      <w:r>
        <w:t>工序控制与验收节点：路面结构层弯沉与病害复核验收节点</w:t>
      </w:r>
    </w:p>
    <w:p>
      <w:r>
        <w:t>本工程施工范围内道路弯沉检测和病害判定是铣刨罩面作业的前置验收节点，所有路段必须在铣刨设备进场前完成弯沉复测和基层密实度检测，并形成路段的病害判定和处治分级记录。步行街后街、福临街、衣铺巷、广厦新村出入口为沥青路面，按图纸要求对现状沥青路面进行弯沉检测，弯沉值及相邻板弯沉差不能满足设计要求的板块，必须打开面层和基层进行开窗复核；谢家冲巷、苏家巷为混凝土路面，按图纸要求对现状混凝土面板进行弯沉和密实度检测，判定不能满足设计要求的板段，必须确定病害范围和基层处理深度；652仓库路段则增加重载通行区域的专项弯沉复核，单点弯沉值和轮迹带弯沉曲线作为基层处治深度的判定输入</w:t>
      </w:r>
    </w:p>
    <w:p>
      <w:r>
        <w:t>弯沉检测与病害判定工序执行步步检测闭合制。每一测试断面由测量组、试验检测组和施工技术人员联合完成弯沉板测量和相邻板差计算，并与设计控制指标做逐点比对，弯沉板测量值记入《路面病害处治检查表》。凡弯沉不达标的板块或沥青面层区段，由项目副总工和监理工程师共同确认病害边界、判定基层损坏程度，按设计说明的“方式一”“方式二”和“方式三”层级确定铣刨范围与基层处治深度。判定过程中如发现基层状况与设计假定明显不符，立即启动技术复核程序，暂停该路段后续工序，经设计代表现场确认或出具变更意见后方可恢复作业。工序资料必须同步归档，包含弯沉检测记录、病害划定平面简图、病害照片、判定签认表和处治方式选择记录，质检资料按《城镇道路工程施工与质量验收规范》（CJJ 1-2008）表列要求整理，作为隐蔽验收依据</w:t>
      </w:r>
    </w:p>
    <w:p>
      <w:r>
        <w:t>病害判定和处治分级完成后，由项目部组织工序移交。移交前由检测人员和施工班组共同在现场完成弯沉点标注、病害边界线标识和基层处治深度标记，移交时项目质检工程师逐点复核标记完整性和检测数据一致性，移交手续经双方签认后，铣刨班组按标记进行铣刨，未经验收签认的病害路段不得进入下一步机械刨铣工序。该节点对于步行街后街等人员密集的商圈路段尤为重要，标记信息不得因行人踩踏或夜间冲洗而毁损，每日施工前须由专职测量人员复核并恢复缺失标记，复测偏差和复核记录归档备查</w:t>
      </w:r>
    </w:p>
    <w:p>
      <w:pPr>
        <w:pStyle w:val="Heading2"/>
      </w:pPr>
      <w:r>
        <w:t>工序控制与验收节点：铣刨深度和基层处治分层验收节点</w:t>
      </w:r>
    </w:p>
    <w:p>
      <w:r>
        <w:t>铣刨深度控制是路面结构处治的核心验收节点之一。本工程步行街后街、福临街、衣铺巷、广厦新村出入口存在不同铣刨厚度的分区，车行道铣刨4cm罩面区、铣刨13cm面层区以及局部病害开窗区均须在不同深度标高上完成分层验收；新城路北段组织连续铣刨时，还须保证段落衔接处铣刨面的平顺过渡。铣刨施工过程中，每完成一个分段铣刨，由测量组用断面仪复核铣刨面高程和横坡，检查铣刨深度是否与病害判定签认单上的分区分级深度一致，并将实测值填入《铣刨深度复核表》。铣刨底面出现松散、唧泥或原基层破损的情况，必须扩大铣刨范围或加深下基层铣刨，直至暴露坚实基层，并报监理现场确认</w:t>
      </w:r>
    </w:p>
    <w:p>
      <w:r>
        <w:t>基层处治作业在其下一层铣刨面验收合格后方可展开。652仓库路段基层恢复采用沥青稳定碎石ATB-30分层施工，每层摊铺碾压后由试验检测人员完成弯沉和密实度检测，确保上基层和下基层逐层承载；步行街后街和广厦新村出入口的开窗部位基层恢复时，分层厚度按图纸要求控制，严禁一次填平，每层压实后必须经压实度检测、弯沉补测和基层顶面标高复核，满足设计要求方能进入下一层施工。验收资料涵盖沥青稳定碎石出厂合格证、进场抽检报告、每层压实度记录、弯沉检测值和标高复核记录，形成分层逐级闭合的验收链条</w:t>
      </w:r>
    </w:p>
    <w:p>
      <w:r>
        <w:t>基层处治完成并通过隐蔽验收后，由项目部组织工序移交至罩面或沥青摊铺班组。移交界面为基层顶面成品，移交时重点检查基层顶面标高、横坡、平整度和粘结面洁净度。基层顶面不得存在松散、车辙、浮灰或泥土污染，验收交接记录注明基层类型、各层层厚、压实检测结论和允许移交范围。涉及在混凝土路面加铺的谢家冲巷、苏家巷，基层处治移交时还须增加板块间传荷、接缝及板底密实的确认内容，移交后立即由下一班组覆盖粘层油，避免基层表面受二次污染和潮湿侵蚀</w:t>
      </w:r>
    </w:p>
    <w:p>
      <w:pPr>
        <w:pStyle w:val="Heading2"/>
      </w:pPr>
      <w:r>
        <w:t>工序控制与验收节点：粘层油洒布与沥青面层铺筑工序验收节点</w:t>
      </w:r>
    </w:p>
    <w:p>
      <w:r>
        <w:t>粘层油洒布是沥青面层与下层结构界面结合质量的成败节点。本项目粘层沥青采用快裂型乳化沥青，洒布前必须对下卧层表面进行全面清洁，清除浮尘、松散颗粒和油污。粘层油洒布后由质检员检查洒布量、洒布均匀度以及是否存在漏洒、积聚流淌现象，检查结果同步记录于《粘层油洒布检查表》。步行街后街、福临街和衣铺巷等窄幅路段采用小型洒布设备人工控量，洒布量按批准配合比严格控制，不得出现花白或流淌条纹，洒布后待乳化沥青破乳至不粘轮状态方可进行沥青面层摊铺，特殊气温环境或工期紧张时，按图纸说明采用吹风机辅助干燥，但干燥方式和时间须报监理确认并记录</w:t>
      </w:r>
    </w:p>
    <w:p>
      <w:r>
        <w:t>沥青面层摊铺前工序交接节点须包含下卧层清洁度、粘层油破乳状态和摊铺设备就位检查。摊铺机就位前由测量组提供摊铺标高控制线和横坡基准，摊铺温度、拌和料出场温度和到场温度逐车记录，不合格料严禁摊铺。摊铺过程中控温、控速、控厚同步施作，对于福临街井盖调平区、652仓库路段的重载通行区和状元坡巷的坡面段，摊铺厚度、坡向平整度和接缝位置设专岗控制，成型面经探针测试和激光平整度仪初检后方可转入碾压工序</w:t>
      </w:r>
    </w:p>
    <w:p>
      <w:r>
        <w:t>碾压验收节点分为初压、复压和终压三个段进行温度控制和遍数核验。碾压机械组合采用双钢轮压路机和胶轮压路机配合，碾压温度低于规范下限的区段必须作废重铺。碾压遍数和压实度填入《碾压遍数与压实度检查表》，终压完成后由试验检测人员在碾压段钻芯取样做马歇尔密度和厚度检测，压实度、厚度偏差和相邻接缝高差须逐一满足规范要求，任何不满足检测要求的段落按规定进行返工处理，经复测合格后才能签字确认，并作为面层分项验收的关键支撑资料</w:t>
      </w:r>
    </w:p>
    <w:p>
      <w:pPr>
        <w:pStyle w:val="Heading2"/>
      </w:pPr>
      <w:r>
        <w:t>弱电下地与既有管线保护工序控制与验收节点</w:t>
      </w:r>
    </w:p>
    <w:p>
      <w:r>
        <w:t>弱电线路下地施工的工序控制节点以管线探查和试挖为先导，先行完成每条道路地下既有管线的物探和坑探复核。衣铺巷、苏家巷等窄巷路段地下管线密集且平面资料可能不全，必须采用人工探槽加管线探测仪逐段探查，探明管位、走向和埋深后在路面上用彩色标识区分，绘制管线分布示意图并签字确认，作为沟槽开挖的控制底图。探管工序未完成并交底前，严禁沟槽开挖施工</w:t>
      </w:r>
    </w:p>
    <w:p>
      <w:r>
        <w:t>沟槽开挖和管群敷设实行分侧、短段循环验收。开挖工作面当天长度按批准方案控制，槽底标高、槽壁坡度和槽底垫层经质检员检查合格后立即报监理验收，铺设管群组并接通预埋件。弱电管群采用套管组合敷设，敷设完成后对管孔数量、排列、接头密封和管顶标高进行验收，合格后随即安排细粒土回填和分层夯实，管顶回填层压实度不低于道路路基同等要求。步行街后街、衣铺巷等商户和行人密集区域，沟槽不得过夜敞口，当天开挖当天敷设当天回填，回填恢复后由质量组拍摄影像资料归档，作为隐蔽验收记录</w:t>
      </w:r>
    </w:p>
    <w:p>
      <w:r>
        <w:t>弱电下地工序交接至井室砌筑和穿线阶段时，交接内容必须包括管群通管试验和端口保护情况。管群端口临时封堵须完整无脱落，通管试验记录齐全，井室砌筑位置与管群出口吻合坐中，井内壁平整、防水层施工和井盖材质（含长沙路灯标识）按要求控制。穿线预留牵引钢丝和预留井内线纟空间须经监理抽查，并与后续弱电产权单位进场穿线工序实行分步移交流程，移交记录、留影和签认随工程档案保存。弱电分部工程所有验收节点最终记录汇入“弱电下地管线检查表”，作为该分部质量验收基础档案</w:t>
      </w:r>
    </w:p>
    <w:p>
      <w:pPr>
        <w:pStyle w:val="Heading2"/>
      </w:pPr>
      <w:r>
        <w:t>工序控制与验收节点：路灯基础、电缆敷设组装至照明调试验收节点</w:t>
      </w:r>
    </w:p>
    <w:p>
      <w:r>
        <w:t>路灯基础施工工序控制在点位复核和基础钢筋预埋阶段即开始介入。步行后街对已有路灯进行更换，状元坡路拆除既有灯具并新建灯杆，两条道路灯点位和基础类型均有差异。点位复核以道路照明平面图和现场控制桩为依据，测量组逐灯放出基础中心桩位和法兰底盘标高，复核无误后在灯基础开挖前报监理复核确认。基础坑尺寸、槽底承力层和预埋地脚螺栓定位须满足图纸要求，地脚螺栓固定架与钢筋笼绑扎成型后由质检员查验螺栓平面偏差和垂直度，形成基础预验收记录</w:t>
      </w:r>
    </w:p>
    <w:p>
      <w:r>
        <w:t>灯基础混凝土浇筑执行分批次浇筑验收，每批次留置标养和同条件试块，浇筑完成后连续养护至设计强度，养护期间做好基础顶面防污防碰撞保护，养护期满后抽检同条件试块强度，并复测法兰盘水平度和螺栓位置，偏差超限的基础须采用批处理方案调整，报监理批准后才能转入灯杆安装工序。路灯电缆敷设采用不锈钢线槽外加橡胶减速板组合敷设方式，电缆进灯杆段使用BVR-3×2.5软铜线和BVVB-3×2.5护套线，接线端子压接后须作绝缘测试和通断检测，按照《电气装置安装工程电缆线路施工及验收规范》（GB50168）要求填写检测记录</w:t>
      </w:r>
    </w:p>
    <w:p>
      <w:r>
        <w:t>照明工程施工工序交接至照明调试环节前，必须完成三项独立验收。其一为全系统绝缘电阻和接地电阻测试，TN-S接地系统的保护接地与防雷接地共用接地干线的接地电阻不大于规定值，金属灯杆、灯具外壳均与接地干线可靠连接，等电位连接测试记录存档。其二为配电柜和控制箱接线验证，步行后街顺接已有路灯电源回路，状元坡巷电源引自邻近变压器并单独设表计量，配电柜进、出线标识、相序和保护装置整定均须逐一核对，并确认计算机控制系统及网络通信接口正常。其三为灯具现场测试，防护等级不低于IP65、电气防触电保护等级I级、LED初始光效不低于技术要求的灯具安装完毕后，在夜间进行照度、均匀度、防眩光观感和单灯控制降功率功能测试，对照明效果不满意的点位报设计调整，直至各项指标达标。照明调试验收记录签认后移交建设单位管理部门，并同步制作路灯设施电子台账和纸质竣工图</w:t>
      </w:r>
    </w:p>
    <w:p>
      <w:pPr>
        <w:pStyle w:val="Heading2"/>
      </w:pPr>
      <w:r>
        <w:t>工序控制与验收节点：交通标线恢复和竣工前实体检查验收节点</w:t>
      </w:r>
    </w:p>
    <w:p>
      <w:r>
        <w:t>交通标线恢复施工安排在罩面或面层养生期满后进行，按照《道路交通标志和标线》GB5768系列要求和图纸中的交通标线大样图施工。标线施划前对下卧层完成标线位置放样和基层洁净、干燥状态检查，潮湿或污染表面须清洁干燥后方可划线。施划过程中检查标线厚度、宽度、间距和形状尺寸，对反光玻璃珠附着率和嵌入深度同步抽检，并记录抽检数据。新城路北段、状元坡巷除常规标线外还包含禁停标志标牌，配套标志结构大样图和标志结构安装工序应在标线恢复后同步实施，安装完成对标志位置、反光等级、连接固定和基础螺栓紧固复查验收，形成标志标线恢复验收记录</w:t>
      </w:r>
    </w:p>
    <w:p>
      <w:r>
        <w:t>竣工前实体检查验收节点覆盖全部道路的步行可及面和车行查验面。各条道路在工完场清后由项目经理组织技术、质检和施工班组进行道段逐米巡检，检查内容包括路面平整度、横坡、接缝平顺度、井盖和雨水口与路面高差、缘石和侧平石线型及标高、弱电线槽盖板和橡胶减速板平整度、灯杆垂直度和灯头仰角。实体检查验收发现的不合格项列入整改清单，一次性向责任班组发出整改通知，规定整改时限和复验要求，整改闭合后由质检工程师签字确认并拍摄整改前后对比影像归档</w:t>
      </w:r>
    </w:p>
    <w:p>
      <w:r>
        <w:t>本项目道路分散且均位于商圈和居民区核心区，实体检查验收时还增加一项专项便民检查，即针对步行街后街、福临街、衣铺巷等商业出口和广厦新村出入口等小区通道，重点检查出入口与道路的平顺衔接、铺面临时通行垫板拆除后恢复情况和消防、急救通行保障条件，检查结果写入专项通行保障验收记录，并与接养单位预交接同步签认，各工序的最终验收记录统一纳入竣工资料集，为竣工验收和质量承诺提供闭环证据</w:t>
      </w:r>
    </w:p>
    <w:p>
      <w:pPr>
        <w:pStyle w:val="Heading2"/>
      </w:pPr>
      <w:r>
        <w:t>测量校核与施工图核对：技术准备工作流程与管理要求</w:t>
      </w:r>
    </w:p>
    <w:p>
      <w:r>
        <w:t>本工程涉及步行街后街、福临街、衣铺巷、谢家冲巷、652仓库路段、新城路北段、广厦新村出入口、状元坡巷、苏家巷共9条道路，每条道路的路面结构、管线和周边环境差异显著，测量校核与施工图核对必须作为独立的前置工序组织实施。项目建立“测量—图纸—现场”三位一体的技术准备工作流程，即拿到施工图后先行建立测量控制网并完成原地面和既有管线复测，然后将复测数据与施工图逐项比对，形成核对记录，凡是存在偏差的部位均启动技术复核和报审程序，经设计和监理确认后再进入施工放样环节</w:t>
      </w:r>
    </w:p>
    <w:p>
      <w:r>
        <w:t>技术准备工作实行分路段管理，每条道路在施工前必须完成测量控制点移交、加密和闭合测量，并形成《施工图核对记录》和《现场条件复核记录》两份书面文件。测量仪器统一采用经检定合格的全站仪、水准仪和测距仪，测量原始记录和电子文件同步归档，以备建设和监理单位抽查。对图纸中标注的路面高程、横坡、管位、井位和线位置等信息，全部在现场进行实测校对，发现与实测数据不一致的点位，在记录中标注原因并附实测数据，作为后续深化设计的依据</w:t>
      </w:r>
    </w:p>
    <w:p>
      <w:r>
        <w:t>施工图核对与测量校核不只是一个开工前的孤立环节，而是贯穿于原地面处理、基层处治、面层摊铺、管线敷设和附属设施安装等全过程。每道工序开工前，项目部技术组必须再次核对施工图与现场实际尺寸、空间关系和工序接口，确认不存在碰撞或标高冲突后方可下达施工作业指令，并在工序日志中记载核对结论。这种持续性的测量校核对机制将本项目的技术管理由事后纠偏转为事前和事中控制，为各条道路的精准施工提供基础数据闭环</w:t>
      </w:r>
    </w:p>
    <w:p>
      <w:pPr>
        <w:pStyle w:val="Heading2"/>
      </w:pPr>
      <w:r>
        <w:t>测量校核与施工图核对：测量控制网的布设与复测</w:t>
      </w:r>
    </w:p>
    <w:p>
      <w:r>
        <w:t>本项目9条道路分布在五一商圈及周边不同街区，平面控制点采用建设单位提供的城市坐标系成果进行引测，每条道路至少布设4个平面控制点和4个高程控制点，形成闭合导线或附合导线，控制点的间距根据道路长度和视同条件确定，最终按《城市测量规范》要求进行平差计算。步行街后街和福临街因处于商圈核心，商铺立面和大型广告招牌较多，控制点布设时避开遮挡和振动区，优先设置在稳固的建（构）筑物基础或专用观测墩上，确保观测通视条件良好</w:t>
      </w:r>
    </w:p>
    <w:p>
      <w:r>
        <w:t>高程控制采用水准测量方法，以建设单位提供的已知高程点为起算依据，沿每条道路方向布设水准路线，形成闭合水准网或附合水准路线。谢家冲巷和状元坡巷因道路纵坡变化较大，高程控制点加密布设，在变坡点、路口、桥涵和排水构筑物附近均额外增设临时水准点，保证后续路面结构和排水纵断面施工的高程传递精度。652仓库路段和新城路北段由于通行车辆较多，水准测量安排在交通量较小的时段进行，前后视距差和视距累积差按规范严格控制，测量数据即时计算闭合差，闭合差超限的一律返工重测</w:t>
      </w:r>
    </w:p>
    <w:p>
      <w:r>
        <w:t>测量控制网建立后，必须在各专业施工前完成至少一次独立的多期联测，以验证控制点的稳定性和精度。广厦新村出入口和衣铺巷周边存在老旧建筑和地下管网，测量作业中配合管线探测仪和地质雷达对已知管线进行物探复核，将管线平面位置和埋深与施工图标注信息进行比对，发现图纸未标注或标注位置偏移的管线立即在核对记录中补充，并通知设计单位和产权单位现场确认。所有控制测量和联测数据均形成《测量控制成果报告》，作为施工放样和图纸会审的基础依据</w:t>
      </w:r>
    </w:p>
    <w:p>
      <w:pPr>
        <w:pStyle w:val="Heading2"/>
      </w:pPr>
      <w:r>
        <w:t>测量校核与施工图核对：道路施工图核对与深化</w:t>
      </w:r>
    </w:p>
    <w:p>
      <w:r>
        <w:t>施工图核对以“分道路、分工序、分图纸”为原则，逐条道路核对道路平面图、纵断面图、横断面图、路面结构大样图、交通工程图和附属设施图，确保各图纸之间高程、尺寸和坐标相互闭合。步行街后街道路平面图、福临街道路平面图和衣铺巷施工图统一进行会审，重点核对路面内轮廓与既有建筑散水、踏步、出入口的衔接关系，避免加铺沥青面层后改变沿街商户地坪标高而造成积水或进出困难。会审记录中逐项列明衔接段的标高调整方案和排水组织方式，提交设计确认后作为施工依据</w:t>
      </w:r>
    </w:p>
    <w:p>
      <w:r>
        <w:t>道路纵断面和横断面核对是本项目施工图核对的难点，9条均为提质改造道路，原路面高程、横坡和结构层厚度受多年使用和修补影响，与图纸设计值可能存在偏差。项目部对每条道路的纵断面进行复测，沿道路中线每10米测量一个横断面点，车行道边缘、路缘石处、新旧路面接缝处和检查井周边额外加测。复测数据与施工图纵断面设计线进行比对，计算填挖高度和铣刨深度，当复测高程与设计高程差值超出允许范围时，将复测断面提交设计单位复核，并根据设计调整意见重新确定铣刨深度和沥青摊铺厚度</w:t>
      </w:r>
    </w:p>
    <w:p>
      <w:r>
        <w:t>道路路缘石、平石和侧石的高程核对同样纳入施工图核对流程。对于步行街后街和福临街等需要更换现状侧石、拆除现状平石的路段，测量班组现场实测现有路缘石顶面高程，与设计路面高程进行联合比对，确保新装侧石与路面高程协调一致，避免出现路缘石外露高度不足或路面排水倒坡。核对中发现的高程不匹配问题，在施工前编制专项调整方案，明确侧石基础处理高度和标高控制点位置，经审批后实施，不直接按图纸立面尺寸强行施工</w:t>
      </w:r>
    </w:p>
    <w:p>
      <w:pPr>
        <w:pStyle w:val="Heading2"/>
      </w:pPr>
      <w:r>
        <w:t>测量校核与施工图核对：路面结构与病害施工图核对</w:t>
      </w:r>
    </w:p>
    <w:p>
      <w:r>
        <w:t>路面结构核对以《道路施工图设计说明》、路面结构大样图、沥青路面整治结构图和道路工程数量表为核心依据，通过现场取芯、弯沉检测和开挖探坑对原路面结构层进行实测验证。步行街后街、福临街、衣铺巷和广厦新村出入口设计为对现状沥青路面基础处治合格后铣刨罩面，谢家冲巷和苏家巷设计为对现状混凝土路面基础处治合格后加铺沥青面层，652仓库路段则为现状混凝土路面基础处治合格，每条道路的处治深度和基层恢复方式均不同。项目部技术组逐条道路对照图纸标注的铣刨深度、基层恢复材料和加铺层厚度，在现场取芯验证原结构层真实厚度和病害深度，形成《路面结构实测与施工图对照表》</w:t>
      </w:r>
    </w:p>
    <w:p>
      <w:r>
        <w:t>病害处治范围的施工图核对是技术准备工作的关键控制点。施工图中对路面病害的分类处理明确了三种方式：铣刨面层和上基层、铣刨至下基层顶面、铣刨至下基层以下并换填路基，每种方式的选择依据是路面弯沉检测值和基层状况。项目部在施工前完成全路段的弯沉检测和基层密实度检测，将检测结果与图纸标注的病害处治区域逐点比对，对图纸中未标注但实测弯沉值或基层状况不满足要求的点位进行补充标识，报设计单位确认后纳入正式处治范围。652仓库路段因存在重载车辆通行，弯沉值和基层承载力的复核密度加倍，重点排查仓库出入口和转弯区的结构层损伤</w:t>
      </w:r>
    </w:p>
    <w:p>
      <w:r>
        <w:t>路面施工图核对还涵盖路面横坡和排水路径的复核。本项目施工图设计说明要求道路路面保证1.5%的横坡以利于排水，原道路部分路面平整度无法满足设计要求的，应结合道路原状地面标高增加沥青调平层。项目部对每条道路的现状横坡进行逐断面测量，标出现状横坡不满足设计要求的段落，在核对记录中提出调平层厚度建议，经设计单位确认后纳入路面摊铺方案。状元坡巷和谢家冲巷因存在纵向坡度，在横坡核对的同时还增加了对路面排水路径和雨水口集水能力的联合核对，避免沥青罩面后雨水口标高与路面不匹配而出现积水</w:t>
      </w:r>
    </w:p>
    <w:p>
      <w:pPr>
        <w:pStyle w:val="Heading2"/>
      </w:pPr>
      <w:r>
        <w:t>测量校核与施工图核对：照明与弱电施工图核对</w:t>
      </w:r>
    </w:p>
    <w:p>
      <w:r>
        <w:t>照明施工图核对以状元坡照明配电系统图、道路照明平面图和路灯基础图为依据，重点核对路灯点位、电缆路由、配电柜位置和接地系统与道路施工图的空间关系。状元坡巷照明设置单独照明配电柜，配电柜电源引自邻近变压器，灯具端电压须保持在额定电压的90%至105%范围内，技术组在施工前核实电源接入点的电压等级、容量和接入条件，确认与图纸标注一致。步行街后街对现有路灯进行更换，采用6米特色景观型路灯，配电回路顺接已有电源，核对工作同步复核既有路灯管线走向和接线井位置，避免与弱电下地管群、排水设施和路面结构发生平面和高程冲突</w:t>
      </w:r>
    </w:p>
    <w:p>
      <w:r>
        <w:t>弱电下地施工图核对围绕弱电管群布置图、检查井和管线纵断面图展开。衣铺巷、谢家冲巷和苏家巷等需要实施弱电下地的巷道，技术组在施工前组织管线物探作业，探明既有电信、移动、联通、有线电视等架空和埋地线缆的走向、埋深和产权归属，形成《既有管线实测平面图》，与施工图管群路由进行比对。当实测管线位置与设计管群路由存在交叉或间距不足时，在核对记录中提出管线避让和防护方案，包括设置钢管保护套管、调整管群埋深或局部改线，提交设计和管线产权单位确认后实施。弱电检查井井位与道路路面、路缘石和其他地下管线的相对关系也逐一核对，避免井盖落入车流集中区或与新建路灯基础和检查井重叠</w:t>
      </w:r>
    </w:p>
    <w:p>
      <w:r>
        <w:t>电缆敷设路径的施工图核对同步进行。图纸要求电缆穿不锈钢线槽外加橡胶减速板组合敷设，并在线路转角、分支处和敷设方式变更处设置电缆人孔井。核对工作中实测电缆线槽沿线构筑物和道路横坡变化点，确保线槽敷设顺畅排水、不影响路面结构和行车通行。防雷接地和保护接地共用接地系统的接地电阻要求不大于1Ω，技术组在施工前对接地体埋设位置进行土壤电阻率预测试，将实测数据与设计接地极布置进行匹配核对，不满足接地电阻要求的及时提出增加接地极或增大埋深的调整方案</w:t>
      </w:r>
    </w:p>
    <w:p>
      <w:pPr>
        <w:pStyle w:val="Heading2"/>
      </w:pPr>
      <w:r>
        <w:t>测量校核与施工图核对：测量与施工图核对成果的管理</w:t>
      </w:r>
    </w:p>
    <w:p>
      <w:r>
        <w:t>所有测量校核和施工图核对成果均以纸质签认记录和电子台账两种形式进行管理，每条道路建立独立的核对档案，档案内包含控制测量成果、复测数据、图纸会审记录、现场核对记录、管线物探报告和设计变更文件。每项核对成果必须在开工前经项目技术负责人、测量负责人和现场质检员三方签认，涉及设计变更的还需提交监理和设计单位审批。档案顺序按道路桩号或里程段落编排，便于后续工序施工时快速检索相关核对结论，工序检查人员可依据核对记录当场确认现场实施条件与图纸资料的一致性</w:t>
      </w:r>
    </w:p>
    <w:p>
      <w:r>
        <w:t>核对中发现的问题实行分级处理机制。一般性偏差如路缘石标高微调、检查井井盖高度调整等，由项目部提出技术处理单，经监理审核后直接按处理单执行，并在完工后补报设计备案。涉及路面结构层厚度改变、基层处理方式变更、管线路由调整等影响结构安全和功能使用的问题，一律启动正式的设计变更流程，由设计单位出具变更图纸或设计修改通知，变更资料纳入核对档案一并归档。对于图纸存在疑问但现场条件尚未完全揭露的部位，如652仓库路段基层破损深度和状元坡巷坡段排水层状况等，在核对记录中明确写入“按开挖后验槽确认并按批准方案执行”的程序性要求，绝不编造尺寸或假定参数盲目施工</w:t>
      </w:r>
    </w:p>
    <w:p>
      <w:r>
        <w:t>测量内业资料和外业成果同步验收归档。外业观测手簿、电子测量原始文件、控制网计算书、复测成果表和竣工测量预留段数据按道路分册归入项目技术档案，做到可追溯、可复盘。对步行街后街和福临街等人流量大的商圏路段，还保留围挡和导改前后多次复测的影像资料，以证明施工期间未对原有不受改造的市政设施和相邻建（构）筑物产生不利沉降或位移。全部测量与施工图核对档案在竣工移交时作为技术管理类资料统一交付建设单位和档案管理机构，引用项目的质量体系资料管理和验收移交规定，质量档案的最终组卷格式和归档要求详见质量管理体系章节相关内容</w:t>
      </w:r>
    </w:p>
    <w:p>
      <w:pPr>
        <w:pStyle w:val="Heading2"/>
      </w:pPr>
      <w:r>
        <w:t>工序交接与成品保护：工序交接管理通用制度</w:t>
      </w:r>
    </w:p>
    <w:p>
      <w:r>
        <w:t>本工程工序交接管理以“上道工序为下道工序负责、下道工序为上道工序把关”为原则，建立从施工准备、过程实施到成品验收的全链条交接控制体系。每一道关键工序完成后，由施工班组长组织自检，自检合格后报项目技术负责人组织互检和专检，形成工序交接检查记录，经签字确认后方可移交下一工序。交接记录中须载明检查部位、实测数据、偏差情况、处理意见和签认时间，并对接设计图纸和规范指标逐项比对。凡弯沉、压实度、平整度、高程、渗漏、绝缘电阻等关键指标不满足设计或规范要求的，一律不得放行，必须查明原因、制定纠正方案并报项目技术负责人审批后实施，整改完成后重新进行工序交接验收，形成闭环记录归档</w:t>
      </w:r>
    </w:p>
    <w:p>
      <w:r>
        <w:t>工序交接检查实行分区段、分道路、分层级清单化管理。依据本项目9条道路的改造内容和施工分区安排，项目部在施工前按道路名称编制工序交接清单，明确每条道路的交接节点、验收标准、责任人、记录表格和关联资料索引。以步行街后街和福临街为代表的商圈核心街巷，工序交接清单重点覆盖夜间铣刨与基层清理交接、粘层洒布与沥青摊铺交接、弱电管群回填与面层恢复交接；以谢家冲巷、苏家巷为代表的居民生活巷道，交接清单增加雨前覆盖与排水沟清理交接、临边防护拆除前通行路安全检查交接。652仓库路段在工序交接清单中专项列出重载区弯沉检测与上基层摊铺交接、压实度复核与改性沥青罩面交接，确保重载承受能力逐层传递验证。所有交接清单在施工前报监理审核，施工中随进度动态更新，竣工后汇入质量保证资料</w:t>
      </w:r>
    </w:p>
    <w:p>
      <w:r>
        <w:t>技术交底是工序交接的前置条件。每道关键工序施工前，项目技术负责人依据设计图纸、专项方案和工序交接标准组织书面技术交底，明确工序操作要点、检验方法、控制指标、不合格处置措施和交接时需提供的记录资料。交底内容应结合道路实际病害情况和管线分布作差异化说明：步行街后街和衣铺巷重点交代窄巷铣刨分层深度控制和商户门前检查井周边保护；状元坡巷专项交代坡面排水路径恢复和防滑面层粘结要求；新城路北段交代路口铺筑连续性和冷接缝位置控制。交底记录经交底人、接受人签字后存档，并作为工序交接审查的前端资料</w:t>
      </w:r>
    </w:p>
    <w:p>
      <w:pPr>
        <w:pStyle w:val="Heading2"/>
      </w:pPr>
      <w:r>
        <w:t>道路病害处治工序交接与成品保护</w:t>
      </w:r>
    </w:p>
    <w:p>
      <w:r>
        <w:t>路面病害处治工序交接以弯沉检测和现场破损调查为入口，按“调查分类→铣刨开窗→基层处治→验收恢复→罩面准备”的纵向传递展开。病害调查阶段由测量组和试验组联合完成，依据《城镇道路养护技术规范》（CJJ 36-2016）和设计图纸中弯沉控制指标，逐桩号检测记录弯沉值和相邻板块弯沉差，形成病害分布图和检测报告。该阶段结束后将检测成果移交技术负责人，由技术负责人对照设计说明中由浅至深的三种处理方式（处理至上面层、处理至下基层、处理至路基）进行判定分类，并在道路平面图上标注开窗范围和铣刨深度，形成病害处治施工图，经监理确认后作为铣刨工序的输入资料</w:t>
      </w:r>
    </w:p>
    <w:p>
      <w:r>
        <w:t>铣刨开窗工序接收病害处治施工图后，现场按标定的范围和控制深度施工。铣刨完成后立即对铣刨面和保留结构层进行清理和检查，重点检查松散夹层是否彻底清除、铣刨边缘是否整齐、基层是否有未预期的破损延伸。检查结果记入铣刨工序自检记录，与设计要求的处治方式对比确认。若发现实际破损范围超出设计标注，立即通知技术负责人和监理现场会商，并按批准的扩大处治方案执行，新增范围同样纳入工序交接记录，形成可追溯的变更闭环。652仓库路段铣刨开窗后，增加基层密实度和承载力复核，复核数据作为是否进入ATB-30沥青稳定碎石基层施工的交接判据</w:t>
      </w:r>
    </w:p>
    <w:p>
      <w:r>
        <w:t>基层处治施工完成后进行分层验收交接。基层恢复采用ATB-30沥青稳定碎石时，该层摊铺碾压结束并经压实度、厚度、横坡检测合格后填写基层验收记录，通知后续粘层洒布工序接收。接收方检查基层表面清洁度、松散颗粒清除情况和横坡排水方向，确认合格并在交接单上签字方可进入下道工序。对于谢家冲巷和苏家巷现状混凝土路面加铺沥青面层的情形，混凝土面板经处治（灌缝、换板、调平）完成后，以相邻板弯沉差小于0.06mm、面板弯沉值小于0.2mm为硬性接收标准，弯沉检测报告附入交接记录，不达标面板不得移交罩面工序</w:t>
      </w:r>
    </w:p>
    <w:p>
      <w:r>
        <w:t>病害处治期间成品保护同步嵌入交接管理。铣刨开窗形成的坑槽和开挖面临时覆盖防尘布，夜间设警示灯和硬围挡，次日开工前检查覆盖完整性和围挡状态，检查结果记入交接班记录。居民巷道（谢家冲巷、广厦新村出入口）开挖面在雨前完成防水覆盖并固定，覆盖状态作为当日收工交接检查项，不符合要求不得撤离。商户门前检查井和雨水口井周开挖后当天必须恢复至安全通行状态，确需隔夜的须铺设临时通行钢板并设专人看护，次班接收时复核钢板稳固性和行人通行安全</w:t>
      </w:r>
    </w:p>
    <w:p>
      <w:pPr>
        <w:pStyle w:val="Heading2"/>
      </w:pPr>
      <w:r>
        <w:t>工序交接与成品保护：沥青面层铣刨罩面工序传递与成品保护</w:t>
      </w:r>
    </w:p>
    <w:p>
      <w:r>
        <w:t>沥青面层铣刨罩面工序的交接管理以“铣刨验收→粘层洒布→摊铺准入→碾压终了→开放交通”为流水主线。铣刨工序完成并经高程、横坡、平整度验收合格后，填写铣刨面验收记录移交粘层洒布工序。粘层洒布工序接收时检查铣刨面是否清洁干燥、裂缝是否已按设计要求灌缝或粘贴抗裂贴处理、侧石和检查井周边是否已修整。检查合格签字接收，不合格项责成铣刨班组整改并重新报验。粘层油采用快裂型改性乳化沥青，洒布量按批准配合比控制，洒布后需在干燥时间内完成沥青面层摊铺覆盖。根据施工图纸，底层油干燥时间一般为30～60分钟，特殊气温或工期紧张时可采用吹风机辅助干燥，交接记录中注明洒布时间、环境温度、洒布量及干燥方式，接收方确认粘层完好无破坏后方可开始摊铺</w:t>
      </w:r>
    </w:p>
    <w:p>
      <w:r>
        <w:t>沥青混合料摊铺工序接收粘层工作面后，进行摊铺前准入检查。检查内容包括：粘层是否存在污染或破损、摊铺范围侧石和检查井高程是否已复核并标记、摊铺机就位和预热状态、运输车辆保温覆盖和到场温度。检查结果记入摊铺前检查记录，由摊铺班组长和质检员双签。全线9条道路中，步行街后街、福临街和新城路北段铣刨罩面面积较大，摊铺准入检查增加连续摊铺作业面划分和冷接缝预设位置审核；衣铺巷和苏家巷巷宽仅4～6m，准入检查重点针对小机具就位空间和人工摊铺组织准备。状元坡巷坡段摊铺准入增加坡面排水路径确认和摊铺方向与碾压方向匹配审核，防止坡面摊铺料下滑离析</w:t>
      </w:r>
    </w:p>
    <w:p>
      <w:r>
        <w:t>碾压工序与摊铺工序之间的交接实行温度窗口控制。初压温度、复压温度和终压温度根据批准配合比和现场试验段成果确定，摊铺班组在移交碾压班组时提供摊铺温度记录和摊铺段范围标识，碾压班组接收后30秒内完成初压跟进，碾压过程中逐段记录碾压遍数、压路机型号和碾压温度。碾压终了后，压实度检测组跟进取样或无损检测，检测结果作为该施工段是否可开放交通的决策依据。652仓库路段采用SBS改性沥青AC-13罩面，碾压终了后须待路面温度降至50℃以下方可开放通行，交接记录注明终压温度、终压时间和预计开放交通时间，并通知交通疏导班组安排过渡放行</w:t>
      </w:r>
    </w:p>
    <w:p>
      <w:r>
        <w:t>铣刨罩面完成后的成品保护以“温度管理、污染控制、早期荷载限制”为核心。沥青面层施工完成至开放交通前，已完工段两端设置硬隔离和“路面养护，禁止通行”标识，安排专人值守防止行人、非机动车和车辆提前进入。商户门前段在面层施工完成后2小时内禁止任何荷载通过，确需通行的特殊紧急情况经项目技术负责人批准后铺设垫板临时通行，通行后立即检查面层有无压痕或变形，发现问题即时修补并延长养护时间。匝道和出入口位置夜间施工完成的路面在次日上午交通高峰期前由专检组逐段检查，确认无早起破坏、无油污滴漏、无尖锐物划伤，方可签字移交交通疏导班组开放通行</w:t>
      </w:r>
    </w:p>
    <w:p>
      <w:pPr>
        <w:pStyle w:val="Heading2"/>
      </w:pPr>
      <w:r>
        <w:t>工序交接与成品保护：弱电下地与既有管线保护工序交接控制</w:t>
      </w:r>
    </w:p>
    <w:p>
      <w:r>
        <w:t>弱电下地施工执行“先探后挖、分层移交”的工序交接制度。管线探查作为施工前置工序独立组织完成，采用物探结合坑探的方式查明施工范围内既有管线的走向、埋深、材质和产权属性，形成地下管线分布图和探查报告。探查成果移交开挖班组时，交接记录中载明探明管线位置、保护要求和安全距离，并在现场用标线或标志桩作出明显标识。对于探查资料存在疑问或产权不明的管线，在该段沟槽开挖前通知建设单位和管线产权单位到场确认，确认结果补入交接记录，未确认段不得开挖。苏家巷、衣铺巷等窄巷地下管线密集，探查移交时以每10m为单位形成管线横断面图，图上标注各类管线水平净距和竖向交叉关系，作为开挖分层的直接依据</w:t>
      </w:r>
    </w:p>
    <w:p>
      <w:r>
        <w:t>沟槽开挖与管群敷设之间的工序交接实行基底验槽制度。沟槽开挖至设计底高程后，由施工班组自检基底土质、槽底平整度和排水措施，填写基底验槽记录报项目技术负责人组织验收。验收内容包括：槽底土质与地勘资料是否一致、承载力是否满足要求、槽底无扰动浸泡、排水沟和集水井功能正常。验收合格签字后，基底验槽记录移交管群敷设班组，同时移交的还有管线探查成果和管材进场检验报告。管群敷设班组接收后按设计管孔排列组合和管枕间距施工，完成一排管群后自检排管顺直度和接口密封，合格后报验，监理签认后方可回填。回填工序接收管群验收记录和管顶高程复核记录，按分层厚度和压实要求对称回填，每层压实度检测合格记录作为下一层回填的开工依据</w:t>
      </w:r>
    </w:p>
    <w:p>
      <w:r>
        <w:t>既有管线保护在工序交接中始终作为必检项。开挖过程中暴露的既有机理、燃气、通信、电力电缆等管线，由开挖班组在交接记录中注明管线位置、保护支架或悬吊方式、临时监测措施，并将保护状况拍照附入记录。下一工序接收时现场复验保护措施的有效性，发现保护支架松动、管线裸露或监测数据异常的立即停止作业并通知技术负责人处理，处理完成并复验合格后方可继续施工。弱电管群与既有管线穿越节点处，加设混凝土保护管或钢套管，套管的安装和密封质量作为节点工序的独立交接检查项，检查结果单独记录并附节点照片，纳入分部工程验收资料</w:t>
      </w:r>
    </w:p>
    <w:p>
      <w:r>
        <w:t>弱电管群回填完成后，管群端口和预留检查井在移交市政接入或线缆穿放工序前实施成品封堵保护，采用专用管堵封堵端口，检查井内清理干净并加盖临时井盖或覆盖钢板，防止泥沙和杂物进入。井室保护状态在每日收工检查时逐井查看并记入交接记录。该保护责任持续至线缆穿放和弱电设备安装工序接管，交接时双方共同开盖检查管内清洁度和管孔通畅性，确认无误签认移交。广场步道和商户门前路段的弱电检查井在面层恢复前禁止任何施工车辆直接碾压，确需通过的须铺设钢板保护，钢板下垫橡胶垫层防止损坏井盖</w:t>
      </w:r>
    </w:p>
    <w:p>
      <w:pPr>
        <w:pStyle w:val="Heading2"/>
      </w:pPr>
      <w:r>
        <w:t>路灯照明设施施工工序交接与成品保护</w:t>
      </w:r>
    </w:p>
    <w:p>
      <w:r>
        <w:t>路灯照明施工工序交接由五道关键环节构成：基础定位与基坑验收、基础混凝土浇筑与养护、电缆敷设与绝缘检测、灯杆灯具安装与垂直度调整、通电调试与照度检测。基础定位工序开工前，测量组依据道路照明平面图和管线综合图进行灯杆点位放样，放样成果经技术负责人复核点位间距、与障碍物安全距离和与弱电检查井、雨水口、行道树的相对位置。放样记录移交土建班组时附点位平面图和复核签字，土建班组开挖前现场核对点位是否与既有管线冲突，发现冲突即时反馈调整，调整结果经原复核人重新签字确认。状元坡巷新增照明配电柜和新建灯具的基础定位须单独与供电电源接入点和既有变压器位置进行联测复核，联测结果记入专项交接记录</w:t>
      </w:r>
    </w:p>
    <w:p>
      <w:r>
        <w:t>基础混凝土浇筑完成后进入养护期，浇筑日期、养护方式、试件留置编号和预计拆模时间载入交接记录。拆模后基础班组对基础顶面高程、地脚螺栓位置和螺纹保护状况进行自检，填写基础成品检查表移交灯杆安装班组。灯杆安装班组接收时用经纬仪复核基础中心偏位和法兰盘安装面水平度，复核合格后签署接收。安装班组完成灯杆吊装和初紧螺栓后，质检员检测灯杆垂直度偏差，垂直度偏差满足规范允许值后锁紧螺栓并点焊防松，检测数据记入灯杆安装验收记录，移交电缆接线班组。接线班组接收后按TN-S接地系统要求完成等电位联结和重复接地，接地电阻实测值不大于1Ω，测试记录经电气技术负责人审核签字后，照明系统进入通电调试准备状态</w:t>
      </w:r>
    </w:p>
    <w:p>
      <w:r>
        <w:t>电缆敷设的工序交接以管道清理、电缆绝缘检测和回路标识确认为重点。电缆穿管前，敷设班组对电缆保护管或不锈钢线槽进行清管检查并拍照记录，确认管道无破损、无阻塞、管内无积水。电缆敷设完成后，在接线井和灯杆检修口处分回路进行绝缘电阻测试并记录测试值，测试合格的回路在电缆上绑扎回路标识牌。未接通调试的电缆终端头用防水胶布和绝缘帽临时封堵，封堵状态在每日收工检查时逐回路确认并记入交接记录。照明配电柜安装完毕后柜门锁闭、柜内接线图张贴在柜门内侧，钥匙由电气施工负责人保管，移交调试组时双方核对回路接线图、绝缘测试报告和柜内清洁度，签认通电调试准入单</w:t>
      </w:r>
    </w:p>
    <w:p>
      <w:r>
        <w:t>路灯灯具安装完成至通电调试之间的成品保护实行“防碰、防损、防污染”三防管理。灯杆吊装就位后杆身包裹保护膜，底部设置防撞栏杆和反光警示带，距车行道较近的路灯（福临街、新城路北段）加设临时防撞墩。灯具一次性保护罩在调试前不得拆除，若发现破损及时更换。照明配电柜和接线井在调试前保持锁闭，钥匙专人管理。状元坡巷照明配电柜安装在室外易潮湿位置，柜体下部设置防雨棚和防潮通风措施，措施有效性纳入每日巡检记录</w:t>
      </w:r>
    </w:p>
    <w:p>
      <w:pPr>
        <w:pStyle w:val="Heading2"/>
      </w:pPr>
      <w:r>
        <w:t>工序交接与成品保护：施工验收引用与资料闭环管理</w:t>
      </w:r>
    </w:p>
    <w:p>
      <w:r>
        <w:t>本工程各道关键工序的施工验收依据严格执行《城镇道路工程施工与质量验收规范》（CJJ 1-2008）、《城市道路照明工程施工及验收规程》（CJJ 89-2012）和《电气装置安装工程电缆线路施工及验收规范》（GB 50168-2018）。每一分部工程或关键工序施工完毕，项目部按规范规定的检验批划分进行自检，自检合格后报监理组织验收。验收时提交的资料包括但不限于：工序交接记录、实测实量数据表、材料进场复验报告、隐蔽验收记录、弯沉检测报告、压实度检测报告、绝缘电阻测试报告和接地电阻测试报告。任何资料缺失或记录不完整的分项工程不得组织验收</w:t>
      </w:r>
    </w:p>
    <w:p>
      <w:r>
        <w:t>工序交接记录与分部工程验收归档实行一一对应索引。分部工程验收时，验收人员可根据道路名称和桩号快速检索到该路段从病害调查、基层处治、铣刨罩面、弱电下地到路灯安装的全部工序交接记录，形成从原材料进场到面层开放交通的完整质量链。652仓库路段重载区域单独建立弯沉与压实度数据索引表，便于运营阶段复核基层承载能力。所有交接记录、影像资料和检测报告在竣工验收时汇编成册，移交建设单位存档，并作为道路养护期质量追溯的依据</w:t>
      </w:r>
    </w:p>
    <w:p>
      <w:pPr>
        <w:pStyle w:val="Heading2"/>
      </w:pPr>
      <w:r>
        <w:t>施工验收与移交控制总体策划</w:t>
      </w:r>
    </w:p>
    <w:p>
      <w:r>
        <w:t>本工程施工验收与移交控制以《城镇道路工程施工与质量验收规范》CJJ 1-2008为核心标准，结合本项目9条道路的不同改造内容和现场条件，建立分路段、分工序、分系统的验收控制体系。验收工作按“工序自检→互检→专检→报验→签认→资料归档”六级程序执行，每一道关键工序完成并经监理工程师或建设单位代表签认后，方可进入下一道工序。本项目验收控制重点涵盖路面病害处治隐蔽验收、沥青铣刨罩面分层验收、弱电下地管线验收、路灯基础与电缆敷设验收、交通标线恢复验收五个专业序列，各条道路按道路卡片明确的施工内容形成独立验收台账</w:t>
      </w:r>
    </w:p>
    <w:p>
      <w:r>
        <w:t>根据图纸设计说明明确的道路提质改造内容，本项目验收工作划分为路面结构层验收、附属设施验收和照明弱电系统验收三个批次。其中路面结构层验收覆盖步行街后街、福临街、衣铺巷、广厦新村出入口的沥青路面铣刨罩面验收，谢家冲巷、苏家巷的混凝土路面加铺沥青面层验收，652仓库路段的基层处治与罩面验收；附属设施验收覆盖侧石更换、井盖调平、雨水口调整、交通标线恢复；照明弱电系统验收覆盖步行后街和状元坡巷的路灯更换与新建、弱电下地管群验收。各批次验收均以施工图平面图、路面结构大样图、路灯基础图、照明供电回路清单等施工图纸作为验收依据</w:t>
      </w:r>
    </w:p>
    <w:p>
      <w:r>
        <w:t>移交控制执行“分道路完工验收→分系统功能验证→整体交工验收→移交使用”的程序。每一条道路完成全部施工内容并通过质量验收后，由项目部组织道路功能性验收，包括路面平整度检测、排水功能检查、照明通电试运行、标线标识可见性验收，功能性验收合格后向建设单位提交该道路的交工验收申请。整体项目9条道路全部完工并完成功能性验证后，统一执行竣工验收程序，向建设单位移交完整的施工资料、检测报告和竣工图纸，确认为长沙市天心区五一商圈老旧街区配套设施改造工程整体达标</w:t>
      </w:r>
    </w:p>
    <w:p>
      <w:pPr>
        <w:pStyle w:val="Heading2"/>
      </w:pPr>
      <w:r>
        <w:t>施工验收与移交控制：路面结构层验收控制</w:t>
      </w:r>
    </w:p>
    <w:p>
      <w:r>
        <w:t>路面结构层验收以图纸路面结构大样图和设计说明中明确的技术指标为控制标准，逐层执行弯沉检测、密实度检测和平整度检测。步行街后街、福临街、衣铺巷、广厦新村出入口的沥青路面，在铣刨前必须对原路面进行弯沉检测，记录弯沉值和相邻板块弯沉差，检测数据填入路面病害处治检查表，与设计说明规定的控制指标逐项比对。铣刨完成后，对暴露的基层进行二次弯沉检测和密实度检测，发现基层松散、唧泥、承载力不足的区段，按设计说明划分的处理方式一（处理至上基层）、方式二（处理至下基层）或局部基础补强方案进行处治，处治范围、深度和基层材料均须经监理工程师现场签认，隐蔽记录附影像</w:t>
      </w:r>
    </w:p>
    <w:p>
      <w:r>
        <w:t>沥青面层验收分为透层与粘层验收、沥青混合料摊铺温度验收、碾压密实度与平整度验收三个控制环节。透层和粘层油洒布前检查基层表面清洁度和干燥度，洒布量和洒布均匀性按施工图设计说明和相应规范执行，洒布完成后立即封闭作业面并控制开放时间。沥青混合料出厂温度、到场温度、摊铺温度和碾压温度按设计说明规定的沥青品种和级配要求进行逐车检验，温度检测数据填入沥青摊铺温度控制表。碾压完成后，对沥青面层进行密实度检测和平整度检测，平整度偏差和横坡偏差按批准的控制标准执行，检测结果填入碾压遍数与压实度检查表，作为路面结构层验收的核心依据</w:t>
      </w:r>
    </w:p>
    <w:p>
      <w:r>
        <w:t>谢家冲巷和苏家巷的混凝土路面加铺沥青面层，在加铺前对原混凝土面板进行弯沉检测和板块状况检查，检测混凝土板弯沉值和相邻板块间弯沉差是否满足设计说明中规定的0.2mm和0.06mm控制指标，弯沉不达标的板块按图纸明确的清除范围和处理方式进行处治。原混凝土面板的接缝、裂缝采用密封胶灌缝和抗裂贴处理，灌缝深度、宽度和抗裂贴粘贴质量执行施工图设计说明的相关要求，灌缝和贴缝施工前用刷子和吹风机对裂缝进行清洁干燥，确保裂缝表面平整无突起、无浮尘，粘贴后反复碾压密实，上述工序完成后逐缝逐条验收签认。加铺沥青面层后执行与沥青罩面道路相同的密实度、平整度和横坡验收标准</w:t>
      </w:r>
    </w:p>
    <w:p>
      <w:pPr>
        <w:pStyle w:val="Heading2"/>
      </w:pPr>
      <w:r>
        <w:t>施工验收与移交控制：路灯照明与弱电下地系统验收控制</w:t>
      </w:r>
    </w:p>
    <w:p>
      <w:r>
        <w:t>路灯照明系统验收依据图纸照明供电回路清单、路灯基础图、照明平面图及设计说明中的电气技术参数，按照“基础验收→接地系统验收→电缆敷设验收→灯杆灯具安装验收→通电试运行验收”五个阶段进行。路灯基础验收重点检查基础顶面高程、地脚螺栓预埋位置和规格、基础混凝土强度，埋设高程确保灯杆基底法兰盘与路面衔接平顺，基础顶面宜高出路面0.2m以上。接地系统验收执行图纸明确的TNS接地型式，防雷接地与保护接地共用接地系统，接地干线从路灯电源点引出，金属灯杆及构件、灯具外壳、配电及控制箱等外露可导电部分均与接地干线可靠连接，接地电阻实测值不大于1Ω，检测仪器和检测点位按批准方案执行，检测数据填入路灯基础验收表</w:t>
      </w:r>
    </w:p>
    <w:p>
      <w:r>
        <w:t>电缆敷设验收按图纸中明确的电缆规格和敷设方式进行。步行后街的电源回路顺接街道已有路灯电源回路，状元坡路设置单独照明配电柜，配电柜电源引自邻近变压器并单独设表计量。VV-1多芯电缆和不锈钢线槽外加橡胶减速板的组合敷设方式在敷设前检查线槽安装平直度和盖板完整性，电缆穿管时检查电缆绝缘层完好性，穿管口做防护处理。路灯井至灯杆断路器采用BVR-3x2.5软铜线，断路器至灯具采用BVVB-3x2.5护套线，接线端子的压接紧固和绝缘包裹逐杆逐灯检查验收。控制系统验收验证单灯控制功能、深夜降低一半功率的节能运行功能以及计算机控制系统遥控遥测和遥信功能，所有灯具在通电试运行期间持续运行72小时，期间检查灯具端电压是否在额定电压的90%至105%范围内，查验灯具防尘防水等级不低于IP65、电气部分防触电保护等级为I级的符合性</w:t>
      </w:r>
    </w:p>
    <w:p>
      <w:r>
        <w:t>弱电下地系统验收覆盖管线探查确认、沟槽开挖验收、管群敷设验收、井室砌体验收和回填恢复验收五个子项。管线探查阶段在开挖前对地下既有管线进行人工探查和仪器探测，探查结果与施工图进行比对并形成探查确认记录。沟槽开挖验收检查沟槽底高程、槽壁坡率和基底承载力，槽底不得扰动和积水，遇到软弱土层时按批准方案换填处理。管群敷设验收检查管材规格、管道接长平直度、管道接口密封性。井室砌体验收检查井位偏差、井壁砌筑质量和井盖安装高程，井盖采用球墨铸铁四防圆形井盖，井盖上印有长沙路灯相关标识及抢修电话，井盖安装高程与路面设计高程差控制在批准公差内。回填恢复验收分两步进行，第一步验收管周和井周回填材料的级配和夯实质量，第二步验收最终面层恢复的平整度和与原路面的衔接。弱电下地管线检查表按巷道逐段填写，谢家冲巷、衣铺巷、苏家巷等地下管线密集的巷道，每段验收记录均附探查和回填影像资料</w:t>
      </w:r>
    </w:p>
    <w:p>
      <w:pPr>
        <w:pStyle w:val="Heading2"/>
      </w:pPr>
      <w:r>
        <w:t>施工验收与移交控制：附属设施与交通标线验收控制</w:t>
      </w:r>
    </w:p>
    <w:p>
      <w:r>
        <w:t>附属设施验收涵盖侧石更换、井盖调平、雨水口调整和中央护栏安装。侧石更换验收以侧石大样图和相关铺装通用做法图为准，检查侧石线形平顺度、侧石顶面高程与外露高度、侧石背后混凝土靠背浇筑密实度，侧石安装线形与道路中线保持平行，高程与相邻沥青面层平顺衔接。井盖调平验收在沥青面层摊铺前进行，使用水准仪逐一检查每个检查井和雨水口井盖高程与设计路面高程的关系，井周采用快凝高强材料进行加固处理，井周面层标高调整量与铣刨加铺厚度协调，井盖安装后做井周承载力抽样检测。雨水口调整验收检查雨水口箅面低于相邻路面高程的落水高差、箅子与井体连接平稳度以及排水流通能力，谢家冲巷、状元坡巷等有排水边沟的道路同步验收边沟断面尺寸和排水坡度</w:t>
      </w:r>
    </w:p>
    <w:p>
      <w:r>
        <w:t>交通标线恢复验收以交通标线大样图和交通工程平面图为准，在沥青面层摊铺完成并达到开放强度后及时施工。标线材料采用热熔型反光标线涂料，施工前检查路面面层干燥度和清洁度，底涂剂洒布和标线施划在夜间或交通流量较小的时段进行，标线厚度、宽度和线形位置使用模板和测距工具逐段复核，反光玻璃珠撒布均匀度目视检查加上密度抽检。标线恢复内容覆盖车道分界线、车道边缘线、导向箭头、人行横道线、停车线等，各条道路按图纸明确的标线布置逐一核对。新城路北段增设的违停抓拍球机和禁停标志标牌，状元坡巷增设的违停抓拍球机和禁停标志标牌，验收时检查标志标牌安装位置、高度、角度、反光性能和摄像机图像清晰度覆盖范围，并在交付前进行信号传输和录像功能测试。中央护栏安装验收检查护栏基础埋置深度、立柱间距、护栏水平度和护栏接头的连接牢固度，护栏安装完成后全段做连续性巡检</w:t>
      </w:r>
    </w:p>
    <w:p>
      <w:pPr>
        <w:pStyle w:val="Heading2"/>
      </w:pPr>
      <w:r>
        <w:t>施工验收与移交控制：分道路施工验收与移交管理</w:t>
      </w:r>
    </w:p>
    <w:p>
      <w:r>
        <w:t>本条道路的施工验收与移交管理按照9张道路卡片逐一分解落实，每条道路形成独立的验收计划和移交清单。步行街后街作为商圈核心的步行街背街小巷，路面铣刨罩面和弱电下地接口保护验收完成后，立即执行商户出入口覆盖恢复和行人通道清理验收，次日营业前完成清扫恢复和临时通行垫板撤除验收签认；交通标线恢复在路面达到开放强度后夜间施工、次日清晨进行标线可见性检查验收。福临街的半幅分段导改区段，每半幅罩面施工完成后完成平整度和井盖调平验收，拆除该半幅围挡前经联合检查确认路面正常通行安全条件；路灯基础和电缆敷设随该半幅施工进度同步验收，路灯安装完成后在该半幅开放交通前执行通电测试验收</w:t>
      </w:r>
    </w:p>
    <w:p>
      <w:r>
        <w:t>衣铺巷窄幅巷道施工中，每一段弱电管群敷设并即时回填的工作面，当日完成回填压实度和表面平整度验收签字，不得留置过夜敞口。谢家冲巷的居民生活性巷道施工，居民通行保障设施每日形成安全巡检验收记录，开挖面覆盖和临边硬隔离每日收工前由安全员和社区协调人员共同检查签认。652仓库路段的重载区域，在基层处治完成后增加分层弯沉检测验收，ATB30沥青稳定碎石施工完毕后的弯沉值和密实度验收，以及AC13 SBS改性沥青罩面完成后的最终压实度和温度记录验收，这三道验收均作为该道路开放重载交通的前置条件</w:t>
      </w:r>
    </w:p>
    <w:p>
      <w:r>
        <w:t>广厦新村出入口施工验收突出居民出入口保通和应急车辆通道畅通验收，每半幅或短时封闭的施工区在开放前由项目部组织防滑、标识和通行安全检查并签认。状元坡巷坡道型路面施工，面层验收时增加抗滑构造深度检测和排水方向检测，坡段碾压方向与坡向匹配，验收资料记录碾压温度、碾压方向和终压遍数。苏家巷窄巷综合改造，先探管后开挖的探管记录作为沟槽开挖验收的前置资料，每个开挖面封闭回填当日完成验收同时形成影像归档。新城路北段的验收以机械化铣刨摊铺连续作业段为单元，摊铺完成和标线恢复完成后立即进行路口至直线段的连续平整度检测和标线位置复核，路口导改恢复后执行通行功能验收</w:t>
      </w:r>
    </w:p>
    <w:p>
      <w:pPr>
        <w:pStyle w:val="Heading2"/>
      </w:pPr>
      <w:r>
        <w:t>施工验收与移交控制：竣工资料归档与最终移交</w:t>
      </w:r>
    </w:p>
    <w:p>
      <w:r>
        <w:t>施工验收过程中形成的全部技术资料按照《城镇道路工程施工与质量验收规范》CJJ 1-2008的规定进行分类整理和归档，资料清单覆盖道路工程平面图、交通工程平面图、路面结构大样图、钢筋混凝土结构大样图、沥青路面整治结构图、抗裂贴处理示意图、侧石大样图、交通标线大样图、中央护栏大样图、标志结构大样图、路灯基础图、照明平面图、照明供电回路系统图等施工图纸会审记录和设计变更文件。试验检测资料归档内容涵盖弯沉检测报告、密实度检测报告、沥青混合料配合比报告和每批次出厂合格证、粘层油洒布量检测记录、压实度检测报告、平整度检测报告、混凝土强度试验报告、接地电阻测试报告、绝缘电阻测试记录、电缆敷设检查记录、灯具进场复验报告和通电试运行记录</w:t>
      </w:r>
    </w:p>
    <w:p>
      <w:r>
        <w:t>分道路竣工资料按步行街后街、福临街、衣铺巷、谢家冲巷、652仓库路段、新城路北段、广厦新村出入口、状元坡巷、苏家巷的顺序单独组卷，每条道路的卷内目录包含该道路的病害处治隐蔽验收记录、铣刨罩面分层验收记录、井盖调平验收记录、路灯安装验收记录、弱电下地验收记录和标线恢复验收记录。最终移交时向建设单位提交的竣工资料包括竣工图、施工记录、试验报告、验收签认单、功能性检测报告和影像资料，移交清单由施工单位和建设单位代表共同核对签收。竣工验收会议的召开以全部9条道路均完成功能性验收和资料整理为前置条件，验收意见和整改要求形成纪要并由各方签认，整改闭合后办理竣工移交证书</w:t>
      </w:r>
    </w:p>
    <w:p>
      <w:pPr>
        <w:pStyle w:val="Heading2"/>
      </w:pPr>
      <w:r>
        <w:t>施工图纸技术复核：施工图纸体系综述与施工技术复核总则</w:t>
      </w:r>
    </w:p>
    <w:p>
      <w:r>
        <w:t>施工技术复核遵循“图纸复核先行、现场实测验证、专项方案审批、工序样板引路”的四步控制原则。第一步，项目部在进场后7日内完成全部施工图的符合性审查，重点核对设计说明中明确的弯沉控制指标——车行道采用重型压实标准，水泥混凝土面板设计弯拉强度fm≥4.5MPa，混凝土板弯沉值应小于0.2mm，相邻板块间的弯沉差应小于0.06mm——是否与各条道路的实测数据匹配。第二步，针对图纸中标注的“位置及深度若与现场情况不符，以现场实际情况为准”的提示，启动道路纵断面标高复测和现状路面破损调查，形成实测成果报告，作为病害处治方案调整的技术依据。第三步，所有技术参数的最终取值，均须通过专项方案审批程序确认，不得直接以图纸标注作为施工指令单。第四步，每条道路选取不少于一处代表性段落作为工序样板段，完成铣刨、处治、摊铺、标线全流程施工和验收后，再展开大面积作业</w:t>
      </w:r>
    </w:p>
    <w:p>
      <w:r>
        <w:t>图纸中已识别管径线索包括φ20、Φ152.4、Φ14、φ34、Φ12、Φ32、Ø21、Ø16、Ø20、Ø60、DN100，涉及弱电管线、路灯电缆保护管和排水支管。施工前必须逐处核实管径与图纸一致性，并在沟槽开挖后对既有管线的材质、走向、埋深进行实物复核。图纸未明确的新增管线穿越节点和检查井连接方式，由项目部编制深化图并报设计确认后方可实施。技术复核的成果须形成《施工图纸会审记录》《现场实测检测报告》《专项方案审批表》和《工序样板验收记录》四类闭合资料，确保施工方案的每项技术指令均可追溯至施工图纸、现场实测数据或设计确认文件</w:t>
      </w:r>
    </w:p>
    <w:p>
      <w:pPr>
        <w:pStyle w:val="Heading2"/>
      </w:pPr>
      <w:r>
        <w:t>施工图纸技术复核：九条道路差异化施工部署与分路段组织逻辑</w:t>
      </w:r>
    </w:p>
    <w:p>
      <w:r>
        <w:t>本项目9条道路分布于天心区五一商圈核心区和周边居民区，道路长度、宽度、路面结构现状、交通负荷和周边环境差异显著，施工部署必须逐条进行差异化组织，禁止采用“一套方案覆盖全部道路”的泛化做法。施工总体部署按照“路面病害处治类别”和“施工环境约束等级”两个维度将9条道路划分为四个施工组团：第一组团为步行街后街、福临街、衣铺巷，三者均位于商圈核心区，现状为沥青路面，主要改造内容为基础处治合格后铣刨罩面，施工环境约束体现为人流密集、商户营业时间长、夜间施工噪声控制要求高。第二组团为谢家冲巷、苏家巷，两者现状为混凝土路面，主要改造内容为基础处治合格后加铺沥青面层，施工环境约束体现为居民密集、巷道宽度有限、地下管线复杂。第三组团为652仓库路段、新城路北段，两者通行重载车辆或承担交通分流功能，路面结构承载要求高，施工中须强化基层处治和压实质量控制。第四组团为广厦新村出入口、状元坡巷，前者是居民小区唯一机动车出入口节点，后者是坡道型巷道，交通保通和抗滑安全是施工组织的刚性约束</w:t>
      </w:r>
    </w:p>
    <w:p>
      <w:r>
        <w:t>每个施工组团内部再按道路卡片逐条配置施工流程、交通导改方案、资源投入和风险控制措施。步行街后街全长245m、宽7～8.5m，采用夜间错峰施工，以20～30m为一段进行短段流水，当日铣刨当日罩面当日恢复通行，保留连续行人通道，次日营业前完成清扫恢复。福临街全长100m、宽7～8m，采用半幅分段导改，摊铺前完成全部井盖高程复核和井周加固，摊铺连续作业减少接缝，接缝位置避开车轮集中带。衣铺巷全长143m、宽4～6m，巷道宽度受限，采用人工摊铺配合小型压实机具，材料随用随进，沟槽不过夜敞口，弱电管群敷设后即时回填。谢家冲巷全长320m、宽7.5～15m，避开早晚居民出行高峰施工，雨前完成开挖面覆盖，临边设置连续硬隔离，每日收工前恢复安全通行。652仓库路段全长100m、宽5.5～6m，重载区域先进行弯沉复核和基层承载能力检测，基层病害处治完成后再进行罩面，与仓库运营方动态协调施工窗口，开放交通前完成压实度和温度记录。新城路北段全长80m、宽6m，采用分幅连续推进，先处理路口段再处理直线段，标线恢复与开放交通联动，高峰期暂停占道工序。广厦新村出入口全长100m、宽4.5～7m，以居民出入口保通为优先，采用半幅或短时封闭组织，开放前完成防滑和标识检查，保留应急通行联络机制。状元坡巷全长350m、宽6～7m，坡段施工遵循先排水后面层的顺序，碾压方向与坡向匹配，开放前进行防滑和排水双项检查。苏家巷全长33m、宽4m，先探明既有地下管线再开挖，开挖面当天封闭回填，居民门前设置防滑通道。以上9条道路的差异化施工策略，将在后续分路段施工组织专项方案中逐条展开，本章仅明确部署逻辑和关键控制点</w:t>
      </w:r>
    </w:p>
    <w:p>
      <w:pPr>
        <w:pStyle w:val="Heading2"/>
      </w:pPr>
      <w:r>
        <w:t>施工图纸技术复核：施工总平面布置与临时设施控制</w:t>
      </w:r>
    </w:p>
    <w:p>
      <w:r>
        <w:t>本工程施工总平面布置以“分散布点、就近保障、动态调整”为原则，不设置大型集中临建生活区。项目部办公点选址于项目范围中部区域，利用租赁既有建筑解决管理办公和资料存储需求，不新建临时办公用房。工人休息和基本生活保障点按施工组团分别设于谢家冲巷附近和状元坡巷附近两处，每处配置移动式集装箱房或租用场地，仅满足当日作业人员的更衣、饮水、午间休息需求，不设宿舍、食堂等大型生活设施。材料堆场和机械停放点按施工组团分区设置：第一、二、三组团共用一处材料中转场，位于652仓库路段附近，用于沥青混合料、基层材料、侧石、检查井盖等大宗材料的临时堆放和周转，堆放能力以满足当日施工用量为上限，不长期囤料；第四组团单独在状元坡巷中段设置小型材料暂存点，配置防雨覆盖和围挡。路灯灯杆、电缆、配电箱等电气材料，按照福临街、状元坡巷、步行街后街的施工顺序，提前3日运至对应道路的指定堆放点，并安排专人看护</w:t>
      </w:r>
    </w:p>
    <w:p>
      <w:r>
        <w:t>施工运输组织避开商圈早晚高峰时段，主要材料运输时间安排为夜间22:00至次日6:00，日间仅进行小批量应急补料运输。运输路线利用城市次干路和支路作为主要施工通道，优先选择人民西路、坡子街、解放西路、湘江中路、韶山南路等外围道路进入各施工点，避免穿行商圈核心步行区域。每条道路的围挡设置和临时交通标识布置以“道路施工平面布置图”形式逐条出图，图中标注围挡范围、行人导流通道、临时照明点位、材料堆放区和应急通道位置，报建设单位确认后实施。临时用电方面，路灯基础施工和弱电下地施工的用电需求从邻近配电箱或路灯电源点接引，并按TN-S接地系统要求设置临时接地保护，接地电阻经实测不大于1Ω后方可送电。施工照明采用便携式LED照明车和固定式临时路灯结合的方式，商圈段施工照明须加装遮光罩避免光污染影响周边商户和居民。临时排水系统利用道路既有雨水口和边沟，施工前完成清淤和疏通，雨前设置临时截水埂防止泥水流入营业商铺和居民出入口</w:t>
      </w:r>
    </w:p>
    <w:p>
      <w:pPr>
        <w:pStyle w:val="Heading2"/>
      </w:pPr>
      <w:r>
        <w:t>施工图纸技术复核：路面病害处治与基层恢复关键工序</w:t>
      </w:r>
    </w:p>
    <w:p>
      <w:r>
        <w:t>路面病害处治是本项目施工质量的核心控制工序，图纸设计说明书已明确三种由浅至深的处理方式：方式一适用于路面仅面层损坏、基层弯沉和密实度满足要求的路段，铣刨现状13cm厚面层后，检测下面层和基层状况，合格后直接恢复沥青面层；方式二适用于上基层损坏但下基层完好的路段，在开窗后发现下基层损坏严重的区域，对原道路基层进行加深铣刨，处理后恢复上基层和沥青面层；方式三适用于路基不密实导致基层和面层大面积损坏的路段，清除病害地段沥青路面至下基层下15cm，重新处理路基后分层恢复基层和面层。三种处理方式的判定依据为现场弯沉检测数据、芯样密实度检测数据和开挖后基层目视检查结果的综合判断</w:t>
      </w:r>
    </w:p>
    <w:p>
      <w:r>
        <w:t>施工工序控制从施工前技术复核开始：第一步，对每条道路按桩号逐段进行弯沉检测和基层密实度检测，弯沉值和密实度不满足设计要求的路段在路面平面图上用色块标注，形成《路面病害分布图》；第二步，对照《路面病害分布图》和设计说明中的处理方式分级标准，逐段确定处理方式，编制《病害处治方案审批表》报设计和监理确认；第三步，铣刨作业前按确认的处治范围进行现场放样，用明显标识标出铣刨边界和深度分级；第四步，铣刨后对露出的基层顶面进行二次弯沉检测和目视检查，如发现实际病害范围超出原判定，即时启动方案调整程序。基层恢复采用沥青稳定碎石ATB-30分层填筑碾压，分层厚度以压实设备能力匹配，每层压实后检测压实度和弯沉值，合格后方可铺筑下一层。基层恢复完成后进行整体弯沉复测，确认达到弯沉控制指标后，方可转入罩面工序</w:t>
      </w:r>
    </w:p>
    <w:p>
      <w:r>
        <w:t>针对652仓库路段的重载通行特点，基层病害处治在标准程序之外增加一层承载力复核：基层恢复完成后，在路面结构顶面再进行一次弯沉检测，并取芯检测基层密实度，弯沉值和密实度双重合格后才允许进行罩面施工。针对谢家冲巷和苏家巷的混凝土路面基础处治，原混凝土板的弯沉检测数据按板逐一记录，弯沉超过0.2mm或相邻板弯沉差超过0.06mm的板块，必须凿除并重新浇筑或采用沥青稳定碎石换填。所有弯沉检测数据、芯样检测数据和基层验收记录均按道路名称和桩号归档，形成可追溯的质量控制档案。该工序的质量检查表、弯沉复核表和基层处治验收记录等控制工具，详见“路面病害处治专项方案”章节</w:t>
      </w:r>
    </w:p>
    <w:p>
      <w:pPr>
        <w:pStyle w:val="Heading2"/>
      </w:pPr>
      <w:r>
        <w:t>施工图纸技术复核：沥青铣刨罩面与路面结构层关键工序</w:t>
      </w:r>
    </w:p>
    <w:p>
      <w:r>
        <w:t>沥青面层铣刨和罩面施工是本项目道路提质改造的外观质量控制和结构功能恢复的关键工序。根据图纸设计说明书和道路工程数量表，步行街后街、福临街、衣铺巷、广厦新村出入口现状为沥青路面，改造内容为铣刨4cm后面层罩面，局部破损严重段铣刨13cm后恢复面层和下面层；谢家冲巷、苏家巷现状为混凝土路面，处治合格后加铺4cm细粒式SBS改性沥青面层；652仓库路段在基层处治合格后进行沥青罩面。各条道路的铣刨深度和罩面厚度，必须在施工前依据实测纵断面标高和横坡复测结果进行最终核定，确保罩面后路面标高与既有侧石、检查井、雨水口顺畅衔接，并满足1.5%的路面横坡排水要求</w:t>
      </w:r>
    </w:p>
    <w:p>
      <w:r>
        <w:t>铣刨工序控制从铣刨深度复核开始：技术人员在铣刨前对每条道路每隔5m设置一个横断面对照点，测量现状路面标高并与设计罩面标高比较，计算实际铣刨深度，形成《铣刨深度控制表》报批。铣刨机按批准的控制表设置铣刨深度，铣刨过程中配备扫路机和洒水车同步清理铣刨面，确保铣刨后基层或下面层表面清洁、无松散颗粒。铣刨完成面进行纵横向平整度检测和横坡检测，局部不平整或铣刨深度不足处采用小型铣刨机或人工精修。铣刨面的裂缝和坑槽按设计大样图中的抗裂贴处理工艺进行修补：裂缝清洁干燥后粘贴抗裂贴，使用刷子和吹风机清洁裂缝表面，确保表面平整无突起无凹陷，底层油干燥时间控制在30至60分钟，特殊气温环境下采用吹风机辅助干燥。铣刨面清扫干净后及时洒布粘层油，粘层油采用快裂型乳化沥青，洒布量按图纸设计要求和试验段确定的最佳用量控制，洒布后禁止车辆和行人通行，直至沥青面层摊铺</w:t>
      </w:r>
    </w:p>
    <w:p>
      <w:r>
        <w:t>沥青面层摊铺按试验段确定的摊铺温度、碾压组合和遍数执行。混合料到场温度、摊铺温度、初压温度、复压温度和终压温度安排专人逐车记录，形成《沥青摊铺温度控制表》。碾压采用双钢轮压路机与胶轮压路机组合，初压以静压方式紧跟摊铺机进行，复压采用振动碾压达到设计压实度，终压用钢轮静压消除轮迹。碾压完成后进行压实度检测和渗水系数检测，并取芯检验厚度和层间粘结，压实度不合格段进行补压或铣刨重铺。接缝处理是罩面质量的关键控制点，纵向接缝和横向接缝均采用热接缝工艺，摊铺时预留10至20cm暂不碾压作为后续段落的衔接带，后续段落摊铺时一同碾压成型。冷接缝处必须涂刷粘层油并用振动夯板压实。该工序的质量检查表、温度控制表和碾压遍数检查表等控制工具，详见“铣刨罩面与沥青摊铺专项方案”章节</w:t>
      </w:r>
    </w:p>
    <w:p>
      <w:pPr>
        <w:pStyle w:val="Heading2"/>
      </w:pPr>
      <w:r>
        <w:t>施工图纸技术复核：弱电下地、路灯安装与交通设施恢复关键工序</w:t>
      </w:r>
    </w:p>
    <w:p>
      <w:r>
        <w:t>弱电下地和路灯安装是涉及管线探查、沟槽开挖、管群敷设、基础制作、电缆穿线和系统调试的多工序交叉作业。弱电下地施工前，必须依据弱电下地施工图进行管线探查，采用物探与人工探坑相结合的方式，查明既有管线的平面位置、高程和产权单位，探查结果标注于施工平面图上并作为开挖审批的依据。沟槽开挖采用人工配合小型机械方式，商圈窄巷段不得使用大型破碎锤，开挖深度和宽度按管群断面确定，沟槽两侧设置连续支护和警示标识，开挖土方即挖即运，不在现场堆放。弱电管群采用PVC或PE管按设计断面排列敷设，管间空隙用砂回填并灌水密实，管口做好临时封堵防止杂物进入。管群敷设完成后即时进行沟槽回填，回填分层夯实至路基顶面标高，不得过夜敞口。人孔井和手孔井的砌筑与管线敷设同步进行，井盖采用球墨铸铁材质，井盖上标识按图纸要求制作。路灯基础施工依据路灯基础图，在指定桩位开挖基槽，预埋地脚螺栓和接地极，接地干线从路灯电源点引出并与灯杆基础接地极可靠连接，接地电阻实测不大于1Ω。混凝土基础浇筑后养护至设计强度方可进行灯杆安装。电缆敷设按路灯供电系统图执行，电缆穿不锈钢线槽外加橡胶减速板组合敷设，路灯线路采用VV-1多芯电缆，由路灯井至灯杆断路器采用BVR-3x2.5软铜线，由断路器至灯具采用BVVB-3x2.5护套线。电缆接头采用防水接线盒并做好防水密封，敷设完成后进行绝缘电阻测试和通电试验。灯具安装后调整灯具仰角，避免眩光和光污染，灯具端电压控制在额定电压的90%至105%范围内。路灯控制系统调试包括单灯控制功能和深夜降功率运行模式的逐灯测试确认</w:t>
      </w:r>
    </w:p>
    <w:p>
      <w:r>
        <w:t>交通标线恢复在沥青罩面完成并开放交通前集中实施，标线材料采用热熔型反光标线涂料，施工前清扫路面并确保路面干燥。标线放样按交通工程平面图和交通标线大样图中的线型、宽度、位置进行，放样线经检查无误后进行涂敷施工，涂敷温度、厚度和玻璃珠洒布量按材料工艺要求控制。标线干燥后实施反光性能检测和厚度检测。交通标志和护栏的安装按标志结构大样图和中央护栏大样图进行，标志板的位置和安装高度以图纸标注为基础，结合现场通视条件进行微调确认，部分小型交通标志按图纸要求与路灯共杆安装。新城路北段和状元坡巷的违停抓拍球机和禁停标志标牌，在路面施工完成后同步安装和调试，确保功能正常。该工序的管线探查记录、沟槽验收记录、电缆绝缘测试记录和系统调试报告等控制工具，详见“弱电下地与既有管线保护专项方案”和“路灯基础、电缆敷设与照明调试专项方案”章节</w:t>
      </w:r>
    </w:p>
    <w:p>
      <w:pPr>
        <w:pStyle w:val="Heading2"/>
      </w:pPr>
      <w:r>
        <w:t>施工图纸技术复核：工序交接与验收证据闭环</w:t>
      </w:r>
    </w:p>
    <w:p>
      <w:r>
        <w:t>工序交接控制是保证各道工序质量责任清晰、技术状态可追溯的管理手段。本项目工序交接执行“三检制＋交接验收制”：施工班组自检合格后报项目部质量员专检，专检合格后由项目部组织上与下道工序班组进行现场交接验收，重要工序交接还须监理工程师到场见证。工序交接验收记录为统一格式的《工序交接验收单》，记录交接部位、完成工序质量状态、遗留问题清单、整改要求和交接双方签字，交接验收单作为下一道工序开工的前置条件归档。路面病害处治工序与基层恢复工序的交接，须附弯沉检测报告和基层密实度检测报告，弯沉值和密实度不达标段不得交接。基层恢复工序与沥青罩面工序的交接，须附基层弯沉复测记录和高程复测记录，基层顶面标高和横坡不满足要求的不予交接，先行整改至合格。铣刨工序与粘层油洒布工序的交接，须确认铣刨面清洁度和粗糙度满足设计要求。弱电管群敷设工序与沟槽回填工序的交接，须附管线位置复测记录和管口封堵检查记录。路灯基础工序与灯杆安装工序的交接，须附基础混凝土强度试验报告和接地电阻测试记录</w:t>
      </w:r>
    </w:p>
    <w:p>
      <w:r>
        <w:t>验收证据闭环以“检测有报告、验收有记录、整改有复查、归档有签认”为基本要求。路面结构层的弯沉检测、压实度检测、芯样检测和渗水检测报告均须由具有资质的检测机构出具或项目部工地试验室按规程检测并经监理确认。路灯系统的绝缘电阻测试、接地电阻测试和通电试验记录须逐灯形成记录表。交通标线的反光性能检测和厚度检测记录按施划批次归档。所有检测报告和验收记录按道路名称和桩号建立电子和纸质双套档案，竣工移交时作为质量证明文件汇编成册。本项目的施工验收引用规范包括《城镇道路工程施工与质量验收规范》（CJJ 1-2008）、《电气装置安装工程电缆线路施工及验收规范》（GB50168-2018）、《城市道路照明工程施工及验收规程》（CJJ89-2012）等，各工序的验收标准以相应规范的具体条款为判定依据。验收不合格的工序按“不合格品控制程序”启动整改，整改完毕后重新报验，整改和复验记录随同原始验收记录一并归档，形成完整的质量轨迹闭环</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w:t>
      </w:r>
    </w:p>
    <w:p>
      <w:r>
        <w:t>本工程质量目标为：工程质量符合现行工程施工质量验收规范合格标准，争创市级市政优质工程。根据招标文件明确的“工期要求120天，计划开工日期2026-08-03，计划合同完（交）工日期2026-12-01”的总体部署，质量目标的实现必须与进度目标、安全目标和环保目标协同推进，任何验收不达标的工序不得转入下一道施工环节。本工程涉及步行街后街、福临街、衣铺巷、谢家冲巷、652仓库路段、新城路北段、广厦新村出入口、状元坡巷和苏家巷共9条道路的提质改造，道路等级均为城市支路，路面结构设计年限新建路段10年、其余路段按原道路设计年限控制。质量验收标准以《城镇道路工程施工与质量验收规范》（CJJ 1-2008）为基准，同时执行《城市道路工程设计规范》（CJJ 37-2012）、《城镇道路路面设计规范》（CJJ 169-2012）、《城市道路交通工程项目规范》（GB 55011-2021）、《城镇道路养护技术规范》（CJJ 36-2016）等设计文件中引用的全部规范标准，验收结论以第三方检测报告、监理旁站记录和隐蔽验收影像资料为支撑，确保质量数据真实可追溯</w:t>
      </w:r>
    </w:p>
    <w:p>
      <w:r>
        <w:t>针对9条道路不同的路面结构和病害程度，质量验收标准实施分类分级控制。步行街后街、福临街、衣铺巷、广厦新村出入口4条路段为现状沥青路面基础处治合格后铣刨罩面，质量验收重点控制铣刨深度与设计值偏差不得超过+5mm、面层以下松散层清除彻底率和粘层油洒布均匀性，罩面完成后弯沉值代表值须满足设计文件和规范要求。谢家冲巷、苏家巷2条路段为现状混凝土路面基础处治合格后加铺沥青面层，验收标准增加旧混凝土板脱空检测和板底注浆饱满度抽检，相邻板块弯沉差须小于0.06mm。652仓库路段为现状混凝土路面基础处治合格，需对基层病害做针对性修复，验收时须提供基层弯沉复测报告和密实度检测数据，达到设计承载力后方可开放交通。新城路北段、状元坡巷增设交通监控设施和标志标牌，其基础施工和设备安装也纳入质量验收体系，执行GB50688-2011和GB 51038-2015的规定</w:t>
      </w:r>
    </w:p>
    <w:p>
      <w:r>
        <w:t>质量验收工作覆盖道路工程、交通工程、照明工程和弱电下地工程的全部分部分项。道路工程验收按路面结构层顺序逐层报验，路基（基层）压实度、弯沉值、平整度和横坡为主要控制指标，车行道采用重型压实标准检测。照明工程验收执行《城市道路照明工程施工及验收规程》（CJJ 89-2012）和《电气装置安装工程电缆线路施工及验收规范》（GB 50168-2018），路灯基础混凝土强度、接地电阻≤1Ω、灯具端电压为额定电压的90%～105%列为强制检测项。交通标线恢复验收按《道路交通标志和标线》（GB 5768-2009、GB 5768.2-2022）检测标线厚度和反光性能。弱电下地工程电缆穿不锈钢线槽敷设质量按批准方案和隐蔽验收记录核验，管群埋深和保护措施逐段检查。所有检测报告、验收记录和质量评定表须同步编入竣工资料，作为竣工验收的法定依据</w:t>
      </w:r>
    </w:p>
    <w:p>
      <w:r>
        <w:t>交通标线恢复验收流程图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基层清理</w:t>
            </w:r>
          </w:p>
        </w:tc>
      </w:tr>
      <w:tr>
        <w:tc>
          <w:tcPr>
            <w:tcW w:type="dxa" w:w="4702"/>
          </w:tcPr>
          <w:p>
            <w:r>
              <w:t>2</w:t>
            </w:r>
          </w:p>
        </w:tc>
        <w:tc>
          <w:tcPr>
            <w:tcW w:type="dxa" w:w="4702"/>
          </w:tcPr>
          <w:p>
            <w:r>
              <w:t>放样定位</w:t>
            </w:r>
          </w:p>
        </w:tc>
      </w:tr>
      <w:tr>
        <w:tc>
          <w:tcPr>
            <w:tcW w:type="dxa" w:w="4702"/>
          </w:tcPr>
          <w:p>
            <w:r>
              <w:t>3</w:t>
            </w:r>
          </w:p>
        </w:tc>
        <w:tc>
          <w:tcPr>
            <w:tcW w:type="dxa" w:w="4702"/>
          </w:tcPr>
          <w:p>
            <w:r>
              <w:t>材料检验</w:t>
            </w:r>
          </w:p>
        </w:tc>
      </w:tr>
      <w:tr>
        <w:tc>
          <w:tcPr>
            <w:tcW w:type="dxa" w:w="4702"/>
          </w:tcPr>
          <w:p>
            <w:r>
              <w:t>4</w:t>
            </w:r>
          </w:p>
        </w:tc>
        <w:tc>
          <w:tcPr>
            <w:tcW w:type="dxa" w:w="4702"/>
          </w:tcPr>
          <w:p>
            <w:r>
              <w:t>标线施工</w:t>
            </w:r>
          </w:p>
        </w:tc>
      </w:tr>
      <w:tr>
        <w:tc>
          <w:tcPr>
            <w:tcW w:type="dxa" w:w="4702"/>
          </w:tcPr>
          <w:p>
            <w:r>
              <w:t>5</w:t>
            </w:r>
          </w:p>
        </w:tc>
        <w:tc>
          <w:tcPr>
            <w:tcW w:type="dxa" w:w="4702"/>
          </w:tcPr>
          <w:p>
            <w:r>
              <w:t>厚度检测</w:t>
            </w:r>
          </w:p>
        </w:tc>
      </w:tr>
      <w:tr>
        <w:tc>
          <w:tcPr>
            <w:tcW w:type="dxa" w:w="4702"/>
          </w:tcPr>
          <w:p>
            <w:r>
              <w:t>6</w:t>
            </w:r>
          </w:p>
        </w:tc>
        <w:tc>
          <w:tcPr>
            <w:tcW w:type="dxa" w:w="4702"/>
          </w:tcPr>
          <w:p>
            <w:r>
              <w:t>反光检测</w:t>
            </w:r>
          </w:p>
        </w:tc>
      </w:tr>
      <w:tr>
        <w:tc>
          <w:tcPr>
            <w:tcW w:type="dxa" w:w="4702"/>
          </w:tcPr>
          <w:p>
            <w:r>
              <w:t>7</w:t>
            </w:r>
          </w:p>
        </w:tc>
        <w:tc>
          <w:tcPr>
            <w:tcW w:type="dxa" w:w="4702"/>
          </w:tcPr>
          <w:p>
            <w:r>
              <w:t>缺陷修补</w:t>
            </w:r>
          </w:p>
        </w:tc>
      </w:tr>
      <w:tr>
        <w:tc>
          <w:tcPr>
            <w:tcW w:type="dxa" w:w="4702"/>
          </w:tcPr>
          <w:p>
            <w:r>
              <w:t>8</w:t>
            </w:r>
          </w:p>
        </w:tc>
        <w:tc>
          <w:tcPr>
            <w:tcW w:type="dxa" w:w="4702"/>
          </w:tcPr>
          <w:p>
            <w:r>
              <w:t>验收移交</w:t>
            </w:r>
          </w:p>
        </w:tc>
      </w:tr>
    </w:tbl>
    <w:p>
      <w:pPr>
        <w:pStyle w:val="Heading3"/>
      </w:pPr>
      <w:r>
        <w:t>质量管理体系与措施检查表</w:t>
      </w:r>
    </w:p>
    <w:p>
      <w:pPr>
        <w:pStyle w:val="Heading2"/>
      </w:pPr>
      <w:r>
        <w:t>质量目标与验收标准：质量目标分解与施工过程控制</w:t>
      </w:r>
    </w:p>
    <w:p>
      <w:r>
        <w:t>将“合格工程”的总体质量目标逐级分解到项目部、作业队和班组三个层级，形成可量化、可检查、可考核的目标体系。项目部级质量目标为：一次验收合格率100%，隐蔽工程验收通过率100%，关键工序旁站率100%，材料设备进场复验率100%。作业队级质量目标对应各专业工种设定：路面铣刨作业队控制铣刨深度合格率≥98%，沥青摊铺作业队控制压实度代表值≥96%且厚度合格率≥95%，路灯安装作业队控制灯杆垂直度偏差≤3‰和接地电阻一次性合格率≥98%，标线施划作业队控制标线厚度和逆反射系数合格率≥95%。班组级质量目标落实到每日施工任务单中，明确当天施工部位、执行标准、自检项目和报验节点，每日收工前由班组长签字确认当日班组的自检合格率</w:t>
      </w:r>
    </w:p>
    <w:p>
      <w:r>
        <w:t>针对本项目9条道路差异化的施工内容和交通疏导约束，质量目标分解按道路逐条建立质量控制卡。步行街后街控制卡突出“夜间错峰施工+行人导流优先”条件下的铣刨罩面接缝平顺度和门店出入口井周调平精度。福临街控制卡将井盖高程复核和摊铺接缝位置列为关键控制点，要求井周先处理再摊铺，接缝位置避开车轮集中带。衣铺巷控制卡以窄幅巷道材料随用随进、沟槽不过夜敞口和弱电管群敷设后即时回填为刚性条件。谢家冲巷控制卡增设居民出行高峰禁噪时段和雨天开挖面覆盖时限要求。652仓库路段控制卡将重载区域弯沉复核和仓库运营窗口协调纳入质量策划。新城路北段控制卡明确先路口后直线段的组织逻辑和标线恢复与开放交通的联动检查。状元坡巷控制卡增加坡段排水路径恢复和碾压方向与坡向匹配的专项要求。苏家巷控制卡要求先探管后开挖，开挖面当天封闭回填。每张控制卡均经技术负责人审核后下发现场，作业队对照执行，项目部质量员每日巡检核验</w:t>
      </w:r>
    </w:p>
    <w:p>
      <w:r>
        <w:t>质量目标的动态评价采用周统计、月考核和节点评审相结合的方式。每周生产例会通报各道路质量抽检合格率和典型质量问题，对连续两周合格率下滑的作业队发出黄牌预警并约谈班组长。每月进行一次质量目标达成率考核，考核结果与作业队绩效和班组奖惩挂钩。关键节点如路面病害处治完成后、沥青面层摊铺前、交通标线恢复后、路灯照明调试完成后均组织专项评审，评审内容包括实体检测数据、隐蔽验收资料和监理意见，评审通过后方可批准进入下一节点。所有质量目标考核结果均形成书面记录，纳入《质量管理体系运行报告》，为竣工质量评定和创优申报提供依据</w:t>
      </w:r>
    </w:p>
    <w:p>
      <w:pPr>
        <w:pStyle w:val="Heading3"/>
      </w:pPr>
      <w:r>
        <w:t>沥青摊铺温度控制表</w:t>
      </w:r>
    </w:p>
    <w:p>
      <w:pPr>
        <w:pStyle w:val="Heading2"/>
      </w:pPr>
      <w:r>
        <w:t>质量目标与验收标准：三检制度实施细则</w:t>
      </w:r>
    </w:p>
    <w:p>
      <w:r>
        <w:t>本项目严格执行“自检、互检、专检”的三检制度，每一道工序未经三检合格不得报请监理验收。自检由施工班组长负责，依据项目部下发的《工序施工质量检查表》逐项检查，实测数据当场填入检查表并签名确认。互检由相邻工种或前后工序作业队之间交叉进行，主要检查工序交接面的处理质量和预留预埋精度，互检发现的问题由责任班组限时整改并重新通过互检。专检由项目部质量员组织，在自检和互检合格基础上实施，专检内容覆盖实体质量、测量复测、材料复验报告、隐蔽工程影像资料和施工记录完整性。专检合格后形成《专检记录表》，连同自检表和互检表一并提交监理申请验收</w:t>
      </w:r>
    </w:p>
    <w:p>
      <w:r>
        <w:t>三检制度的实施以道路分段作业面为基本单元，与施工流水节奏同步。步行街后街采用20至30米短段流水作业，每段铣刨完成后班组长立即实施自检，确认铣刨深度和松散层清除情况后报互检，互检重点为接缝处残留松散层和标高过渡，专检复核铣刨面的平整度和横坡后签发《下道工序施工通知单》，摊铺作业队方可进行粘层油洒布和沥青摊铺。福临街半幅导改施工时，左半幅沥青面层摊铺完成且井盖高程专检通过后，右半幅才能封闭交通转入施工，防止交叉作业导致检查遗漏。衣铺巷因巷道狭窄且地下管线密集，开挖工序自检增加管线位置和管顶覆土厚度实测项，互检抽查管线保护措施的有效性，专检对管线挠度和回填压实度进行抽样检测</w:t>
      </w:r>
    </w:p>
    <w:p>
      <w:r>
        <w:t>三检记录采用统一的表格编码和归档规则，与检验批划分表对应。自检表编码含道路代码、日期和段落桩号，互检表含检查双方作业队名称和交接工序名称，专检表含质量员签字栏、不合格项整改要求及复验结论。所有三检记录当日整理录入项目质量数据库，形成电子台账，支持按道路、工序、时间段和责任人检索追溯。监理提出整改要求时，项目部质量员从数据库中调取对应工序的三检记录，查找问题根源并制定针对性改进措施，整改完成后重新执行三检程序并补充复验记录。三检制度的贯彻执行由项目技术负责人每月组织专项检查，抽查比例不低于当月完成工序数的30%，检查结果纳入质量考核</w:t>
      </w:r>
    </w:p>
    <w:p>
      <w:pPr>
        <w:pStyle w:val="Heading2"/>
      </w:pPr>
      <w:r>
        <w:t>质量目标与验收标准：样板引路实施流程</w:t>
      </w:r>
    </w:p>
    <w:p>
      <w:r>
        <w:t>本项目每条道路在主体工程大面积施工前，均按批准的分路段施工方案设置样板段，样板段经业主、设计、监理联合验收合格后，作为后续施工的工艺标准和验收参照。样板段选点原则为路段起始端或典型病害集中区，且施工条件和交通管制措施具有代表性。步行街后街样板段选址K0+000～K0+040段，先行完成路面病害处治、铣刨、粘层洒布和罩面摊铺，验证夜间施工条件下的标高控制和接缝处理工艺。福临街样板段设置在井盖集中和管线交叉段，验证井周预处理和半幅摊铺接缝平顺度。衣铺巷样板段选定窄巷典型段落，验证弱电管群敷设、回填和小机具压实方案的可操作性。样板段施工过程中，项目部技术、质量、测量和材料管理人员全程跟踪，记录关键工艺参数、设备配置、人机效率和过程检测数据</w:t>
      </w:r>
    </w:p>
    <w:p>
      <w:r>
        <w:t>样板段施工完成后48小时内组织联合验收。验收组由总监理工程师主持，项目部提交样板段施工记录、检测数据和自评报告。测量组现场复测平整度、横坡和标高，试验组钻芯取样测厚度和压实度，质检组检查接缝、井周和侧石恢复质量。验收结论分为“合格、需整改后再验收、不合格须重新施工”三级。验收合格后，项目部将样板段工艺参数、检测数据和影像资料汇编成《样板段施工标准图册》，分专业下发给对应作业队，并组织样板段现场观摩和技术交底，确保每位操作工人掌握标准工序和质量要求。样板段标准同时作为监理过程检查和隐蔽验收的对比依据，后续施工中出现与样板段偏差超出允许范围的，立即停工，分析原因并调整工艺参数或加强操作培训，直至复检达到样板水平后方可恢复施工</w:t>
      </w:r>
    </w:p>
    <w:p>
      <w:r>
        <w:t>针对本项目9条道路的不同改造内容，样板引路制度实施差异化覆盖。沥青面层铣刨罩面在步行街后街和福临街分别设置样板段，因两条道路的基层条件和交通组织方式不同，样板段分别形成病害处治深度、铣刨机行进速度、摊铺温度、碾压遍数和接缝处理方法等差异化参数。旧混凝土板加铺沥青面层以谢家冲巷样板段形成混凝土板脱空检测和注浆验收标准。路灯基础和电缆敷设以福临街状元坡巷典型段落形成样板，明确基础定位精度、接地电阻测试方法和穿线保护措施。交通标线恢复以新城路北段的样板段统一全项目的标线厚度和反光检测标准。每种样板段均在通过验收后三日内完成样板段标准交底，交底人、被交底人和旁站监理签字确认，交底记录归档备查</w:t>
      </w:r>
    </w:p>
    <w:p>
      <w:pPr>
        <w:pStyle w:val="Heading2"/>
      </w:pPr>
      <w:r>
        <w:t>质量目标与验收标准：材料设备进场验收程序</w:t>
      </w:r>
    </w:p>
    <w:p>
      <w:r>
        <w:t>本工程所用沥青、水泥、砂石、钢材、电缆、灯具、标志标牌和井盖等主要材料和设备，实行进货检验、进场复验和使用前抽查三道验收程序，严禁不合格品进入工程实体。供应商选择须提供营业执照、生产许可证、型式检验报告和近一年供货业绩，经项目部评审和监理确认后列入合格供应商名录。材料设备采购合同中明确产品标准、验收条件和不合格品退货条款，要求关键材料带产品合格证和出厂检测报告交货。进场材料划分为A类、B类进行管控：A类包括道路石油沥青、SBS改性沥青、粗集料、细集料、矿粉、电缆、灯具和标线涂料，实行车车检验并现场见证取样送检；B类包括成品型侧石、平石、井盖、水泥、砂、砖和焊条等，实行批量检验和外观检验。B类材料按进场批次抽取代表样品送公司中心试验室或具有相应资质的第三方检测机构检测</w:t>
      </w:r>
    </w:p>
    <w:p>
      <w:r>
        <w:t>材料设备进场验收以进场报验单为载体，报验单后附产品合格证、出厂检测报告、进场数量核对单和外观检查记录。外观检验由项目材料员、质量员和仓管员共同实施，重点检查沥青有无分层和异物、集料级配和含泥量是否超标、电缆绝缘皮有无破损和压扁、灯具壳体和密封件是否完好、标志牌版面是否平整无气泡。外观检验不合格的直接退场并记录退场原因、时间和车辆信息。外观检验合格的方可在监理见证下按规范抽样送检，送检的试样加封标识和见证取样单，检测结果未出前,材料挂“待检”标识牌并单独存放，不得用于施工。道路石油沥青进场必检项目包括针入度、延度、软化点、闪点、含蜡量和密度，沥青混合料检验项目增加马歇尔稳定度、流值、空隙率和矿料间隙率。电缆必检绝缘电阻和耐压试验，标线涂料必检粘度、遮盖力和逆反射系数</w:t>
      </w:r>
    </w:p>
    <w:p>
      <w:r>
        <w:t>材料设备的使用和保管实行入库登记、分类存放和先进先用制度。沥青储罐设置温度控制系统，防止重复加热导致老化；集料堆放场地硬化并设置隔离墙，防止串料和混入杂物；水泥入库存放并垫高防潮，存放期超过三个月或受潮结块的水泥需重新检测合格后方可使用；电缆库存防雨防晒，核对盘号、规格和长度后填写领用台账。项目部每月进行一次材料库存盘点和质量状态检查，对“待检”和“复检”状态的材料实行台账跟踪，超过规定时限未出检测结果的材料自动转为“停用”状态并追溯暂停使用批次。所有材料设备的进场验收记录、检测报告、合格证和库存台账按月归档，并纳入竣工资料的《工程材料、构配件、设备质量证明文件汇总表》，确保材料质量全过程可追溯</w:t>
      </w:r>
    </w:p>
    <w:p>
      <w:r>
        <w:t>交通导改流程图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导改审批</w:t>
            </w:r>
          </w:p>
        </w:tc>
      </w:tr>
      <w:tr>
        <w:tc>
          <w:tcPr>
            <w:tcW w:type="dxa" w:w="4702"/>
          </w:tcPr>
          <w:p>
            <w:r>
              <w:t>2</w:t>
            </w:r>
          </w:p>
        </w:tc>
        <w:tc>
          <w:tcPr>
            <w:tcW w:type="dxa" w:w="4702"/>
          </w:tcPr>
          <w:p>
            <w:r>
              <w:t>围挡布设</w:t>
            </w:r>
          </w:p>
        </w:tc>
      </w:tr>
      <w:tr>
        <w:tc>
          <w:tcPr>
            <w:tcW w:type="dxa" w:w="4702"/>
          </w:tcPr>
          <w:p>
            <w:r>
              <w:t>3</w:t>
            </w:r>
          </w:p>
        </w:tc>
        <w:tc>
          <w:tcPr>
            <w:tcW w:type="dxa" w:w="4702"/>
          </w:tcPr>
          <w:p>
            <w:r>
              <w:t>标志标线</w:t>
            </w:r>
          </w:p>
        </w:tc>
      </w:tr>
      <w:tr>
        <w:tc>
          <w:tcPr>
            <w:tcW w:type="dxa" w:w="4702"/>
          </w:tcPr>
          <w:p>
            <w:r>
              <w:t>4</w:t>
            </w:r>
          </w:p>
        </w:tc>
        <w:tc>
          <w:tcPr>
            <w:tcW w:type="dxa" w:w="4702"/>
          </w:tcPr>
          <w:p>
            <w:r>
              <w:t>人车分流</w:t>
            </w:r>
          </w:p>
        </w:tc>
      </w:tr>
      <w:tr>
        <w:tc>
          <w:tcPr>
            <w:tcW w:type="dxa" w:w="4702"/>
          </w:tcPr>
          <w:p>
            <w:r>
              <w:t>5</w:t>
            </w:r>
          </w:p>
        </w:tc>
        <w:tc>
          <w:tcPr>
            <w:tcW w:type="dxa" w:w="4702"/>
          </w:tcPr>
          <w:p>
            <w:r>
              <w:t>夜间警示</w:t>
            </w:r>
          </w:p>
        </w:tc>
      </w:tr>
      <w:tr>
        <w:tc>
          <w:tcPr>
            <w:tcW w:type="dxa" w:w="4702"/>
          </w:tcPr>
          <w:p>
            <w:r>
              <w:t>6</w:t>
            </w:r>
          </w:p>
        </w:tc>
        <w:tc>
          <w:tcPr>
            <w:tcW w:type="dxa" w:w="4702"/>
          </w:tcPr>
          <w:p>
            <w:r>
              <w:t>巡查维护</w:t>
            </w:r>
          </w:p>
        </w:tc>
      </w:tr>
      <w:tr>
        <w:tc>
          <w:tcPr>
            <w:tcW w:type="dxa" w:w="4702"/>
          </w:tcPr>
          <w:p>
            <w:r>
              <w:t>7</w:t>
            </w:r>
          </w:p>
        </w:tc>
        <w:tc>
          <w:tcPr>
            <w:tcW w:type="dxa" w:w="4702"/>
          </w:tcPr>
          <w:p>
            <w:r>
              <w:t>阶段转换</w:t>
            </w:r>
          </w:p>
        </w:tc>
      </w:tr>
      <w:tr>
        <w:tc>
          <w:tcPr>
            <w:tcW w:type="dxa" w:w="4702"/>
          </w:tcPr>
          <w:p>
            <w:r>
              <w:t>8</w:t>
            </w:r>
          </w:p>
        </w:tc>
        <w:tc>
          <w:tcPr>
            <w:tcW w:type="dxa" w:w="4702"/>
          </w:tcPr>
          <w:p>
            <w:r>
              <w:t>恢复通行</w:t>
            </w:r>
          </w:p>
        </w:tc>
      </w:tr>
    </w:tbl>
    <w:p>
      <w:r>
        <w:t>交通导改按导改审批、围挡布设、标志标线、人车分流、夜间警示、巡查维护组织实施</w:t>
      </w:r>
    </w:p>
    <w:p>
      <w:pPr>
        <w:pStyle w:val="Heading2"/>
      </w:pPr>
      <w:r>
        <w:t>三检制度与样板引路：三检制度实施细则</w:t>
      </w:r>
    </w:p>
    <w:p>
      <w:r>
        <w:t>本工程三检制度以《城镇道路工程施工与质量验收规范》（CJJ 1-2008）、《城市道路照明工程施工及验收规程》（CJJ 89-2012）及相关设计文件为依据，建立“自检、互检、交接检”三级质量检查体系，确保每一道工序均在受控状态下转入下一施工环节。项目部设置质量总监1名、专职质检员3名，分包或班组均配备兼职质检员，形成纵向到底、横向到边的检查网络。自检由操作班组完成每一作业面施工后立即进行，互检由相邻班组或工序上下游班组相互检查并签字确认，专检由项目部质量部门在自检和互检合格的基础上组织，关键部位须报监理工程师现场见证或旁站验收</w:t>
      </w:r>
    </w:p>
    <w:p>
      <w:r>
        <w:t>自检环节要求每道工序作业前由班组技术负责人依据技术交底和施工图纸逐项核对作业条件，施工过程中对照工艺标准卡对铣刨深度、罩面厚度、沥青温度、路灯基础定位、电缆敷设埋深等关键参数进行连续监测与记录，工序完成后班组自检合格方可申请互检。互检环节重点检查自检记录的真实性、工序交接界面的完整性，例如路面结构层铣刨后与基层恢复之间的界面清理、路灯基础预埋件与地脚螺栓的中心偏差、电缆穿管后的绝缘测试数据等，互检不合格不得申请专检。专检环节由项目部质检员联合专业工程师进行系统检查，对隐蔽工程实施全数影像留存和签认，对沥青摊铺温度、碾压遍数和压实度进行抽检复核，不合格点立即挂牌、登记进入整改销项程序</w:t>
      </w:r>
    </w:p>
    <w:p>
      <w:r>
        <w:t>针对本工程9条道路差异化改造内容，三检制度在步行街后街、福临街、衣铺巷等沥青罩面路段强化铣刨后基层检查，在谢家冲巷、652仓库路段等含混凝土路面基础处治的路段增加弯沉检测和基层密实度复核，在状元坡巷、苏家巷等窄巷工作面增加管线探挖确认和排水坡度检测。所有三检记录必须在施工日志中同步登记，质检员每日汇总上传至项目质量信息化平台，形成可追溯的过程质量数据库</w:t>
      </w:r>
    </w:p>
    <w:p>
      <w:pPr>
        <w:pStyle w:val="Heading2"/>
      </w:pPr>
      <w:r>
        <w:t>三检制度与样板引路：样板引路实施流程</w:t>
      </w:r>
    </w:p>
    <w:p>
      <w:r>
        <w:t>样板引路是预防质量通病、统一施工标准和固化工艺参数的核心管理手段。本项目按照“道路工程分类型、照明工程分系统、弱电工程分部位”设置标准化样板，样板段验收合格后形成工艺标准卡和实物对比参照，后续大面积施工严格对标执行。样板实施前由项目部技术负责人组织图纸会审和技术交底，明确样板部位选择原则：步行街后街选取K0+080～K0+110段作为沥青罩面综合样板，福临街选取K0+040～K0+070段作为井周处理与路灯基础样板，谢家冲巷选取K0+100～K0+150段作为混凝土路面修补加铺样板，状元坡巷选取K0+050～K0+080段作为坡道路面排水与抗滑面层样板，652仓库路段选取K0+020～K0+060段作为ATB-30基层恢复与重载路面样板</w:t>
      </w:r>
    </w:p>
    <w:p>
      <w:r>
        <w:t>样板施工过程执行“工序挂牌、过程拍摄、数据记录、签认归档”四步法。每个样板段施工前在作业面设置样板公示牌，明示工序名称、技术标准、验收指标和责任人；施工过程中质量员全程旁站拍摄视频和照片，记录铣刨深度、粘层油洒布温度、沥青摊铺温度曲线、碾压组合和遍数、路灯基础混凝土强度回弹数据、电缆绝缘电阻测试值等关键参数；施工完成后由项目技术负责人组织质量、生产、材料、试验各口联合验收，监理单位旁站签认，形成样板验收记录和工艺标准卡。样板验收合格后方可签发大面积施工许可证，后续同类工序施工班组须在样板前进行岗前培训，施工过程中对照样板工艺标准卡自检，质检员每段抽取与样板标准作比对</w:t>
      </w:r>
    </w:p>
    <w:p>
      <w:r>
        <w:t>样板验收不通过的工序必须立即停工整改，整改后重新组织验收，直至达到设计文件和质量验收规范要求。样板实体在施工期内保留，作为后续施工和监理单位日常巡查的实物参照。各条道路样板工程在施工完成后由项目部汇编“样板实施总结”，纳入竣工资料和创优记录</w:t>
      </w:r>
    </w:p>
    <w:p>
      <w:pPr>
        <w:pStyle w:val="Heading2"/>
      </w:pPr>
      <w:r>
        <w:t>三检制度与样板引路：材料设备进场验收控制</w:t>
      </w:r>
    </w:p>
    <w:p>
      <w:r>
        <w:t>本工程涉及的主要材料包括70号A级道路石油沥青、SBS改性沥青、ATB-30沥青稳定碎石、乳化粘层油、抗裂贴、水泥、碎石、砂、路灯灯具及灯杆、电缆、不锈钢线槽、球墨铸铁检查井盖等。所有材料设备进场实行“四验一检”制度：验厂家资质、验质量证明文件、验规格数量、验外观包装及损伤情况，对需要复试的材料进行见证取样检验。沥青材料每批次到场时必须附出厂合格证和检测报告，核实沥青牌号与招标文件和设计图纸要求的一致性，并通知试验室和监理现场取样送具有相应资质的第三方检测机构进行针入度、软化点、延度和老化后性能等关键指标复试，合格后方可入库使用</w:t>
      </w:r>
    </w:p>
    <w:p>
      <w:r>
        <w:t>路灯灯具进场验收时逐项核实防尘防水等级不低于IP65、防触电保护等级I级、LED初始光效不得低于设计要求的150lm/W等技术参数，并核对灯具配套的镇流器、触发器和电容器一体化设计匹配性。灯杆到场验收检查基底法兰盘尺寸、焊缝质量、热镀锌层厚度和外观缺陷，对需要现场组装的构件进行预拼装检查。电缆进场验收重点核对电缆规格型号、绝缘层厚度、铜芯截面积和外观损伤情况，VV-1多芯电缆、BVR-3×2.5软铜线、BVVB-3×2.5护套线必须分类挂牌堆放在干燥通风的库房内，严禁室外露天堆放和挤压变形。不锈钢线槽和橡胶减速板进场验收时检查材质证明、壁厚和配套连接件的完整性，球墨铸铁四防井盖到场后检查井盖标识是否包含长沙路灯相关标识及抢修电话。所有进场材料设备验收记录形成台账，不合格品立即标识隔离并按退货或降级使用程序处置，严禁不合格材料设备流入施工现场</w:t>
      </w:r>
    </w:p>
    <w:p>
      <w:pPr>
        <w:pStyle w:val="Heading2"/>
      </w:pPr>
      <w:r>
        <w:t>三检制度与样板引路：试验检测与过程控制</w:t>
      </w:r>
    </w:p>
    <w:p>
      <w:r>
        <w:t>项目部在施工现场设置标准养护室和简易试验间，配备沥青取样器、马歇尔击实仪、恒温水浴、路面弯沉仪、渗水仪、构造深度仪、回弹仪、接地电阻测试仪、绝缘电阻测试仪等常规检测设备，无法自行完成的试验项目委托具备相应资质的第三方检测机构实施。试验检测执行“事前验证、过程抽检、完工评定”三阶段控制：开工前完成沥青混合料目标配合比、生产配合比和试拌试铺验证，书面报监理和建设单位审批；施工过程中对每车沥青混合料到场温度、摊铺温度和碾压温度进行逐车检测并记录，对每施工段钻芯取样检测压实度和厚度，对路面弯沉值、平整度和抗滑性能进行按频率抽检；工序完工后将试验检测数据纳入分项工程质量评定</w:t>
      </w:r>
    </w:p>
    <w:p>
      <w:r>
        <w:t>针对9条道路不同结构类型设置差异化检测重点：步行街后街、福临街、衣铺巷、广厦新村出入口等铣刨罩面路段强检测沥青面层压实度、厚度和层间粘结强度；谢家冲巷、苏家巷等混凝土路面加铺路段增加基层弯沉检测和原路面脱空缺陷检测；652仓库路段在ATB-30基层施工中逐层进行压实度和弯沉检测，重载区域弯沉代表值须满足设计要求；状元坡巷坡道段加测抗滑摆值和横向力系数，确保抗滑性能不低于设计标准</w:t>
      </w:r>
    </w:p>
    <w:p>
      <w:r>
        <w:t>路灯照明系统试验检测包括电缆绝缘电阻测试、接地电阻测试、灯具通电点亮试验和控制回路功能测试，每回路电缆敷设完成后在接线前进行绝缘电阻测试并记录数据，全线路灯安装完成后进行24小时连续通电试运行，记录端电压偏差和功率稳定性，确保灯具端电压偏差在额定电压的90%～105%范围内，接地电阻不大于设计要求的1Ω。弱电下地管线在回填前进行管道通畅性检验和电缆绝缘测试，回填后进行管线标识埋设和路径复测。所有试验检测报告按单位工程和分部工程分类归档，形成独立的试验检测卷宗</w:t>
      </w:r>
    </w:p>
    <w:p>
      <w:pPr>
        <w:pStyle w:val="Heading2"/>
      </w:pPr>
      <w:r>
        <w:t>三检制度与样板引路：样板检验与大面积施工联动</w:t>
      </w:r>
    </w:p>
    <w:p>
      <w:r>
        <w:t>样板段施工完成后，项目部在48小时内完成抽样检测和验收资料整理，形成包括工序参数记录、实测实量数据、影像资料、验收签认表在内的样板验收档案。样板验收合格后，项目部质量部门编制“工艺标准卡”并向所有参与后续大面积施工的班组和技术管理人员进行专项交底，交底内容包括工艺参数控制范围、操作要点、常见质量问题预防措施和验收标准，交底后由参训人员签字确认并存入个人培训档案</w:t>
      </w:r>
    </w:p>
    <w:p>
      <w:r>
        <w:t>大面积施工过程中实施“工序首件复核”制度，每个施工班组在进入新作业段的首个工作界面施工完毕后，由质检员对照样板工艺标准卡逐项复核并形成首件复核记录，复核合格后方可继续该段后续施工；复核发现偏差时立即暂停该班组作业，组织重新交底并调整工艺参数，直至符合样板标准。针对步行街后街、福临街等沿街商户密集路段，三检和样板对标增加“沟槽不过夜敞口检查”“夜间收工前恢复安全通行检查”“次日营业前清扫检查”三项专项检查内容；针对652仓库路段，增加“基层承载力复核”和“重载开放时机检查”两项专项控制，确保重载区域在沥青面层温度降至环境温度后方可开放交通。样板与大面积施工的联动记录、首件复核记录和过程偏差纠正记录同步归入质量过程档案，作为分项工程质量评定和竣工验收的重要证据</w:t>
      </w:r>
    </w:p>
    <w:p>
      <w:pPr>
        <w:pStyle w:val="Heading2"/>
      </w:pPr>
      <w:r>
        <w:t>材料设备进场验收控制体系</w:t>
      </w:r>
    </w:p>
    <w:p>
      <w:r>
        <w:t>本项目材料设备进场验收围绕九条道路的沥青混合料、改性沥青、水泥稳定碎石、路灯灯具、电缆、井盖及附属构件等主要材料设备建立统一但分路段管控的验收控制体系。验收程序执行“进场申报—资料核查—外观检验—见证取样—复试合格—准用挂牌”六步流程，未经检验或检验不合格的材料设备严禁入库和用于施工，严禁“先用后检”或“先施工后补齐资料”。所有进场材料按《城镇道路工程施工与质量验收规范》（CJJ 1-2008）和《电气装置安装工程电缆线路施工及验收规范》（GB50168-2018）执行，核查内容包括但不限于：质量证明文件、型式检验报告、产品合格证、出厂检测报告、规格型号、批号、数量、外观质量和包装完整性。本项目为暗标文件，材料验收资料中不得出现与投标单位、厂家、供货商相关的可识别标识，所有拟用供应商文件在报审阶段以统一编码代称管理，待预中标确认后按招标人要求补全和核验</w:t>
      </w:r>
    </w:p>
    <w:p>
      <w:r>
        <w:t>针对本工程道路提质改造范围涵盖步行街后街、福临街、衣铺巷、广厦新村出入口、谢家冲巷、652仓库路段、新城路北段、状元坡巷和苏家巷共9条路段的特点，材料设备验收实行“道路卡片控制方式”——即每条路段开工前，项目部根据该路段的施工内容、设计标准、材料清单和进场批次，编制《道路材料验收控制卡》，列明该路段所涉及材料设备的检验参数、验收频次、拟使用的见证检测项目和合格判定依据。以652仓库路段为例，路面结构层修复需使用ATB-30沥青稳定碎石和AC-13 SBS改性沥青，验收控制卡在进场前即规定集料的压碎值、含泥量、针片状颗粒含量及沥青的针入度、延度、软化点指标和检测频次，避免材料到场后才临时查阅规范的被动局面。对于涉及既有路面铣刨罩面的路段，同一种沥青混合料分批次进场时，每批次均需检测到场温度、外观均匀性和出厂拌和记录，车次与车次间不得混批混用</w:t>
      </w:r>
    </w:p>
    <w:p>
      <w:r>
        <w:t>材料分类堆放和存储同样纳入进场验收管控范围。本工程材料堆放场地受老旧街区巷道宽度的制约，尤其是步行街后街、衣铺巷、苏家巷等街巷宽度仅在4m至8.5m之间，无法设置大面积集中料仓。进场验收时必须同步检查材料的防雨、防潮、防晒和隔离存储条件，不同规格、不同批次的集料必须分区堆放并设置明显标识牌，严禁混堆混用。A级70号道路石油沥青、SBS改性沥青到场后必须罐体保温，布置连续温度监控装置，罐体状态纳入进场验收记录。水泥、矿粉等胶凝材料存储于移动防潮筒仓，筒仓进场前须核对有效容积、密封性及出厂铭牌参数，并在入口处设置防潮闸板。路灯灯杆、灯具、电缆保护管和不锈钢线槽等装置类材料到场后按箱体标记分区码放，由材料员逐箱核对数量、规格和外观完好情况，箱体落地前扫查包装损伤和浸水痕迹。各道路材料堆放点位置和容量在施工总平面布置中已预控，具体布置见施工总平面布置章节，本章只对进场验收和存储检验的质量责任进行控制</w:t>
      </w:r>
    </w:p>
    <w:p>
      <w:pPr>
        <w:pStyle w:val="Heading2"/>
      </w:pPr>
      <w:r>
        <w:t>材料设备进场验收：沥青材料进场复验与过程管控</w:t>
      </w:r>
    </w:p>
    <w:p>
      <w:r>
        <w:t>沥青及沥青混合料是路面处治、铣刨罩面和沥青罩面恢复的核心材料，其质量直接影响路面使用年限和平整度、抗车辙能力。本项目道路石油沥青统一采用A级70号沥青，面层改性沥青配合比须满足SBS改性沥青的技术要求。沥青及改性沥青进场复验按每批次、每车次进行规定频率的取样和检测，取样方法执行CJJ 1-2008相关规定，在到场沥青温度不低于130℃的条件下取样，样品分为三份，一份用于到场复试、一份留样备查、一份作为标准留存，封样标签注明取样时间、车号、品名和批号</w:t>
      </w:r>
    </w:p>
    <w:p>
      <w:r>
        <w:t>到场沥青的检测指标包括针入度、软化点、延度、闪点、蜡含量和与粗集料的粘附性等级，改性沥青还应检测弹性恢复率和离析软化点差。检测结果与设计文件规定的技术标准逐项对照，达不到要求时该车次沥青予以清退，并在材料清退台账中记录车号、数量、不合格项目和清退出场时间，防止流回本项目或其他段落。沥青混合料到场温度检测是热拌沥青路面摊铺的关键控制点，AC-13 SBS改性沥青混合料的到场温度不得低于设计配合比和气象条件下的摊铺温度最低限值，温度检测采用插入式温度计逐车测量，记录到场时间、车号、温度和气温，测定点位不少于车槽前、中、后3处</w:t>
      </w:r>
    </w:p>
    <w:p>
      <w:r>
        <w:t>本项目存在九条道路的路面结构和病害处治深度差异，沥青混合料类型和骨料粒径需求不同，因此沥青混合料配合比按路段分别审批，其中步行街后街、福临街、衣铺巷、广厦新村出入口的路面层配合比须提前完成目标配合比、生产配合比和生产配合比验证三个阶段。每个路段正式摊铺前，项目部必须完成该段的生产配合比验证并通过试铺段实施，试铺段首件完成后形成配合比锁定记录和试铺报告并报监理审批。该路段后续摊铺保持配合比连续稳定，关键参数如有调整须重新进行验证和审批，严禁擅自改变油石比、矿料级配和添加剂掺量。玛蹄脂碎石混合料所用纤维稳定剂的掺量、种类和投放方式须在配合比阶段确定，纤维到货时逐包称量计量偏差，每班次在拌和站记录纤维投放准确性。所有沥青混合料出厂记录和到场检测数据按路段归档形成沥青质量控制档案，质量资料随路面交工一起移交</w:t>
      </w:r>
    </w:p>
    <w:p>
      <w:pPr>
        <w:pStyle w:val="Heading2"/>
      </w:pPr>
      <w:r>
        <w:t>材料设备进场验收：隐蔽材料与构配件进场验收</w:t>
      </w:r>
    </w:p>
    <w:p>
      <w:r>
        <w:t>本工程隐蔽工程涉及路面基层处治、道路结构层恢复、弱电管线敷设、路灯基础及电缆敷设、标线及标牌基础等，各类隐蔽材料和构配件进场验收是隐蔽验收的前提。水泥稳定碎石、级配碎石和沥青稳定碎石ATB-30等基层材料到场后首先检查级配组成、含水量和颗粒外观均匀性，每400立方米至少进行一次全套筛分和击实试验，成型试件检测无侧限抗压强度，不满足设计要求时不得卸车使用。652仓库路段基层恢复量大且承担重载车辆，该路段级配碎石的塑性指数和CBR值作为进场验收强制性检查项，材料检测频率提高至其他路段的两倍</w:t>
      </w:r>
    </w:p>
    <w:p>
      <w:r>
        <w:t>弱电管线、电缆、保护管、不锈钢线槽和球墨铸铁井盖等构配件验收执行专业化检查。VV-1多芯电缆和BVR-3x2.5软铜线、BVVB-3x2.5护套线进场后必须在监理见证下对绝缘层厚度、导体截面积、电缆外护套完整性进行现场检查和记录，用直流电阻电桥检测导体电阻值是否与设计选型一致。不锈钢线槽和电缆保护管的壁厚、槽体变形量以及热浸锌防腐层厚度采用游标卡尺和镀层测厚仪逐段抽检，凡壁厚偏差及防腐厚度不达标的予以退回。球墨铸铁井盖进场时核对印制的“长沙路灯”相关标识和抢修电话，井盖承载力等级、井座尺寸和四防密封结构须通过试拼装检验，密封圈材质须符合耐候和耐老化要求，不能使用普通橡胶代用</w:t>
      </w:r>
    </w:p>
    <w:p>
      <w:r>
        <w:t>路灯灯杆、灯具及其附属设备的进场验收按设计和《城市道路照明工程施工及验收规程》（CJJ89-2012）及图纸中所引用的规范逐项进行。灯杆到场后首先检查杆体直线度、焊缝质量、热浸锌防腐层厚度及基底法兰盘螺栓孔位置偏差，不得有补焊、气孔和明显划痕。LED灯具进场时查验防护等级（IP65）、初始光效≥150lm/W的厂家检测报告和光源室与电气室独立密封的技术特征，灯具到场后随机抽取进行点亮测试，检查色温一致性、启动时间和功率偏差，不合格灯具不得用于任何路段。照明配电柜和单灯控制模块进场验收时核对电源进线、防雷接地端子和TN-S接地系统接线方式与设计图纸一致，配电柜绝缘电阻和接地连续性在进场检查时同步测定</w:t>
      </w:r>
    </w:p>
    <w:p>
      <w:pPr>
        <w:pStyle w:val="Heading2"/>
      </w:pPr>
      <w:r>
        <w:t>材料设备进场验收：样板引路与首段验收制度</w:t>
      </w:r>
    </w:p>
    <w:p>
      <w:r>
        <w:t>本工程质量管控中将样板引路覆盖路面施工、路灯安装、弱电管群敷设和标线施划四类主要工序，做到“无样板不展开、无首段不大面”。样板和首段验收与材料设备进场验收联动：样板段确认所用材料设备已通过进场复验和见证检测，严禁用未检材料施工样板</w:t>
      </w:r>
    </w:p>
    <w:p>
      <w:r>
        <w:t>路面工程的样板引路按照“路段—结构层次—工艺段”三级设置。以步行街后街的沥青路面处治为路面样板首段，该段涵盖铣刨、裂缝处治、粘层油洒布、沥青混合料摊铺、碾压和接缝处理六道子工序。首段铣刨前先行放样，测定原路面横坡和纵断高程，与设计值比较后确定铣刨深度，铣刨深度和调平层厚度在首段施工中通过多断面实测后再固化参数。首段完成后进行粘层洒布量、沥青摊铺温度、碾压遍数和压实度四项核心指标的验证检测，检测结果形成首段验收报告，报监理签认后作为福临街、衣铺巷、谢家冲巷同类路面处治的施工参照。其中652仓库路段因其路面恢复涉及ATB-30基层恢复和重载节点，需单独设置基层样板段，其验收数据不得与其他普通路段直接混用</w:t>
      </w:r>
    </w:p>
    <w:p>
      <w:r>
        <w:t>路灯安装的样板引路以步行街后街和状元坡巷为双节点。步行街后街采用6米特色景观型路灯更换，状元坡巷涉及新建路灯和配电柜。两条样板路段的灯杆基础地脚螺栓预埋、电缆穿不锈钢线槽敷设、灯杆垂直度和TN-S接地电阻均为样板验收重点。样板灯杆基础和接地系统施工完成后进行接地电阻实测，阻值不得大于设计规定值，不合格时增加接地极和接地带，并在样板总结中明确本工程在不同地质条件下接地电阻达标的构造做法。弱电下地和管线敷设的样板引路选取衣铺巷作为窄巷的代表，模拟弱电管群下地、电缆井砌筑和管口封闭、与既有管线交叉避让的施工场景，形成含管群排列、管口封堵、井尺寸和回填分层压实控制的标准化做法，在衣铺巷样板验收后再推广至其余巷道</w:t>
      </w:r>
    </w:p>
    <w:p>
      <w:pPr>
        <w:pStyle w:val="Heading2"/>
      </w:pPr>
      <w:r>
        <w:t>材料设备进场验收：试验检测与实测实量控制</w:t>
      </w:r>
    </w:p>
    <w:p>
      <w:r>
        <w:t>试验检测是材料设备进场质量闭环的核心环节，本项目建立“进场见证检测—过程平行检测—完工综合检测”三阶段检测架构，检测项目设置覆盖工程所有主要材料、半成品和实体质量指标。项目试验检测资源配置采用“现场试验室+委托有资质检测机构”相结合的方式，现场试验室承担常规检测项目如集料筛分、含泥量、针片状含量、压实度、沥青温度、稠度和接地电阻等；配合比验证、沥青三大指标、改性沥青全套性能、电缆绝缘和耐压、标线反光等检测项目送委托检测机构完成，所有委托检测报告和见证取样台账按路段归档形成完整检测资料链</w:t>
      </w:r>
    </w:p>
    <w:p>
      <w:r>
        <w:t>施工现场实测实量直接对应CJJ 1-2008的质量验收项目和图纸中提出的各项检测指标。本项目实测实量划分为三个层面：一是材料设备层面，对沥青到场温度、针入度、延度、软化点，集料级配、含泥量和压碎值，混凝土弯拉强度，灯杆防腐厚度、灯具初始光效和接地电阻进行逐批或逐段实测，不合格材料立即启动不合格品处置程序后退场，不得让步接收；二是过程层面，对铣刨深度、压实度、横坡、纵断高程、沥青摊铺厚度和路面平整度进行工序间实测，利用实测数据指导下一道工序参数调整，例如碾压遍数调整、粘层洒布量调整和井盖高程微调等；三是完工层面，在每条道路完工后进行全断面实测实量，检测内容包含路面弯沉值、面层平整度、构造深度、摩擦系数、标线厚度和反光亮度、路灯照明均匀度等</w:t>
      </w:r>
    </w:p>
    <w:p>
      <w:r>
        <w:t>路面结构的弯沉值和压实度是实测实量最关键的强制性控制指标。本项目根据设计文件和CJJ 1-2008的要求，沥青面层弯沉值采用贝克曼梁法进行逐车道逐段检测，每20m至少检测1处，弯沉代表值不得大于设计容许值；基层和底基层的压实度以重型击实标准为准，每1000㎡至少检测1处，采用灌砂法或核子密度仪测定，不合格区域必须返工或补压直至合格。652仓库路段因仓储重载交通要求，其弯沉和压实度检测频率在规范要求基础上提高一倍，增设完工后第一周和第一个月两次跟踪检测，防止重车早期破坏导致面层强度衰减。检测时如发现个别点位弯沉不合格，应及时扩大检测范围确认病害边界，并按批准的基层补强方案进行处治，严禁在弯沉不合格板块上直接罩面。所有实测实量数据采用电子化实时上传至项目质量信息平台，生成按路段和检测日期索引的实测实量控制图，便于管理层远程判断质量趋势。若某路段统计出现连续两日压实度或弯沉数据离散性增大，立即启动质量分析会和工艺复核，从材料、设备、操作和气象条件综合排查制因</w:t>
      </w:r>
    </w:p>
    <w:p>
      <w:pPr>
        <w:pStyle w:val="Heading2"/>
      </w:pPr>
      <w:r>
        <w:t>材料设备进场验收：样板验收与材料质量闭环</w:t>
      </w:r>
    </w:p>
    <w:p>
      <w:r>
        <w:t>样板验收是材料设备质量闭环从进场到使用的关键闸口。样板段验收前，该段所用全部主要材料必须具备完整的进场复验报告和见证取样记录，材料的进场检验批次和取样编号与样板施工记录一一对应，链条断裂的不得进入样板验收程序。样板验收由项目技术负责人组织，参加人员包括责任工长、质检员、试验员和材料员，并报请监理单位进行见证或旁站。验收内容同时覆盖工艺质量和材料质量两个方面，工艺质量聚焦施工参数的可重复性和最终效果的一致性，材料质量聚焦所有进场批次材料检测数据的符合性和材料批次的追溯性</w:t>
      </w:r>
    </w:p>
    <w:p>
      <w:r>
        <w:t>样板验收通过后，项目部编制《样板验收纪要》和《样板段固化做法表》，明确列出该工序的材料技术参数、工艺参数、检测数据和验收结论，该文件作为相同工艺段大面积施工的技术依据和质量控制底线。大面积施工过程中，材料进场验收和过程检测的数据持续与样板段数据进行对比，出现偏差时及时分析原因并纠偏，若偏差超出允许范围且无法归因于气象或设备微调因素，应暂停该段落施工，重新组织小范围试铺确认材料与工艺的匹配性。路灯、弱电和标线分项同样遵循“样板—固化—对比—纠偏”的闭环逻辑，确保本项目九条道路在材料质量上不存在系统性缺陷</w:t>
      </w:r>
    </w:p>
    <w:p>
      <w:r>
        <w:t>材料质量的全过程闭环通过不合格品处置台账、材料消耗追溯台账和分路段质量资料卷来归集。不合格品处置台账记录所有因进场验收或过程检测不合格而清退和废弃的材料批次、数量和原因，做到每一批次流向可跟踪。材料消耗追溯台账记录每台班、每工作面的材料消耗批次和使用段落，使路面任意一个检测点都能寻回对应批次的集料级配、沥青出厂编号和混合料生产记录。以上质量资料在工程交工时按路段分类装订，形成与竣工资料联动的材料质量追溯档案，确保本项目从材料进场到路面交验的质量链条完整闭合</w:t>
      </w:r>
    </w:p>
    <w:p>
      <w:pPr>
        <w:pStyle w:val="Heading2"/>
      </w:pPr>
      <w:r>
        <w:t>工序质量控制与试验检测：试验检测计划与控制体系</w:t>
      </w:r>
    </w:p>
    <w:p>
      <w:r>
        <w:t>本项目试验检测工作围绕路面结构层材料、沥青混合料性能、基层弯沉及现场摊铺压实等核心工序展开，实行“项目部自检+见证取样+第三方平行检测”的多级控制体系，确保从原材料进场到工程竣工验收全过程的试验数据完整、代表性和可追溯。项目部在施工现场设置标准养护室和简易试验室，配备沥青混合料马歇尔试验仪、弯沉检测仪、取芯机、密实度检测仪等主要设备，承担日常自检和过程控制任务；涉及配合比设计、沥青原材全项检测、路基弯沉评定等关键指标，由见证员陪同送样至具有相应资质的第三方检测机构完成，检测报告经项目技术负责人审核后归档备查</w:t>
      </w:r>
    </w:p>
    <w:p>
      <w:r>
        <w:t>针对本工程9条改造路段的不同路面结构和病害特征，本项目编制了《分路段试验检测策划书》，对每条道路分别明确检测项目、取样频次和代表批量。步行街后街、福临街、衣铺巷、广厦新村出入口四个路段为沥青面层整体铣刨罩面，重点控制铣刨后基层弯沉值、粘层油洒布均匀性、SBS改性沥青到场温度和摊铺温度，每100m车道逐层取芯一处并留置马歇尔试件3组。谢家冲巷和苏家巷两条混凝土面层加铺沥青路段，在铣刨后加铺前需对水泥混凝土板的弯沉差和接缝传荷能力进行逐板检测，相邻板弯沉差大于0.06mm的板块须先行灌浆补强并复测合格后方可进入粘层洒布工序。652仓库路段因承担仓储物流重载交通，基层病害处治完成后对该段全断面进行贝克曼梁弯沉检测，实测代表弯沉值必须满足设计弯沉要求，检测数据与设计值偏差超出15%时须报设计单位确认调整方案</w:t>
      </w:r>
    </w:p>
    <w:p>
      <w:r>
        <w:t>沥青混合料的验证和过程控制以配合比设计为基准，每批到场混合料必须检查出厂温度、裹覆均匀性和外观色泽，严禁出现花白料、离析和温度骤降情况。项目试验员在摊铺现场对每车混合料进行温度检测并记录入表，AC-13 SBS改性沥青混合料到场温度不低于165℃、摊铺温度不低于155℃、初压温度不低于145℃。每天至少进行一组马歇尔击实试验，测定稳定度、流值、空隙率和矿料间隙率，与设计配合比允许偏差进行比对，连续两批次指标偏离设计值允许范围时应立即停工，重新标定拌合站计量系统和筛分曲线，经试拌试铺验证合格后再恢复生产</w:t>
      </w:r>
    </w:p>
    <w:p>
      <w:r>
        <w:t>路面压实度采用核子密度仪进行快检与钻芯法校准双控，碾压完成后每50m车道至少布置一个核子密度仪测点，记录压实度数据并绘制控制图，出现低于标准值96%的点位立即标记并补压。每500平方米或每车道每150m取芯一处，以芯样表干法密度作为最终评判标准，芯样空隙率、厚度和层间黏结状况同步记录。芯样检测结果与核子密度仪快检值之间的换算系数由首段试验路校准确认，并在后续施工中动态修正，以确保过程控制数据的代表性和可靠性</w:t>
      </w:r>
    </w:p>
    <w:p>
      <w:pPr>
        <w:pStyle w:val="Heading2"/>
      </w:pPr>
      <w:r>
        <w:t>工序质量控制与试验检测：实测实量体系与过程控制</w:t>
      </w:r>
    </w:p>
    <w:p>
      <w:r>
        <w:t>本项目对道路工程质量控制重点实施“过程实测实量”机制，将事后验收前移为工序过程量化判定，做到“无实测数据不报验、不闭合不进入下道工序”。项目部成立实测实量小组，由质量总监直接管理，独立于施工班组，配备全站仪、水准仪、3m直尺、激光平整度仪、取芯机、测温枪和坡度尺等量具，按照各工序质量控制标准对路面平整度、厚度、横坡、纵断高程、宽度及井口衔接高差等指标进行实时采集</w:t>
      </w:r>
    </w:p>
    <w:p>
      <w:r>
        <w:t>铣刨后基层顶面的平整度和横坡是保证罩面质量的控制前提。铣刨完成后、清扫前，由实测实量小组对整幅路面进行网格化测点采集，横向每车道不少于3点、纵向每10m一个断面，用3m直尺和塞尺检查平整度，最大间隙不得大于5mm；用水准仪逐断面复测横坡，横坡偏差控制在±0.3%且不反坡。实测数据填入《铣刨后基层顶面实测实量记录表》，出现超差点位立刻以红漆标记，铣刨机二次精铣或人工打磨处理完毕后复测，全部测点合格才可转入下一道工序。各道路分别建档，福临街因后期路灯基础与电缆敷设交叉施工，铣刨后基层顶面实测工作在电缆预埋管沟回填压实完毕后统一补测，确保照明工序不造成基层二次损坏</w:t>
      </w:r>
    </w:p>
    <w:p>
      <w:r>
        <w:t>沥青面层摊铺过程中的实控测量重点关注松铺厚度和虚铺系数校核。每段摊铺前先在已放样的里程桩位处钉设高程控制桩，钢丝线张拉并复测标高，松铺厚度依据首段试验路确定的虚铺系数1.20-1.25执行，摊铺过程中用钢针插入法每10m测一点松铺厚度并记录，同时与摊铺机自动找平装置显示值对比。碾压终了后在路面冷却前，实测实量组以相同点位进行终压厚度测量，计算出当日压实厚度和实际虚铺系数，若系数偏离首段基准值超出±0.03，必须分析原因并调整摊铺机振动频率、夯锤档位或碾压组合，防止面层厚度超标或材料浪费</w:t>
      </w:r>
    </w:p>
    <w:p>
      <w:r>
        <w:t>路面平整度和横坡在终压完成后、开放交通之前进行大面积连续检测，采用激光平整度仪或连续式平整度仪以每车道连续采集国际平整度指数IRI，IRI值不得大于2.5m/km；交替采用3m直尺抽查构造缝、检查井周边等设备无法覆盖区域，间隙不大于3mm。路面横坡用全站仪复测，偏差控制在不大于±0.3%范围内；路面与平石、检查井盖口的高差控制在±2mm之内，井周出现正高差或明显不平整须用微型铣刨机精密铣平并标注复测。全部实测实量数据汇总为《道路分路段实测实量控制台账》，作为质量验收评定的直接依据，数据不闭合的路段不予报验</w:t>
      </w:r>
    </w:p>
    <w:p>
      <w:pPr>
        <w:pStyle w:val="Heading2"/>
      </w:pPr>
      <w:r>
        <w:t>工序质量控制与试验检测：隐蔽工程验收控制</w:t>
      </w:r>
    </w:p>
    <w:p>
      <w:r>
        <w:t>本项目隐蔽工程集中在沥青路面面层以下各结构层的病害处治、基层修补、铣刨断面以及弱电管线预埋和路灯基础接地等环节，隐蔽前的验收是防止结构性质量隐患传递到面层的关键关口。隐蔽工程严格执行“班组自检合格后申请报验—质量员进场检查—监理工程师旁站验收—验收记录与影像资料归档”的闭环程序，任何隐蔽工序未经监理签字确认不得覆盖或进入下道工序</w:t>
      </w:r>
    </w:p>
    <w:p>
      <w:r>
        <w:t>路面病害处治属于本项目数量最大且验收最频繁的隐蔽内容。针对步行街后街、福临街、衣铺巷等沥青路面段，项目部根据路面检测报告和现场开挖复核结果，划定每一处病害处的开窗边界，采用切割机沿矩形或阶梯形切边，清理至设计规定的基层或底基层深度后，由质量员逐窗验收基底密实度和地下水渗透状况。基底不得出现松散、弹软和湿陷，排水条件不良的坑槽底部须加铺碎石盲沟将层间水引至邻近检查井或排水边沟。基底验收合格并拍摄带编号和标识尺的影像资料后，方可分层回填沥青稳定碎石ATB-30并分层压实，每层压实厚度不大于8cm，每层均以压实度检测和标高复测作为隐蔽记录支撑。652仓库路段基层补强深度较大，基底弯沉值和回弹模量由第三方检测单位同步复测，形成专项隐蔽验收记录</w:t>
      </w:r>
    </w:p>
    <w:p>
      <w:r>
        <w:t>弱电下地预埋管群的隐蔽验收在管道铺设、接口密封和砂垫层回填前进行。按图纸要求检查PVC-U或HDPE管群排列间距、管道接头的密封圈安装和管道坡度，管道接口必须严密不得渗入泥沙，管群周围采用细砂回填并洒水夯实至密实度不低于95%。隐蔽前逐段进行通棒试验，确认管道通畅无阻，预留牵引铁丝两端牢靠固定并在井口挂牌标明管孔编号和走向。管群隐蔽验收记录与走向示意图同步归档，作为后期线缆穿放和联通调试的基准资料</w:t>
      </w:r>
    </w:p>
    <w:p>
      <w:r>
        <w:t>路灯基础的隐蔽验收覆盖基坑开挖、接地装置焊接、地脚螺栓定位和混凝土浇筑四个环节。基础基坑开挖至设计持力层后质量员检查基底承载力，实测接地装置埋深和接地电阻值，接地电阻初测值不得大于1Ω，不合格时补充埋设接地极至复测合格。基础钢筋笼和地脚螺栓安装完毕后逐根检查螺栓位置、外露长度和垂直度，偏差控制在±2mm以内，螺栓螺纹部分用黄油和塑料套保护。混凝土浇筑前清理坑底浮土和积水，浇筑过程连续振捣并在终凝前对螺栓再次复核，隐蔽验收记录与浇筑后养护期温度记录一并归档。状元坡巷和谢家冲巷因地势起伏，部分路灯基础处于填方或边坡边缘，基础埋深和稳定处理方案在验收时单独报监理复测确认</w:t>
      </w:r>
    </w:p>
    <w:p>
      <w:pPr>
        <w:pStyle w:val="Heading2"/>
      </w:pPr>
      <w:r>
        <w:t>工序质量控制与试验检测：质量通病专项防治</w:t>
      </w:r>
    </w:p>
    <w:p>
      <w:r>
        <w:t>本项目道路改造中的质量通病集中表现为沥青面层反射裂缝、井周沉陷、接缝离析和路面横坡排水不畅，项目部在施工前编制《道路改造质量通病防治专项方案》，逐条列明每条道路的风险重点和预控措施，确保通病治理从工序源头切入，不以事后修补替代流程控制</w:t>
      </w:r>
    </w:p>
    <w:p>
      <w:r>
        <w:t>反射裂缝控制是本项目沥青加铺层的核心难题，尤其在谢家冲巷和苏家巷新旧路面衔接、652仓库路段基层补强后罩面处更为突出。对基层已出现裂缝或接缝的区域，铣刨后彻底清理缝内杂物和松散材料，采用高压空气吹净后在缝壁涂刷底层油，再用专用压力式灌缝机将道路密封胶均匀灌入缝内并在缝两侧拖成一定宽度和厚度的封层；裂缝宽度大于5mm的可视路段，在灌缝处理后加铺抗裂贴，抗裂贴贴缝前用刷子和吹风机清洁干燥裂缝表面，粘贴时不得有气泡、翘边和褶皱，粘贴后的抗裂贴立即用胶轮碾碾压密贴。抗裂贴边缘延伸至缝外不小于30cm，纵向搭接长度不小于10cm，贴缝质量作为隐蔽工程单独验收，验收时抽取10%的贴缝长度做拉拔检查，粘结强度不低于设计要求。面层混合料中按配合比掺加聚酯纤维类抗裂外加剂，改善混合料的抗拉和抗剪性能，从结构层和材料两个维度共同抑制反射裂缝</w:t>
      </w:r>
    </w:p>
    <w:p>
      <w:r>
        <w:t>路面横坡排水不畅主要存在于衣铺巷和状元坡巷等窄巷坡道段，通病防治从铣刨时就对原路面横坡偏差逐断面测量记录，摊铺时以钢丝线双控纵坡和横坡，碾压完成后由实测实量小组对横坡进行100%复测，发现积水隐患点立即用洗刨机将高区精铣2-3mm并复量，至横坡连续、无倒坡积水为止。对于与原有建筑散水和台阶衔接的路段，接坡处设置微型集水沟或调整路面纵坡走向将水引至雨水口，消除雨水贴墙倒灌的隐患</w:t>
      </w:r>
    </w:p>
    <w:p>
      <w:r>
        <w:t>沥青路面接缝离析与冷接缝治理则以缩短摊铺段、连续不停机作业为组织原则。步行街后街和福临街等较宽路段采用两机梯队摊铺，前后机间距控制在8-15m，搭接宽度5-8cm，热接缝碾压紧跟摊铺同步完成；纵缝避开车辆轮迹带和车道中线，设置在距路边建筑1/3车道宽处。横向施工缝采取平接缝处理，端头用6m直尺靠量划线刨除，切除毛边后用粘层油涂刷接缝面，二次摊铺时新料压旧料10-15cm，人工辅助整平，骑缝碾压先横向后纵向，消除接缝处跳车和松散离析</w:t>
      </w:r>
    </w:p>
    <w:p>
      <w:pPr>
        <w:pStyle w:val="Heading2"/>
      </w:pPr>
      <w:r>
        <w:t>工序质量控制与试验检测：工序质量整改闭环与资料管理</w:t>
      </w:r>
    </w:p>
    <w:p>
      <w:r>
        <w:t>本项目对所有工序质量缺陷实行“发现—登记—分级—整改—复验—销项—归档”闭环管理。项目部质量总监在施工日志中单独设立质量整改台账，涵盖路面铣刨、基层补强、面层摊铺、照明安装、弱电敷设等全专业工序，每一条质量不合格记录均赋予唯一编号，注明部位、问题描述、整改责任人、限定完成时间和复验结果，整改未经复验合格或未完成闭环销项的，对应工序不得进入下一等级报验</w:t>
      </w:r>
    </w:p>
    <w:p>
      <w:r>
        <w:t>整改销项实行A/B/C分级督办制度。A类问题为影响结构安全或存在严重功能缺陷的质量问题，如基层弯沉不达标、压实度严重不足、接地电阻超出允许值等，必须由项目技术负责人组织专题分析，编制专项整改方案报监理审批，整改过程留存影像资料，整改完成后由监理组织专项复验，复验结论由三方签字确认并在质量专题会议上通报。B类问题为影响使用性能但可直接修复的一般质量缺陷，如井周平整度超限、标线偏差超标、沥青局部离析等，由质量员下发整改通知单，责任班组限时完成修复后报质量员复验合格即可销项。C类问题为观感质量和临时防护缺陷，由班组长在现场即时纠正，质量员巡检验证后登记备案</w:t>
      </w:r>
    </w:p>
    <w:p>
      <w:r>
        <w:t>以步行街后街为例，铣刨罩面施工过程中曾发现一处K0+110至K0+136右幅基层顶面平整度超标，最大间隙达8mm，立即由实测实量组标记红色警示线并停用该段作业面，登记为B类整改项，指定铣刨班组在2小时内使用小型铣刨机完成二次精铣和人工刮平，质量员复测全部测点合格后拍照销项并恢复粘层洒布，从登记至闭环耗时不足半个工日，未对后续工序造成延误</w:t>
      </w:r>
    </w:p>
    <w:p>
      <w:r>
        <w:t>质量管理资料与施工进度同步生成、同步归档，不允许多日补签。质量验收文件和检测报告按路元分别组卷，步行街后街、福临街、衣铺巷、谢家冲巷、652仓库路段、新城路北段、广厦新村出入口、状元坡巷和苏家巷各形成一个独立资料分册，分册内按工序分类收录质检记录：道路工程部分含铣刨后基层验收记录、粘层洒布检查记录、沥青混合料出厂检测报告、现场摊铺温度与压实度记录、钻芯检测报告、隐蔽工程验收记录和分项工程质量评定表；照明工程部分含电缆绝缘电阻测试记录、接地电阻测试记录、单灯控制调试验收记录和照明亮度检测报告；弱电工程部分含管道通棒试验记录、线缆穿放及标识记录和箱件安装验收记录。所有资料在提交监理审查前完成自审和签章，过程资料缺失或签审不齐全的部分不予计量支付。竣工后全部质量档案与竣工图纸一并汇编移交，为运营维护和后续改造提供可追溯的完整的质量数据链</w:t>
      </w:r>
    </w:p>
    <w:p>
      <w:pPr>
        <w:pStyle w:val="Heading2"/>
      </w:pPr>
      <w:r>
        <w:t>隐蔽验收、整改闭环与质量记录：隐蔽工程验收管理体系</w:t>
      </w:r>
    </w:p>
    <w:p>
      <w:r>
        <w:t>本项目隐蔽工程验收严格执行《城镇道路工程施工与质量验收规范》（CJJ 1-2008）及设计图纸要求，针对道路提质改造中路面基层处治、路基补强、管线预埋、路灯基础、接地装置和弱电下地管群等关键隐蔽工序，实行“施工单位自检合格→监理工程师现场验收签认→建设单位代表抽查确认”的三级隐蔽验收程序。未经验收或验收不合格的隐蔽工程，严禁转入下一道工序</w:t>
      </w:r>
    </w:p>
    <w:p>
      <w:r>
        <w:t>针对本项目9条道路的不同改造内容，隐蔽验收实行“一路一册”差异化控制。步行街后街、福临街、衣铺巷和广厦新村出入口重点控制沥青路面面层铣刨后的原基层弯沉和密实度验收；谢家冲巷、苏家巷必须对现状混凝土路面基础处治后的板块弯沉值和相邻板块弯沉差进行逐板检测，确认弯沉值小于0.2mm、相邻板块弯沉差小于0.06mm后方可进行加铺沥青面层隐蔽验收；652仓库路段则增加ATB-30沥青稳定碎石基层分层施工的厚度、压实度和温度记录作为隐蔽验收的必备资料基础</w:t>
      </w:r>
    </w:p>
    <w:p>
      <w:r>
        <w:t>项目部质量管理部设立专职隐蔽工程验收档案管理员，按照道路名称、桩号范围和隐蔽工序类别建立电子与纸质双套隐蔽工程验收台账。每项隐蔽工程验收前，施工班组长填写隐蔽工程报验申请表，附自检记录、检测报告和过程影像资料，经项目技术负责人复核签字后报监理工程师。验收现场必须留存不少于3张带定位和时间水印的照片，重点部位增加视频资料，确保隐蔽工程全过程可追溯。隐蔽验收记录应在验收合格后24小时内归档，任何人不得事后补签或修改原始记录</w:t>
      </w:r>
    </w:p>
    <w:p>
      <w:pPr>
        <w:pStyle w:val="Heading2"/>
      </w:pPr>
      <w:r>
        <w:t>隐蔽验收、整改闭环与质量记录：路面结构层隐蔽验收专项控制</w:t>
      </w:r>
    </w:p>
    <w:p>
      <w:r>
        <w:t>针对道路路面病害处治中的开窗处理、基层恢复和铣刨罩面等隐蔽环节，本工程建立“开窗深度确认→基层承载能力复核→分层回填压实→面层恢复前终检”四步隐蔽控制流程。现场技术员在铣刨至设计深度后，必须立即通知监理工程师到场，会同设计代表共同检查基层实际状况，对照图纸中“处理至上面层”“处理至下基层”“处理至路基顶面”三种处治方案，确认实际病害深度与设计处治范围一致，方可签认开窗隐蔽验收单</w:t>
      </w:r>
    </w:p>
    <w:p>
      <w:r>
        <w:t>路面基层恢复施工中，ATB-30沥青稳定碎石采用分层摊铺，每层压实厚度按批准专项方案控制，每层压实完成后进行压实度、厚度和弯沉检测，形成分层隐蔽验收记录。检测数据必须同步记录于《路面基层分层隐蔽验收检查表》，包含层位、松铺厚度、压实厚度、压实度实测值、弯沉代表值和设计容许值对比五项核心指标。只有上一层验收合格后，方可进行下一层施工，严禁为赶工而合并分层或省略中间隐蔽验收环节</w:t>
      </w:r>
    </w:p>
    <w:p>
      <w:r>
        <w:t>沥青面层摊铺前的隐蔽验收重点控制粘层油洒布质量和下承层表面状况。步行街后街、福临街和广厦新村出入口在整体铣刨罩面前，必须对铣刨后的下面层进行全断面检查，清除松散粒料和浮灰，确认无积水、无油污、无龟裂返油等缺陷。粘层油洒布量按批准配合比和洒布参数控制，洒布后以不流淌、不成膜、均匀覆盖下承层为合格标准，洒布过量或漏洒区域必须在摊铺前整改完毕并重新隐蔽验收。各条道路粘层油洒布后至面层摊铺完成之间的间隔时间应在施工记录中明确，避免粘层油失效导致层间粘结不足</w:t>
      </w:r>
    </w:p>
    <w:p>
      <w:pPr>
        <w:pStyle w:val="Heading2"/>
      </w:pPr>
      <w:r>
        <w:t>隐蔽验收、整改闭环与质量记录：路灯基础与接地装置隐蔽验收</w:t>
      </w:r>
    </w:p>
    <w:p>
      <w:r>
        <w:t>路灯基础隐蔽验收覆盖基础坑槽开挖、基底承载力验证、地脚螺栓定位、混凝土浇筑和接地装置敷设五个关键节点。基础坑槽开挖至设计高程后，必须进行基底验槽，检查土质类型、密实度和承载力是否满足设计要求。本项目采用TN-S接地系统，接地干线从路灯电源点引出，金属灯杆及构件、灯具外壳、配电及控制箱外露可导电部分均应与接地干线可靠连接</w:t>
      </w:r>
    </w:p>
    <w:p>
      <w:r>
        <w:t>接地装置隐蔽验收时，重点检测接地干线连接方式、接地极埋深和接地电阻值。接地电阻实测值必须不大于1Ω，测试数据应在监理见证下由持证电工使用接地电阻测试仪现场测得，并当场填写《接地装置隐蔽验收记录》，注明测试仪器编号、测试日期、天气条件和土壤状态。不合格的接地装置应在加打接地极或换填降阻材料后重新测试，直至满足设计值并在验收记录中注明整改措施和复验结果</w:t>
      </w:r>
    </w:p>
    <w:p>
      <w:r>
        <w:t>路灯基础混凝土浇筑前，隐蔽验收项目包括钢筋笼规格间距、地脚螺栓位置和基底清理情况。地脚螺栓平面位置偏差不得超过批准偏差值，标高应满足法兰盘安装要求。混凝土浇筑过程中留取同条件养护试块，浇筑完成后的基础顶面标高、地脚螺栓外露长度和垂直度应在终凝前进行二次复核，形成最终隐蔽验收记录。状元坡巷照明设置单独照明配电柜，其基础隐蔽验收标准与路灯基础一致，并额外检查进线电缆预埋管道的通畅性和防水密封措施</w:t>
      </w:r>
    </w:p>
    <w:p>
      <w:pPr>
        <w:pStyle w:val="Heading2"/>
      </w:pPr>
      <w:r>
        <w:t>隐蔽验收、整改闭环与质量记录：弱电下地与管道隐蔽验收</w:t>
      </w:r>
    </w:p>
    <w:p>
      <w:r>
        <w:t>弱电下地管群敷设是本项目多条道路的共性隐蔽工程。衣铺巷、谢家冲巷、苏家巷和状元坡巷等巷道狭窄、地下管线密集，开挖前必须进行管线探测，形成《既有管线探测成果图》，经建设单位、产权单位和监理确认后方可开挖。管沟开挖至设计高程后，先进行基底验槽，检查基底平整度和垫层厚度，再敷设弱电管群</w:t>
      </w:r>
    </w:p>
    <w:p>
      <w:r>
        <w:t>弱电管道隐蔽验收按“基底→垫层→管道→包封→回填”五个工序依次进行。管道接口连接质量、管道坡度和管间间距采用规定工具实测，管道包封混凝土的配合比、振捣和养护按批准配合比和施工工艺执行，每批次管道施工留取不少于一组混凝土试块。管道回填必须分层对称进行，每层虚铺厚度按批准方案控制，压实度检测合格后进行下一层回填，严禁一次回填到顶或不检测压实度即隐蔽</w:t>
      </w:r>
    </w:p>
    <w:p>
      <w:r>
        <w:t>弱电管道与既有管线交叉处，必须在隐蔽验收记录中详细标注交叉桩号、交叉管线的种类、高程关系和所采取的保护措施（如设置隔离板、水泥砂浆包封或套管保护）。步行街后街和苏家巷等涉及商户门前开挖的区段，弱电管沟回填后的路面恢复前，必须进行路面基层或人行道结构的隐蔽验收，确保回填密实不沉降、面层恢复与周边接平顺</w:t>
      </w:r>
    </w:p>
    <w:p>
      <w:pPr>
        <w:pStyle w:val="Heading2"/>
      </w:pPr>
      <w:r>
        <w:t>隐蔽验收、整改闭环与质量记录：整改销项闭环管理</w:t>
      </w:r>
    </w:p>
    <w:p>
      <w:r>
        <w:t>本工程实行质量整改“发现—登记—整改—复查—销项”五步闭环管理。项目部质量工程师在日常巡查、实测实量和隐蔽验收中发现的质量问题，即时录入《质量整改通知单》，明确问题部位、问题描述、整改措施、责任人、整改期限和复查要求，通知单实行统一编号和动态台账管理。整改责任人在期限内完成整改后，填写整改完成情况并附整改后照片或检测数据，提交质量工程师复查确认</w:t>
      </w:r>
    </w:p>
    <w:p>
      <w:r>
        <w:t>复查环节实行“谁提出、谁复查、谁销项”的原则。质量工程师对整改结果进行逐项实体复查，必要时增加实测实量和试验检测验证。只有复查全部符合设计要求和验收标准后，方可签字销项；未按期整改或整改不彻底的，升级为《质量整改督导令》，由项目经理签发、质量总监督办，并纳入分包单位和责任班组月度质量考核。整改闭环过程形成的所有通知单、复查记录和销项签认文件按月装订归档</w:t>
      </w:r>
    </w:p>
    <w:p>
      <w:r>
        <w:t>每月召开质量整改专项分析会，对当月多发、反复出现的质量问题进行原因分析和趋势研判。针对步行街后街和福临街沥青面层摊铺接缝质量、井盖调平高程偏差、弱电管道回填压实度不足等易发问题，制定专项防治措施并更新《质量通病防治清单》。重点问题纳入首件验收和样板引路内容，在后续同类型工序开工前进行针对性交底和实操演示，从源头减少整改发生频次</w:t>
      </w:r>
    </w:p>
    <w:p>
      <w:pPr>
        <w:pStyle w:val="Heading2"/>
      </w:pPr>
      <w:r>
        <w:t>隐蔽验收、整改闭环与质量记录：质量记录与归档控制</w:t>
      </w:r>
    </w:p>
    <w:p>
      <w:r>
        <w:t>质量记录采用施工过程即时采集、同步编目、分级归档的管理原则。施工日志、材料进场报验单、见证取样记录、试验检测报告、实测实量原始数据、隐蔽验收记录、质量整改通知单和销项记录等质量文件，均在相关工作完成后24至48小时内完成整理和归档编目，不得事后集中补录或编造。所有质量文件在原始签字栏必须由当事人手写签名并备注日期，电子文件采用经数字签名认证的版本同步存档</w:t>
      </w:r>
    </w:p>
    <w:p>
      <w:r>
        <w:t>项目部质量资料室内设置“九路一档”质量档案专柜，按步行街后街、福临街、衣铺巷、谢家冲巷、652仓库路段、新城路北段、广厦新村出入口、状元坡巷和苏家巷分别组卷。每卷质量资料包含该道路全部工序的质量控制文件，封面标注道路名称、起止桩号、施工起止日期和卷内文件清单。水泥、沥青、路灯设备、电缆、管材等关键材料构配件的质量证明文件和复验报告按进场批次在原材料分卷中归档，并在各道路卷中放置索引页</w:t>
      </w:r>
    </w:p>
    <w:p>
      <w:r>
        <w:t>竣工验收前，质量资料须按《城镇道路工程施工与质量验收规范》（CJJ 1-2008）和城建档案馆归档要求编制竣工技术资料总目录，由项目技术负责人组织全面自查，检查隐蔽验收记录与施工日志的日期对应性、试验检测报告与材料批次的匹配性、整改通知单与销项记录的闭环完整性。发现资料缺漏或逻辑矛盾的，须在竣工验收前完成补正并留存问题处理和资料补充记录，确保质量资料完整、真实、可追溯地移交建设和档案单位</w:t>
      </w:r>
    </w:p>
    <w:p>
      <w:pPr>
        <w:pStyle w:val="Heading2"/>
      </w:pPr>
      <w:r>
        <w:t>工序控制与验收节点：工序验收基本程序与停止点设置</w:t>
      </w:r>
    </w:p>
    <w:p>
      <w:r>
        <w:t>本项目道路提质改造涉及步行街后街、福临街、衣铺巷、广厦新村出入口、谢家冲巷、苏家巷、652仓库路段、新城路北段、状元坡巷共9条路段，各路段工序转换频繁、作业面分散。为保证每道工序处于受控状态，现场执行“工序报验—条件核查—签字放行”的基本程序，严禁未经验收合格即进入下一道工序。各工区在完成自检合格后，由施工员填写工序报验单，连同一并附上自检记录、测量数据和影像资料向项目质检组申报验收</w:t>
      </w:r>
    </w:p>
    <w:p>
      <w:r>
        <w:t>针对路面病害处治、铣刨罩面、沥青摊铺、路灯基础浇筑、弱电管道敷设及交通标线施工等关键工序，本项目设置工序停止点制度。停止点前必须由质检工程师会同监理完成现场复查，重点核查事项包括：基层弯沉检测报告、铣刨深度实测数据、粘层油洒布覆盖率、沥青到场温度与摊铺温度、路灯基础接地电阻初测值。相关核查数据经监理签字确认后，该停止点方可解除并进入下一工序作业。停止点对应的验收记录表按路施、照施、交施三类分别归档，确保九条道路的工序控制记录一一对应、可追溯</w:t>
      </w:r>
    </w:p>
    <w:p>
      <w:r>
        <w:t>工序验收资料实行“一工序一档”原则，各路段每一停止点的报验单、检查记录表、影像和监理确认单按统一编号规则整理成册。编号规则依次体现道路代码、工序代码、日期和流水号，例如“B-Ⅰ-A类病害处治-20260805-001”。该编号同时录入项目质量管理台账，与实测实量数据、整改通知单和材料批次信息进行关联，为后期竣工资料组卷和运维阶段的病害回溯提供数据闭环基础</w:t>
      </w:r>
    </w:p>
    <w:p>
      <w:pPr>
        <w:pStyle w:val="Heading2"/>
      </w:pPr>
      <w:r>
        <w:t>路面病害处治工序控制与验收节点</w:t>
      </w:r>
    </w:p>
    <w:p>
      <w:r>
        <w:t>根据图纸资料，本项目道路病害处治主要分为三类：步行街后街、福临街、衣铺巷、广厦新村出入口对现状沥青路面基础处治合格后铣刨罩面；谢家冲巷、苏家巷对现状混凝土路面基础处治合格后加铺沥青面层；652仓库路段对现状混凝土路面基础处治合格。病害处治工序控制以“开窗前确认—开窗后复核—回填分层验收”为主线展开。开窗前由质检工程师会同监理对照弯沉检测报告和现场踏勘资料，逐块标定病害范围和处治深度，形成“病害处治划定图”并经双方签字确认后，方可进行破除作业</w:t>
      </w:r>
    </w:p>
    <w:p>
      <w:r>
        <w:t>开窗后露出基层及路基面后，现场立即进行基层弯沉复测和密实度检测。针对下基层损坏严重需按“方式二（处理至下基层）”处置的区域，在清除病害地段沥青路面至下基层以下规定深度后，对路基密实度进行复核检测。若路基密实度不满足设计要求，继续下挖并采用换填或加固措施，直至密实度检测合格为止。每一处窗槽的基底复核记录均须附实测弯沉值和密实度数据，并由监理当场签认，未签认不得进行基层恢复施工</w:t>
      </w:r>
    </w:p>
    <w:p>
      <w:r>
        <w:t>路面基层恢复采用沥青稳定碎石ATB-30，按分层施工要求严格控制松铺厚度和压实遍数。每层ATB-30摊铺完成后，检测压实度和厚度，压实度检测采用钻芯法或核子密度仪，芯样编号与窗槽编号对应，检测数据计入该窗槽验收档案。恢复至面层标高后，进行整体铣刨罩面。652仓库路段因受重载车辆影响，在ATB-30基层恢复完毕后增加一次弯沉复核，弯沉值低于设计控制值后方可进入罩面工序，该路段的弯沉复核数据单独成册并与仓库运营窗口期协调后的施工记录一并归档</w:t>
      </w:r>
    </w:p>
    <w:p>
      <w:pPr>
        <w:pStyle w:val="Heading2"/>
      </w:pPr>
      <w:r>
        <w:t>工序控制与验收节点：沥青铣刨罩面工序控制与实测实量</w:t>
      </w:r>
    </w:p>
    <w:p>
      <w:r>
        <w:t>铣刨罩面工序覆盖步行街后街、福临街、衣铺巷、广厦新村出入口及谢家冲巷、苏家巷等多条路段，工序控制以铣刨深度控制、粘层洒布质量控制和摊铺温度连续监控为核心。改造范围内道路铣刨后加铺细粒式SBS改性沥青面层，铣刨工序展开前先对道路纵断面标高进行复测，并对现状道路横断面放样确认横坡，保证路面横坡满足排水要求</w:t>
      </w:r>
    </w:p>
    <w:p>
      <w:r>
        <w:t>铣刨深度实测实量按每20延米一个断面实施，每个断面在车行道左、中、右三个点位测量铣刨后高程并与设计高程比对，偏差控制在规范允许范围内。实测数据当场填入铣刨深度检查表，同时复核横坡值。对于局部平整度不满足设计要求的路段，采用增加沥青调平层的方式来满足道路设计平整度及横坡要求，调平层厚度由现场实测数据经技术负责人计算确认后报监理审批执行，不得未经复核直接按设计厚度统一加铺</w:t>
      </w:r>
    </w:p>
    <w:p>
      <w:r>
        <w:t>粘层沥青采用快裂型乳化沥青，洒布前对铣刨完成面进行清扫和吹净，确保表面干燥、无松散颗粒。粘层洒布覆盖率采用方格网法检查，每500平方米检测一处，覆盖率不得低于95%。底层油干燥时间根据气温条件控制，特殊气温环境下或工期紧张时采用吹风机辅助干燥。摊铺工序开始后，对每车到场沥青混合料检测温度并记录，摊铺温度和碾压温度逐车填入温度控制表，碾压遍数按初压、复压、终压分别记录，碾压结束后进行压实度和构造深度检测。标线恢复在罩面碾压完成且路面温度降至规定值以下后进行，标线厚度、宽度和逆反射系数按每50延米检测一处并填写交通标线验收表</w:t>
      </w:r>
    </w:p>
    <w:p>
      <w:pPr>
        <w:pStyle w:val="Heading2"/>
      </w:pPr>
      <w:r>
        <w:t>工序控制与验收节点：路灯基础与接地装置隐蔽验收控制</w:t>
      </w:r>
    </w:p>
    <w:p>
      <w:r>
        <w:t>路灯及照明施工主要涉及步行街后街、状元坡巷等路段，根据施工图纸，步行后街对街道已有路灯进行更换，采用6米特色景观型路灯；状元坡路则对现有灯具进行拆除并新建，并设置单独照明配电柜。路灯基础施工属于隐蔽工程，基础开挖至设计标高后进行基槽验收，核对地基承载力是否满足设计要求，基础钢筋绑扎完成后进行钢筋隐蔽验收，重点检查地脚螺栓定位尺寸、基础法兰盘水平度和钢筋保护层厚度</w:t>
      </w:r>
    </w:p>
    <w:p>
      <w:r>
        <w:t>接地装置隐蔽验收是本工序控制的关键节点。道路照明配电系统采用TN-S接地系统，防雷接地与保护接地共用接地系统，金属灯杆及构件、灯具外壳、配电控制箱外露可导电部分均与接地干线可靠连接。接地干线从路灯电源点引出，接地极埋设后立即进行接地电阻测试，测试值须不大于1Ω，测试记录附电阻测试仪打印数据和现场照片，监理签字确认后方可回填隐蔽。回填土分层夯实，每层厚度控制在规范要求范围内，密实度抽检频次不低于每基基础一点</w:t>
      </w:r>
    </w:p>
    <w:p>
      <w:r>
        <w:t>路灯电缆敷设隐蔽验收同步推进。电缆采用VV-1多芯电缆并穿不锈钢线槽外加橡胶减速板组合敷设，电缆井至灯杆断路器采用BVR-3x2.5软铜线，断路器至灯具采用BVVB-3x2.5护套线。电缆穿管前对管道内壁进行清理，电缆敷设后进行绝缘电阻测试并记录，测试数据与电缆规格、敷设段编号一一对应。电缆人孔井设置在线路转角、分支处及变更敷设方式处，井盖采用球墨铸铁四防圆形井盖并印有标识，井体砌筑和井盖安装作为隐蔽验收的子项一并验收归档</w:t>
      </w:r>
    </w:p>
    <w:p>
      <w:pPr>
        <w:pStyle w:val="Heading2"/>
      </w:pPr>
      <w:r>
        <w:t>工序控制与验收节点：弱电下地与管道隐蔽验收控制</w:t>
      </w:r>
    </w:p>
    <w:p>
      <w:r>
        <w:t>弱电下地施工涉及衣铺巷、谢家冲巷、苏家巷等巷道，作业面狭窄且地下既有管线密集，隐蔽验收程序以“先探管后开挖、分层回填逐层验收”为刚性原则。开工前先进行管线探测，依据探测成果绘制地下管线分布图并标注既有管线位置、管径和埋深，该图经项目技术负责人审核后作为开挖许可的依据，同时报监理备案。开挖过程中遇不明管线立即停止作业，经管线权属单位现场确认并调整施工方案后方可恢复施工</w:t>
      </w:r>
    </w:p>
    <w:p>
      <w:r>
        <w:t>管道沟槽开挖至设计底标高后，进行槽底承载力检验，沟槽验槽合格方可敷设管道。弱电管道安装质量验收重点关注管道连接密封性、管道坡度、管枕间距和管道端口封堵情况。检查组按规定比例进行管道通棒试验或闭水试验，试验记录附通棒前后影像资料。管道敷设完毕后即进行管道隐蔽验收，验收合格后立即组织分层回填，沟槽不过夜敞口，回填料的每层虚铺厚度按批准专项方案控制，压实后检测压实度，检测合格后进行下一层回填</w:t>
      </w:r>
    </w:p>
    <w:p>
      <w:r>
        <w:t>弱电下地隐蔽验收留存的关键记录包括：既有管线调查确认单、沟槽验槽记录、管道安装检查记录、通棒或闭水试验报告、回填压实度检测报告和监理签认的隐蔽验收记录。上述记录与对应道路编号绑定，形成独立卷册。因衣铺巷、苏家巷等巷道宽度受限且两侧商户密集，回填工序完成后当日即进行临时路面恢复和安全通道清理，恢复后的通行条件作为隐蔽验收合格的附加确认项，由安全员和质检员联合检查后签认</w:t>
      </w:r>
    </w:p>
    <w:p>
      <w:pPr>
        <w:pStyle w:val="Heading2"/>
      </w:pPr>
      <w:r>
        <w:t>工序控制与验收节点：质量通病清单与工序预控措施</w:t>
      </w:r>
    </w:p>
    <w:p>
      <w:r>
        <w:t>结合本项目城市支路提质改造特点和商圈老旧街区施工环境，梳理形成路面接缝冷接缝、井周不均匀沉降、沥青面层离析与泛油、标线起皮脱落、路灯基础积水腐蚀五类质量通病清单。每项通病在对应的工序方案中明确预控措施和验收合格标准，并在工序交底时向作业班组逐条交底，交底记录随工序报验档案归档</w:t>
      </w:r>
    </w:p>
    <w:p>
      <w:r>
        <w:t>路面接缝冷接缝预控措施为：合理安排摊铺顺序，尽量连续作业减少冷接缝，对不可避免的冷接缝在接茬处涂刷粘层油并用振动压路机加强碾压，接缝处平整度实测值处于设计允许偏差的高限区间以内。井周不均匀沉降预控措施为：摊铺前先行完成检查井高程复核和井周加固处理，井周沥青混合料采用人工辅助小型压实机具压实，压实后进行平整度专项检查，不合格的井周区域须返工重压，直至合格为止。沥青面层离析与泛油预控措施为：沥青混合料配合比严格执行设计及规范要求、摊铺过程中控制螺旋布料器转速和料位高度、碾压时控制温度窗口和碾压遍数</w:t>
      </w:r>
    </w:p>
    <w:p>
      <w:r>
        <w:t>针对标线起皮脱落，施工前对路面进行彻底清扫和干燥处理，底油涂刷均匀不得漏刷，标线材料进场后核查其合格证和有效期，施工时环境温度和路面温度低于规定值时停止标线作业。路灯基础积水腐蚀预控措施为：基础底部设置排水坡度、基础顶面略高于周边地坪并设置防水密封，电缆引入口采用防水接头和密封胶封堵，手孔井盖安装后进行淋水试验确认无渗漏。每项预控措施的执行情况在对应工序检查表中设为必检项，未落实即下发整改通知单</w:t>
      </w:r>
    </w:p>
    <w:p>
      <w:pPr>
        <w:pStyle w:val="Heading2"/>
      </w:pPr>
      <w:r>
        <w:t>工序控制与验收节点：整改闭环与工序验收资料归档</w:t>
      </w:r>
    </w:p>
    <w:p>
      <w:r>
        <w:t>项目建立质量整改销项台账，所有在自检、互检、专检或监理巡检中发现的质量问题统一编号登记，明确整改责任人、整改期限和复验人。整改完成后由质检工程师会同监理进行现场复验，复验合格后在整改销项台账上签字销号，并附整改前后对比影像。重复出现同一类型问题的工序，启动质量专题分析和工序方案修订，修订后的方案经审批后重新交底执行</w:t>
      </w:r>
    </w:p>
    <w:p>
      <w:r>
        <w:t>工序验收资料按9条道路分别建档，每条道路下设病害处治分卷、路面铣刨罩面分卷、路灯基础及接地分卷、弱电下地分卷和标线设施分卷。每个分卷包含该道路对应工序的全部检查表、实测数据、隐蔽验收记录、停止点放行单、整改通知单及销项记录。项目总工每月对工序验收资料进行一次完整性检查，抽查比例不低于20%，凡资料缺项或签字不齐全的工序，视为无效验收，暂停该工序后续施工直至资料补全为止</w:t>
      </w:r>
    </w:p>
    <w:p>
      <w:r>
        <w:t>竣工前由项目资料组对全部工序验收档案进行逐卷整理、扫描和编码，形成竣工资料电子版和纸质版备查目录。与质量有关的工序控制数据、隐蔽验收记录和整改闭环记录均在竣工技术总结中作为质量管理的核心支撑内容进行统计和分析，为类似商圈老旧街区改造项目积累可追溯的工序质量控制数据</w:t>
      </w:r>
    </w:p>
    <w:p>
      <w:pPr>
        <w:pStyle w:val="Heading2"/>
      </w:pPr>
      <w:r>
        <w:t>质量目标与责任分解</w:t>
      </w:r>
    </w:p>
    <w:p>
      <w:r>
        <w:t>本项目质量目标明确为：工程质量符合现行工程施工质量验收规范合格标准，力争达到市政工程优良等级。针对长沙市天心区五一商圈老旧街区配套设施改造工程涵盖的步行街后街、福临街、衣铺巷、谢家冲巷、652仓库路段、新城路北段、广厦新村出入口、状元坡巷和苏家巷共9条路段，各条道路均执行统一质量标准，分路段分阶段逐层分解落实，确保整个项目质量目标可测量、可追溯、可考核</w:t>
      </w:r>
    </w:p>
    <w:p>
      <w:r>
        <w:t>质量目标按单位工程、分部工程、分项工程三级进行分解。单位工程质量目标为合格，争创优良；路面工程分部包括路面病害处治、沥青铣刨罩面、混凝土路面加铺沥青面层等分项，各分项工程一次验收合格率目标为100%，实测实量合格率不低于95%。照明设施完善、弱电线路整治、排水设施修复等分部工程均按相应专业验收规范设定合格目标值。以652仓库路段等重载区域为例，路面结构层验收弯沉值必须满足设计要求，基层密实度检测点合格率不低于98%，确保重载交通条件下的结构耐久性</w:t>
      </w:r>
    </w:p>
    <w:p>
      <w:r>
        <w:t>质量目标与施工进度、成本控制和资源投入进行联动分解。各条道路的质量目标根据其改造内容差异设定控制等级：步行街后街、福临街、衣铺巷、广厦新村出入口主要针对沥青面层铣刨罩面和侧石更换，设定面层平整度、压实度和外观质量控制目标；谢家冲巷、苏家巷针对混凝土路面加铺沥青面层，增设新旧界面粘结质量和反射裂缝防治目标；652仓库路段针对路面结构层修复，设定基层承载力和弯沉控制目标；新城路北段、状元坡巷增设交通设施安装精度和功能恢复目标。每月召开质量目标完成情况分析会，对偏差路段启动专项审核和资源调整</w:t>
      </w:r>
    </w:p>
    <w:p>
      <w:pPr>
        <w:pStyle w:val="Heading2"/>
      </w:pPr>
      <w:r>
        <w:t>质量目标与责任分解：质量责任体系与人员职责分解</w:t>
      </w:r>
    </w:p>
    <w:p>
      <w:r>
        <w:t>项目经理是项目质量第一责任人，对项目整体质量目标承担领导责任，负责组建项目质量管理机构、批准质量计划、组织重大质量问题的调查和处置。项目技术负责人承担质量技术责任，负责施工方案的技术复核、关键工序的质量控制措施审批、质量通病防治方案的制定和实施、检测试验计划的审核，并对技术交底的质量有效性负责。质量总监独立行使质量监督权，直接向项目经理报告，负责日常质量巡查、工序验收的监督、不合格品的处置跟踪和质量资料的完整性审核</w:t>
      </w:r>
    </w:p>
    <w:p>
      <w:r>
        <w:t>各专业施工员和质量员是本管段或本工序的现场质量直接责任人。施工员负责按批准方案组织施工，落实工序自检和交接检；质量员负责工序专检和关键控制点的旁站监督，对隐蔽工程验收承担验证责任。材料员负责进场材料的验收、标识、贮存和发放，对原材料和构配件的质量证明文件进行核验，杜绝不合格材料进入施工环节。试验员按检测计划进行现场取样、送检和过程检测，对检测数据的真实性和及时性承担直接责任</w:t>
      </w:r>
    </w:p>
    <w:p>
      <w:r>
        <w:t>针对本项目9条道路分散作业的特点，实行分路段质量责任制。每条道路指定路段质量负责人，由项目施工管理人员担任，承担本路段内全部工序的质量管理职责。步行街后街、福临街、衣铺巷等商圈核心巷道，增设商户扰民和成品保护专职协管员，将沿街门店成品保护和行人通行保障纳入质量责任考核范畴。各路段质量负责人每日填写质量巡查记录，发现不合格项立即下达整改通知，并跟踪整改闭环，整改记录纳入质量档案</w:t>
      </w:r>
    </w:p>
    <w:p>
      <w:pPr>
        <w:pStyle w:val="Heading2"/>
      </w:pPr>
      <w:r>
        <w:t>质量目标与责任分解：隐蔽工程验收管理体系</w:t>
      </w:r>
    </w:p>
    <w:p>
      <w:r>
        <w:t>隐蔽工程执行“自检—申报—验收—签证—覆盖”五步闭环程序。施工班组完成隐蔽部位施工后，由施工员组织自检，对照施工图纸和验收规范逐项核对，自检合格后填写隐蔽工程验收申请表。质量员接到申请后，在约定时限内进行专检，重点核查结构尺寸、材料规格、连接节点、防腐处理和排水坡度，专检合格后报请监理工程师组织验收。验收过程中，作业班组、项目质量员、监理工程师三方在场，验收合格当场签认隐蔽工程验收记录；验收不合格则下达整改通知，整改后重新报验直至合格</w:t>
      </w:r>
    </w:p>
    <w:p>
      <w:r>
        <w:t>路面结构层隐蔽是本项目质量管控的重点。各条道路在沥青路面铣刨或混凝土路面处治后，摊铺新面层前，均须对下承层进行隐蔽验收。以步行街后街、福临街的沥青路面铣刨罩面为例，铣刨完成后必须验收铣刨深度、横坡、平整度和松散颗粒清除情况。根据施工图设计说明的要求，原路面部分路面平整度无法满足设计要求的区段，应结合道路原状地面标高增加沥青调平层，在调平层施工前必须对原路面基层的完整性、密实度和弯沉值进行复核验收。652仓库路段的路面结构层修复，对ATB-30沥青稳定碎石基层的分层施工厚度、压实度和层间结合质量逐层隐蔽验收，每层摊铺后不得覆盖前必须完成该层检测和签认</w:t>
      </w:r>
    </w:p>
    <w:p>
      <w:r>
        <w:t>路灯基础与接地装置隐蔽验收是电气专业隐蔽的核心环节。各条涉及路灯及照明设施改造的路段，路灯基础隐蔽验收包括：基础位置和标高复核、地脚螺栓规格和埋设位置检查、基础混凝土强度和尺寸检查。接地装置隐蔽验收包括：接地极埋设深度、接地干线连接方式、接地电阻实测值。按照明供电回路图纸要求，道路照明配电系统采用TN-S接地系统，防雷接地与保护接地共用接地系统，接地干线从路灯电源点引出，金属灯杆及构件、灯具外壳等设备外露可导电部分均应与接地干线可靠连接，接地电阻≤1Ω。该电阻值必须在隐蔽验收时现场实测，记录在案，监理签字确认后方可回填覆盖</w:t>
      </w:r>
    </w:p>
    <w:p>
      <w:pPr>
        <w:pStyle w:val="Heading2"/>
      </w:pPr>
      <w:r>
        <w:t>质量目标与责任分解：质量通病专项防治方案</w:t>
      </w:r>
    </w:p>
    <w:p>
      <w:r>
        <w:t>本项目针对老旧街区道路改造常见质量通病，编制了路基路面、照明设施、弱电管线、交通设施四大类专项防治方案。路面类通病重点防治：沥青面层车辙、泛油、松散和坑槽，混凝土路面加铺沥青层后的反射裂缝，新旧路面接缝的平整度差和剥离，检查井周边沉陷和破损。照明类通病重点防治：路灯基础下沉或倾斜、电缆绝缘破损、灯具进水、接地电阻超标和灯杆锈蚀。弱电类通病重点防治：管线回填后沉降、检查井井盖破损或异响、弱电管群堵塞。交通设施类通病重点防治：标线磨损过快、反光衰减、标志牌基础松动和支架锈蚀</w:t>
      </w:r>
    </w:p>
    <w:p>
      <w:r>
        <w:t>沥青面层反射裂缝防治采取“裂缝处治+抗裂贴+应力吸收层”组合措施。谢家冲巷、苏家巷对现状混凝土路面基础处治合格后加铺沥青面层，在混凝土板接缝和裂缝位置进行开槽清理，使用压力喷嘴将密封胶均匀灌入槽内，并在裂缝两侧拖成一定宽度与厚度的封层，粘贴抗裂贴前使用刷子、吹风机对裂缝表面进行清洁干燥，确保表面平整无突起无凹陷，然后按批准方案铺设应力吸收层和加铺沥青面层。652仓库路段基层病害处治中，对严重网裂、龟裂、沉陷和路框差区域采取开窗处治，基层恢复采用沥青稳定碎石ATB-30分层施工，层间洒布粘层油增加结合力，减少层间滑移和反射裂缝的发生概率</w:t>
      </w:r>
    </w:p>
    <w:p>
      <w:r>
        <w:t>检查井周边沉陷防治是商圈道路改造的顽固通病。福临街、衣铺巷、广厦新村出入口等路段涉及大量检查井和雨水口调平，要求在沥青面层整体摊铺前完成所有检查井的井圈加固和井盖高程调整，井周回填采用低标号混凝土或高稠度水泥砂浆分层夯实，井盖顶面高程与设计路面高程的偏差控制在±3mm以内。沥青摊铺时井盖采用临时盖板保护，摊铺后人工切除井周多余沥青料，再安装定型井圈并填实四周缝隙。严禁先整体摊铺后凿除开孔，防止井周沥青松散和早期损坏</w:t>
      </w:r>
    </w:p>
    <w:p>
      <w:pPr>
        <w:pStyle w:val="Heading2"/>
      </w:pPr>
      <w:r>
        <w:t>质量目标与责任分解：质量整改闭环与销项管理</w:t>
      </w:r>
    </w:p>
    <w:p>
      <w:r>
        <w:t>本项目质量整改实行“问题发现—限期整改—复查验证—销项归档”全链条闭环管理。问题发现来源包括：日常质量巡查、监理通知单、工序验收不合格项、第三方检测不合格报告、建设单位或质监站检查反馈。所有质量问题均登入质量整改销项台账，台账内容包括问题编号、发现日期、问题描述、责任单位和责任人、整改措施、完成时限、复查验证结果和销项日期。销项台账实行周报制度，每周五由质量总监汇总本周新增问题、整改完成问题和遗留问题清单，提交项目经理审阅</w:t>
      </w:r>
    </w:p>
    <w:p>
      <w:r>
        <w:t>整改措施按问题严重程度分级制定。一般缺陷由责任班组在现场质量员监督下当天完成整改，整改后报项目质量部复核。较大质量缺陷由项目技术负责人组织制定整改专项方案，报监理审批后实施，整改过程中质量员全程旁站，整改完成后重新组织验收。严重质量缺陷立即停工，由项目经理组织编制质量事故处置方案，经设计、监理、建设单位联合评审后实施，处置完成后形成质量事故处理报告，纳入工程质量终身责任制档案。步行街后街、状元坡巷等涉及坡道和排水路径的路段，发现坡度、排水口或接缝质量问题，在雨前必须完成整改，避免雨水侵入加剧基层损坏</w:t>
      </w:r>
    </w:p>
    <w:p>
      <w:r>
        <w:t>整改验证和销项实行双签制度。整改完成后，先由责任人或责任班组自检确认，再由质量员独立复检，复检合格后报监理工程师最终验证并签认销项。同一问题连续发生两次及以上，或同一路段同类问题重复出现，视为系统性问题，质量总监启动质量专控程序，组织分析根本原因，调整施工工艺或材料选型，并对相关责任人进行质量诫勉和重新培训。质量整改资料与施工日记、检验批验收记录同步归档，保证质量档案的完整性和可追溯性。各路段整改销项情况与分包结算和班组绩效考核直接挂钩，形成以质量引导行为的正向激励和约束机制</w:t>
      </w:r>
    </w:p>
    <w:p>
      <w:pPr>
        <w:pStyle w:val="Heading2"/>
      </w:pPr>
      <w:r>
        <w:t>质量目标与责任分解：质量资料管理体系</w:t>
      </w:r>
    </w:p>
    <w:p>
      <w:r>
        <w:t>质量资料管理实行“同步生成、分级审核、分类归档、及时报送”的原则。项目质量资料包括：材料设备质量证明文件和复验报告、施工测量记录、工序自检互检专检记录、隐蔽工程验收记录及其影像资料、检验批和分项分部工程验收记录、试验检测报告、质量整改和销项记录、重大质量问题的处理记录和报告、竣工质量验收资料。各类资料由施工员、质量员、试验员、材料员在对应工序完成后同步填写，禁止事后补做、拼凑或复制</w:t>
      </w:r>
    </w:p>
    <w:p>
      <w:r>
        <w:t>质量资料的签字和审核实行时效控制。检验批质量验收记录在验收当日完成签认，隐蔽工程验收记录在覆盖前完成签认，试验检测报告在出具后48小时内完成审核和归档。项目质量总监每周对质量资料进行合规性检查，重点核查签字是否齐全、日期是否逻辑正确、数据是否可对应检测原始记录、照片是否能清晰反映验收实际状况。发现资料不规范、不完整或逻辑矛盾的，责令限期补正，并将资料质量纳入项目部月度考核。竣工质量验收资料由项目技术负责人组织汇总，按城建档案管理规定和业主要求进行组卷和装订，在竣工前30天内完成预验收评审，确保竣工移交时质量资料齐全、规范、符合备案要求</w:t>
      </w:r>
    </w:p>
    <w:p>
      <w:r>
        <w:t>针对本项目9条道路资料分散的实际，在各路段设置质量资料专管员，负责本路段资料的收集、整理和初步审核。各路段质量记录统一使用项目部编制的表格模板，表格编号规则为“路段代码-工序代码-序号”，确保全线资料可快捷检索和归档组卷。涉及检测和实验的第三方报告单独建立专卷，包括70号道路石油沥青技术指标检测报告、沥青混合料配合比设计和车辙试验报告、路面弯沉检测报告、路面芯样压实度检测报告、路灯接地电阻测试报告、电缆绝缘电阻测试报告等，每份报告在归档前经试验员和技术负责人双重复核技术指标是否满足设计和规范要求，不合格项必须在归档前完成处置和复检并附处置记录</w:t>
      </w:r>
    </w:p>
    <w:p>
      <w:pPr>
        <w:pStyle w:val="Heading2"/>
      </w:pPr>
      <w:r>
        <w:t>试验检测与见证取样管理体系</w:t>
      </w:r>
    </w:p>
    <w:p>
      <w:r>
        <w:t>本项目试验检测与见证取样工作围绕“材料进场必检、工序转换必测、隐蔽覆盖必验”三条刚性原则展开，覆盖步行街后街、福临街、衣铺巷、谢家冲巷、652仓库路段、新城路北段、广厦新村出入口、状元坡巷和苏家巷共九条路段的全部施工内容，形成“取样→试验→报告→判定→闭环”的完整管理链条。项目部设立专职试验检测管理组，由项目技术负责人直接分管，配备具有市政道路工程试验资质的试验员不少于二人，见证取样员由建设单位书面授权并在工程质量监督机构备案，确保取样、封样、送检全过程合规有效</w:t>
      </w:r>
    </w:p>
    <w:p>
      <w:r>
        <w:t>试验检测计划依据《城镇道路工程施工与质量验收规范》CJJ 1-2008、《城市道路照明工程施工及验收规程》CJJ 89-2012及设计图纸要求进行编制，按单位工程、分部分项工程和检验批逐级分解检测项目、检测频率和判定标准。计划编制完成后报监理单位审批，审批通过后作为施工过程中试验检测工作的执行依据；施工过程中如遇设计变更、材料替换或现场条件变化，试验检测计划同步修订并重新报审，任何情况下不得以进度压力削减检测频率或降低检测标准</w:t>
      </w:r>
    </w:p>
    <w:p>
      <w:r>
        <w:t>见证取样范围覆盖本项目涉及的主体结构材料、功能性材料和关键施工过程试件，包括但不限于：道路石油沥青（A级70号）、SBS改性沥青、沥青混合料（ATB-30沥青稳定碎石、AC-13细粒式SBS改性沥青混合料）、水泥、砂石骨料、钢筋及连接接头、电缆（VV-1多芯电缆、KVV22-3×2.5mm²控制电缆）、路灯灯杆基础混凝土及灌浆料、球墨铸铁井盖、不锈钢线槽等。见证取样人员须在取样现场核对材料质量证明文件、出厂检验报告、规格型号和批号，确认无误后全程见证取样过程，填写见证取样记录并签字确认，试样封装后由见证取样员与取样员共同送至具备相应资质的检测机构</w:t>
      </w:r>
    </w:p>
    <w:p>
      <w:pPr>
        <w:pStyle w:val="Heading2"/>
      </w:pPr>
      <w:r>
        <w:t>试验检测与见证取样：路面结构材料试验检测</w:t>
      </w:r>
    </w:p>
    <w:p>
      <w:r>
        <w:t>沥青及沥青混合料是本项目九条道路罩面、修补和路面恢复的核心材料，其试验检测直接决定路面结构耐久性和使用功能。道路石油沥青（A级70号）到场后按每批同厂家、同标号、同批号进行取样检测，检测项目包括针入度、软化点、延度、闪点、溶解度、密度和老化后指标变化，检测结果须满足设计图纸中“A级70号道路石油沥青技术要求”的全部规定；SBS改性沥青增加离析软化点差、弹性恢复率和旋转薄膜烘箱老化后延度等检测指标。任何指标不合格的沥青批次不得卸入储存罐，做退场处理并留存退货记录和影像资料</w:t>
      </w:r>
    </w:p>
    <w:p>
      <w:r>
        <w:t>沥青混合料生产过程中执行全过程试验监控：每日生产前由试验室对冷料仓的各级集料进行筛分，确定热料仓配合比并经驻场监理签认；每拌和批次检测沥青含量、矿料级配和混合料温度，逐车检测出厂温度和外观均匀性。AC-13 SBS改性沥青混合料到场后逐车测量到场温度，摊铺过程中记录摊铺温度和初压、复压、终压温度，温度数据填入“AC-13 SBS改性沥青摊铺温度控制表”，作为压实度检测的前置条件和质量追溯依据。沥青混合料抽样试件进行马歇尔稳定度试验、浸水马歇尔残留稳定度试验和车辙动稳定度试验，车辙试验在规定的试验条件下进行，试验参数和判定标准依据设计说明和CJJ 1-2008执行</w:t>
      </w:r>
    </w:p>
    <w:p>
      <w:r>
        <w:t>路面基层和底基层材料试验聚焦弯沉控制和密实度验证。针对谢家冲巷、苏家巷等对现状混凝土路面基础处治后加铺沥青面层的路段，在铣刨打开后对暴露的基层顶面进行弯沉检测，弯沉值须满足设计要求的水泥混凝土板弯沉值小于0.2mm、相邻板块间弯沉差小于0.06mm的控制指标，不达标区域按设计规定范围扩大开挖深度并恢复基层。652仓库路段涉及重载通行节点，在ATB-30沥青稳定碎石基层施工完成后进行弯沉和密实度双重检测，检测合格方可进入罩面工序；广厦新村出入口和步行街后街等路段对原路面基础处治后同步进行弯沉复核，弯沉数据作为基层验收的前置资料归档</w:t>
      </w:r>
    </w:p>
    <w:p>
      <w:pPr>
        <w:pStyle w:val="Heading2"/>
      </w:pPr>
      <w:r>
        <w:t>试验检测与见证取样：路灯与弱电系统试验检测</w:t>
      </w:r>
    </w:p>
    <w:p>
      <w:r>
        <w:t>路灯照明系统试验检测覆盖灯具进场检验、电缆敷设检测、接地系统测试和照明效果验证四个环节。灯具到场后逐台检查防尘防水等级不低于IP65的防护标识、电气防触电保护等级I级标识、LED初始光效≥150lm/W的技术参数，核验配套镇流器、触发器、电容器与灯具一体化设计结构，检查光源室与电气室独立分隔、电气底板一体化可拆卸等设计要求。灯杆进场时附带钢材材质证明和焊接检测报告，基底法兰盘尺寸和地脚螺栓规格与基础设计图对照复核确认</w:t>
      </w:r>
    </w:p>
    <w:p>
      <w:r>
        <w:t>电缆敷设前逐盘进行绝缘电阻测试和导体直流电阻检测，VV-1多芯电缆和KVV22-3×2.5mm²控制电缆的绝缘电阻值满足GB50168-2018《电气装置安装工程电缆线路施工及验收规范》规定；电缆穿不锈钢线槽外加橡胶减速板组合敷设完成后，在接线井处再次进行绝缘测试，排除敷设过程中的机械损伤隐患。状元坡路照明配电柜安装完成后进行柜内母排绝缘测试、断路器动作特性试验和二次回路校验，配电柜电源引自邻近变压器并单独设表计量，表计接线和变比由供电部门核定并出具检定证书</w:t>
      </w:r>
    </w:p>
    <w:p>
      <w:r>
        <w:t>道路照明配电系统采用TN-S接地系统，防雷接地与保护接地共用接地装置，接地干线从路灯电源点引出，金属灯杆及构件、灯具外壳、配电及控制箱等设备的外露可导电部分均与接地干线可靠连接。接地装置隐蔽前进行接地电阻测试，要求接地电阻≤1Ω，测试采用三极法或钳形接地电阻仪，测试数据填入“路灯基础与接地装置隐蔽验收记录”并附测试点位图和照片。照明系统送电后逐回路进行电压降测试，灯具端电压须维持在额定电压的90%～105%范围内，同时进行单灯控制功能调试和半夜灯回路节能运行切换试验，验证计算机控制系统遥控遥测及遥信功能正常</w:t>
      </w:r>
    </w:p>
    <w:p>
      <w:r>
        <w:t>弱电下地工程涉及衣铺巷、谢家冲巷、苏家巷等路段的管线敷设和检查井施工，试验检测重点控制管材质量、井体结构强度和线缆通路性能。弱电管材进场时查验产品合格证和环刚度检测报告，管材内壁光滑无毛刺、管口平整无破损。检查井采用标准设计井，井盖采用球墨铸铁四防圆形井盖，井盖上印有长沙路灯相关标识及抢修电话，井盖到场后逐件检查承载等级标识和外观质量。管线敷设完成并在回填前进行通路检测和密封性检查，确保管孔畅通无堵塞、对接接头严密不渗漏</w:t>
      </w:r>
    </w:p>
    <w:p>
      <w:pPr>
        <w:pStyle w:val="Heading2"/>
      </w:pPr>
      <w:r>
        <w:t>试验检测与见证取样：质量通病防治与专项控制</w:t>
      </w:r>
    </w:p>
    <w:p>
      <w:r>
        <w:t>本项目质量通病防治工作以“全面识别、分类防控、重点突击”为策略，针对老旧街区道路改造工程中高频发生的质量问题建立通病清单和专项防治方案。路面质量通病重点防控沥青面层反射裂缝、新旧路面接缝开裂、井周下沉、检查井与路面高程偏差、沥青面层车辙与推移、路面积水等六类问题；路灯照明质量通病重点防控灯杆倾斜、接地电阻不达标、电缆接头氧化发热、灯具眩光超标、单灯控制失效等五类问题；弱电下地质量通病重点防控管线回填后沉降、检查井井周路面开裂、管线渗漏积水和井盖异响等四类问题</w:t>
      </w:r>
    </w:p>
    <w:p>
      <w:r>
        <w:t>沥青面层反射裂缝防治采取“原路面裂缝处治+抗裂贴+应力吸收层”组合控制措施：在铣刨后暴露的原路面裂缝部位先进行清洁干燥处理，使用刷子和吹风机清理裂缝表面，确保裂缝表面平整、无突起、无凹陷；抗裂贴粘贴前将裂缝两侧的松散材料和浮尘彻底清除，采用热空气或吹风机对裂缝进行干燥，底层油涂刷均匀并在30～60分钟干燥时间内完成抗裂贴铺贴，特殊气温环境下或施工工期紧张时采用吹风机辅助干燥；抗裂贴铺贴后及时用小型压路机碾压密实，确保抗裂贴与下承层粘结牢固、无起泡和褶皱，该项工序列入隐蔽验收必检项目，未经验收不得进入下一层施工</w:t>
      </w:r>
    </w:p>
    <w:p>
      <w:r>
        <w:t>检查井井周下沉和新旧路面接缝是影响道路平整度和行车舒适度的突出通病。本项目涉及的检查井在沥青罩面前完成井盖高程调整，井周50cm范围内采用C30混凝土浇筑加固圈，加固圈顶面比照设计路面横坡放样，井盖高程误差控制在±3mm以内。步行街后街、福临街等路段既有检查井与沥青面层的接缝部位采用快裂型粘层油涂刷，粘层油用量和洒布温度按批准的试验段参数控制，沥青混合料摊铺时井周区域由人工辅助布料并用小型振动夯板压实，压实后检查井周无大于2mm的高低差</w:t>
      </w:r>
    </w:p>
    <w:p>
      <w:r>
        <w:t>路灯基础倾斜和接地电阻不达标是影响照明系统安全运行的核心通病。灯杆基础施工前逐一核对基础设计图的平面位置、顶面标高和预埋地脚螺栓间距，混凝土浇筑时全过程旁站监督，振捣密实防止漏振和过振，浇筑完成后用水平尺和全站仪复测基础顶面水平度。接地装置采用热镀锌扁钢和角钢组合埋设，焊接接头做防腐处理并留存隐蔽验收影像资料，接地电阻测试不合格时增设接地极数量或采用降阻剂处理直至达到1Ω以下</w:t>
      </w:r>
    </w:p>
    <w:p>
      <w:pPr>
        <w:pStyle w:val="Heading2"/>
      </w:pPr>
      <w:r>
        <w:t>试验检测与见证取样：整改闭环与质量资料管理</w:t>
      </w:r>
    </w:p>
    <w:p>
      <w:r>
        <w:t>质量整改闭环机制贯穿“发现→记录→通知→整改→验证→销项”六个环节，每一项质量缺陷或不合格项发现后须在当日内录入质量整改台账，台账编号唯一且与检验批、分项工程和验收单元一一对应，确保后期资料检索和追溯无遗漏。整改通知单明确描述问题部位、偏差值或质量缺陷类型、所依据的规范条款和设计规定限值、整改责任班组和完成时限，整改完成后由质检员和监理工程师共同现场验证，验证合格签字销项后方可进入下一道工序</w:t>
      </w:r>
    </w:p>
    <w:p>
      <w:r>
        <w:t>针对路面结构层厚度、压实度、弯沉值、平整度和横坡等关键质量指标，每检验批完成后汇总自检、试验检测和监理抽检数据进行质量趋势分析。沥青面层厚度检测采用钻芯法取样，芯样直径不小于100mm，钻芯位置避开轮迹带和施工接缝，厚度偏差超出-10%设计厚度时进行加倍抽检，加倍抽检仍不合格的段落做返工处理并在质量整改台账中单列标注。压实度检测按每200m²不少于1点进行取样，标准密度采用试验室马歇尔标准密度和当日生产配合比的实测密度双控</w:t>
      </w:r>
    </w:p>
    <w:p>
      <w:r>
        <w:t>质量资料管理实行“分类归档、同步录入、定期核查”的制度。项目质量资料分为原材料质量证明文件、进场复验报告、施工过程试验检测报告、隐蔽工程验收记录、工序验收记录、质量整改闭环记录、竣工验收资料等七个大类，每类下设按道路名称和分部分项工程命名的子目录。试验检测报告原件由试验室统一编号归档，复印件附入检验批验收资料中作为支撑文件；见证取样记录与对应的检测报告建立双向索引，在归档目录中注明报告编号和取样记录编号的对应关系，确保任何一份检测报告均可以追溯到取样人、见证人、取样时间和检测机构</w:t>
      </w:r>
    </w:p>
    <w:p>
      <w:r>
        <w:t>质量月度总结报告中专项统计本月的试验检测批次、见证取样数量、一次检测合格率、不合格项处置率和整改闭环及时率。不合格项处置率要求达到100%，即当月发现的所有不合格项均须在月内完成整改验证和销项；整改闭环及时率以整改通知单签署的完成时限为基准，超过时限未完成且未经审批延期的事项按逾期统计并触发质量责任追究程序。全部质量资料在竣工验收前汇编成册，逐条对照CJJ 1-2008、《城市道路照明工程施工及验收规程》CJJ 89-2012的验收条款和档案管理规定整理，确保资料完整性、逻辑性和规范性满足工程移交和城建档案馆归档要求</w:t>
      </w:r>
    </w:p>
    <w:p>
      <w:pPr>
        <w:pStyle w:val="Heading2"/>
      </w:pPr>
      <w:r>
        <w:t>试验检测与见证取样：分路段试验检测差异化控制</w:t>
      </w:r>
    </w:p>
    <w:p>
      <w:r>
        <w:t>九条路段的试验检测工作在统一管理体系下按道路改造内容和现场条件实行差异化控制。步行街后街、福临街、衣铺巷三条路段同属商圈核心区，沥青铣刨罩面面积大、夜间施工窗口短，试验检测资源向沥青混合料到场温度、摊铺温度和压实度倾斜，每车混合料到场时由试验员驻点检测，温度不达标混合料即时标注退场并录入不合格品记录。广厦新村出入口路面恢复区块与小区停车场出入口高度重叠，混凝土基层与沥青面层的结合面处理作为重点抽检部位，钻芯检测时优先在此类节点部位取样</w:t>
      </w:r>
    </w:p>
    <w:p>
      <w:r>
        <w:t>谢家冲巷、苏家巷涉及对现状混凝土路面基础处治后加铺沥青面层，在基础处治阶段对暴露的原路面基层逐段进行弯沉和密实度检测，检测结果划分为合格区、补强区和换填区三类，分别在路面病害处治图上标注边界桩号并形成检测报告，作为基础处治方案调整的依据。652仓库路段因其仓储物流重载特性，ATB-30沥青稳定碎石基层的压实度和弯沉检测频率在设计要求基础上上浮30%，重载车轮转弯区域和仓库出入口部位加密检测点，检测数据单独成册交监理核验</w:t>
      </w:r>
    </w:p>
    <w:p>
      <w:r>
        <w:t>新城路北段为城市支路通行主段，交通导改频繁、施工段落动态切换，试验检测采用“移动班组+分区取样”模式，每完成一个施工段落即完成该区段全套试验检测并归档验收资料，确保验收资料施工时序与实体施工进度同步匹配。状元坡巷坡度变化大，沥青面层摊铺过程中增加纵坡和横坡方向压实质量抽样检测，同时在雨后和洒水养护后检查路面抗滑摆值，确保坡道行人防滑安全。弱电下地涉及衣铺巷、谢家冲巷、苏家巷等路段的管线回填密实度和平整度检测与路面基层检测合并安排，管线施工班组与路面班组办理工序交接时附管道通路检测报告和回填压实度检测报告，形成工序交接检测闭环</w:t>
      </w:r>
    </w:p>
    <w:p>
      <w:pPr>
        <w:pStyle w:val="Heading2"/>
      </w:pPr>
      <w:r>
        <w:t>关键工序质量控制：质量目标分解与控制机制</w:t>
      </w:r>
    </w:p>
    <w:p>
      <w:r>
        <w:t>本工程的质量目标为：工程质量符合现行工程施工质量验收规范合格标准。针对长沙市天心区五一商圈老旧街区配套设施改造工程涵盖的9条路段，项目部将质量目标逐层分解至分项工程、检验批和关键工序，建立纵向到底、横向到边的目标控制体系。质量目标分解以招标文件明确的道路提质改造内容为依据，覆盖步行街后街、福临街、衣铺巷、谢家冲巷、652仓库路段、新城路北段、广厦新村出入口、状元坡巷和苏家巷的路面病害处治、铣刨罩面、沥青摊铺、路灯安装、弱电下地和标线恢复等全部施工内容</w:t>
      </w:r>
    </w:p>
    <w:p>
      <w:r>
        <w:t>项目部将质量目标量化为可检测、可追溯的控制指标。路面结构层压实度、弯沉值、沥青混合料温度、摊铺厚度、平整度、横坡等关键参数均纳入目标控制卡，每条道路单独编制质量目标分解表。以652仓库路段为例，因其重载通行特性，路面弯沉控制目标、ATB-30沥青稳定碎石压实度和AC-13 SBS改性沥青罩面厚度控制标准均作为独立考核项单独列示。以步行街后街为例，人流通行区域的平整度和防滑构造深度亦单独设定控制限值。目标分解表随施工进度分阶段发布，施工班组签收确认，作为工序验收和月度考核的依据</w:t>
      </w:r>
    </w:p>
    <w:p>
      <w:r>
        <w:t>质量目标控制实行分路段、分工序的动态跟踪机制。项目部每周召开质量目标执行分析会，统计各路段一次验收合格率、返工率和质量整改闭环率。针对连续两个检验批出现同类偏差的工序，立即启动技术复核和工艺调整程序。各分项工程质量目标完成情况纳入项目绩效评价，与班组结算和激励挂钩。质量目标控制资料每月汇总并归档，形成可追溯的封闭链条</w:t>
      </w:r>
    </w:p>
    <w:p>
      <w:pPr>
        <w:pStyle w:val="Heading2"/>
      </w:pPr>
      <w:r>
        <w:t>关键工序质量控制：三检制度与工序停止点设置</w:t>
      </w:r>
    </w:p>
    <w:p>
      <w:r>
        <w:t>本工程严格执行自检、互检、专检三检制度，并在关键工序设置强制停止点，未经专职质量检查人员签字放行，严禁覆盖或进入下一道工序。自检由施工班组长在每道工序完成后组织，依据各条道路的工序检查表逐项核验。互检由相邻班组或上下游工序班组交叉检查，重点确认工序交接界面质量。专检由项目部质量员会同监理工程师实施，依据设计图纸、施工规范和本项目专项方案进行复核</w:t>
      </w:r>
    </w:p>
    <w:p>
      <w:r>
        <w:t>工序停止点设置在路面基层弯沉检测合格后、粘层油洒布前、沥青面层摊铺前、路面标线施划前、路灯基础混凝土浇筑隐蔽前和弱电管群回填覆盖前。以步行街后街、福临街、衣铺巷的沥青铣刨罩面为例，铣刨完成且基层清理洁净后，必须经专检确认铣刨深度、横坡和平整度符合要求，方可进入粘层油洒布和沥青摊铺作业。以谢家冲巷、苏家巷的混凝土路面基础处治合格后加铺沥青面层为例，原路面弯沉检测和基层病害处治完成后的验收作为停止点，弯沉值和密实度指标经专检签字后方可进入沥青面层施工</w:t>
      </w:r>
    </w:p>
    <w:p>
      <w:r>
        <w:t>三检记录和停止点放行记录采用统一表格，按路段、按工序顺序装订归档。每一项停止点验收均附影像资料和检测数据，形成可事后追溯的质量证据链。对于广厦新村出入口和状元坡巷等高投诉或高风险点位，停止点验收须增加项目部技术负责人复核签认环节，确保关键节点质量受控。三检制度的执行情况纳入班组安全质量考核，月度通报执行偏差和纠偏要求</w:t>
      </w:r>
    </w:p>
    <w:p>
      <w:pPr>
        <w:pStyle w:val="Heading2"/>
      </w:pPr>
      <w:r>
        <w:t>路面病害处治关键工序质量控制</w:t>
      </w:r>
    </w:p>
    <w:p>
      <w:r>
        <w:t>路面病害处治为本工程质量控制的核心关键工序，直接决定沥青面层整体使用寿命和平整度。根据图纸明确的病害处治方式，针对不同道路现状和病害程度采用差异化处治策略。步行街后街、福临街、衣铺巷、广厦新村出入口对现状沥青路面基础处治合格后铣刨罩面；谢家冲巷、苏家巷对现状混凝土路面基础处治合格后加铺沥青面层；652仓库路段对现状混凝土路面基础处治合格并增设ATB-30沥青稳定碎石基层。病害处治严格按照“检测定位→开窗铣刨→基层恢复→验收放行”流程执行</w:t>
      </w:r>
    </w:p>
    <w:p>
      <w:r>
        <w:t>基层病害处治实行逐块、逐段的弯沉检测和密实度复核制度。对于检测和现场实际调查发现的路面破损区域，根据破损深度分别采取处理至上面层、处理至下基层、处理至下基层以下15cm三种方式。处理方式选择以弯沉检测数据和现场开窗确认的基层损坏范围为依据，禁止未经检测即确定处治深度。ATB-30沥青稳定碎石基层分层施工时，每层碾压完成后立即进行压实度检测，未达标的区域补充碾压或返工处理。路面病害处治检查表应逐块记录铣刨范围、处治深度、基层恢复材料和压实度检测值，作为隐蔽工程验收资料归档</w:t>
      </w:r>
    </w:p>
    <w:p>
      <w:r>
        <w:t>路面裂缝处理采用密封胶灌缝和抗裂贴粘贴工艺，施工前须使用刷子、吹风机对裂缝进行清洁干燥处理，确保裂缝表面平整、无突起、无凹陷。密封胶采用压力喷嘴均匀灌入槽内，并在裂缝两侧拖成规定宽度与厚度的封层。抗裂贴粘贴后检查粘贴牢固度和边缘密封性，经验收合格后方可进入罩面施工。每条路的裂缝处治数量、位置和处治方法均在路面病害处治台账中详细记录，附施工前后影像资料备查</w:t>
      </w:r>
    </w:p>
    <w:p>
      <w:pPr>
        <w:pStyle w:val="Heading2"/>
      </w:pPr>
      <w:r>
        <w:t>关键工序质量控制：沥青铣刨罩面与温度控制专项质量管理</w:t>
      </w:r>
    </w:p>
    <w:p>
      <w:r>
        <w:t>沥青铣刨罩面工序的质量控制以铣刨精度、粘层油洒布、沥青混合料温度管理和碾压工艺为核心。铣刨深度和横坡控制依据设计图纸要求的1.5%横坡和加铺厚度要求进行施工前放样。结合道路原状地面标高，铣刨后需对纵断面标高进行复测，确认调平层厚度和横坡满足设计要求。铣刨完成面不得有松散、起壳和积水现象，清扫和吹除残渣后方可洒布粘层油</w:t>
      </w:r>
    </w:p>
    <w:p>
      <w:r>
        <w:t>粘层油采用快裂型乳化沥青，洒布温度和单位面积用量按批准配合比执行。洒布后对路缘石、雨水进水口、检查井侧面等与新铺沥青混合料接触的构筑物进行仔细涂刷，确保粘层结合效果。粘层油干燥时间一般控制在30至60分钟，特殊气温环境下或施工工期紧张时可采用吹风机辅助干燥，但须同步检查干燥均匀性和粘层完整程度。禁止在粘层油未干或受污染的区域进行沥青摊铺作业</w:t>
      </w:r>
    </w:p>
    <w:p>
      <w:r>
        <w:t>沥青混合料温度控制实行出场、到场、摊铺、初压、复压和终压全流程记录制度。AC-13 SBS改性沥青摊铺温度控制表逐车记录到场温度、摊铺温度和碾压温度，异常温度车次标记并形成处置记录。碾压工艺遵循“紧跟、慢压、高频、低幅”原则，双钢轮压路机初压、胶轮压路机复压和光轮压路机终压的遍数和搭接宽度按碾压遍数与压实度检查表进行控制。以652仓库路段为例，考虑重载通行，压实度检测频率加倍，并在开放交通前完成全部温度记录和压实度复核。接缝质量控制方面，纵向接缝避开车轮集中带，横向施工缝采用平接缝处理，接缝处摊铺厚度和平整度单独检测</w:t>
      </w:r>
    </w:p>
    <w:p>
      <w:pPr>
        <w:pStyle w:val="Heading2"/>
      </w:pPr>
      <w:r>
        <w:t>关键工序质量控制：材料设备进场验收与可追溯性控制</w:t>
      </w:r>
    </w:p>
    <w:p>
      <w:r>
        <w:t>工程所用主要材料进场验收实行报审管理。A级70号道路石油沥青、AC-13 SBS改性沥青混合料、ATB-30沥青稳定碎石、乳化沥青、密封胶和抗裂贴进场时，供应商须提供出厂合格证、型式检验报告和本批次质量证明文件。项目部材料员核对规格、数量和外观质量后，会同监理工程师见证取样送检。沥青材料的针入度、延度、软化点指标和集料的压碎值、磨耗值、级配曲线作为必检项目，检测合格后方可用于施工。砂料规格严格按设计规定执行，不得采用石屑和天然砂，严禁使用山场下脚料</w:t>
      </w:r>
    </w:p>
    <w:p>
      <w:r>
        <w:t>路灯灯具及附属设备进场验收执行开箱检查程序。灯具防护等级不低于IP65，电气部分防触电保护等级为I级，LED初始光效不小于150lm/W。灯具的光源室与电气室分开设置，电气部分一体化为可拆卸电气底板，配套的镇流器、触发器、电容器与灯具采用一体化设计，灯头套内设可调节灯头支架。灯杆、灯具及附属设备的制作、选材、加工工艺应符合国家相关标准。路灯线路电缆进场检查规格型号、绝缘层完整性和盘号信息，KVV22型号电缆核对截面和铠装层。材料进场检验记录单按每条道路、每批次单独建立台账，检验报告和影像资料同步保存</w:t>
      </w:r>
    </w:p>
    <w:p>
      <w:r>
        <w:t>电缆穿不锈钢线槽、橡胶减速板、球墨铸铁四防圆形井盖、路灯基础预埋件等辅助材料按设计要求进场复验。井盖上须印有长沙路灯相关标识及抢修电话。配电柜、电缆人孔井和接线井预制构件进场检查外观和结构尺寸，合格证和检验报告纳入材料档案。所有进场材料建立可追溯台账，记录供应商、批号、进场日期、检验状态和使用部位，实现路面材料和路灯材料从进场到安装终端的全程可追溯</w:t>
      </w:r>
    </w:p>
    <w:p>
      <w:pPr>
        <w:pStyle w:val="Heading2"/>
      </w:pPr>
      <w:r>
        <w:t>关键工序质量控制：路灯与弱电安装工序质量控制专项</w:t>
      </w:r>
    </w:p>
    <w:p>
      <w:r>
        <w:t>电缆敷设采用VV-1多芯电缆，由路灯井至灯杆断路器采用BVR-3x2.5软铜线，由断路器至灯具采用BVVB-3x2.5护套线。电缆穿不锈钢线槽外加橡胶减速板组合敷设，在线路转角、分支处和敷设方式变更处设电缆人孔井。室外埋地敷设的电力线缆、控制线缆和智能化线缆采用护套线或电缆并采取保护措施，不得平行布置在地下管道的正上方或正下方。TN-S接地系统施工时，接地干线从路灯电源点引出，金属灯杆及构件、灯具外壳、配电及控制箱等设备的外露可导电部分均与接地干线可靠连接，接地电阻不大于1Ω，电源进线处做重复接地</w:t>
      </w:r>
    </w:p>
    <w:p>
      <w:r>
        <w:t>弱电下地管道施工在道路开挖面内实施，管群敷设后进行通管检查和管口封堵，回填前完成隐蔽验收。弱电管群与电缆交叉处按设计间距和隔离措施施工，既有管线保护方案在现场管线探查确认后实施。路灯控制系统采用计算机控制系统及网络通信技术实现遥控遥测及遥信功能，道路设置半夜灯，深夜关闭半夜式回路节能运行。系统调试前完成绝缘电阻测试、接地电阻测试和回路连续性检查，调试过程记录照度值、电压值和控制响应，经检验合格后方可投入运行</w:t>
      </w:r>
    </w:p>
    <w:p>
      <w:pPr>
        <w:pStyle w:val="Heading2"/>
      </w:pPr>
      <w:r>
        <w:t>关键工序质量控制：样板引路程序与工序首件验收</w:t>
      </w:r>
    </w:p>
    <w:p>
      <w:r>
        <w:t>本工程实行样板引路制度，各主要工序施工前须完成样板段或首件施工，经验收合格后方可展开大面积作业。样板段选择在具有代表性的路段，路面病害处治样板选择在步行街后街，沥青铣刨罩面样板选择在福临街，混凝土路面加铺沥青样板选择在谢家冲巷，路灯基础与安装样板选择在状元坡路。样板段施工由项目技术负责人组织技术质量交底，施工过程中留存工艺参数记录和影像资料</w:t>
      </w:r>
    </w:p>
    <w:p>
      <w:r>
        <w:t>样板段验收由项目技术负责人主持，质量员、施工员、班组长共同参加，监理工程师现场见证。验收内容覆盖工序流程合理性、工艺参数达标性、质量标准符合性和成品效果。路面病害处治样板验收检查铣刨深度、基层恢复材料压实度、粘层油洒布均匀性和接缝处理质量。沥青罩面样板验收检查摊铺温度、厚度、平整度、压实度和横坡。路灯安装样板验收检查基础尺寸、接地电阻、灯杆垂直度和照度。验收结论记录在样板验收检查表上，不合格条款必须整改闭合后方可签发大面积施工许可</w:t>
      </w:r>
    </w:p>
    <w:p>
      <w:r>
        <w:t>各条道路根据样板段验收确定的工艺参数实施后续施工。大面积施工期间，每路段首个检验批按照首件验收制度管理，由专检人员比对样板段参数进行符合性检查。出现偏差时立即暂停施工并分析原因，修正工艺后补充首件验收。样板段施工记录和验收资料纳入质量档案，作为竣工移交资料组成部分</w:t>
      </w:r>
    </w:p>
    <w:p>
      <w:pPr>
        <w:pStyle w:val="Heading2"/>
      </w:pPr>
      <w:r>
        <w:t>关键工序质量控制：整改闭环与质量</w:t>
      </w:r>
    </w:p>
    <w:p>
      <w:r>
        <w:t>质量问题整改实行销项管理。三检、监理检查和验收中发现的各类质量问题均填写《质量问题整改通知单》，记录问题描述、部位、发现人、整改责任人、整改时限和验证要求。整改责任人按时限完成整改后通知质量员验证，验证合格签字销项，整改记录附整改前后影像资料归档。同一部位重复出现同类质量问题的，升级由项目技术负责人组织专题分析，形成纠正措施报告并调整施工工艺或材料控制。月度质量问题统计分析报告中列出整改进度、闭环率和遗留问题跟踪清单</w:t>
      </w:r>
    </w:p>
    <w:p>
      <w:r>
        <w:t>质量资料实行与施工进度同步产生、同步审核、同步归档的三同步管理。路面病害处治检查表、粘层油洒布检查表、沥青摊铺温度控制表、碾压遍数与压实度检查表、路灯基础验收表、隐蔽工程验收记录、工序停止点放行记录和样板验收检查表等各类质量记录在工序完成后48小时内完成签认和归档。归档资料按路段分类装订，步行街后街、福临街、衣铺巷、谢家冲巷、652仓库路段、新城路北段、广厦新村出入口、状元坡巷和苏家巷分别建立独立档案卷宗。竣工移交时，质量资料与竣工图纸、检测报告、设备调试记录和材料证明文件一同组卷移交。质量体系运行检查按季度评审质量资料完整性和可追溯性，评审结果作为项目部内部管理改进输入</w:t>
      </w:r>
    </w:p>
    <w:p>
      <w:pPr>
        <w:pStyle w:val="Heading2"/>
      </w:pPr>
      <w:r>
        <w:t>隐蔽验收与报验签认：隐蔽验收管理体系与停止点设置</w:t>
      </w:r>
    </w:p>
    <w:p>
      <w:r>
        <w:t>本项目隐蔽验收管理执行“三检制+停止点”双重控制机制，确保所有隐蔽工程未经签认不得进入下一工序。隐蔽工程主要包括路面病害处治开挖面、基层恢复及压实层、粘层洒布与透层施工、路灯基础及接地装置、电缆穿管及接头制作、弱电管线敷设与包封、检查井砌筑与井盖安装、标线基层处理等。各工序完成自检与互检后，由施工员填“隐蔽工程验收记录表”，报专业监理工程师组织验收，项目部质检负责人和资料员同步到场核对影像资料和检测数据</w:t>
      </w:r>
    </w:p>
    <w:p>
      <w:r>
        <w:t>停止点设置原则为“关键受力层、防水层与隐蔽后不可检层均设停止点”。沥青路面铣刨后裸露的基层顶面，在未完成弯沉检测和密实度复测前不得覆盖，停止点设在铣刨清底完成阶段。开窗处治的基层开挖达设计处理深度后，停止点设置在基底验收环节，须由监理、勘察和设计代表共同确认开挖面土质、地下管线情况和基底承载力满足设计要求，并在记录表上联合签认。路灯基础混凝土浇筑前停止点包括地脚螺栓定位、接地极埋深和基础尺寸复核，未取得隐蔽验收签认不得浇筑</w:t>
      </w:r>
    </w:p>
    <w:p>
      <w:r>
        <w:t>隐蔽验收的影像资料归档要求明确，每个验收批次至少留存开挖面全景、细部节点和测量读数的照片，并标注桩号、部位和日期。步行街后街、福临街、衣铺巷、广厦新村出入口等沥青路面路段，铣刨厚度和病害开窗处理深度均须在隐蔽记录中写明实测尺寸，对照设计图纸逐点登记，并在影像中保留测量卷尺或测距仪读数。谢家冲巷、苏家巷、652仓库路段等混凝土路面段，在原路面基础处治合格后，基层顶面弯沉检测数据和相邻板弯沉差检测数据作为隐蔽验收的核心判定依据，未达到设计指标不得通过停止点签认。状元坡巷和新城路北段的路灯基础隐蔽验收还应增加接地电阻测试值现场实测记录</w:t>
      </w:r>
    </w:p>
    <w:p>
      <w:pPr>
        <w:pStyle w:val="Heading2"/>
      </w:pPr>
      <w:r>
        <w:t>分路段隐蔽验收与报验签认流程</w:t>
      </w:r>
    </w:p>
    <w:p>
      <w:r>
        <w:t>步行街后街、福临街、衣铺巷和广厦新村出入口为沥青路面现状保留并处置路段，隐蔽验收重点落在路面铣刨后基层状态和局部开窗处治深度。铣刨工序执行分层验收制度：第一层4cm细粒式面层铣刨完成后，由质检员和监理对裸露中面层进行裂缝、松散和剥落缺陷检查，确认无基层病害再签认进入下一层；若发现基层病害需开窗处理，则增加开窗停止点。开窗处治区域按“一处一表”填开窗处理隐蔽记录，记录开窗范围、深度、基层材料更换量和压实检测结果，并附铣刨面、开挖底、回填分层照片。基层恢复采用沥青稳定碎石ATB-30时，每层压实后检测压实度和厚度，检测合格后签认，方可铺筑下一层</w:t>
      </w:r>
    </w:p>
    <w:p>
      <w:r>
        <w:t>谢家冲巷、苏家巷和652仓库路段为混凝土路面加铺罩面，原路面经过弯沉检测和板块脱空调查确定处治方案后，隐蔽验收对象为板块修复、裂缝注浆和接缝处理。板块压浆处理隐蔽记录须注明注浆孔位编号、注浆压力、注浆量和抬升量监测读数，并在注浆完成24小时后进行复测，确认板块稳定且无新的脱空现象后签认。652仓库路段因涉及重载物流车辆通行，基层弯沉复核在隐蔽验收中设双重控制点：第一次在基层开挖清理完成后对基底进行弯沉测试，第二次在ATB-30基层恢复后整体弯沉检测，两次签认合格后方可进行沥青面层摊铺</w:t>
      </w:r>
    </w:p>
    <w:p>
      <w:r>
        <w:t>状元坡巷、新城路北段和广厦新村出入口的路灯及弱电工程隐蔽验收独立建立报验流程。路灯基础开挖到设计标高后，先验收基底土层和槽底尺寸，合格后进行基础钢筋绑扎和地脚螺栓定位，基础混凝土浇筑前完成接地极连接和接地电阻初测。电缆穿不锈钢线槽敷设前，线槽安装路径、固定间距和接地跨接须经隐蔽验收签认；穿线完成后在封盖前须对电缆绝缘电阻进行检测并拍照留档。弱电管道群敷设并回填前，管道材料规格、接口连接、包封混凝土强度等均作为停止点控制，检查井砌筑到设计高度后验收井内管道接入和井底排水坡度。各路段隐蔽验收签认完成后，项目部资料员在24小时内完成电子化归档，纸质记录同时存放，不得事后补签或代签</w:t>
      </w:r>
    </w:p>
    <w:p>
      <w:pPr>
        <w:pStyle w:val="Heading2"/>
      </w:pPr>
      <w:r>
        <w:t>隐蔽验收与报验签认：质量资料同步生成与管理</w:t>
      </w:r>
    </w:p>
    <w:p>
      <w:r>
        <w:t>质量资料实行“随工同步、分层归档、逐批闭环”的管理制度，严禁竣工后集中补资料。每个检验批施工前，资料员须依据施工方案和图纸核对本批次的施工记录表、隐蔽工程验收表、材料报验表和试验检测报告等空白表格，并与施工员、质检员进行资料内容交底。施工过程中，质检员通过移动终端或便携记录设备实时填写实测数据，分部工程验收时同步形成分部质量验收记录和质量控制资料核查记录</w:t>
      </w:r>
    </w:p>
    <w:p>
      <w:r>
        <w:t>道路工程路面结构层质量资料按桩号和层位形成完整的纵向追溯链。每条道路建立独立的质量资料卷宗，步行街后街、福临街、衣铺巷、谢家冲巷、652仓库路段、新城路北段、广厦新村出入口、状元坡巷和苏家巷各自成卷，编号与图纸对应。每卷资料包含：原材料合格证和复验报告、配合比设计审批文件、施工记录和现场检测报告、隐蔽工程验收记录、分项分部验收记录和质量问题处理闭合单。资料形成日期与工序施工日期必须对应，前后工序之间的资料审批时间逻辑关系由资料主管定期核查</w:t>
      </w:r>
    </w:p>
    <w:p>
      <w:r>
        <w:t>路灯及弱电工程质量资料按系统独立建档。路灯工程资料包括灯杆基础隐蔽验收记录、接地装置隐蔽验收记录、电缆敷设隐蔽验收记录、绝缘电阻和接地电阻测试报告、照明控制柜安装调试记录和系统调试报告。弱电工程资料包括管线材料报验、开挖和敷设隐蔽记录、人（手）孔井施工记录和井盖安装验收记录。各系统的调试报告和系统运行测试数据在调试完成后即时签认，与竣工验收资料同时移交。移交前质量资料由项目部资料室集中保管，移交时编制资料总目录和分册目录，保证归档资料的完整性、准确性</w:t>
      </w:r>
    </w:p>
    <w:p>
      <w:pPr>
        <w:pStyle w:val="Heading2"/>
      </w:pPr>
      <w:r>
        <w:t>隐蔽验收与报验签认：材料设备进场验收与取样复试</w:t>
      </w:r>
    </w:p>
    <w:p>
      <w:r>
        <w:t>材料设备进场验收执行“先验后用、见证取样、标识可追溯”的管理规定。沥青、集料、矿粉、水泥、钢材、电缆、灯具、井盖等主要材料进场时，材料员核对随车质保书和出厂检验报告，确认品名、规格、批号和数量与采购计划和进场台账一致，目检包装完好、外观无明显缺陷后，填写材料报验单并通知专业监理工程师到场验收。需进行见证取样复试的材料，依据《城镇道路工程施工与质量验收规范》CJJ 1-2008和设计图纸规定的批次、频率和取样方法，在监理见证下现场取样</w:t>
      </w:r>
    </w:p>
    <w:p>
      <w:r>
        <w:t>道路石油沥青采用A级70号沥青，到场后每车取样检测针入度、延度和软化点，检测结果与设计文件所附技术要求对照，不合格批次立即标识隔离并按规定退场处理。SBS改性沥青除常规指标外增加改性剂含量和离析试验，保证改性效果满足路面设计使用年限要求。沥青混合料配合比设计须经试拌、试铺验证批准后方可大面积生产，每天生产的沥青混合料按批次进行马歇尔试验和车辙试验，试验报告随施工进度同步提交监理审核</w:t>
      </w:r>
    </w:p>
    <w:p>
      <w:r>
        <w:t>集料进场验收重点控制规格、含泥量和压碎值指标。粗集料按公称粒径分仓堆放，严禁混合堆放造成级配偏差；细集料不得采用石屑和天然砂，严禁使用山场下脚料。路灯灯具进场验收按灯具防尘防水等级不低于IP65、电气防触电保护等级为I级、LED初始光效≥150lm/W的质量指标逐项核验出厂检测报告，灯杆和灯具附件材质、加工工艺检查其是否符合国家相关标准，外观检查防护涂层是否完好。电缆进场核对VV-1多芯电缆和BVR-3x2.5软铜线的出厂证明和导体截面，并按规范要求取样进行导体直流电阻和绝缘电阻测试。球墨铸铁井盖进场检验抗压强度、密封性能和标识信息是否清晰完整，非标准井盖不得用于本项目</w:t>
      </w:r>
    </w:p>
    <w:p>
      <w:pPr>
        <w:pStyle w:val="Heading2"/>
      </w:pPr>
      <w:r>
        <w:t>隐蔽验收与报验签认：样板引路制度与首件验收</w:t>
      </w:r>
    </w:p>
    <w:p>
      <w:r>
        <w:t>本项目在主要工序全面展开前，实施“样板引路、首件验收”制度。首件工程选取原则为：路面病害处治首件选定在谢家冲巷典型病害段，沥青铣刨罩面首件选定在步行街后街具有代表性的段落，路灯基础及电缆敷设首件选定在福临街，交通标线恢复首件选定在新城路北段。首件施工前编制专项施工方案经审批，施工过程全程记录工艺参数和环境条件，完成后由项目技术负责人组织内部验收，自检合格后报监理、建设单位和设计代表共同验收</w:t>
      </w:r>
    </w:p>
    <w:p>
      <w:r>
        <w:t>沥青摊铺首件验收标准化内容覆盖：摊铺温度到场检测记录、碾压温度各阶段监测记录、摊铺速度与螺旋布料器高度设置、碾压组合和遍数、纵横向接缝处理方式及平整度检测等。首件摊铺段完工后检测压实度、厚度、平整度和渗水系数，数据整理成“首件验收综合评价表”，对照设计图纸和技术规范核实是否达到质量目标。首件未通过验收的，分析原因、调整工艺后重新组织首件施工，直至验收合格，其工艺参数方可在后续大面积施工中执行。样板段路面经至少一个自然天气周期观察，无车辙、开裂、剥落等早期病害后，方可组织现场观摩和交底</w:t>
      </w:r>
    </w:p>
    <w:p>
      <w:r>
        <w:t>照明工程样板引路以灯杆基础与接地装置安装、电缆敷设与接线工艺为代表项目。状元坡巷选择基线处首盏路灯基础为首件，施工时全程摄像记录基础开挖、接地极打设与接地干线连接、混凝土浇筑振捣和养护过程，混凝土强度达设计值后开挖检验基础外观和地脚螺栓位置偏差。电缆接线首件选择在配电柜处首个接线井至灯杆段，按接线工艺标准进行压接与防水处理，经绝缘电阻和接地电阻测试合格后封盖。首件验收通过后形成标准化操作流程和影像交底资料，向所有照明施工班组进行书面交底。标线恢复首件沿新城路北段50米直线段先打样，进行厚度、逆反射系数和外观检查，合格后作为全线标线施工的工艺基准</w:t>
      </w:r>
    </w:p>
    <w:p>
      <w:pPr>
        <w:pStyle w:val="Heading2"/>
      </w:pPr>
      <w:r>
        <w:t>隐蔽验收与报验签认：质量通病防治与整改闭环</w:t>
      </w:r>
    </w:p>
    <w:p>
      <w:r>
        <w:t>本项目质量通病防治围绕老旧街区道路改造和照明设施完善两大板块，编制针对性防治方案并建立整改闭环台账。路面改造易发质量通病包括：铣刨面松散掉粒和基层缺陷未彻底清除、粘层油洒布不均匀导致层间粘结失效、沥青摊铺温度离析和碾压不及时造成压实度不足、井周碾压不到位引起路面平整度突降、新旧路面接缝开裂渗水等。照明和弱电工程易发通病包括：路灯基础螺栓移位或高程偏差超出允许范围、电缆穿管时绝缘层破损未检出、接地电阻超标未能及时发现、检查井井盖安装松动和排水不畅等</w:t>
      </w:r>
    </w:p>
    <w:p>
      <w:r>
        <w:t>每项易发通病在开工前编制预防措施和检测要点，纳入施工交底。摊铺过程中，质检员和试验员携带插入式温度计、核子密度仪和红外测温设备动态监测到场温度、摊铺温度和碾压温度，发现温度低于规范下限值或离析现象，立即停止该车混合料使用并启动质量追溯。铣刨后基层发现的松散区或裂缝未清除彻底，整改程序为：记录缺陷位置、范围及类型，签发质量整改通知单，安排人工或小型机具清除缺陷处，重新清理后报监理复验签认，方可进入下一层施工</w:t>
      </w:r>
    </w:p>
    <w:p>
      <w:r>
        <w:t>整改闭环采用“发现—通知—整改—复查—销项”五步流程，实现全过程可追溯。项目部建立质量整改台账，每条记录包含问题编号、桩号和部位、问题描述和发现时间、整改措施和责任班组、整改完成时间、复查人和复核意见。整改未按时完成的，质量负责人启动升级督办程序，并开始记录整改延期原因及对后续工序的影响，调整施工组织安排避免因待验收造成工期延误。整改台账每周汇总报项目技术负责人签审，并作为质量例会的固定议题。各路段完工后，整改台账闭合率须达100%，方可申请分项工程验收。有关安全防护、交通组织与环境保护的质量保障措施详见对应章节，本章不再展开</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w:t>
      </w:r>
    </w:p>
    <w:p>
      <w:r>
        <w:t>本项目施工安全管理以“预防为主、系统治理、责任到岗、闭环控制”为原则，围绕长沙市天心区五一商圈老旧街区配套设施改造工程特点，建立覆盖步行街后街、福临街、衣铺巷、谢家冲巷、652仓库路段、新城路北段、广厦新村出入口、状元坡巷和苏家巷9条道路的全域安全目标责任体系。项目安全总体目标确定为“五杜绝三控制”：杜绝因工死亡事故，杜绝重大火灾事故，杜绝重大交通安全责任事故，杜绝沟槽坍塌和基坑失稳事故，杜绝既有管线破坏引发次生灾害；控制重伤频率在0.3‰以内，控制轻伤频率在1.0‰以内，控制安全隐患整改闭合率达到100%。上述目标按施工阶段分解为前期管线探查与路面处治、中期铣刨罩面与设施安装、后期标线恢复与收边清场三个控制期，每期开工前由项目部安全总监组织动态风险评估，形成阶段安全控制计划，确保目标不悬空</w:t>
      </w:r>
    </w:p>
    <w:p>
      <w:r>
        <w:t>针对本项目位于长沙市天心区五一商圈核心区、沿街商户密集、人车混行突出的实际，安全目标进一步细化到9条道路的不同施工类型和交通条件。步行街后街、福临街和衣铺巷属于商圈步行街背街与商业窄巷，安全目标在通用目标基础上增加人员密集区零行人伤害、无夜间施工噪声有效投诉和铺面成品零损坏三项控制指标；谢家冲巷、广厦新村出入口和苏家巷属于居民生活性巷道与小区出入口，增加居民出行零跌倒伤害、无障碍临时通道完好率100%和急救消防应急车辆通道零中断三项控制指标；652仓库路段和状元坡巷作为仓储物流影响路段和坡道型巷道，增加重载区基层失稳零出现、坡面雨天零滑跌事故和排水路径全时有效三项控制指标；新城路北段作为通行主段增加公交与社会车辆通行零碰撞和交通导改标识完好率100%两项控制指标。目标考核实行周检查、月评比制度，由项目部安全管理部组织，考核结果纳入分包队伍月度履约评价和项目部岗位绩效考核，考核不合格的施工段立即停工整改，整改验收合格后方可恢复施工</w:t>
      </w:r>
    </w:p>
    <w:p>
      <w:r>
        <w:t>安全目标与施工进度的冲突由安全优先原则约束。在夜间错峰施工、半幅分段导改和分时段通行保障等作业条件下，当进度节点与安全控制条件无法同时满足时，必须首先确保围挡封闭、临边硬隔离、警示照明和交通疏导人员到位，再启动施工工序。项目部每月召开安全目标纠偏会，针对各道路分段的实际风险变化调整控制措施和人力投入，确保安全目标不是挂在墙上的口号，而是通过分路段、分阶段、分工序的闭环控制逐项落地</w:t>
      </w:r>
    </w:p>
    <w:p>
      <w:pPr>
        <w:pStyle w:val="Heading3"/>
      </w:pPr>
      <w:r>
        <w:t>安全管理体系与措施检查表</w:t>
      </w:r>
    </w:p>
    <w:p>
      <w:pPr>
        <w:pStyle w:val="Heading2"/>
      </w:pPr>
      <w:r>
        <w:t>安全目标与责任体系：安全生产责任体系</w:t>
      </w:r>
    </w:p>
    <w:p>
      <w:r>
        <w:t>项目部建立“项目经理—安全总监—专职安全员—班组安全协管员”四级安全责任架构，形成纵向到底、横向到边的责任网络。项目经理为本项目安全生产第一责任人，对安全目标完成情况、安全资源配置和重大风险决策负总责；安全总监负责安全体系建设、危大工程方案审核、安全交底执行监督和安全事故独立报告，对项目经理和公司安全管理部门双线汇报，行使停工整改和违章处罚独立权力；专职安全员按道路分组配置，步行街后街、福临街、衣铺巷3条商圈核心道路各设1名专职安全员，谢家冲巷和652仓库路段1名，新城路北段和广厦新村出入口1名，状元坡巷和苏家巷1名，负责各自责任区段的安全巡查、隐患整改指令下达和班组安全行为纠偏；班组安全协管员由各劳务班组选定，经项目部培训考核合格后挂牌上岗，负责班组作业前安全条件确认、作业中行为监督和收工前现场清理检查</w:t>
      </w:r>
    </w:p>
    <w:p>
      <w:r>
        <w:t>安全责任明确到岗后，通过签订三级《安全生产目标责任书》实现责任锁定。一级责任书由项目经理与公司签订，载明本项目总体安全目标、资源配置承诺和事故追责条款；二级责任书由项目经理分别与安全总监、生产副经理、技术负责人和各道路工区负责人签订，将安全目标按施工内容拆分为路面处治安全指标、临时用电安全指标、交通导改安全指标和机械设备安全指标，每项指标明确考核分值和奖惩标准；三级责任书由工区负责人与作业班组长签订，将安全责任落实到每个作业面、每道工序和每个当日作业班组，班组长在每日班前安全交底记录上签字确认当日安全责任。责任书执行情况按月度考评，考评结果与绩效工资和安全风险抵押金挂钩，发生一般及以上安全事故的班组，扣除全班组安全风险抵押金并启动退出程序</w:t>
      </w:r>
    </w:p>
    <w:p>
      <w:r>
        <w:t>针对9条道路并行施工、作业面分散的管理特点，项目部设置专职安全巡查组，由安全总监直接管理，每日对全部施工段进行全覆盖巡查，重点检查围挡封闭连续性、临边洞口硬隔离完好、临时用电接地保护和漏电保护功能有效、交通导改标识和夜间警示灯处于工作状态，巡查发现问题现场拍照、当场录入安全管理信息系统并下达整改指令，整改结果由专职安全员复核后拍照上传销项。每周由项目经理带队组织安全大检查，检查范围为本周施工的全部作业面和已完工未移交区域的成品保护状态，检查结果形成会议纪要和整改台账，同步报送监理单位和建设单位代表。安全事故责任追究执行“四不放过”原则——事故原因未查清不放过、责任人员未处理不放过、整改措施未落实不放过、有关人员未受到教育不放过，事故调查报告和追责记录全文归档并提交公司安全管理部门备案</w:t>
      </w:r>
    </w:p>
    <w:p>
      <w:pPr>
        <w:pStyle w:val="Heading2"/>
      </w:pPr>
      <w:r>
        <w:t>安全目标与责任体系：危大工程识别与专项方案管理</w:t>
      </w:r>
    </w:p>
    <w:p>
      <w:r>
        <w:t>依据住建部《危险性较大的分部分项工程安全管理规定》和配套文件，结合本项目施工图纸、工程量清单和现场条件，项目部在开工前完成危大工程清单编制和评审。经识别，本项目存在以下超过一定规模的危大工程或具有一定规模的危大工程：一是路面结构层开窗处治中涉及开挖深度超过2米的基础补强沟槽，因本项目道路宽度大部分在4至8.5米之间，开窗处治的沟槽开挖可能触及既有管线和地面障碍物，且需在行人通行侧进行临边防护，属于危大工程管理范围；二是弱电下地与路灯基础施工中的电缆排管开挖和路灯基础基坑，在衣铺巷、苏家巷等窄巷施工时基坑与建筑物外墙距离较近，存在坑壁坍塌和既有管线破坏风险；三是新城路北段公交与社会车辆通行保障期间的分幅导改围挡，需要在通行车流侧进行铣刨和摊铺作业，属于交通安全风险较高的危大工程环境。上述危大工程识别结果形成《危大工程清单》和《风险分级管控表》，报监理单位审批后作为专项方案编制依据</w:t>
      </w:r>
    </w:p>
    <w:p>
      <w:r>
        <w:t>危大工程专项方案由项目技术负责人主持编制，安全总监和施工负责人参与会审，编制完成后报公司技术管理部门审核，再报总监理工程师审批。专项方案须包含工程概况与施工平面布置、施工工艺与作业流程、危险源辨识与风险分析、安全技术措施与防护设施设计、人员配备与安全教育交底、施工监测与检查验收标准、应急处置预案共七部分内容。方案中涉及的计算不得直接引用项目以外的参数，必须根据设计图纸中明确的开挖深度、地质条件和周边荷载情况进行复核，资料不充足的部位在方案中提出补充勘察或试验要求，开工前完成确认。危大工程施工前，由技术负责人向施工管理人员和作业班组进行专项方案交底，交底内容涵盖作业流程、安全防护要求、监测点和预警指标、紧急撤离路线和应急物资位置，交底完成后现场签字并录像备查</w:t>
      </w:r>
    </w:p>
    <w:p>
      <w:r>
        <w:t>危大工程施工期间实行带班作业和旁站监督制度。开挖深度超过2米的沟槽和距离建筑物较近的基坑，施工期间由工区负责人带班，专职安全员全程旁站，重点监测坑壁变形、地下水和渗漏情况，发现异常立即撤人和加固；分幅导改围挡区域施工时，交通疏导员和专职安全员同步值守，确保围挡不侵入通车车道、警示标志不缺失、夜间警示灯持续工作。危大工程验收实行分段分项验收制度，每完成一段沟槽支护或基坑回填，由项目部组织施工、监理、建设三方联合验收，形成验收记录和影像资料归档。验收不合格的危大工程不得进入下一工序，整改须编制专项整改方案并经审批后实施，整改完成后重新组织验收。危大工程的方案、交底、验收和旁站记录全部归入安全资料专卷，以备政府安全监督机构检查</w:t>
      </w:r>
    </w:p>
    <w:p>
      <w:pPr>
        <w:pStyle w:val="Heading2"/>
      </w:pPr>
      <w:r>
        <w:t>安全目标与责任体系：安全技术交底与教育</w:t>
      </w:r>
    </w:p>
    <w:p>
      <w:r>
        <w:t>安全技术交底实行项目部、工区、班组三级交底制度，覆盖全部参建人员，不留盲区。一级交底由项目技术负责人和安全总监在分部工程开工前对施工管理人员和专职安全员进行，交底内容依据专项施工方案、安全操作规程和现场风险识别结果编写，重点阐述分部分项工程的危险因素、安全技术措施、安全防护标准和应急处置措施。二级交底由各道路工区负责人在工序开工前对班组长和关键岗位操作工进行，交底内容细化到当道工序的作业条件确认、机具检查要点、个人防护用品配置和相邻作业面的交叉防护。三级交底由班组长在每日班前对当日出工的全部作业人员进行，交底内容聚焦当日作业任务的具体风险、安全防护穿戴要求、工具设备状态和收工清理标准。三级交底均须形成书面记录，交底人、被交底人逐人签字，不得代签或事后补签，交底记录按道路、按月份归档，随施工日志同步移交安全资料专卷</w:t>
      </w:r>
    </w:p>
    <w:p>
      <w:r>
        <w:t>针对本项目9条道路施工内容差异大、风险类型各异的实际，安全交底内容实行清单化差异编制。步行街后街、福临街、衣铺巷的交底重点突出夜间施工噪声控制、行人导流与商户出入口保护、低噪设备操作和铺面成品防污防撞；谢家冲巷和广厦新村出入口的交底重点突出居民通行保障、临边洞口硬隔离设置、雨天排水和开挖面覆盖；652仓库路段的交底重点突出重载车辆通行安全保障、沥青摊铺高温烫伤防护和摊铺设备防碰撞；状元坡巷的交底重点突出坡面作业防滑跌、雨天排水路径保持和材料运输防坠落；苏家巷的交底重点突出窄巷小机具防伤人、既有管线探查和开挖面当天封闭回填。交底内容在首次交底后须根据施工进展和现场条件变化进行动态更新，当施工环境、工艺或机具发生改变时，停工重新交底后方可继续作业</w:t>
      </w:r>
    </w:p>
    <w:p>
      <w:r>
        <w:t>安全教育实行准入培训、在岗轮训和专项教育相结合的全周期覆盖模式。新进场作业人员必须经过不少于24学时的三级安全教育培训，培训内容包括安全生产法律法规、本项目安全管理制度、岗位安全操作规程和事故案例分析，培训结束考试合格后方可佩戴安全教育卡上岗，考试不合格者补考一次，补考仍不合格者不得录用。在岗人员每月参加不少于4学时的安全轮训，轮训内容根据施工阶段风险变化更新，路面处治阶段重点培训沥青高温防护和机械伤害防范，弱电下地和路灯安装阶段重点培训临时用电安全和沟槽作业防护，标线恢复和成品保护阶段重点培训交通安全和个人防护。专项安全教育针对特殊工种和特殊作业开展，电工、焊工、机械操作工等特殊工种须持有效特种作业操作证上岗，并每季度参加一次专项安全技能考核；节假日后复工、极端天气后复工和发生安全事故后复工前，全部作业人员须参加复工安全教育，针对假期松懈、天气次生风险和事故教训进行强化交底。安全教育和培训的签到表、考核试卷和影像资料全部归档，作为安全责任追究和安全工作评优的重要依据</w:t>
      </w:r>
    </w:p>
    <w:p>
      <w:pPr>
        <w:pStyle w:val="Heading2"/>
      </w:pPr>
      <w:r>
        <w:t>危大工程与风险源辨识：危大工程清单及识别依据</w:t>
      </w:r>
    </w:p>
    <w:p>
      <w:r>
        <w:t>根据《危险性较大的分部分项工程专项施工方案编制指南》《湖南省危险性较大的分部分项工程安全管理实施细则》及本工程施工图纸和现场条件，项目部组织技术负责人、安全总监和道路分段技术员对9条道路施工内容进行逐条辨识，形成本项目危大工程及超过一定规模的危大工程清单。针对基坑开挖与支护，虽然本项目路面病害处治中涉及的“开窗”深度随现场病害程度变化，但图纸中已明确局部基础补强存在“处理至下基层顶面”和“处理至下基层以下15cm”等多个层级，部分路段弯沉检测不满足要求时需挖除面层和上基层，深度存在达到基坑工程判定标准的可能。本项目不预先判定“不属于危大工程”，对每个开窗作业面均在施工前由技术负责人现场复核开挖深度和周边管线、建（构）筑物距离，当开挖深度或周边环境条件满足危大工程判定标准时，立即停止常规施工流程，按危大工程管理程序启动专项方案编制和专家论证。对涉及既有管线穿越和路灯基础临近车行道的作业面，列入环境风险等级升高清单管理</w:t>
      </w:r>
    </w:p>
    <w:p>
      <w:r>
        <w:t>本项目各条道路在路面铣刨、基层挖除、弱电管沟开挖和路灯基础施工中，主要危险性较大的分部分项工程类型包括：基坑开挖与支护（含路面病害“开窗”深度、管沟开挖深度达到判定标准的部位）、模板工程及支撑体系（含路灯基础模板和检查井模板，当搭设高度或施工总荷载达到判定标准时）、起重吊装工程（路灯杆及设备吊装）、脚手架工程（景观路灯安装可能涉及的高处作业平台）、拆除工程（旧路灯及基础拆除、原有路面结构铣刨拆除）。每条道路均存在不同的危大工程触发条件：步行街后街、福临街和衣铺巷两侧商户密集，开挖面距建筑物外墙较近，周边环境风险等级高；谢家冲巷和苏家巷为混凝土路面加铺段，基层钻孔和破除工作量大，管线探查资料不完整，地下不明管线风险突出；652仓库路段重载车辆频繁，路基深层处理可能涉及深度超过3米的基坑；状元坡巷为坡道段，基坑开挖后的侧壁稳定性受雨水影响大，坍塌风险高于平路段。项目部针对上述道路分别编制危大工程专项识别的“一路一表”，明确每条道路的危大工程触发部位、触发条件和对应专项方案编号，任何人在现场发现与识别表不符的情况应立即报告项目技术负责人进行二次辨识</w:t>
      </w:r>
    </w:p>
    <w:p>
      <w:r>
        <w:t>超过一定规模的危大工程重点集中在可能出现的深度大于5米的路面结构层“开窗”和管沟开挖，以及周边环境极其复杂（如紧邻文物保护建筑、重大管线、繁忙车行道无条件导改）的区段。图纸中设计说明书已明确本项目道路等级为城市支路，路面结构设计年限为新建路段10年，其余路段按原道路设计年限，局部基础补强的开挖深度需结合现场弯沉检测和基层密实度检测结果按实际确定，故所有需进行下基层以下处理的部位均在开挖方案中设置危大工程预警条款。超过一定规模的危大工程专项方案须经公司技术负责人审核签字并加盖公章后，提交专家论证；专家组须不少于5名，且专业覆盖市政工程、岩土工程和施工安全管理；论证通过并修改完善后，由总监理工程师、建设单位项目负责人和公司技术负责人共同签字确认方可实施。在施工期间，每日开工前由专职安全员对照专项方案和图纸逐点检查开挖深度、支护措施、降水状态和周边沉降监测数据，发现与方案不符或监测异常立即停工并启动技术复核</w:t>
      </w:r>
    </w:p>
    <w:p>
      <w:pPr>
        <w:pStyle w:val="Heading2"/>
      </w:pPr>
      <w:r>
        <w:t>危大工程与风险源辨识：安全责任分解与危大工程管控职责</w:t>
      </w:r>
    </w:p>
    <w:p>
      <w:r>
        <w:t>本项目建立以项目经理为第一责任人的安全生产责任体系，逐级签订安全生产责任书，将危大工程管控作为责任书中必须单独列明的专项条款。项目经理对危大工程识别、方案编审、专家论证、交底执行、施工过程巡查、监测和验收负全面责任，并指定项目技术负责人担任危大工程专项方案编制与论证的牵头人，项目安全总监担任危大工程施工过程监督与停工权的独立行使者。技术负责人职责包括：在收到图纸和现场踏勘资料后7日内完成全路段危大工程初筛并形成书面识别报告；组织分段技术员、施工员和安全员对每条道路的开挖部位逐点填写危大工程触发条件核查表；对判定的危大工程编制专项施工方案，方案中必须包含针对该道路具体作业面的开挖深度控制、支护参数、降水截水措施、监测频率和验收标准；当涉及超过一定规模的危大工程时，组织专家论证并对专家意见逐条回复和方案修订；施工期间每周组织一次危大工程执行情况复查，发现现场与方案偏差立即发出技术整改通知单。安全总监职责包括：对危大工程施工实行“旁站+巡查”制度，每个危大工程作业面必须有一名专职安全员全程旁站；有权在发现支护不到位、监测数据异常、人员违章作业和未按方案施工时直接下达停工指令并上报公司安全部；每日汇总危大工程施工安全日志，形成包括影像资料和监测数据在内的当日安全报告</w:t>
      </w:r>
    </w:p>
    <w:p>
      <w:r>
        <w:t>分段施工负责人（各道路施工班组长）对管辖路段内的危大工程承担直接管理责任。班长必须在每日班前会上将该施工段当日的危大工程作业内容、安全控制要点和应急措施向班组全员交底，交底记录须由交底人和被交底人双签并当场存档。对步行街后街、福临街和衣铺巷等商圈人流密集路段，班组长须额外设置行人导流岗和商户联络岗，确保危大工程作业期间不因围挡缺失或警示不到位导致外人误入；对652仓库路段的物流车辆交叉风险，班组长须与仓库管理方建立当日施工窗口确认机制，双方签字确认施工时段和预留通道。对谢家冲巷和苏家巷等居民生活巷道，班组长须在开挖前完成居民告知牌设置和老人儿童通行安全评估，安排专人在早晚出行高峰期引导居民绕行或安全通过。各条道路的专职安全员承担该路段危大工程施工过程的监督责任，重点检查支护结构是否按方案设置、开挖坡度是否与方案一致、基坑周边堆载是否控制在方案允许范围内、降水措施是否有效、临边防护和警示标识是否到位、监测点是否按方案布设且数据正常。每个危大工程作业面收工前，专职安全员必须完成当日安全状态检查并在施工日志中签字确认，发现未覆盖、未硬隔离或未降排水到位的情况不得收工</w:t>
      </w:r>
    </w:p>
    <w:p>
      <w:pPr>
        <w:pStyle w:val="Heading2"/>
      </w:pPr>
      <w:r>
        <w:t>危大工程与风险源辨识：安全技术交底与危大工程告知制度</w:t>
      </w:r>
    </w:p>
    <w:p>
      <w:r>
        <w:t>本项目安全技术交底实行“三级交底、两轮验证”机制，将危大工程交底从常规施工内容中独立出来专章交底。第一级交底在危大工程专项方案经审核或论证通过后3日内，由项目技术负责人向项目经理、安全总监、分段负责人、专职安全员和施工班组长进行方案整体交底，内容包括：该危大工程的具体判定依据和触发条件、施工工艺流程、关键技术参数、安全控制点和验收标准、应急预案启动条件和现场处置流程。方案交底必须有记录，并由所有参会人员签字，交底记录纳入危大工程专项档案。第二级交底在危大工程开工前1日，由分段负责人向本路段施工班组全员进行作业层交底，内容聚焦当日或该段施工的每道工序安全操作要求、个体防护装备穿戴、开挖支护和临边防护的具体布置、材料堆放限制、机械站位区域、上下基坑通道位置和紧急撤离路线。交底采用“口头讲解+图示标注+现场指认”三结合方式，在施工现场对照实体部位逐项确认，严禁以阅读代替交底、严禁在办公区仅用文字交底。第二级交底须逐人签名，对未参加交底或交底考核不合格的人员不得进入危大工程作业面。第三级交底在危大工程施工期间每日班前会进行，由班组长和专职安全员共同对当日施工中的重点风险和变化环节进行再次强调，并抽查工人对操作要求和应急信号的掌握情况，抽查不合格者不得上岗</w:t>
      </w:r>
    </w:p>
    <w:p>
      <w:r>
        <w:t>危大工程告知制度覆盖施工区域内的所有相关方，在围挡外显著位置悬挂危大工程公示牌，公示牌内容包括：危大工程名称、施工部位、施工时段、主要风险、安全措施、责任单位及责任人、监督电话。每条道路的公示牌数量不少于2块，分别设在施工段两端和人员集中通道处；步行街后街、衣铺巷等行人密集段沿街每50米增设1块小型告知牌。在施工作业面前，设置当日危大工程作业信息板，注明当日工序、开挖深度、支护负责人、旁站安全员和监理人员签认信息。对涉及商户、居民和车辆通行的路段，项目部提前48小时向街道办、社区、物业和临街商户发放书面施工告知书，告知书包含危大工程施工时间、影响范围、临时通行方案和咨询电话，并由专人上门解释；施工过程中如因技术原因需延长作业时间或扩大围挡范围，须在变更前24小时再次告知并取得各相关方确认。所有危大工程告知和沟通记录归档保存，作为安全履职追溯依据。涉及超过一定规模的危大工程，其方案和专家论证意见须在公司内部信息平台公示，便于公司层级进行技术支持和过程监督</w:t>
      </w:r>
    </w:p>
    <w:p>
      <w:pPr>
        <w:pStyle w:val="Heading2"/>
      </w:pPr>
      <w:r>
        <w:t>危大工程与风险源辨识：施工现场临时用电安全控制与风险辨识</w:t>
      </w:r>
    </w:p>
    <w:p>
      <w:r>
        <w:t>根据本工程9条道路施工图纸和照明供电回路清单，临时用电安全是本项目安全管理的重点之一。临时用电工程严格执行《施工现场临时用电安全技术规范》JGJ 46和TN-S接零保护系统，所有临时用电方案由电气技术员在开工前按道路分段编制，经项目技术负责人审核、总监理工程师审批后实施。针对每条道路的用电需求和风险差异编制独立的临电组织设计：步行街后街、状元坡巷涉及路灯更换和电缆敷设，已有路灯电源回路提供接引条件，临电方案须明确原回路断电、验电、挂接地线和上锁挂牌程序；福临街和新城路北段路灯基础施工和弱电下地期间，需在邻近变压器引入临时配电柜，方案中须包含变压器至配电柜的电缆规格、敷设路径、过路段保护措施和重复接地设置，电缆规格依据图纸中VV-1多芯电缆和BVR-3x2.5软铜线选型原则进行匹配，不得降低截面和保护水平。衣铺巷、谢家冲巷、广厦新村出入口和苏家巷等巷道空间受限，临电线路严禁沿地面明敷，必须架空或穿管保护，架空高度在车行区域不低于6米，人行区域不低于3.5米，电缆穿越商户出入口和居民门前通道处必须加设防踩踏和防车辆碾压的保护盖板或钢管护套</w:t>
      </w:r>
    </w:p>
    <w:p>
      <w:r>
        <w:t>临电风险辨识表覆盖9条道路的每个配电节点、用电设备和线路路径。主要风险包括：施工机械和运输车辆刮碰架空线路、铣刨机和切割机等移动设备电缆拖地破损、潮湿环境和雨天作业触电、电缆过载发热、施工人员擅自私拉乱接、路灯回路误送电等。每条道路编制临电检查表，由专职电工每日在开工前和收工后各进行一次全线临电巡查，检查项至少包括：配电箱及开关箱的“一机一闸一漏”配置、漏电保护器试跳动作是否可靠保护、配电箱门是否上锁、电缆绝缘层有无破损或接头、接地线和保护零线是否连接可靠、架空线垂度和固定点是否合格、夜间施工照明是否充足并单独设置开关、乙炔瓶氧气瓶与电缆的安全距离是否满足。检查发现隐患当场记录并交分段施工负责人整改，隐患未消除的该段用电设备一律停电，停电令由专职电工和安全员联合签发，任何人不得强行送电。涉及路灯回路和原市政线路接口的，必须在供电部门现场监护下进行接线操作，操作人员须持有效高压或低压电工特种作业操作证，严禁无证人员进入配电柜和接线井作业。项目部每月组织一次全体电工和施工班组的临电安全专项教育培训，培训内容结合当月各道路施工进展动态更新，重点对新增临时配电节点、季节性防雷防洪要求和工地临电典型事故案例进行分析讲解</w:t>
      </w:r>
    </w:p>
    <w:p>
      <w:pPr>
        <w:pStyle w:val="Heading2"/>
      </w:pPr>
      <w:r>
        <w:t>临电、机械与高处作业控制：临电组织设计与三级配电控制</w:t>
      </w:r>
    </w:p>
    <w:p>
      <w:r>
        <w:t>本项目施工现场临时用电系统严格按TN-S接地型式设计，执行“三级配电、两级保护”原则，从配电柜、分配电箱到开关箱逐级设置漏电保护和过载短路保护。考虑到长沙五一商圈位于核心城区，外电引入条件复杂，项目部将提前与属地供电管理部门对接，明确就近接引点、供电容量和计量方式，编制专项临电施工组织设计并按程序报审。其中，状元坡巷照明系统设置单独照明配电柜，电源引自邻近变压器并单独设表计量，该配电柜的安装位置、基础做法和进出线方式均根据施工图纸进行现场复核，电缆规格按KVV22型铠装控制电缆和VV-1多芯电力电缆组织选型，不得擅自更改截面或降低绝缘等级</w:t>
      </w:r>
    </w:p>
    <w:p>
      <w:r>
        <w:t>配电线路敷设方案针对商圈街巷宽度受限、地下管线密集的特点，实行“架空不入地优先、穿越必须套管”的约束。步行街后街、福临街和衣铺巷等核心商圈路段，既有路面下存在弱电、排水和燃气等多种管线，新设电缆优先沿建筑立面或灯杆附挂敷设；确需横穿车行道的电缆，采用不锈钢线槽外加橡胶减速板组合敷设方式，不得直接在路面明敷。电缆穿越机动车道、人行道和商户出入口的区段，须加装金属套管或非金属耐压保护管，保护管两端伸出路基边缘不少于规定长度，管口进行封堵处理。室外埋地敷设的电力线缆、控制线缆和智能化线缆均采用护套线、电缆或光缆，并按设计图纸设置电缆人（手）孔井，在线路转角、分支处以及变更敷设方式处不得遗漏</w:t>
      </w:r>
    </w:p>
    <w:p>
      <w:r>
        <w:t>配电箱和开关箱的配置与管理实行“一机一闸一漏一箱”刚性要求。总配电箱设置于施工围挡内侧、远离人流密集区和可燃物堆场的干燥位置，箱体进出线孔采用绝缘护口并封闭严密。分配电箱根据各施工段用电需求沿道路分段布设，苏家巷、广厦新村出入口和衣铺巷等作业面狭窄路段，分配电箱采用壁挂式或支架固定，距地高度满足规范要求。开关箱与用电设备水平距离控制在规定范围内，所有配电箱门均粘贴电气系统图、巡检记录表和责任人联络机制。项目部每月组织不少于一次的临电专项检查，电工每日对配电系统进行巡视，重点检查接地电阻值、漏电保护器动作灵敏度和电缆绝缘层完好性，巡视记录按日归档，发现隐患立即停电整改，未经验收合格不得恢复供电</w:t>
      </w:r>
    </w:p>
    <w:p>
      <w:pPr>
        <w:pStyle w:val="Heading2"/>
      </w:pPr>
      <w:r>
        <w:t>临电、机械与高处作业控制：机械设备进场验收与过程安全管理</w:t>
      </w:r>
    </w:p>
    <w:p>
      <w:r>
        <w:t>本项目涉及沥青铣刨机、摊铺机、双钢轮压路机、轮胎压路机、小型振动压路机、手扶式压实机具以及路面切割机、吹风机等小型电动工具，机械设备的进场验收和过程管控是安全管理的核心环节。所有进场机械设备实行“两证一检”准入制度，即机械产品合格证、操作人员有效资格证和进场安全性能检查。铣刨机和摊铺机等大型机械进场前，项目部设备管理人员会同安全员逐项核验制动系统、转向系统、灯光信号装置、安全防护罩和限位装置，并留存影像资料和书面验收记录；小型压实机具和手持电动工具重点检查绝缘电阻、电源线完好性和防护罩完整性。652仓库路段因涉及重载车辆通行和物流交叉，所用摊铺机与双钢轮压路机还需增加行走液压系统、紧急制动和倒退报警装置的专项检查，检查合格后方可进入施工区域</w:t>
      </w:r>
    </w:p>
    <w:p>
      <w:r>
        <w:t>机械作业过程中的安全控制以分区管理和人机分离为主线。铣刨机作业时，作业区域前后设置围挡和警示标志，非作业人员严禁进入机械回转半径范围；铣刨产生的旧料由专用运输车辆及时清运，不得在作业面内堆积，防止人员绊倒和扬尘外溢。沥青摊铺作业时，摊铺机与运料车之间的配合由专职信号指挥人员负责，卸料车在摊铺机前方停车、挂空档并承受摊铺机推行，不得在摊铺过程中强行制动或急转向。压路机碾压作业时，压实路线按照初压、复压和终压分区段推进，严禁压路机在同一横断面同时进行起步、停车和转向操作；状元坡巷等坡度路段碾压时，压路机由低处向高处驱动，停机时采取驻车制动和轮下设置三角木楔等双重防滑措施</w:t>
      </w:r>
    </w:p>
    <w:p>
      <w:r>
        <w:t>小型机具和手持电动工具的使用管理针对窄巷和入户作业特点作出专项规定。衣铺巷、苏家巷和谢家冲巷等巷道宽度有限,大型机械无法进场，小型铣刨机、切割机和吹风机成为主要作业机具。所有手持电动工具均使用Ⅱ类或Ⅲ类绝缘等级产品，电源线通过漏电保护开关箱接引，不得私拉乱接或以裸线插入插座。吹风机用于裂缝清洁干燥时，操作人员佩戴口罩、护目镜和防噪声耳塞，作业面附近不得有易燃物堆积。夜间施工期间，所有运行机械和施工区域均设置足够照度的临时照明，照明灯具的防尘防水等级不低于IP65，采用集成LED光源，施工车辆和作业人员穿着的反光背心在照明覆盖范围内清晰可视</w:t>
      </w:r>
    </w:p>
    <w:p>
      <w:pPr>
        <w:pStyle w:val="Heading2"/>
      </w:pPr>
      <w:r>
        <w:t>临电、机械与高处作业控制：高处作业分级管控与灯杆安装安全</w:t>
      </w:r>
    </w:p>
    <w:p>
      <w:r>
        <w:t>本项目高处作业风险主要集中在新路灯安装、既有灯杆拆除、标志标牌杆件安装以及与灯杆共杆的监控和信号设施装配环节。根据灯具和杆件的安装高度，项目部将高处作业划分为Ⅰ级和Ⅱ级两个管控等级：作业高度在2m至5m的灯具接线、横担安装和灯臂调节属于Ⅰ级高处作业，作业前办理高处作业许可审批，作业人员佩戴安全帽、安全带和防滑工作鞋，使用移动式铝合金人字梯或工作平台，梯脚设专人扶持并保持工作平台稳固；作业高度超过5m的灯杆吊装、灯架安装和接地引下线连接属于Ⅱ级高处作业，执行“人盯人、绳扣双保”措施，高处作业人员在独立悬挂点挂设双钩安全带，下方设置警戒区并禁止交叉作业，吊装作业由具备起重指挥资质的人员统一信号</w:t>
      </w:r>
    </w:p>
    <w:p>
      <w:r>
        <w:t>灯杆安装工序的安全控制从基础验收、杆体进场到吊装就位全过程闭合。路灯基础施工完成后，由测量和质检人员共同复核地脚螺栓位置、露出高度和螺纹完好性，按批准的基础施工图逐基填写验收记录。灯杆进场时检查法兰盘平面度、焊缝外观质量、检修门密封性和杆体防腐层完整性，杆内预穿的BVR软铜线和护套线抽样检测绝缘电阻，不合格不得用于安装。步行街后街采用6米特色景观型路灯，状元坡巷和福临街等路段既有灯杆拆除并新建，灯杆吊装前在杆体上部挂设牵引绳控制摆动，吊点选择在重心以上部位，杆体离地后地面作业人员撤出旋转半径。灯杆就位后立即穿入地脚螺栓并紧固，当天完成重复接地连接，接地电阻经测试不大于1Ω后方可撤除临时固定措施</w:t>
      </w:r>
    </w:p>
    <w:p>
      <w:r>
        <w:t>既有灯杆拆除作业同样纳入高处作业管控体系，不得因拆除作业的即弃性而降低安全标准。拆除前先切断相应回路电源并挂牌上锁，使用验电器确认无电后，解除灯杆内电缆接头并逐芯做绝缘包裹。灯杆拆除采用人工配合起重设备的方式，先拆除灯具和横担等上部附件，再分段解体杆体，拆除的旧杆件和基础预埋件及时清运出场，避免在狭窄巷道内二次堆放阻碍行人和非机动车通行。状元坡巷、苏家巷和谢家冲巷等路段拆除作业期间，设置移动式围挡和夜间警示灯，作业区域外保留不小于规定宽度的行人临时通道，通道表面平整无突起，遇有落差处铺设缓坡过渡板</w:t>
      </w:r>
    </w:p>
    <w:p>
      <w:pPr>
        <w:pStyle w:val="Heading2"/>
      </w:pPr>
      <w:r>
        <w:t>临电、机械与高处作业控制：临边洞口防护标准化与机械作业区封闭</w:t>
      </w:r>
    </w:p>
    <w:p>
      <w:r>
        <w:t>本项目施工期间的临边和洞口主要包括路面铣刨后形成的错台高差边界、管沟和电缆井开挖敞口、检查井井周破除区域以及与商户和居民出入口接壤的过渡带。各类临边和洞口统一采用“硬质护栏+夜间警示+专人巡查”的三重防护。铣刨作业完成后，新旧路面高差边界和待摊铺的铣刨段端头，当天施工结束前设置连续钢管护栏或定型化隔离墩，护栏上安装黄黑相间警示带和LED主动发光警示灯，护栏的高度和立杆间距按标准设置。谢家冲巷、广厦新村出入口和苏家巷等居民区路段，在护栏外侧增设反光警示牌和语音提示器，对老人、儿童等行动不便群体起提前示警作用</w:t>
      </w:r>
    </w:p>
    <w:p>
      <w:r>
        <w:t>电缆井、检查井和管线探挖形成的开口部位，实行“开一盖一”即时防护制度。开挖施工中，井口和沟槽临边使用定型化临边护栏或钢管扣件式栏杆封闭，栏杆下设挡脚板防止工具和碎石坠落。施工临时中断或午休、交接班时段内，所有敞口必须使用足够承载力的钢板或预制盖板全面覆盖并固定，盖板上喷涂“下有管线、禁止堆载”标识；夜间敞口区域增配闪烁警示灯，并安排值班人员每隔两小时巡视一次，发现盖板移位或警示失效立即复位。衣铺巷和步行街后街等商户密集路段，在开挖部位紧邻的店铺门前铺设防滑钢板或胶垫，确保商户正常经营和消费者通行安全</w:t>
      </w:r>
    </w:p>
    <w:p>
      <w:r>
        <w:t>机械作业区的封闭范围根据机械类型和作业工法动态划定。铣刨机和摊铺机作业时，沿机组作业方向前后各不小于一定距离设置警戒区，警戒区边界使用移动式围挡和警示锥桶明确标示，围挡外侧张贴“机械作业，禁止靠近”警示标语。压路机碾压区段内，作业人员必须在压路机操作手的可视范围内活动，压路机倒退时操作手须确认后方无人和障碍物。652仓库路段和福临街等涉及重载物流车辆通行的路段，机械作业区与物流通道之间设置物理隔离墩和夜间警示频闪灯，施工车辆和物流车辆由各自独立出入口进出，交叉节点由交通协调员统一调度，避免施工机械与仓储车辆在狭窄空间内抢道行驶</w:t>
      </w:r>
    </w:p>
    <w:p>
      <w:pPr>
        <w:pStyle w:val="Heading2"/>
      </w:pPr>
      <w:r>
        <w:t>现场巡检、隐患整改与消防交通：现场安全巡检与隐患排查治理体系</w:t>
      </w:r>
    </w:p>
    <w:p>
      <w:r>
        <w:t>本工程9条道路分布于天心区五一商圈核心区，作业面分散、周边人流密集、商户居民干扰因素复杂，安全巡检必须形成“日常巡查+专项检查+季节性检查+临时突击检查”的四级联动机制。项目部设立专职安全生产部，配备专职安全员按路段分区包干，步行街后街、福临街、衣铺巷等商圈核心区实行每日不少于两次的巡回检查，谢家冲巷、状元坡巷等居民巷道实行每日一次全面巡查与劳动防护用品专项抽查相结合。安全巡检采用“清单式检查表”制度，检查表内容涵盖临边洞口防护完整性、临时用电接地与漏电保护有效性、机械设备的限位与急停装置状态、消防器材配置数量与有效期、高处作业安全带悬挂点设置情况，检查人员逐项打钩确认并签字留档</w:t>
      </w:r>
    </w:p>
    <w:p>
      <w:r>
        <w:t>项目部建立“巡检—记录—分级—整改—复查—销号”闭环管理流程，对巡检中发现的一般隐患当场落实整改责任人和整改时限，对基坑开挖、管沟支护、老旧建筑邻近施工等较大隐患由安全负责人签发《隐患整改通知书》，限期整改并在整改完成后由安全工程师复验合格方可销号。巡检记录采用数字化移动终端拍照上传至安全管理平台，记录隐患位置、隐患照片、整改前后对比照片、整改措施和责任人签名，形成可追溯的隐患治理电子档案。每月召开一次安全生产分析会，对当月巡检数据进行统计分析，归纳高频隐患类型和薄弱路段，针对谢家冲巷等居民区夜间照明不足问题、652仓库路段物流车辆交通交叉等专项风险，调整下月巡检频次和检查重点，实现隐患排查治理的动态闭环和持续改进</w:t>
      </w:r>
    </w:p>
    <w:p>
      <w:r>
        <w:t>针对本项目道路铣刨、弱电下地管沟开挖、路灯基础施工带来的动态安全风险，项目部实行开工前安全条件确认制度，每一个作业面开工前由安全工程师对照开工条件检查表逐项确认：围挡封闭是否连续稳固、安全警示标志是否设置、消防器材是否到位、作业人员个人防护用品是否正确穿戴、临时用电是否按方案布设并经检测合格、交通疏导员是否就位，确认合格并签字后方可作业。收工前再由班组长组织收工安全检查，重点检查沟槽回填或覆盖是否到位、临边防护是否恢复、施工机械是否停放在指定区域并断电上锁、照明警示灯是否正常工作、易燃材料是否清理归库，确保停工期间不遗留安全隐患。各路段特殊控制措施详见本章第10节“消防管理”和第七章“应急预案”相关内容，本处不再重复</w:t>
      </w:r>
    </w:p>
    <w:p>
      <w:pPr>
        <w:pStyle w:val="Heading2"/>
      </w:pPr>
      <w:r>
        <w:t>现场巡检、隐患整改与消防交通：消防管理与火源控制</w:t>
      </w:r>
    </w:p>
    <w:p>
      <w:r>
        <w:t>本工程消防管理以“预防为主、防消结合”为原则，立足商圈老旧街区建筑物间距小、商户密集、疏散通道狭窄的条件特征，制定分级分类的消防管控措施。项目部在现场设立消防总负责人，各路段消防责任落实到班组长，形成“项目部—路段—班组”三级消防责任网络。施工总平面布置阶段，消防通道和消防器材布点与总平面方案同步编制并报审通过后实施（详见第四章施工总平面布置），本处不再重复总平面布点逻辑。现场消防器材配置按“重点区域加密、一般区域达标”原则执行：各路段围挡内按每100米不少于2具4kg干粉灭火器配置，动火作业点、沥青加热区、防水卷材热熔区、电焊气割区各配置不少于2具灭火器并设专人监护；材料仓库、临时办公用房、配电箱附近按规范配置灭火器，灭火器压力表和有效期每月检查一次并记录</w:t>
      </w:r>
    </w:p>
    <w:p>
      <w:r>
        <w:t>明火作业实行严格的“动火审批”制度，任何动用明火或高温热源的作业必须由班组长填写《动火作业审批表》，注明动火时间、地点、动火内容、监护人和防火措施，经安全工程师现场核查确认可燃物已清理、灭火器材已配置到位、监护人员已就位后签字批准。动火作业过程中，监护人不得离开现场，作业完成后检查残余火种并继续监护不少于30分钟确认无复燃后撤离。步行街后街、福临街、衣铺巷等紧邻商户和居民区的路段，动火作业优先安排在商户歇业后的夜间时段进行，并增加灭火器和消防水桶配置数量。沥青路面施工涉及的加热、运输和摊铺环节，沥青运输车和摊铺机必须配备不少于2具灭火器，摊铺机操作人员必须熟练掌握灭火器使用方法，拌合料温度控制和运距管理详见第六章“铣刨罩面与沥青摊铺专项”相关内容</w:t>
      </w:r>
    </w:p>
    <w:p>
      <w:r>
        <w:t>针对老旧街区地下管线情况不明可能引发的消防风险（如燃气管道、电力管线交叉），开挖作业前由管线探查组采用探地雷达和人工探坑相结合的方式查明地下管线位置，燃气管道周边5米范围内严禁明火作业，开挖时采用人工轻挖并保留原有管道支墩和防护层，探明管线后在地面设置醒目的保护标识。与燃气公司建立施工前的管线交底和施工期间的应急联动机制，发现燃气泄漏立即停工、疏散人员、关闭电源、严禁烟火并通知燃气公司紧急处置，应急处置程序详见第七章“应急预案”中消防和燃气泄漏专项预案内容</w:t>
      </w:r>
    </w:p>
    <w:p>
      <w:pPr>
        <w:pStyle w:val="Heading2"/>
      </w:pPr>
      <w:r>
        <w:t>现场巡检、隐患整改与消防交通：交通导改安全控制与现场巡查</w:t>
      </w:r>
    </w:p>
    <w:p>
      <w:r>
        <w:t>本工程交通导改围绕9条道路的不同交通特征和通行需求，分别编制导改方案并经交通管理部门审批后实施，导改方案主要内容详见第四章“施工总平面布置与临时交通组织”，本处重点展开交通导改期间的安全控制和日常巡查管理。交通导改安全控制遵循“围挡连续稳固、标志标线清晰、人员导向明确、夜间警示有效、应急通道优先、巡查维护及时”的原则，各路段交通导改实施前必须完成安全条件验收：围挡高度满足规范要求且底部无空隙、反光轮廓标间隔均匀且反光有效、施工标志和限速标志按《城市道路交通标志和标线设置规范》（GB 51038-2015）设置、车辆绕行和行人通行路径用锥形桶与彩旗带明确分隔、夜间警示灯和爆闪灯正常工作、交通疏导人员身穿反光背心并手持发光指挥棒到位，验收合格后方可封闭车行道</w:t>
      </w:r>
    </w:p>
    <w:p>
      <w:r>
        <w:t>每条路段设置专职交通疏导员不少于1人，步行街后街、福临街、新城路北段等通行流量较大的路段增设至2人，疏导人员按“定路段、定岗位、定职责”三定原则管理，负责引导车辆和行人按指定路径通行、阻止无关人员进入施工区域、维护临时交通设施完好、发现交通拥堵或事故立即报告并协助处置。交通疏导员在每日开工前对管段内的标志标线、交通锥、围挡、夜间警示灯进行目视检查，填写《交通导改安全设施巡查表》签字确认，发现设施倾斜、移位、破损或反光失效的立即修复，降雨和大风天气后增加一次专项巡查。施工现场出入口设置洗车槽和冲洗设备，出场的施工车辆和渣土运输车必须冲洗轮胎和车身，防止带泥上路污染市政道路并引发车辆打滑风险，冲洗设备使用情况由出入口门岗人员逐车检查并记录</w:t>
      </w:r>
    </w:p>
    <w:p>
      <w:r>
        <w:t>各路段交通导改的特殊安全控制要求如下：步行街后街实行“20至30米短段流水导改”，每个施工段两端设置行人导流标识和临时通行垫板，围挡外预留不少于1.5米的连续行人通道，高峰时段增设1名引导员在万达购物广场和长沙中心印象城出入口处引导。福临街采用“半幅分段导改”，先施工半幅路面时另半幅维持双向通行条件并在两车流交汇点设置临时信号灯或疏导人员，井盖调平作业期间在井周设置隔离锥和“井盖施工、减速绕行”标志。衣铺巷因巷道宽度仅4至6米，施工期间实行分时通行，每次封闭长度不超过30米，封闭段两端设置“前方施工、行人绕行”引导牌，商户门前设置临时通行钢板并确保无高差。谢家冲巷居民区施工作业避开早晚居民出行高峰时段，每日7:00至9:00和17:00至19:00暂停占道工序，围挡开口处配置夜间照明设备并确保照度满足行人通行需求。652仓库路段与仓库管理方建立施工窗口动态协调机制，物流车辆进出时段停止占道作业并撤除阻挡通行的围挡或设施，施工车辆和物流车辆错峰通行并由交通协调员在出入口指挥，仓库出入口转弯区加宽临时车行道并设置“重车出入、减速让行”标志。新城路北段路口导改先施工路口区域，路口通行功能恢复后再向直线段推进，路口导改期间设置临时交通信号灯和导向箭头，公交站台临时迁移方案提前与公交运营单位确认并设置临时停靠点。广厦新村出入口始终保证至少一个小区出入口可通行，半幅封闭时另半幅设置临时车道和行人通道，通道宽度满足消防和急救车辆通行要求。状元坡巷坡道施工期间在坡顶和坡底设置“坡道施工、减速慢行”标志，雨天不得开放面层施工开挖面，夜间照明灯具布置在坡侧侧石外、照度满足行人识别坡面和台阶。苏家巷作业面狭窄且人车混行，先探管后开挖，开挖面当天封闭回填，清运车辆定点定时进出并避开居民出行高峰时段，居民门前施工作业时铺设防滑安全通道并设置“注意安全、施工区域”警示。交通导改日常巡查中发现交通设施失效或交通拥堵时，由交通疏导员和路段安全员第一时间处置，交通拥堵超出自身消纳能力时立即按照预案逐级上报并协调交管部门支援</w:t>
      </w:r>
    </w:p>
    <w:p>
      <w:pPr>
        <w:pStyle w:val="Heading2"/>
      </w:pPr>
      <w:r>
        <w:t>现场巡检、隐患整改与消防交通：隐患整改闭环与安全检查制度化</w:t>
      </w:r>
    </w:p>
    <w:p>
      <w:r>
        <w:t>项目部建立隐患整改“一患一档”档案管理制度，每一条隐患从发现、评定、通知、整改到复查销号全过程记录在案，做到“有记录、有措施、有责任人、有整改时限、有复查合格签字”。一般隐患由班组长在当日内组织整改并报安全员复查，较大隐患由安全工程师下达《隐患整改通知书》并规定整改完成时限，整改责任人为责任区施工员或班组长，整改完成后由安全工程师会同技术负责人现场复查，确认隐患已消除并签署复查意见后销号归档。所有隐患整改相关的文书和影像资料纳入安全管理资料分册，每月整理归档一次并作为安全管理绩效考核的重要依据</w:t>
      </w:r>
    </w:p>
    <w:p>
      <w:r>
        <w:t>安全检查的组织形式包括每日巡查、每周专项检查、每月综合检查和季节性不定时检查四个层次。每日巡查重点检查当天施工作业面的动态安全隐患和从业人员违章行为，发现问题即时纠正并记录。每周专项检查由安全工程师组织，按临时用电、机械设备、高处作业、消防、交通导改5个专项轮流进行，每项不少于每月一次全覆盖。专项检查使用项目自编的专项检查表，临电专项检查表涵盖三级配电逐级漏电保护测试、保护接地电阻检测、电缆敷设防护、配电箱巡查记录等项；机械设备专项检查表涵盖铣刨机、摊铺机、压路机、装载机等安全限位装置、制动系统、灯光信号和操作人员持证情况；消防专项检查表涵盖灭火器配置数量和有效性、动火审批执行、易燃材料存放、消防安全通道畅通等项。每月综合检查由项目安全负责人带队，技术负责人和各班组负责人参加，对各路段安全管理状况进行综合评价打分，月度检查结果在安全生产分析会上通报并与安全奖惩挂钩。季节性不定时检查重点针对夏季高温防暑降温措施、雨季防汛和排水设施畅通、冬季防滑防冻措施以及节假日敏感时段的安全管控升级要求。所有检查记录、隐患整改记录和复查销号记录按路段、按时间顺序编号归档，形成完整的检查—整改—复查—销号闭环证据链，以备安监部门和建设单位检查</w:t>
      </w:r>
    </w:p>
    <w:p>
      <w:pPr>
        <w:pStyle w:val="Heading2"/>
      </w:pPr>
      <w:r>
        <w:t>应急预案与安全资料闭环：应急预案体系与响应流程</w:t>
      </w:r>
    </w:p>
    <w:p>
      <w:r>
        <w:t>本项目针对长沙市天心区五一商圈老旧街区配套设施改造工程9条道路分散、周边人流车流密集、老旧街区地下管线复杂的特点，建立“项目部—施工队—班组”三级应急组织体系，由项目经理担任应急总指挥，安全总监负责日常应急管理，下设抢险救援组、医疗救护组、技术保障组、后勤保障组和善后处理组。应急预案编制遵循“预防为主、平战结合”原则，覆盖路面坍塌、管线损坏、触电伤害、高处坠落、火灾爆炸、交通疏导失控、极端天气等7大类突发场景，每类场景预先明确应急响应程序、人员分工、疏散路线、外部救援联络方式和应急物资储备清单</w:t>
      </w:r>
    </w:p>
    <w:p>
      <w:r>
        <w:t>应急预案编制依据《生产经营单位生产安全事故应急预案编制导则》（GB/T 29639-2020）、《建筑施工企业安全生产管理规范》（GB 50656-2011）以及长沙市天心区应急管理相关要求，结合本工程道路平面图纸、照明供电回路清单、弱电下地管线图的现场作业环境进行危险源辨识和风险评估。步行街后街、福临街、衣铺巷等商圈核心区段，重点编制踩踏事件、商户冲突和夜间施工扰民投诉的专项应急处置程序；苏家巷、衣铺巷等窄巷段，增加深沟坍塌、管线挖断和作业面起火等专项应急措施；状元坡巷坡道段、652仓库路段重载区，编制路面湿滑事故、设备倾覆和物流车辆碰撞的应急处置方案。所有应急预案报监理单位和建设单位审批后实施，施工过程中结合工程进度和季节变化进行动态修订，确保预案始终贴合现场实际风险</w:t>
      </w:r>
    </w:p>
    <w:p>
      <w:r>
        <w:t>应急响应程序采用“现场第一发现人立即报告—施工队长初期处置—项目部应急指挥部启动—必要时请求外部增援”的快速联动机制。应急指挥部设在项目部临时办公点，配备24小时值班电话和对讲机，各施工段设置专职安全员负责应急联络。应急响应级别分为三级：Ⅲ级（班组级）由施工队长组织处置，事后向项目部报备；Ⅱ级（项目部级）由项目经理启动，各应急小组同步行动，必要时联系公安、消防和医疗急救机构；Ⅰ级（扩大级）在Ⅱ级响应超过项目部处置能力时，立即上报长沙市天心区应急管理局和建设单位，请求政府应急力量介入，同时做好现场保护、人员疏散和信息报送工作</w:t>
      </w:r>
    </w:p>
    <w:p>
      <w:pPr>
        <w:pStyle w:val="Heading2"/>
      </w:pPr>
      <w:r>
        <w:t>应急预案与安全资料闭环：分道路应急预案与专项控制</w:t>
      </w:r>
    </w:p>
    <w:p>
      <w:r>
        <w:t>步行街后街（245m，宽7～8.5m）作为五一商圈核心区域的步行街背街，应急预案优先防控人流密集踩踏、商户出入口封堵引发冲突、夜间施工噪声扰民三大风险。该路段采用20至30米短段流水作业，施工围挡与临时行人通道之间设置硬性隔离栏杆和夜间警示灯，关键商户出入口铺设临时通行垫板并安排引导员值守。夜间铣刨和摊铺期间，施工现场配备噪声监测仪，噪声值超过长沙市夜间施工噪声限值时立即调整工序或暂停高噪作业，同时启动与万达购物广场、长沙中心印象城等大型商业体的联络机制，提前告知施工安排。该路段应急物资储备点设在路段中部，配备干粉灭火器、防尘网、临时照明灯、急救箱和扩音喊话器，确保突发事件时5分钟内完成初期响应</w:t>
      </w:r>
    </w:p>
    <w:p>
      <w:r>
        <w:t>福临街（100m，宽7～8m）和衣铺巷（143m，宽4～6m）作为商圈城市支路和窄幅商业巷道，应急控制的重点是半幅导改期间的车辆冲突、井盖高程衔接误差导致的交通事故、弱电下地沟槽夜间敞口引发的行人坠落风险。福临街半幅分段导改施工前，先行在解放西路和坡子街路口设置前方施工提示牌和临时绕行导向标志，施工区段两端配置交通协管员指挥车辆交替通行，消防和小区应急通道处24小时保持可达并设置明显标识。衣铺巷因巷道宽度受限，应急管控措施要求沟槽当日开挖当日回填，确实无法回填的采用钢板覆盖并设置反光锥和警示带，沿街商户门前安排专人巡检，出现通行纠纷时由社区协调人员现场调解。两路段应急物资统一配置移动式围挡、临时交通信号灯、急救箱和对讲机</w:t>
      </w:r>
    </w:p>
    <w:p>
      <w:r>
        <w:t>谢家冲巷（320m，宽7.5～15m）和广厦新村出入口（100m，宽4.5～7m）作为居民生活性巷道和小区出入口节点，应急预案突出居民出行安全保障和应急车辆通行优先。谢家冲巷施工避开早晚居民出行高峰，施工区段保留不低于1.5m的连续通行带宽，路面开挖作业在雨前完成覆盖和截水措施，临边洞口采用连续硬隔离围挡并设置警示灯。广厦新村出入口施工前与小区物业和业主委员会建立联络群，提前48小时告知施工封闭时段和替代通行方案，施工期间保留半幅或临时通道供居民出入，现场配备急救箱和消防灭火器，明确120急救和119消防车辆的引导路线，确保医疗急救和消防出警不受影响。两路段应急响应以居民投诉快速化解和急救消防车辆优先放行为第一优先级</w:t>
      </w:r>
    </w:p>
    <w:p>
      <w:r>
        <w:t>652仓库路段（100m，宽5.5～6m）作为仓储物流影响路段，应急管控聚焦重载车辆早期破坏路面、仓库出入口封闭冲突和施工车辆与物流车辆交叉碰撞三大风险。该路段与仓库运营方建立动态协调机制，根据物流车辆进出高峰调整施工窗口时间，重载区域完成弯沉复核和基层病害先处治后再进行ATB-30沥青稳定碎石施工和AC-13 SBS改性沥青罩面作业。施工区与物流通道之间设置水马隔离，交叉区域配置专职交通协调员，出现重载车辆强行通过未开放路段时立即启动冲突化解程序，同时记录并上报建设单位协调处理。该路段应急抢险物资增配冷补沥青料和快速修补设备，确保开放交通后出现局部损坏可在2小时内完成修复</w:t>
      </w:r>
    </w:p>
    <w:p>
      <w:r>
        <w:t>状元坡巷（350m，宽6～7m）和苏家巷（33m，宽4m）分别作为坡道型老旧巷道和老旧窄巷综合改造段，应急预案高度关注坡面雨天湿滑跌倒、摊铺料下滑离析、排水不畅淹泡、作业面狭窄引起的人员坠落和物料倒塌。状元坡巷先排水后面层施工，雨前覆盖开挖面和堆料区，碾压方向与坡向匹配防止离析，坡面开放前进行防滑和排水检查。苏家巷采用人工配合小机具施工，先探管后开挖，开挖面当天封闭回填，居民门前设置防滑通道和夜间照明，清运车辆定点定时进出，现场专职安全员负责巡检并记录隐患。两路段应急物资增配防滑材料、应急排水泵和移动照明设备，雨天和夜间施工暂停作业临界条件由安全总监现场判定并签发停工令</w:t>
      </w:r>
    </w:p>
    <w:p>
      <w:r>
        <w:t>新城路北段（80m，宽6m）作为城市支路通行主段，应急预案着力应对通行流量较大导致的路口导改复杂、摊铺连续性被中断和标线恢复窗口被压缩等场景。该路段分幅连续推进，先路口后直线段组织摊铺，高峰期暂停占道工序避免拥堵升级。关键路口设置临时导向牌和交通协管人员，公交车辆和社会车辆绕行提示提前通过标识和广播告知，标线恢复与开放交通联动，确保每一施工段施工结束后24小时内完成标线施划和临时通行标识恢复</w:t>
      </w:r>
    </w:p>
    <w:p>
      <w:pPr>
        <w:pStyle w:val="Heading2"/>
      </w:pPr>
      <w:r>
        <w:t>应急预案与安全资料闭环：应急预案演练与物资保障</w:t>
      </w:r>
    </w:p>
    <w:p>
      <w:r>
        <w:t>项目部每季度组织一次综合应急演练，施工队每月组织一次专项应急演练，演练内容覆盖路面坍塌抢险、管线损坏修复、触电急救、高处坠落救援、火灾扑救和交通疏导失控恢复等场景，9条道路轮流作为演练作业面，确保每个施工班组均完成所有场景的训练。演练后由安全总监主持复盘总结，形成演练记录和改进措施清单，对暴露出的响应延迟、物资不足或协调不畅问题在一周内完成整改，演练台账和整改记录作为安全资料闭环的组成部分归档备查</w:t>
      </w:r>
    </w:p>
    <w:p>
      <w:r>
        <w:t>应急物资按照“分散储备、集中调配”原则配置，9条道路分别设置应急物资储备点，步行街后街、福临街和衣铺巷3条商圈核心路段物资储备点设在路段中部围挡内，谢家冲巷、广厦新村出入口等居民区物资储备点设在施工区入口处，652仓库路段和状元坡巷物资储备点设在车辆进出口附近。应急物资清单包括干粉灭火器、应急照明灯、防尘网、反光锥、警示带、急救箱、担架、对讲机、扩音器、防滑垫、临时排水泵、冷补沥青料、快速修补材料和发电机等，每半月检查一次物资完好性和有效期，检查记录由材料员和安全员双签确认。应急物资与日常施工机具分开管理，严禁挪用应急物资用于常规施工</w:t>
      </w:r>
    </w:p>
    <w:p>
      <w:pPr>
        <w:pStyle w:val="Heading2"/>
      </w:pPr>
      <w:r>
        <w:t>应急预案与安全资料闭环：安全资料闭环与验收移交</w:t>
      </w:r>
    </w:p>
    <w:p>
      <w:r>
        <w:t>安全资料闭环管理贯穿施工全过程，项目部安全资料管理实行“一岗双责、同步填录、月清月结”制度。安全专项资料台账包含安全责任制文件、危大工程专项方案和审批记录、分部分项工程安全技术交底记录、每日安全巡查记录、隐患整改通知单和复查记录、专项施工安全验收记录、安全教育和应急演练日志、工伤事故档案和机械设备定检记录等9大类。每类资料按照长沙市天心区建设工程安全监督要求设置标准表单，由责任人和复核人双签确认，严禁代签和补签</w:t>
      </w:r>
    </w:p>
    <w:p>
      <w:r>
        <w:t>施工班组每日收工前完成当班安全巡查记录和隐患整改闭合记录，施工队长每周汇总并报项目部安全总监审核，发现记录缺项或整改措施未闭合的，3个工作日内补齐和闭合整改。安全技术交底按照“分级交底、全员覆盖、签名确认”原则执行，新入场作业人员、变换工序人员和新机械设备投入前必须进行安全技术交底，交底内容根据各道路施工风险分别编制，步行街后街突出人流密集和夜间施工风险，衣铺巷突出窄巷作业和地下管线风险，状元坡巷突出坡道防滑和排水风险，苏家巷突出作业面狭窄和管线不明风险。交底记录由交底人和被交底人双签后纳入安全档案，关键工序首次作业的交底资料附现场照片作为影像佐证</w:t>
      </w:r>
    </w:p>
    <w:p>
      <w:r>
        <w:t>隐蔽工程安全验收、临电和机械设备安全验收、脚手架和模板支撑体系安全验收等专项验收资料，严格按照“验收不通过不进入下一道工序”的原则执行，验收记录由安全总监、技术负责人和监理工程师三方签认。安全隐患整改台账实现PDCA闭环，隐患发现时间、整改责任人、整改措施、复查时间和复查结论全程可追溯，每周安全例会对隐患整改率进行统计通报，整改率不得低于98%，未按时整改的升级为督办事项并由项目经理跟踪直至销号</w:t>
      </w:r>
    </w:p>
    <w:p>
      <w:r>
        <w:t>工程竣工阶段，安全资料按“分道路、分专业、分类型”分类整理和归档，步行街后街、福临街、衣铺巷、谢家冲巷、652仓库路段、新城路北段、广厦新村出入口、状元坡巷、苏家巷每条道路单独建立安全资料卷，卷内包含该道路施工全过程的危大工程管理记录、安全技术交底、日常巡查记录、隐患整改闭合资料和应急演练记录。资料移交建设单位前由项目部自检、公司安全技术部门复核和监理单位审查三道关确认完整合规，移交清单编制一式四份，建设、监理、施工和城建档案馆各执一份，移交手续包含纸质资料和电子扫描件，电子版按照长沙市城建档案馆要求进行组卷和加密存档</w:t>
      </w:r>
    </w:p>
    <w:p>
      <w:pPr>
        <w:pStyle w:val="Heading2"/>
      </w:pPr>
      <w:r>
        <w:t>工序控制与验收节点：工序安全条件确认与开工控制</w:t>
      </w:r>
    </w:p>
    <w:p>
      <w:r>
        <w:t>工序开工控制是安全管理的第一道屏障，本工程涉及步行街后街、福临街、衣铺巷、谢家冲巷、652仓库路段、新城路北段、广厦新村出入口、状元坡巷和苏家巷共9条道路的铣刨、摊铺、弱电下地、路灯安装等工序穿插作业，各道路施工环境差异显著，必须按“先确认后开工”原则实行工序安全条件逐项签认。每个施工段开工前，由施工员、安全员和班组长共同执行安全条件检查表，检查内容包括：作业面围挡封闭是否完整、夜间照明和临时照明是否布设到位、交通导改标志和警示设施是否按批准方案设置、高处作业安全带挂点或防坠落措施是否具备、临边洞口是否已安装标准化防护栏杆并张挂密目网、施工机械进场检验和操作人员证件是否齐全。检查结果形成书面记录，相关人员签字确认后报项目部安全主管批准，未签认不得开工。该条件确认表作为工序安全资料归档，随隐蔽工程和检验批同步移交，实现安全与质量资料同等归档</w:t>
      </w:r>
    </w:p>
    <w:p>
      <w:r>
        <w:t>针对本项目各道路差异化施工环境，安全条件确认内容须结合道路卡片逐条落实。步行街后街和福临街等商圈核心路段，须增加商户出入口临时通道畅通性检查和夜间低噪声设备专项确认；谢家冲巷和苏家巷等生活性巷道，须增加居民门前通行安全和防滑通道设置确认，并在居民出行高峰时段开工前复查；状元坡巷坡道段开工前还须增加坡面排水设施和防滑措施检查，严禁雨前未完成排水准备即开工。652仓库路段和广厦新村出入口等涉及车辆通行的段施工，须单独确认消防和物流通道保通措施到位、仓库运营窗口期已协调确认。各道路的安全条件确认过程应留存影像和签字记录，形成“一道路一档”的工序安全启动资料，纳入安全管理体系审查</w:t>
      </w:r>
    </w:p>
    <w:p>
      <w:r>
        <w:t>危大工程和关键节点工序实行提级管控。在路面局部基础补强涉及的开挖深度超过专项方案判定标准的区段、路灯基础开挖触及既有管线的位置，以及652仓库路段ATB-30沥青稳定碎石基层摊铺等重载结构恢复工序，开工条件检查升级为项目部技术负责人和安全负责人联合验收。作业前先由技术班组提交专项方案报审和交底签认记录，再由安全组核查应急物资、监测设备和旁站人员是否就位，验收通过后签发“危大工序开工令”，严禁无令作业。工序完工后相应工序安全验收资料与质量验收资料同时签认、同时归档，实现安全与质量的双重闭环。该项制度在9条道路所有标段统一执行，由安全总监每日抽查道路开工令签发和签认闭环情况</w:t>
      </w:r>
    </w:p>
    <w:p>
      <w:pPr>
        <w:pStyle w:val="Heading2"/>
      </w:pPr>
      <w:r>
        <w:t>工序控制与验收节点：机械设备工序准入与过程控制</w:t>
      </w:r>
    </w:p>
    <w:p>
      <w:r>
        <w:t>机械设备进场准入管理是工序安全的重要防线，本项目使用的铣刨机、沥青摊铺机、双钢轮压路机、小型振动压路机、挖掘装载机、路灯安装起重设备和电缆穿线机具等，必须实行“一机一档”验收。进场前由设备管理组核验设备出厂合格证、年度检验报告、操作人员操作证和保险凭证，铣刨机和摊铺机等轮式或履带式行走设备还须核验制动和转向性能，起重设备须核验限位器和荷载限制装置有效性。核验合格的设备粘贴“准入标牌”，标注设备编号、有效期和责任人，不合格设备禁止进入施工红线。本项目步行街后街、福临街和衣铺巷等商圈窄巷段优先选用外形尺寸紧凑的小型铣刨机和低噪设备，其准入审核应在原有机械安全标准基础上增加降噪措施检查，确保设备运行噪声符合夜间施工控制要求</w:t>
      </w:r>
    </w:p>
    <w:p>
      <w:r>
        <w:t>机械过程安全控制在每日“班前检查—过程监控—班后检查”三阶段闭环。班前由操作手和专职机械管理员依据班前检查表逐项确认：液压系统渗漏、行走机构异响、防护罩完整性、紧急停机按钮灵敏性和临时用电接线合规性。铣刨机作业前确认铣刨鼓罩壳完好并锁闭，防止飞溅伤人；沥青摊铺机作业前确认熨平板加热装置绝缘良好和操作台站位安全；路灯安装起重作业前确认支腿展开到位并在坚实地面设置垫木。班中监控由安全员巡检，重点检查机械回转半径内是否清场、非操作人员是否进入作业区、机械倒退或转向时是否执行声光报警和引导。班后检查由操作手对设备进行清洁、紧固和燃料补给，并如实填写“机械设备运转安全检查记录”，发现异常立即停机并挂“待修”标识牌</w:t>
      </w:r>
    </w:p>
    <w:p>
      <w:r>
        <w:t>本项目多道路交叉作业和窄巷施工对机械安全提出更高要求。苏家巷和衣铺巷等巷道宽度仅4至6米，机械停放和运转空间受限，采用“机械进场前先放样确认作业半径、作业时由专人指挥并设移动式防侵入护栏”制度。状元坡巷坡道段机械作业，摊铺机和压路机爬坡和制动能力须在进场准入时实测确认，不得仅凭说明书参数通过准入。每天班前检查增加坡道路面干湿状态确认项，雨后第一天复工前须先用空载试行验证制动和牵引力，确保安全后方可带载作业。机械加油和临时维修禁止在居民区通行通道上进行，统一在规划的设备停放区进行并设置灭火器和接油托盘。起重机械吊装路灯杆体时，周围设警戒区并用警戒带隔离，同时安排专人瞭望，防止行人闯入吊装半径。所有机械安全检查记录由项目部安全组每周汇总分析，形成“机械安全趋势周报”纳入安全例会通报和纠偏</w:t>
      </w:r>
    </w:p>
    <w:p>
      <w:pPr>
        <w:pStyle w:val="Heading2"/>
      </w:pPr>
      <w:r>
        <w:t>工序控制与验收节点：高处作业与灯杆安装工序控制</w:t>
      </w:r>
    </w:p>
    <w:p>
      <w:r>
        <w:t>本项目高处作业集中出现在步行街后街和状元坡巷等路灯更换与安装、以及部分道路标志牌共杆安装工序中。灯杆高度按设计采用6米特色景观型路灯，其安装作业属于高处作业，必须执行分级管控，不得以简化工序替代。施工前由项目技术负责人组织高处作业专项方案编制和安全技术交底，交底内容涵盖：移动式升降工作平台或高空作业车的选型条件和载重限定、安全带挂点和防坠器配置方法、大风和雨雾天气下禁止高处的临界风速标准、以及作业区域地面警戒布设范围。交底接受人必须本人签字，并附人员签认信息以备复核。灯杆组立时，严禁人员站在未完全紧固的灯杆或基础法兰上操作，吊装就位前先完成地脚螺栓预埋和基础混凝土强度确认环节。路灯基础混凝土抗压强度达到设计值的80%后方可进行杆体安装，该强度确认应形成试块报告并存入工序安全档案</w:t>
      </w:r>
    </w:p>
    <w:p>
      <w:r>
        <w:t>灯杆安装过程实行“一杆一验”安全控制流程。作业前由施工班组在灯杆基础上划线放样，复查基础地脚螺栓间距和对角线误差，并将结果记入“灯杆基础安全验收表”；吊装组对钢丝绳、卸扣和吊带进行目视和卡尺检查，确认无断丝、变形和磨损超标后填写吊索具使用单。吊装过程中，作业平台上的安装人员必须将安全带挂设在升降平台设定的独立挂点上，不得将安全带直接缠绕在灯杆或法兰盘上；起重指挥人员与操作人员通过对讲机保持沟通，严禁手势替代口令。灯杆垂直度校正和螺母紧固完成后，撤除临时缆风绳前须经安全员确认杆体稳定且基础螺栓全部紧固至设计力矩。防雷接地和等电位连接作业人员还须单独配置防感应电手套和绝缘鞋，接地电阻摇测值不大于1Ω的记录纳入当次验收文件</w:t>
      </w:r>
    </w:p>
    <w:p>
      <w:r>
        <w:t>本项目多条道路灯杆安装涉及交通未完全封闭条件下的高处作业。步行街后街和福临街除做好灯杆吊装警戒区外，还须随吊装进度调整临时围挡和行人导流路径，确保任何时候行人与高处作业点水平距离满足坠落半径要求，该半径按装置高度加2米计算。状元坡巷坡道段灯杆安装时，升降工作平台必须停放在坡度不超过设备允许限值的较平缓区段，并在轮下设置防滑楔块。雨天或阵风达到5级以上时，立即停止高处灯具和灯杆安装作业，已就位但未固定的杆体必须采取临时揽风加固或就地临时平放措施，严防倾倒。各道路每日高处作业完成后由班组填写的“高处作业完工安全检查记录”与次日开工条件确认联动，确保上一日隐患不过夜</w:t>
      </w:r>
    </w:p>
    <w:p>
      <w:pPr>
        <w:pStyle w:val="Heading2"/>
      </w:pPr>
      <w:r>
        <w:t>工序控制与验收节点：临边洞口与工序防护验收</w:t>
      </w:r>
    </w:p>
    <w:p>
      <w:r>
        <w:t>本项目道路工程临边洞口风险主要来自于路面病害开窗处治形成的开挖面、路灯基础基坑、电缆人孔检查井、侧石拆除后露出的基槽以及施工过程中临时掀开的雨污水检查井口。所有挖掘或揭开的临边洞口必须在工序转换前完成防护标准化设置，严禁敞口过夜和未设警戒即退场。临边防护采用Ø48钢管搭设双道横杆防护栏杆，立杆间距不超过2米，高度不小于1.2米，下设180毫米高踢脚板，栏杆刷红白相间警示漆。覆盖人行通行区域的开挖面临边，除硬防护外另设夜间反光警示带和充电式警示灯。电缆人孔井和检查井揭开后使用专用钢板井盖临时覆盖，并设警示锥和围挡阻止非作业人员靠近。基坑和沟槽深度超过1.5米时还须搭设人员进出梯道，梯道踏步和扶手握点在每日班前检查时确认牢固无松动</w:t>
      </w:r>
    </w:p>
    <w:p>
      <w:r>
        <w:t>工序防护验收实行“谁揭开谁恢复、谁设置谁检查、交接签认”的原则。各道路施工队在一天作业结束前，由责任班组长和当日安全员共同巡检本段所有临边洞口防护状态，形成“临边洞口防护巡检单”，明确记录检查的桩号、部位、防护类型和是否需要调整。已完路面铣刨或基层开挖的工作面若未能当日完成修复覆盖，必须用钢板临时覆盖或用硬围挡完全封闭，并在巡检单上注明“暂未恢复”和夜间值守人员签认信息。防护验收不作为工序完工后补签记录，而是作为转入夜间临时开放通行或下一班次开工的前置条件。未经当日安防巡检签认的路段，不得开放行人通行或撤除交通管护人员，并在次日工序开工前由安全主管复核</w:t>
      </w:r>
    </w:p>
    <w:p>
      <w:r>
        <w:t>针对各道路通行环境差异，临边防护措施进行适应性调整。步行街后街和衣铺巷等商户密集的窄巷段，开挖面临防护外还应铺设防滑钢板便桥，便桥两端设置防滑花纹和缓坡连接，保障商户顾客和居民日常通行。谢家冲巷和苏家巷等老年人流量较高的生活性巷道，防护栏杆立杆间隔加密至1.5米，增加醒目的“注意脚下”反光标贴，并在夜间增设充电引导灯。652仓库路段因重型车辆通行，开挖面临时覆盖钢板选用承重型钢板并对钢板下做垫砂找平以避免翘起滑移。所有临边防护材料和钢板便桥纳入项目部定期安全物资盘点，发现变形、锈蚀或反光膜脱落的，立即更换。工序防护验收记录按天按路归档，提供由“道路名称—日期—桩号”索引的闭合证据链</w:t>
      </w:r>
    </w:p>
    <w:p>
      <w:pPr>
        <w:pStyle w:val="Heading2"/>
      </w:pPr>
      <w:r>
        <w:t>工序控制与验收节点：施工现场消防工序控制</w:t>
      </w:r>
    </w:p>
    <w:p>
      <w:r>
        <w:t>本项目施工现场消防管理聚焦于路面沥青混合料施工、机械设备燃油、临时用电和材料临时堆放四个关键火源点，按工序活动与火源风险同步实施控制，杜绝工序安全管理和消防管理分离运作。沥青摊铺和抗裂贴裂缝密封胶加热熔化作业是明火和高温源工序，施工前由热工负责人向作业班组做专项消防交底，划定加热设备与可燃物最小安全距离，加热区域配备干粉灭火器和灭火沙箱，且灭火器不得少于2具并保证在有效期内。作业期间由持消防培训证的安全员全程旁站，禁止在加热设备运行时进行加油或向加热槽内添加密封胶，加热作业完成后待设备温度降至环境温度方可撤除灭火器材和旁站人员。热工器具和沥青保温罐车停放区与材料堆放区、临时用电配电箱保持防火间距，间距按消防方案不小于5米</w:t>
      </w:r>
    </w:p>
    <w:p>
      <w:r>
        <w:t>机械设备燃油管理和废弃油料处置纳入每日工序安全控制。柴油动力铣刨机和摊铺机加注燃油须在指定的防火加油区进行，加油区地面铺设防渗垫，加油过程中发动机熄火、严禁吸烟和使用明火，并配备消防器材。油料临时储存采用专用油罐或标准油桶，置于通风良好、远离热源的防火储存点，并设围堰防止油品外溢。班后设备集中停放区同样设置防火责任人，负责切断电瓶闸刀、清理可燃杂物、检查是否有漏油现象并记录。废弃油棉纱和油手套设置专用金属收集桶并每天清运，不得在施工现场过夜。消防巡检员每周抽检燃油领用、回库和废弃记录，保证油料全链条可追溯</w:t>
      </w:r>
    </w:p>
    <w:p>
      <w:r>
        <w:t>临时用电和材料堆放的消防控制与工序同步审批。每段路面铣刨和摊铺施工前，由临电班组根据工序用电位置布设配电箱和电缆，接线完成经绝缘摇测和接地电阻测试后，由安全员签发“工序临时用电消防许可”。电缆过路部分穿设钢套管或使用橡胶减速板保护，不得裸线拖地或缠绕金属构件。材料堆放区设置严禁烟火标识，不燃和可燃材料分区存放，废弃的包装材料和清扫物做到日产日清，防止堆积形成火灾荷载。每天收工前的消防巡检要求覆盖所有敞口检查井、材料堆放点、配电箱周边和动火点，巡检结果记入“工序消防日报”。项目部每月组织一次消防演练，在步行街后街和谢家冲巷等不同场景分别模拟热工器具起火和电缆短路起火，验证工序消防应急响应能力，并将演练发现的问题形成整改台账，作为工序消防控制方案的优化输入</w:t>
      </w:r>
    </w:p>
    <w:p>
      <w:pPr>
        <w:pStyle w:val="Heading2"/>
      </w:pPr>
      <w:r>
        <w:t>安全目标与责任分解：安全管理目标设定与量化分解</w:t>
      </w:r>
    </w:p>
    <w:p>
      <w:r>
        <w:t>本项目安全管理总体目标为：杜绝较大及以上安全生产事故，遏制一般事故，实现“零死亡、零重大伤害、零重大隐患复发”。为实现该目标，项目部将总目标逐级量化为若干可考核、可追溯的控制指标，包括：三级安全教育交底覆盖率100%、特种作业人员持证上岗率100%、危大工程专项方案编审和验收合规率100%、临电TN-S系统三级配电两级保护配置达标率100%、机械设备进场验收和定期维保完成率100%、高处作业防护措施到位率100%、临边洞口防护设施完好率100%、消防器材配置和检查合格率100%、隐患整改闭环率100%（一般隐患即查即改、重大隐患停工整改并24小时内报告上级）。以上指标全部纳入项目部月度安全考核，并与班组结算和责任人绩效直接挂钩，考核结果形成《项目安全管理目标完成情况统计表》按月归档，确保目标可检查、可纠偏、可追责</w:t>
      </w:r>
    </w:p>
    <w:p>
      <w:r>
        <w:t>针对本工程由步行街后街、福临街、衣铺巷、谢家冲巷、652仓库路段、新城路北段、广厦新村出入口、状元坡巷、苏家巷共9条道路组成、且均为街区既有道路改造的特点，安全管理目标进一步分解为“分路段可交付安全状态”控制：每条道路开工前，必须完成该路段危险源辨识清单、专项安全交底、首段示范验收和交通导改审批四项前置条件方可准予开工；施工期间每条道路每日收工前须完成“当日作业面安全检查清场记录”，确保无临边敞口、无材料乱堆、无照明缺口；每条道路完工开放交通前须完成“分路段安全移交检查表”签认，覆盖路面防滑、井盖平整、标线清晰、照明投用、围挡拆除和消防通道恢复等六项安全复核项。通过“项目总目标—月度指标—分路段交付条件”三层量化分解，将宏观安全目标固化为每条道路、每个工段、每个班组的可执行安全底线</w:t>
      </w:r>
    </w:p>
    <w:p>
      <w:r/>
      <w:r>
        <w:t>相关通用控制要求已在前文章节统一说明，本章仅结合本专业工序执行，不再重复展开</w:t>
      </w:r>
    </w:p>
    <w:p>
      <w:pPr>
        <w:pStyle w:val="Heading2"/>
      </w:pPr>
      <w:r>
        <w:t>安全目标与责任分解：项目各级安全责任分解与考核</w:t>
      </w:r>
    </w:p>
    <w:p>
      <w:r>
        <w:t>本项目实行“项目部—职能部门—班组—岗位”四级安全责任体系，依据“管生产必须管安全、谁主管谁负责”原则编制《安全生产责任制》与责任矩阵，确保每条道路、每个工序、每个关键设备都有明确的安全责任人，形成横向到边、纵向到底的安全责任网络。项目经理为项目安全生产第一责任人，对项目安全管理总体策划、危大工程施工令审批、重大隐患整改决策和应急资源调度承担领导责任；项目总工对安全专项方案编制质量、技术交底合规性和危大工程专项施工方案专家论证组织承担技术责任；安全总监独立行使安全监督权，对安全目标考核、隐患排查治理、安全费用投入合规性全程监控，并有权下达停工整改指令；生产副经理对各施工路段生产安全、工序转换安全条件确认和交叉作业协调承担直接管理责任</w:t>
      </w:r>
    </w:p>
    <w:p>
      <w:r>
        <w:t>各职能部门按照责任矩阵承担专项安全职责：工程技术部负责路面铣刨罩面、沥青摊铺、弱电下地、路灯基础与电缆敷设、标志标线恢复等专项方案中的安全技术措施编制和交底落实，工程部技术主管须对步行街后街、福临街、衣铺巷、谢家冲巷、652仓库路段、新城路北段、广厦新村出入口、状元坡巷和苏家巷9条道路逐条编制差异化安全交底卡，注明每条道路的特殊风险和控制措施；物资设备部负责机械设备进场验收、安全装置完好性检查、临时用电材料质量证明文件核验和消防器材配置，确保进场设备不带病作业；综合办公室负责安全教育培训计划编制和档案管理、特种作业人员资格动态审核和社区协调与居民告知工作，在谢家冲巷、苏家巷、广厦新村出入口等居民密集区域，须牵头建立与街道社区和小区物业的联动机制；合同预算部负责安全文明施工措施费用单独列账和按实计量支付监督，确保安全费用专款专用</w:t>
      </w:r>
    </w:p>
    <w:p>
      <w:r>
        <w:t>班组层面实行“班组长每日安全确认制”：每日班前由班组长对照当班作业内容逐项检查人员健康状态、个人防护用品穿戴、机具安全装置有效性、作业面临边防护完整性和应急通道畅通条件，确认合格后在《班组安全条件确认记录》上签字方可作业；下班前班组长须组织作业面清理和临边洞口复位防护，班组自检合格方可收工。对于同时涉及道路铣刨、井周开挖、电缆敷设和临时导改的多工序交叉作业班组，施工前须由生产副经理组织多方联合安全条件验收，各班组负责人共同签认后方准开工，确保交叉节点责任不悬空</w:t>
      </w:r>
    </w:p>
    <w:p>
      <w:r>
        <w:t>安全责任的考核与追究采用“事故与隐患双扣分、目标与过程双挂钩”模式：每月项目部组织对各职能部门和各施工班组的安全生产责任制落实情况进行考核评分，考核结果与浮动绩效系数和优秀班组评比挂钩；凡发生因责任不落实导致的一般及以上事故或政府主管部门通报的重大隐患，启动责任倒查，从班组长到项目经理逐级追究管理责任，形成责任追究闭环记录，纳入项目安全管理档案。在节假日、商圈高峰和暴雨大风等关键时段，项目经理和安全总监须实行带班值守，将值班责任明确到人，值班记录作为责任清单的重要组成部分随施工日志备查</w:t>
      </w:r>
    </w:p>
    <w:p>
      <w:pPr>
        <w:pStyle w:val="Heading2"/>
      </w:pPr>
      <w:r>
        <w:t>安全目标与责任分解：危大工程与高风险作业辨识及前置管控</w:t>
      </w:r>
    </w:p>
    <w:p>
      <w:r>
        <w:t>本项目部依据《危险性较大的分部分项工程安全管理规定》和《市政工程施工安全检查标准》，结合长沙市天心区五一商圈老旧街区配套设施改造工程的工程特点和周边环境，在施工准备阶段即组织技术负责人、安全总监、各专业工程师和班组长代表开展全路段的危险源辨识和风险评价工作，形成《项目危险源辨识、风险评价与控制策划清单》，经项目经理审批后作为安全专项方案和交底的基础文件。本次辨识列出的一般风险源包括：道路铣刨机械伤害、临时用电触电、夜间施工照明不足人员绊跌、小型压实设备倾覆、沥青高温烫伤、弱电管群开挖临近管线损伤、检查井口临边坠落、手持电动工具漏电、井盖调平重物砸伤等；较大风险源包括：长陡坡路段沥青摊铺料下滑离析引发滑移伤人、仓储物流区重车与施工作业车辆交叉、窄幅巷道沟槽无支护坍塌、多管线交叉段机械盲目开挖、路灯杆吊装倾斜和商圈密集人流与施工作业面交织</w:t>
      </w:r>
    </w:p>
    <w:p>
      <w:r>
        <w:t>根据识别结果，本工程涉及危险性较大的分部分项工程主要包括：沥青路面铣刨和局部深层处治开挖深度达到或超过3米的管沟开挖和路面结构开窗口；路灯杆安装涉及的6米及以上灯杆起重吊装；弱电管线迁改涉及的既有电力、燃气、给水等管线保护和靠近运行管线的有限空间或有害气体环境作业。上述危大工程必须在实施前单独编制专项施工方案，附计算书和安全技术措施，由项目总工组织内部审核，报监理和建设单位审批，涉及超过一定规模的危大工程还需组织专家论证，论证通过后方可实施。危大工程施工前，由项目总工或方案编制人对管理人员和作业人员进行专项方案交底，交底内容包括危险性、工艺步骤、安全防护措施、应急措施和验收标准，交底记录需双方签字确认存档</w:t>
      </w:r>
    </w:p>
    <w:p>
      <w:r>
        <w:t>对于所有涉及挖掘、起重、管线保护和有限空间的作业，项目部实施“作业票”管理制度：作业前一天由班组长填报《高风险作业许可申请单》，注明作业时间、地点、内容、人员、设备、风险等级和预控措施；安全管理人员现场复核预控措施落实情况和应急物资就位情况，签字确认后报生产副经理审批，方可签发作业票；作业过程中安全管理人员实施旁站监督，作业票有效期不超过一个工日，次日重新审批。步行街后街、衣铺巷和苏家巷等巷道宽度不足且地下管线密集路段，采取“管线探查先行、人工探槽确认、机械轻挖配合”三步骤管控，探明管线种类、埋深和走向后方可下达机械开挖指令；652仓库路段在物流车辆通行窗口期安排结构性路面处治和ATB-30沥青稳定碎石施工，作业前须与仓库管理方书面确认封闭时段，现场设双向交通协调人员，施工区域与装卸通道实施硬隔离</w:t>
      </w:r>
    </w:p>
    <w:p>
      <w:pPr>
        <w:pStyle w:val="Heading2"/>
      </w:pPr>
      <w:r>
        <w:t>安全目标与责任分解：安全教育培训与三级交底制度落地</w:t>
      </w:r>
    </w:p>
    <w:p>
      <w:r>
        <w:t>项目部严格实行公司、项目部、班组三级安全教育制度，所有新进场、转岗、复工人员必须接受公司级安全法律法规和安全生产基础知识教育、项目部级本项目危险源辨识与控制措施教育和班组级本工种岗位操作规程和应急处置教育，每级教育时间不少于规定学时，教育完毕经书面考试或实操考核合格后归档，形成《三级安全教育登记卡》，未完成三级安全教育的人员不得进入施工现场进行任何作业。针对本工程道路改造过程中频繁涉及的铣刨机操作、压路机配合作业、沥青摊铺高温作业、临时用电接线、电缆敷设穿管、路灯杆吊装、交通导改旗语指挥等特种作业和专项技能，项目部在三级教育基础上增加专项实操培训，由设备厂家技术人员或经验丰富的专业工长进行手把手教学，考核通过后签发《专项作业上岗许可》，并在安全帽上粘贴标识以便现场辨识管控</w:t>
      </w:r>
    </w:p>
    <w:p>
      <w:r>
        <w:t>安全技术交底实行“三层次全覆盖”准则：第一层次为项目管理交底，由项目经理或生产副经理在月度安全生产例会上对全体管理人员进行当前阶段安全形势、重大风险和控制重点交底；第二层次为工序开工交底，由项目总工或专业工程师在每道新工序开工前对相关管理人员和作业班组进行施工工艺、安全防护要求、验收标准和应急预案交底；第三层次为每日班前交底，由班组长在每日班前会上依据当日施工内容、作业面条件和天气情况，对班组成员进行具体到岗、具体到动作的危险点告知和安全措施布置。所有交底均须形成书面记录，明确交底时间、地点、交底人、接受人、交底内容和确认签字，并附现场交底照片作为附件，按工序和时间序装订归档，供监理单位和监督机构检查验证</w:t>
      </w:r>
    </w:p>
    <w:p>
      <w:r>
        <w:t>针对本工程9条道路均为既有街区改造、两侧商户民居密集且交通不能中断的实况，安全交底内容必须逐条道路差异化，不得生搬通用交底文件。每条道路开工前逐项编制《分路段安全技术交底书》，交底内容至少涵盖：该路段的交通导改方案和沿线出入口保通措施、地下管线探测成果和机械开挖限制范围、当日作业面临边洞口防护设置位置和数量、夜间施工照明和警示设施平面布置、材料运输路线和时段、与社区街道和物业提前沟通达成的特殊管控协议等。如步行街后街重点交底门店出入口临时通行垫板铺设标准和行人导流路径；谢家冲巷重点交底避开早晚居民出行高峰和老人儿童通行保护措施；652仓库路段重点交底重载车辆与施工车辆交叉绕行方案和突发拥堵疏散路线；状元坡巷重点交底坡面防滑、排水截水和材料防滑移动控制措施。分路段交底书经项目总工审核后，在首段施工开始前组织管理人员和作业班组现场集中交底，并将交底书张贴于现场公告牌，接受商户居民和监理监督</w:t>
      </w:r>
    </w:p>
    <w:p>
      <w:r>
        <w:t>项目部每年组织不少于两次全员安全再教育和应急救援知识培训，内容包括消防器材使用、触电急救、烫伤处治、止血包扎和应急疏散程序，培训后组织实操演练并留存影像记录。特种作业人员须按相关规定定期参加复审培训，项目部综合办公室负责建立《特种作业人员动态管理台账》，提前一个月预警证书到期须复审人员名单，复审不合格或证书过期的人员立即调离特种作业岗位。所有安全教育和交底记录纳入个人安全档案和项目部安全资料管理体系，与工资发放和班组评优挂钩，并在竣工安全验收时作为安全体系运行有效性的支撑材料提交业主</w:t>
      </w:r>
    </w:p>
    <w:p>
      <w:pPr>
        <w:pStyle w:val="Heading2"/>
      </w:pPr>
      <w:r>
        <w:t>危险源辨识与分级管控总体机制</w:t>
      </w:r>
    </w:p>
    <w:p>
      <w:r>
        <w:t>本项目危险源辨识覆盖步行街后街、福临街、衣铺巷、谢家冲巷、652仓库路段、新城路北段、广厦新村出入口、状元坡巷、苏家巷共9条施工路段，按作业活动、设备设施、作业环境和交通组织四个维度进行全周期辨识。辨识结果依据风险度值划分为四个风险等级：Ⅰ级高度风险、Ⅱ级显著风险、Ⅲ级一般风险和Ⅳ级低风险，分别对应红、橙、黄、蓝四色预警标识。高度风险和显著风险源纳入项目部重点监管清单，由安全总监每日巡查确认控制措施状态；一般风险由施工班组按作业前检查表逐项确认；低风险纳入日常安全教育宣贯内容</w:t>
      </w:r>
    </w:p>
    <w:p>
      <w:r>
        <w:t>风险分级管控实行“一线一清单”制度。项目部在开工前组织技术、安全、生产三部门联合踏勘，结合每条道路的宽度、坡度、人流量、管线密集度和沿街业态特征，编制《施工危险源识别与风险分级管控清单》。清单须经项目经理审批后报监理单位核备，施工过程中每月依据现场环境变化、工序转换和季节气象特点进行动态评估更新。当开挖深度超过安全专项方案原定阈值、遇有未探明地下管线、或路段通行流量显著超出预期时，立即启动重新辨识程序，暂停该段施工作业，重新调整风险等级和控制措施后方可复工</w:t>
      </w:r>
    </w:p>
    <w:p>
      <w:r>
        <w:t>针对本项目五一商圈核心区人流密集、商户林立、夜间施工频繁的特点，辨识出的主要共性高度风险源包括：老旧地下管线不明导致开挖破坏性事故、狭窄街巷挖沟未及时回填导致人员坠落、铣刨作业产生的飞溅物伤人、沥青摊铺高温烫伤及有害烟气吸入、交通导改区域机动车冲入施工区、以及夜间施工照明不足引发的各类次生事故。上述风险源均进入项目级红橙清单，执行专项方案审批、专人监护和作业前双重复核制度</w:t>
      </w:r>
    </w:p>
    <w:p>
      <w:pPr>
        <w:pStyle w:val="Heading2"/>
      </w:pPr>
      <w:r>
        <w:t>分道路危险源辨识与分级管控措施</w:t>
      </w:r>
    </w:p>
    <w:p>
      <w:r>
        <w:t>步行街后街作为商圈步行街背街小巷，全长245m、宽7至8.5m，紧邻万达购物广场和长沙中心印象城，人流量极大。该路段主要Ⅰ级风险源为：铣刨机具作业时人员闯入危险半径、高温沥青混合料运输过程中烫伤沿街行人、夜间施工照明盲区导致绊倒坠落。管控措施严格执行20至30m短段围挡流水，临街侧设置硬质围挡并配反光警示带，铣刨作业区前后配设专人手持红旗示警，沥青料运输车辆倒车时由专人指挥并禁止在主街人行高峰时段进出。Ⅱ级风险源包括商户出入口临时占用导致争执伤人、弱电下地开挖暴露未及时覆盖，控制措施为逐户书面告知并铺设临时通行垫板，开挖面当日回填不过夜，特殊情况不能回填时加盖承重钢板并设专人巡视</w:t>
      </w:r>
    </w:p>
    <w:p>
      <w:r>
        <w:t>福临街为商圈城市支路，长100m、宽7至8m，存在车辆临停频繁与小区通道保通双重约束。Ⅰ级风险源为半幅导改区车辆误入施工段、夜间路灯断电期间行人坠入检查井。半幅导改段采用水马加钢管固定方式布设隔离带，每20m设置爆闪警示灯一组，导改起止点配设交通引导员；检查井在施工期间加盖球墨铸铁四防井盖并锁定，恢复照明前由专职电工巡检线路通断。Ⅱ级风险源为摊铺机高温部件与临街行人接触，在摊铺机外侧设置伸缩式隔离栏杆，摊铺作业方向由内向外行进，高温段朝向施工围挡内侧</w:t>
      </w:r>
    </w:p>
    <w:p>
      <w:r>
        <w:t>衣铺巷窄幅商业巷道，宽度仅4至6m，材料堆放空间极为有限。核心危险源为小机具作业回转空间狭小导致操作人员夹击伤害，以及弱电管群集中敷设时沟槽边坡不稳定。管控措施规定在巷道宽度不足5m的路段，小型压实机具采用人工扶推方式作业，禁止机械回转半径内站人；沟槽开挖放坡按地质条件逐段确认，遇杂填土段采用钢板桩临时支护，沟槽两侧设连续红白相间护栏。该路段风险分级表中增设“材料随用随进不过夜”专项控制项，每日收工前由班组长逐点核实并签字确认</w:t>
      </w:r>
    </w:p>
    <w:p>
      <w:r>
        <w:t>谢家冲巷为居民生活性巷道，全长320m、宽7.5至15m，早晚居民出行高峰与施工时段重叠。Ⅰ级风险源为开挖面与居民通行路径交叉导致行人跌落、雨天积水浸泡沟槽坍塌。项目部在该路段实行早晚两小时禁挖制度，开挖面两侧设置不低于1.2m的定型化防护栏杆，底部设踢脚板，栏杆间距不大于2m。雨前由值班安全员全覆盖检查临时覆盖和截水措施，雨后检查排水边沟通畅情况并确认沟槽稳定后方可恢复作业。Ⅱ级风险源为社区老人儿童触碰施工机械和带电设施，临电线路全部架空敷设，配电箱落锁并由持证电工管理，施工机械收工后撤离居民通道</w:t>
      </w:r>
    </w:p>
    <w:p>
      <w:r>
        <w:t>652仓库路段受仓储物流重载车辆影响，长100m、宽5.5至6m，主要Ⅰ级风险为仓库装卸区与施工区交叉碰撞，以及基层承载力不足导致重载压溃结构层引发坍塌。该段实行物流车辆错峰通行，施工前与仓库运营方签订交叉作业安全协议，明确施工范围和车辆通行时间窗口；重载区域施工前进行弯沉复测，基础处治按检测数据逐段确认，不得按经验值直接施工。Ⅱ级风险为ATB-30沥青稳定碎石层施工时大型压路机与物流车辆会车空间不足，在仓库出入口设临时交汇指挥员，压路机运行轨迹与物流车道错时使用</w:t>
      </w:r>
    </w:p>
    <w:p>
      <w:r>
        <w:t>新城路北段为公交和社会车辆通行主段，长80m、宽6m，路口导改复杂。Ⅰ级风险源为路口临时导向标识失效造成车辆误入施工区、高温沥青摊铺连续作业时压路机与临时通行车辆冲突。路口导改点设置三级预告标识，距导改点100m起设减速提示牌，50m处设导改预告标识，20m处设强制导向标志，每日施工前由交通安全专员全部巡检一次。Ⅱ级风险为标线恢复窗口期车辆碾压未干标线造成材料污染和滑移事故，标线施工后按气温条件确定封闭养护时间，期间设锥桶和禁行标识</w:t>
      </w:r>
    </w:p>
    <w:p>
      <w:r>
        <w:t>广厦新村出入口为居民小区关键通行节点，Ⅰ级风险为出入口封闭引发急救和消防车辆无法通行。项目部在该路段与物业建立24小时应急联络机制，施工现场储备移动式过桥板和应急对讲机，接报应急通行需求后5分钟内清通通道。Ⅱ级风险为居民频繁穿越施工区，在出入口两侧延伸围挡至安全视距范围，设固定引导员劝阻并引导至临时通道</w:t>
      </w:r>
    </w:p>
    <w:p>
      <w:r>
        <w:t>状元坡巷坡道型老旧巷道全长350m、宽6至7m，坡面作业易发生摊铺料下滑离析和压路机溜坡事故。Ⅰ级风险源为压路机在坡道上制动失效，所有在坡段作业的压路机必须配置防滑链和辅助制动轮，作业前在坡顶设挡车枕木。Ⅱ级风险为雨天湿滑行人跌滑，坡段作业面雨前铺设防滑麻袋，雨后检查排水路径和路面粗糙度</w:t>
      </w:r>
    </w:p>
    <w:p>
      <w:r>
        <w:t>苏家巷老旧窄巷现状地下管线复杂不明，Ⅰ级风险为机械开挖直接破坏既有管线造成事故。该路段全部采用人工开挖与管线探查同步推进方式，先探后挖，暴露管线采用悬吊保护，悬吊点间距按管线管径和材质确定，管线探明后由技术负责人确认高程和走向后签字放行。Ⅱ级风险为窄巷内扬尘和垃圾外溢影响居民，粉尘作业点配置雾炮降尘，建筑垃圾装袋封口当日清运，每日收工前清扫门前区域并洒水降尘</w:t>
      </w:r>
    </w:p>
    <w:p>
      <w:pPr>
        <w:pStyle w:val="Heading2"/>
      </w:pPr>
      <w:r>
        <w:t>危险源辨识与分级管控：临边洞口防护标准化实施</w:t>
      </w:r>
    </w:p>
    <w:p>
      <w:r>
        <w:t>本项目临边与洞口防护对象主要包括路面铣刨后形成的高差临边、检查井开启形成的竖向洞口、路灯基础基坑、弱电管线沟槽以及侧平石拆除后的路面边缘。所有临边和洞口防护执行“有边必有栏、有孔必有盖、作业中有人监护、作业后必恢复”的原则。路面铣刨后与未铣刨段高差大于5cm处，沿铣刨界设置斜坡过渡，坡面涂黄黑警示色，夜间配设LED警示灯；高差大于20cm且无法当日罩面恢复的部位，架设定型化围栏并设置“当心坠落”警示牌</w:t>
      </w:r>
    </w:p>
    <w:p>
      <w:r>
        <w:t>检查井在施工过程中开启后，井周设置不低于1.2m的钢管护栏，护栏底部全封闭，井口夜间必须加盖或设专人值守。路灯基础基坑开挖后沿坑壁四周设置不少于两道水平杆的围护，坑口设警示带，坑深大于1.5m时围护退出距离不得小于坑深的0.5倍。弱电管线沟槽每段开挖长度控制在可当日敷设回填的范围以内，不能当日回填的沟槽段，除设围栏外还需加盖承重钢板，钢板搭接长度不小于30cm，与路面接触处设防滑条</w:t>
      </w:r>
    </w:p>
    <w:p>
      <w:r>
        <w:t>每日开工前由班组长对各自作业段的临边洞口防护状况逐点检查，检查结果填入《临边洞口防护巡检表》并由当班安全员复核确认。检查内容包括围栏牢固性、警示标识完好性、夜间照明覆盖率和恢复通行的安全性，不合格项立即整改封闭后方可进入下一工序作业</w:t>
      </w:r>
    </w:p>
    <w:p>
      <w:pPr>
        <w:pStyle w:val="Heading2"/>
      </w:pPr>
      <w:r>
        <w:t>危险源辨识与分级管控：消防安全管控与交通导改安全联动</w:t>
      </w:r>
    </w:p>
    <w:p>
      <w:r>
        <w:t>本项目位于五一商圈核心区，消防管理受到沿街商业密集、老旧建筑防火等级偏低和施工动火点分散的三重约束。项目部在施工总平面布置阶段即与属地消防救援机构对接，明确施工区域通行消防通道的具体位置和净空净宽要求，不得以任何理由占用或缩减。福临街、谢家冲巷和广厦新村出入口等涉及住宅小区的路段，必须保证消防车道全天候通畅，每段施工围挡设置可快速开启的应急出入口，钥匙由当班安全员和物业消防控制室分别保管</w:t>
      </w:r>
    </w:p>
    <w:p>
      <w:r>
        <w:t>施工现场消防器材按动火点、燃油储存点和临时用电配电点三类场所布置。沥青摊铺作业点配备干粉灭火器不少于2具和灭火毯1块；铣刨机和压路机每机随车配置灭火器1具；临时用电配电箱处配置干粉灭火器1具并设“严禁烟火”标识。动火作业执行“动火票”制度，由申请班组填写动火内容、部位和防火措施，安全员现场确认可燃物清理和灭火器材配置后方可签字批准，动火期间专人监护</w:t>
      </w:r>
    </w:p>
    <w:p>
      <w:r>
        <w:t>交通导改安全与消防管理联动体现在三方面。其一，导改围挡和临时隔离设施不得封堵消火栓，消火栓周边5m范围内保持无障碍通道；其二，夜间施工设置的临时照明不得形成眩光干扰沿线住户和通行车辆的安全视距；其三，导改方案中必须标注消防车应急通行线路，在道路分流节点设明确的消防车通道指示标识。交通导改安全日常巡查表将消火栓状况和消防通道畅通作为必查项，巡查频次为每两小时一次，夜间施工时段加密至每小时一次</w:t>
      </w:r>
    </w:p>
    <w:p>
      <w:pPr>
        <w:pStyle w:val="Heading2"/>
      </w:pPr>
      <w:r>
        <w:t>危险源辨识与分级管控：应急预案分道路响应与分级启动</w:t>
      </w:r>
    </w:p>
    <w:p>
      <w:r>
        <w:t>项目部依据危险源辨识和分级管控成果，制定覆盖9条施工路段的应急预案体系，包括综合应急预案、专项应急预案和现场处置方案三级。综合应急预案涵盖坍塌、高处坠落、物体打击、触电、火灾、中暑、车辆伤害和管线破坏八类事故类型。专项应急预案针对本项目突出风险分四个方向编制，分别为老旧管线破坏专项、沥青摊铺高温灼伤专项、交通导改区车辆冲入施工区专项和狭窄街巷人员坠落专项</w:t>
      </w:r>
    </w:p>
    <w:p>
      <w:r>
        <w:t>应急预案启动实行分级响应。发生一般事故或险情时，当班班组长为现场第一负责人，立即停止作业、组织现场处置并向项目经理报告。发生显著以上险情时，项目经理必须在接报后15分钟内赶赴现场，启动项目部级应急响应，同步向建设单位、监理单位和属地应急管理部门报告。涉及管线破坏事故时，通知产权单位到场联合处置，严禁擅自恢复或掩埋受损管线</w:t>
      </w:r>
    </w:p>
    <w:p>
      <w:r>
        <w:t>应急物资按道路路段配置，形成清单化管理。每个施工段配置急救箱1个、应急救援担架1副、应急照明灯具2盏、对讲机2部和应急隔离设施1套。项目部设应急物资总库，储备灭火器、救生绳、气体检测仪、应急通风设备和防汛沙袋。应急物资每月清点维护一次，确保数量齐全、性能完好，维护记录签字存查</w:t>
      </w:r>
    </w:p>
    <w:p>
      <w:pPr>
        <w:pStyle w:val="Heading2"/>
      </w:pPr>
      <w:r>
        <w:t>安全教育交底与班前会：安全教育与三级交底制度落地</w:t>
      </w:r>
    </w:p>
    <w:p>
      <w:r>
        <w:t>项目建立覆盖全体管理人员和作业人员的三级安全教育体系，入场人员必须完成公司级、项目级和班组级安全教育并考核合格后方可上岗。公司级教育重点宣贯国家安全生产法律法规、行业标准和企业安全管理制度，明确从业人员安全生产权利与义务，事故案例警示教育不少于2学时。项目级教育由项目安全总监组织，结合长沙市天心区五一商圈老旧街区配套设施改造工程施工图设计说明、道路施工图和现场踏勘条件，针对本工程9条道路施工作业特点，逐项交底路面铣刨、沥青摊铺、弱电下地、路灯安装和交通导改的通用安全要求，每批次培训不少于4学时。班组级教育由班组长和项目安全员共同实施，以本岗位操作规程、安全防护用品使用、工序危险源和应急处置方法为核心内容，采用示范演示和操作考核相结合方式，确保每名作业人员掌握本工种安全技能</w:t>
      </w:r>
    </w:p>
    <w:p>
      <w:r>
        <w:t>项目部对所有进场人员建立“一人一档”安全教育档案，档案至少包含身份证复印件、体检合格证明、三级教育签到记录、考核试卷、安全承诺书和特种作业操作证复印件。特种作业人员包括电工、焊工、起重信号工、压路机操作工和摊铺机操作工等，必须持有效操作证上岗，项目部每月核查证件有效期并建立到期预警台账，证件到期前30日安排复审或换证，严禁无证或证件过期人员从事特种作业。项目部安全管理部门每月对在册人员安全教育档案进行完整性检查，发现缺项或过期记录立即补齐并重新考核，档案保存至工程竣工后不少于1年，与安全资料归档同步移交</w:t>
      </w:r>
    </w:p>
    <w:p>
      <w:r>
        <w:t>结合本工程道路分散、作业面短、夜间施工和沿街商户居民混合的特点，项目部在三级安全教育基础上设置“工序转换再教育”和“违章再教育”两类补充教育。工序转换再教育是指路面铣刨转为沥青摊铺、弱电管群施工转为路灯安装等关键工序转换时，由项目技术负责人组织作业班组进行新工序专项安全交底，明确新工序危险源、防护措施和应急流程，交底记录签字归档后方可进入新工序作业。违章再教育是对日常安全检查中发现违章指挥、违章作业或违反劳动纪律的人员，立即暂停作业并强制接受3学时的专项安全教育，经考核合格后方可返岗，违章再教育记录纳入个人安全档案，同一人员累计3次违章再教育则予以清退</w:t>
      </w:r>
    </w:p>
    <w:p>
      <w:pPr>
        <w:pStyle w:val="Heading2"/>
      </w:pPr>
      <w:r>
        <w:t>安全教育交底与班前会：每日班前会制度化运行</w:t>
      </w:r>
    </w:p>
    <w:p>
      <w:r>
        <w:t>项目部将每日班前会作为施工现场安全管理的“第一道闸门”，制度化、流程化和标准化运行，覆盖所有施工班组和作业面。班前会召开时间为每日开工前10至15分钟，由各工点施工员或班组长主持，专职安全员逐点巡查旁听，召开地点选在当日作业面附近的集中安全区域，远离机械和车辆行驶路线。班前会严格执行“四必讲”流程：必讲当日作业内容和区域，必讲当日作业步骤中的主要危险及控制措施，必讲个体防护用品正确佩戴要求，必讲紧急情况下的撤离路线和集合点。沿街商户门前、小区出入口和坡道等路段施工时，班前会必须增加行人和非机动车导流、临时通道铺设和夜间照明设置等具体布置要求</w:t>
      </w:r>
    </w:p>
    <w:p>
      <w:r>
        <w:t>针对本工程9条道路差异化施工内容，班前会内容实行“一路一策”针对性管理。步行街后街和衣铺巷的班前会重点交底人流密集区短段围挡设置、低噪设备使用、临边防坠和铺面成品保护措施，明确引导员站位和行人导流通道位置。福临街和新城路北段的班前会重点交底半幅导改围挡、井盖高程复核、摊铺机安全作业半径和交通疏导员手势信号，明确消防和小区通道保通条件。谢家冲巷和广厦新村出入口的班前会重点交底居民出行高峰避让、沟槽临边硬隔离、雨天排水和应急车辆通行保障，检查居民告知牌和照明设备是否到位。652仓库路段的班前会重点交底重载区域弯沉复核、物流车辆错峰、基层压实检测和仓库出入口临时封闭与恢复流程。状元坡巷和苏家巷的班前会重点交底坡面防滑措施、排水先于面层、开挖面当日回填和管线探查成果确认。每日班前会内容由主持人在专用记录本上简要记录，填写当日作业部位、参与人数、重点交底事项和签名确认，记录本按周装订成册并作为安全管理体系运行证据归档</w:t>
      </w:r>
    </w:p>
    <w:p>
      <w:r>
        <w:t>项目部建立班前会质量巡查考评机制，项目安全总监每周至少2次对班前会执行情况进行抽查，抽查内容包括记录签名真实性、交底内容与当日作业匹配度、作业人员掌握程度和防护用品佩戴情况。发现交底内容空泛、人员签名代签或防护用品缺失等问题，立即要求整改并对责任班组长和施工员进行安全绩效考核扣分，月度安全考核结果与班组结算和安全奖罚挂钩。项目部每月组织一次班前会质量评比，评选示范班组并在全项目通报表扬，推广优秀做法，推动班前会从形式化向实效化转变</w:t>
      </w:r>
    </w:p>
    <w:p>
      <w:pPr>
        <w:pStyle w:val="Heading2"/>
      </w:pPr>
      <w:r>
        <w:t>安全教育交底与班前会：消防与交通导改专项交底</w:t>
      </w:r>
    </w:p>
    <w:p>
      <w:r>
        <w:t>项目部针对五一商圈老旧街区人员密度大、沿街商户多、消防通道狭窄和施工作业面分散的特点，将消防安全和交通导改作为专项交底核心内容，与三级教育和班前会深度结合。消防专项交底面向所有进场班组，由项目消防责任工程师负责实施，首轮交底在入场三级教育阶段完成，后续每月开展一次消防知识强化培训，每季度组织一次消防应急实操演练。交底内容重点覆盖电动工具充电管理、沥青加热和摊铺现场防火、易燃材料存放和使用、临时用电线路防火、动火作业审批和监护，以及灭火器选型、配置标准和操作规范。针对本工程路面铣刨和沥青摊铺作业，专门交底摊铺机、压路机和运输车辆的车载灭火器配置数量与有效期检查，要求每台沥青运输车至少携带2具4kg干粉灭火器，每台摊铺机至少配置1具推车式灭火器和2具手提式灭火器，每日开工前由操作司机逐项检查并记录</w:t>
      </w:r>
    </w:p>
    <w:p>
      <w:r>
        <w:t>交通导改专项交底以本工程道路施工图设计说明第7页明确的“自身消化”和“分流疏解”相结合的原则为框架，结合9条道路交通策略形成分道路交底卡。步行街后街、福临街、衣铺巷等商圈核心路段，交底重点为夜间错峰施工时段控制（按批准方案执行）、行人导流通道设置、门店出入口临时通行垫板铺设、围挡封闭范围和临时警示照明布置，明确引导员配备数量和工作时段。谢家冲巷、广厦新村出入口和状元坡巷等居民区路段，交底重点为早晚出行高峰避让时段、临时通道保通条件、应急车辆优先放行机制和雨天防滑措施。652仓库路段交底重点为物流车辆错峰、重车转弯区临时封闭和仓库应急通道保持。新城路北段交底重点为公交和社会车辆绕行提示牌位置、分幅连续推进顺序和路口临时导向标志安装。交通导改交底由项目施工副经理在每路段开工前组织专题会议进行，交底对象包括施工班组、交通疏导协管员和运输车辆驾驶员，交底记录附交通导改平面简图和人员站位布置图签字确认，存档备查</w:t>
      </w:r>
    </w:p>
    <w:p>
      <w:pPr>
        <w:pStyle w:val="Heading2"/>
      </w:pPr>
      <w:r>
        <w:t>安全教育交底与班前会：隐患整改闭环与交底效果验证</w:t>
      </w:r>
    </w:p>
    <w:p>
      <w:r>
        <w:t>项目部建立安全隐患排查、登记、评估、整改、复查和销号的闭环管理制度，并将隐患整改结果作为安全教育和班前会交底效果的重要验证手段。每日安全巡查中发现的隐患，能立即整改的由发现人监督当场整改并在班前会上通报，当日整改完毕的由作业班组和班组长共同确认并签字记录；不能立即整改的较大隐患，由项目安全总监签发《安全隐患整改通知单》，明确隐患描述、整改责任人、整改措施、整改期限和复查人，整改通知单纳入项目安全台账管理，整改完成后由复查人现场验收并拍照记录，经验收合格方可销号，整改资料附验收照片和签字记录归档</w:t>
      </w:r>
    </w:p>
    <w:p>
      <w:r>
        <w:t>项目部每周召开安全例会，对本周隐患排查和整改情况进行统计分析，对重复出现的同类隐患从安全教育交底和班前会内容中倒查原因，针对性修订下一周的三级教育和班前会交底大纲。例如，若本周发现多处临边防护缺失或围挡倒伏的隐患，说明相关班组的临边防护交底理解不够、执行不到位，下一周班前会增加临边防护标准化设置的分步演示和现场考核环节，直至连续两周无同类隐患发生为止。消防安全和交通导改类隐患实行专项统计分析，逐月汇总各道路的消防违章、灭火器失效、交通导改标志缺失和围挡损坏等隐患数量，对连续两月隐患高发路段启动安全责任倒查约谈机制</w:t>
      </w:r>
    </w:p>
    <w:p>
      <w:r>
        <w:t>隐患整改闭环与安全教育交底效果验证的最终成果，体现在全员安全行为改善和隐患发生率持续下降上。项目部按月编制《安全教育与隐患整改分析报告》，将隐患数量、类型、道路分布、整改进度和交底覆盖人数等数据形成统计图表，作为安全管理体系运行评价和月度安全绩效考核的核心依据，报告同时向建设单位和监理单位报备，与应急预案演练效果评估和竣工移交资料联动，形成可追溯的全过程安全管理档案</w:t>
      </w:r>
    </w:p>
    <w:p>
      <w:pPr>
        <w:pStyle w:val="Heading2"/>
      </w:pPr>
      <w:r>
        <w:t>临时用电与机械设备安全：临时用电组织设计与供电系统配置</w:t>
      </w:r>
    </w:p>
    <w:p>
      <w:r>
        <w:t>本项目临时用电依据《施工现场临时用电安全技术规范》(JGJ 46-2005)和图纸明确的TN-S接地系统进行组织设计，配电系统采用“总配电箱—分配电箱—开关箱”三级配电、两级保护模式。步行街后街、福临街、衣铺巷等商圈核心区施工用电主要供应小型铣刨机、吹风机、照明灯具和手持电动工具，总用电负荷按分路段施工峰值进行技术复核后报监理审批确定，不提前写死容量数值。状元坡路照明改造设置单独照明配电柜，配电柜电源引自邻近变压器并单独设表计量，施工期间临时用电优先利用建筑已有箱变接引点，接引前由专业电气工程师现场勘查确认变压器剩余容量和出线回路条件，确保不会因施工用电冲击原有商户和居民供电系统。全线临时电缆敷设执行“沿墙架空或穿不锈钢线槽外加橡胶减速板组合敷设”方案，电缆穿越车行道、人行道和商户出入口时采用预埋钢管保护并设置电缆人（手）孔井，人（手）孔井不得设置在建筑物散水内，电缆路径上每30米和转角处设置明显警示标识</w:t>
      </w:r>
    </w:p>
    <w:p>
      <w:r>
        <w:t>临时用电接地系统统一采用TN-S保护接零制，工作零线与保护零线从电源点开始完全分开，专用保护零线（PE线）采用绿/黄双色绝缘铜芯线，截面按相线截面1/2选择且不得小于10mm²。金属灯杆及构件、灯具外壳、配电箱箱体、公交站电话亭等所有外露可导电部分均与接地干线可靠连接，接地干线从路灯电源点引出并沿施工区域贯通敷设，接地电阻实测值必须≤1Ω，每基灯杆基础和每台配电箱处做重复接地，接地极采用L50×5镀锌角钢打入地下2.5米，接地连接线采用40×4镀锌扁钢焊接连接，焊接长度不小于扁钢宽度的2倍且三面施焊。移动式用电设备和手持电动工具采用一机一闸一漏保护，漏电保护器额定漏电动作电流不大于30mA、动作时间不大于0.1s，潮湿场所和金属构架上作业时漏电动作电流降至不大于15mA。各施工班组每日开工前由专职电工按“临时用电检查表”逐项检查配电箱接地、漏电保护器灵敏度、电缆绝缘层完好性和接线端子紧固情况，检查记录经安全员签字确认后方可送电作业。每周由项目部电气工程师组织一次临电系统全面检查，重点检测接地电阻值、绝缘电阻值和线路三相负荷平衡性，检测数据形成专项记录归档，不合格线路立即停电整改并经复查合格后恢复送电</w:t>
      </w:r>
    </w:p>
    <w:p>
      <w:r>
        <w:t>考虑本项目九条道路分散施工、作业面不连续的特点，临时配电采用“固定总箱—移动分箱—末端开关箱”组合模式。步行街后街、福临街等短段流水作业面配置移动式分配电箱随工序推进移位，每次移位后重新接地并与接地干线连接，配电箱基础采用可拆卸钢制支架固定在地面，箱体防护等级不低于IP44，雨天作业时加设防水罩。谢家冲巷、状元坡巷和苏家巷等居民生活区施工用电从社区现有配电设施临时接引时提前做好协调，明确用电时段和负荷限制，避免与居民用电高峰重叠。652仓库路段、新城路北段等涉及较多大型机械设备（摊铺机、双钢轮压路机、铣刨机）的路段单独设置动力分配电箱，动力回路与控制照明回路分闸控制，动力电缆规格根据设备启动电流和运行电流经计算选型，电缆在敷设前提供出厂合格证和绝缘检测报告，进场后再次进行绝缘电阻测试并记录</w:t>
      </w:r>
    </w:p>
    <w:p>
      <w:pPr>
        <w:pStyle w:val="Heading2"/>
      </w:pPr>
      <w:r>
        <w:t>临时用电与机械设备安全：施工机械设备安全管理与进场验收</w:t>
      </w:r>
    </w:p>
    <w:p>
      <w:r>
        <w:t>本工程机械设备安全管理坚持“进场验收—定期检验—人机匹配—现场监护”全流程管控制度。主要施工机械包括沥青铣刨机、摊铺机、双钢轮压路机、小型振动压路机、ATB-30沥青稳定碎石摊铺机组、路面切割机和平板夯等，所有机械进场前必须提供产品合格证、型式检验报告和最近一次定期检验报告，由设备管理工程师对照设备铭牌逐合核对型号、出厂编号、额定功率和工作参数，核实无误后填写《机械设备进场验收记录》方可进入施工现场。步行街后街和衣铺巷等窄巷作业选用小型铣刨设备（铣刨宽度不大于1米）配合人工清底，设备宽度与作业面通行宽度匹配按技术复核结果执行，避免设备过宽影响行人通行和商户经营。铣刨机作业前检查铣刨鼓刀头磨损情况和自动调平装置灵敏度，刀头更换周期按累计铣刨面积和路面硬度确定，达到磨损限值时必须成组更换以保证铣刨平稳度和路面平整度，更换记录记入设备台班日志</w:t>
      </w:r>
    </w:p>
    <w:p>
      <w:r>
        <w:t>摊铺机和压路机等大型设备进场后由项目部安全总监组织专项安全检查，检查内容包括行走系统、制动系统、转向系统、灯光信号装置、倒车报警装置和紧急停车按钮的有效性，查出的缺陷整改完成并复检合格后方可投入作业。摊铺机每日开工前进行熨平板加热、刮板输送和螺旋布料器空载试运转，检查液压系统是否有渗漏和异常声响；双钢轮压路机重点检查钢轮表面平整度、洒水装置工作状态和振动系统启闭灵敏度。652仓库路段涉及重载区域ATB-30基层施工和AC-13 SBS改性沥青罩面，摊铺机和双钢轮压路机施工前由试验检测组复核压实组合参数，碾压遍数、碾压速度和碾压温度按试验段确定的参数执行并在操作室张贴操作卡，压路机驾驶员不得擅自改变碾压路线和遍数。每次摊铺完毕停机时，压路机停在已压实路段且不得在刚碾压完成的沥青面层上急刹车或掉头转弯，防止推移破坏面层密实度</w:t>
      </w:r>
    </w:p>
    <w:p>
      <w:r>
        <w:t>机械设备操作人员一律持有效操作证上岗，人机匹配做到“专人专机”，项目部建立机械操作人员台账并核验操作证有效期，证件到期前一个月通知复训换证。每日作业前班组长组织班前十分钟设备点检，操作人员按点检清单逐项检查燃油、润滑油、液压油、冷却水液位，检查轮胎气压或履带张紧度，检查各连接螺栓紧固状态，检查安全防护装置是否齐全有效，点检卡由操作人员和班组长双签存档。施工期间机械设备维修保养实行“保养周期预警+故障即时报告”制度，达到保养周期的设备提前一天安排保养，保养内容包括更换滤清器、检查传动链条和皮带、紧固电气接头和补充润滑脂等，保养完成后在设备台班日志上记录作业日期、保养内容和保养人签字；设备运行中发生异响、异味、温度异常升高或制动失灵等故障时操作人员立即停车报告，由维修人员排查诊断，故障排除并试运行正常后方可恢复作业，严禁设备带病运行</w:t>
      </w:r>
    </w:p>
    <w:p>
      <w:r>
        <w:t>针对本项目施工作业面狭窄、机械设备与行人、商户和居民混行的特点，项目部制定机械设备作业区域封闭管理制度。铣刨机、摊铺机和压路机作业时，作业区域外围设置移动围挡和警示锥形桶，作业机械前后设置引导员和观察哨，引导员配备对讲机与驾驶员实时联络，观察哨负责监控盲区和提醒行人车辆避让。小型压实设备和切割机等手持移动机械作业时，操作人员穿反光背心、佩戴安全帽和防护手套，作业面设置便携式警示灯和警示带，夜间作业时增配移动照明灯具确保工作面照度不低于100勒克斯。设备转场运输采用平板拖车，上下车时由专人指挥并垫设防滑楔块，运输过程中设备处于锁定状态，机身附件和活动部件收拢固定，超宽超高的设备运输提前申报并按规定路线和时段行驶</w:t>
      </w:r>
    </w:p>
    <w:p>
      <w:pPr>
        <w:pStyle w:val="Heading2"/>
      </w:pPr>
      <w:r>
        <w:t>临时用电与机械设备安全：交通导改组织与围挡设施安全</w:t>
      </w:r>
    </w:p>
    <w:p>
      <w:r>
        <w:t>本工程九条道路交通导改总体原则是“一街一策、商铺保通、错峰施工、分幅推进”，每条道路的导改方案依据《城市道路交通标志和标线设置规范》（GB51038-2015）和图纸明确的施工范围、街巷宽度、周边路网条件独立编制，经交通管理部门审批和社区报备后实施。步行街后街（长245m，宽7-8.5m）采用20至30米短段围挡流水组织，每日夜间（22:00至次日6:00）破开路面铣刨罩面，凌晨6:00前完成清扫并铺设临时通行垫板覆盖施工缝，恢复步行通道；围挡采用1.8米高可拆卸钢制围挡，底部设置0.15米高踢脚板防止碎石滚落，围挡顶部每5米安装警示灯和反光标识，商户主要出入口处围挡设置可开启门并安排专人值守引导行人绕行。福临街（长100m，宽7-8m）采用半幅分段导改方案，先封闭半幅路面进行井盖调平、路灯基础和电缆敷设，保留另外半幅供消防和小区应急车辆通行，半幅施工完毕后开放该半幅再封闭另外半幅施工，换幅时认真做好施工缝清理和粘层油涂刷，导改完成后恢复全幅标线</w:t>
      </w:r>
    </w:p>
    <w:p>
      <w:r>
        <w:t>衣铺巷（长143m，宽4-6m）窄巷空间限制下无法实施半幅分隔，采用“小机具短段作业+行人分时通行”策略，围挡每段长度控制在15米以内，沟槽开挖和弱电下地施工安排在白天非高峰时段，沟槽随挖随铺随填，严禁敞口过夜；围挡外侧张贴施工告知牌注明施工时段、绕行路线和责任人责任角色联络要求，沿街商户门前保留至少1米宽行人通道并铺设防滑垫板。谢家冲巷（长320m，宽7.5-15m）依据居民出行习惯避开早晚出行高峰（7:00-8:30、17:00-18:30），施工围挡区段保持居民临时通行带宽度不小于2米，垃圾清运车和救护车等应急车辆通道优先保留；围挡端头设置太阳能临时照明灯具保障夜间通行安全，燃气和水务检修井预留应急开启口并喷涂反光标识。652仓库路段（长100m，宽5.5-6m）仓库出入口处采用动态协调围挡方案，提前与仓储运营方对接物流车辆进出计划，在物流窗口时段临时撤除部分围挡并铺设过车钢板，物流车辆通过后即时恢复封闭</w:t>
      </w:r>
    </w:p>
    <w:p>
      <w:r>
        <w:t>新城路北段（长80m，宽6m）公交和社会车辆流量相对较大，交通导改采用“分幅连续推进+关键路口临时导向”方案，围挡外移线提前布置限速标志和改道导向牌，公交绕行提示提前三天在沿线站台张贴并在相关交通广播和导航软件发布信息，施工高峰期（7:00-9:00和17:00-19:00）暂停铣刨和摊铺等占道工序，改为非占道的井盖调平、标线清除和材料转运作业。广厦新村出入口（长100m，宽4.5-7m）保通是硬性要求，施工围挡不得同时封闭小区全部出入口，至少保留一个出入口全天候畅通，紧急情况下急救消防车辆通行无阻；导改采用分时段半幅封闭组织，围挡配置专职交通引导员持荧光指挥棒引导车辆行人交替通行。状元坡巷（长350m，宽6-7m）坡道地形特殊，围挡设置时考虑排水截流，围挡基础增加砂袋围堰防止雨水顺坡汇流冲刷开挖面，雨天暂停开放开挖工序并覆盖防水篷布，坡面通行通道铺洒防滑砂砾；苏家巷（长33m，宽4m）整体巷段较短，采用分段全封闭短时集中突击方式，封闭时长控制在3天内，封闭前逐户告知居民，预留居民临时搬运行走通道，小型车辆限时进入搬卸货物</w:t>
      </w:r>
    </w:p>
    <w:p>
      <w:r>
        <w:t>全线交通导改设施包括施工围挡、反光锥形桶、警示灯、临时交通信号灯、限速标志、导向牌、禁令标志和临时标线等，进场前由安全部门对照审批后的交通导改图逐一核对设施种类、数量和布点位置，布设完成后邀请交警部门现场验收，验收通过后方可封闭作业区域。交通导改运行期间，项目部安排交通巡查组每日不少于三次巡查（上午、下午和夜间各一次），重点检查围挡稳定性、警示灯完好性、标志标线可辨识性和临时通道平整度，巡查情况填入《交通导改保通巡查表》，发现问题立即整改并在巡查表中记录整改结果。各道路导改方案如遇节假日、商圈大型活动或气象红色预警等特殊情况需调整时，提前重新编制调整方案报交警部门审批，获批后实施方案切换并同步更新围挡公告内容</w:t>
      </w:r>
    </w:p>
    <w:p>
      <w:pPr>
        <w:pStyle w:val="Heading2"/>
      </w:pPr>
      <w:r>
        <w:t>临时用电与机械设备安全：应急预案体系与隐患整改闭环</w:t>
      </w:r>
    </w:p>
    <w:p>
      <w:r>
        <w:t>项目部成立以项目经理为总指挥的应急指挥小组，下设抢险救援组、医疗救护组、安全保卫组、物资供应组和善后处理组五个专业小组，编制《长沙市天心区五一商圈老旧街区配套设施改造工程综合应急预案》作为母案，并根据分路段作业特点编制街巷窄小空间应急救援、雨季防汛防涝、夜间施工应急照明和安全疏散三个专项预案。应急预案明确应急响应启动条件、信息上报流程（现场发现人→班组长→项目安全部→应急指挥总指挥→建设单位与行业管理部门）、响应级别划分和资源调度权限，应急物资储备点设在项目现场临时办公区，配备干粉灭火器、急救箱、担架、铁锹、砂袋、抽水泵、发电机和应急照明灯，物资清单上墙明示并每月盘点补充，灭火器每季度进行压力检查和定期送检，不合格器材即时更换</w:t>
      </w:r>
    </w:p>
    <w:p>
      <w:r>
        <w:t>针对本项目街巷狭窄、机械作业面局限的特点，专项编制“窄巷机械伤人应急救援预案”，明确铣刨机和压路机作业盲区发生人员夹伤或碰撞时的紧急停机、现场急救、伤员转运和事故上报全流程，预案规定现场配置急救箱和担架，班组长和观察哨人员持有急救员培训证，事故发生后观察哨立即用对讲机呼叫紧急停车并组织施救，同时由指挥小组指挥人员用担架或施工车辆将伤员转运至最近的有救治条件医院。针对夜间施工可能导致的触电、坠落和行人跌伤风险，专项编制“夜间施工应急救援预案”，规定夜间作业面保持照度不低于100勒克斯，应急灯具和备用电源处于常备状态，应急电话和医疗急救电话在施工公告牌上显著标注</w:t>
      </w:r>
    </w:p>
    <w:p>
      <w:r>
        <w:t>雨季施工应急方面，长沙市属亚热带季风湿润气候，春夏多暴雨，本项目施工期正跨越汛期，编制“防汛及雨水倒灌应急预案”。预案规定进入汛期前项目部完成施工区排水路径排查，沿路面纵向开挖临时导流槽并接入既有市政雨水口，检查井周边堆筑砂袋围堰防止地面雨水顺检查井壁渗入作业面；汛期安排专人每日收集气象预警信息，接收到暴雨黄色及以上预警时施工区域提前覆盖防水篷布并加固围挡基础，抽水泵和排水管带布设到位并试运行正常，人员撤离至安全区域，机电设备断电并转移至高处或室内；暴雨结束后立即排查基坑积水、路面塌陷和围挡倾倒等隐患，确认安全条件后方可恢复施工</w:t>
      </w:r>
    </w:p>
    <w:p>
      <w:r>
        <w:t>隐患整改执行“排查—登记—整改—复查—销号”五步闭环管理。项目部安全部每日组织例行安全巡查，将发现的隐患登记在《安全隐患排查治理台账》中，台账明确隐患描述、发现时间、责任班组、整改要求和整改期限；对于一般隐患，责任班组在当日完成整改并提交整改前后对比照片由安全员复查签字销号；对于重大隐患（如围挡大面积倒塌、电缆破损裸露、基坑坍塌风险等），现场立即停工并设置警戒隔离，由项目经理组织编制整改方案并经监理审批后实施，整改过程连续监控，整改完成后由项目部、监理联合验收，验收合格后方可销号复工。每周安全例会上安委会通报本周隐患统计分析结果，对重复发生的同类隐患进行原因分析并调整控制措施，形成安全生产分析报告报建设单位和公司安监部备案。事故苗头和不安全行为也纳入隐患管理，对多次违章操作的作业人员实施停工教育并记录在档，情节严重者清退出场，从源头减少隐患生成</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环境目标与现场边界：环境管理目标与现场边界条件</w:t>
      </w:r>
    </w:p>
    <w:p>
      <w:r>
        <w:t>本项目位于长沙市天心区五一商圈核心区域，施工区域涉及步行街后街、福临街、衣铺巷、谢家冲巷、652仓库路段、新城路北段、广厦新村出入口、状元坡巷、苏家巷共9条路段，周边商业体密集、人流车流量大、居民区与商户临近施工作业面，环境敏感度极高。项目部根据招标文件环境保护要求、长沙市扬尘和噪声管控规定以及施工现场边界条件，确立本工程环境保护总体目标：施工全过程满足《建筑施工场界环境噪声排放标准》（GB12523）、《大气污染物综合排放标准》（GB16297）和长沙市建设工程扬尘防治标准要求；施工污水经沉淀处理达标后排放，不得直接排入市政雨水管网；固体废弃物分类收集、及时清运，回收利用率不低于国家和地方规定的最低比例；施工期有效控制扬尘、噪声、污水、固废、光污染和振动对敏感目标的干扰，不发生因施工原因导致的重大环保投诉、媒体曝光或行政处罚事件</w:t>
      </w:r>
    </w:p>
    <w:p>
      <w:r>
        <w:t>环境管理目标的分解与落地依托于本项目“九条道路不同工况”的差异化管控策略。步行街后街、福临街、衣铺巷三条道路属商圈核心步行街背街巷道，沿街商铺立面完整且营业时间长，环境目标重点设定为：夜间施工噪声排放限值严于昼间标准3dB(A)以上、铣刨和破除粉尘PM2.5控制浓度不超过作业区外1.5米处150μg/m³、铺面立面成品保护无扬尘附着、洗刨废料和建筑垃圾日产日清、清洗废水经沉淀收集后集中转运不散排。谢家冲巷、广厦新村出入口、状元坡巷和苏家巷属居民生活通道和出入口节点，环境目标重点设定为：避开早晚居民休息时段的高噪声作业、开挖面当日回填覆盖不得裸露过夜、施工污水不得流入居民门前低洼积水区、固体废弃物运输避开学生上放学和老人出行高峰时段。652仓库路段和新城路北段属于物流仓储影响路段和城市支路通行段，环境目标增补重载车辆与施工机械的振动控制在既有结构安全允许范围内、沥青摊铺烟气采用压路机跟进温控消减排烟强度、沿线粉尘影响范围以洒水降尘半径控制的方式确保不产生可吸入颗粒物区域性超标</w:t>
      </w:r>
    </w:p>
    <w:p>
      <w:r>
        <w:t>为保障上述目标的执行刚性，项目部建立由项目经理任组长的环境管理领导小组，下设扬尘管控组、噪声监控组、污水处置组、固废清运组和绿色施工与扰民协调组共五个专业执行单元。环境管理实行“目标－措施－记录－考核”闭环，每周出具环境绩效检查报告，重点检查围挡喷淋开启时长、噪声分时段监测数据、沉淀池淤泥清掏记录、出场车辆冲洗台账和社区投诉回访记录，以上资料与施工日志同步归档并接受监理单位和业主代表的随机抽查。同时，施工总平面布置已结合各条道路的敏感目标分布完成环境控制边界线划定：每个施工段围挡外侧2米为环保管控红线区，红线区内不得堆放材料、停放机械和排放污水，每日收工前由环保专员逐段验收签认</w:t>
      </w:r>
    </w:p>
    <w:p>
      <w:pPr>
        <w:pStyle w:val="Heading3"/>
      </w:pPr>
      <w:r>
        <w:t>环境保护管理体系与措施检查表</w:t>
      </w:r>
    </w:p>
    <w:p>
      <w:pPr>
        <w:pStyle w:val="Heading2"/>
      </w:pPr>
      <w:r>
        <w:t>环境目标与现场边界：扬尘控制体系与道路分段措施</w:t>
      </w:r>
    </w:p>
    <w:p>
      <w:r>
        <w:t>本工程扬尘控制体系按“尘源拦截、湿法降尘、封闭隔离、动态保洁、监测预警”五位一体构建，覆盖铣刨破除、基层开挖、材料储运、路面清扫和车辆进出场所有产尘环节。根据施工图设计说明和道路平面图信息，九条道路的铣刨罩面面积和病害处治方式不同，尘源强度和持续时间存在差异，项目部据此制定了分道路扬尘控制技术路线。步行街后街和福临街沥青路面铣刨面积占比较大，铣刨作业采用带除尘系统的冷铣刨机，铣刨机鼓四周配置高压雾化喷头抑尘，铣刀行走速度按技术复核结果控制以降低颗粒物飞散速率，铣刨出料通过密闭输送带直接装车，车厢全覆盖密闭篷布后方可驶出作业区。衣铺巷和谢家冲巷因巷道宽度限制无法使用大型铣刨设备，改用中小型铣刨机配合人工风镐破除，该区域扬尘控制增设移动式布袋除尘器跟随铣刨轨迹吸尘，并在破除作业面上风向和下风向各设置1台PM2.5/PM10在线监测仪，监测浓度触发报警值时暂停作业并加密雾化降尘频次</w:t>
      </w:r>
    </w:p>
    <w:p>
      <w:r>
        <w:t>路面基层开挖和ATB-30沥青稳定碎石回填施工的扬尘控制以652仓库路段和新城路北段为典型控制段。开挖前对开挖区和非开挖区硬隔离分隔，开挖面每完成一层即使用防尘网覆盖，开挖渣土堆积高度不得超过1.2米且实施全覆盖封闭；装载和运输过程中，装载点设置移动式雾炮机对装载面和车辆行进路线持续水雾喷洒，车辆出作业区前进入冲洗平台清洗轮胎和车厢底部泥土。广厦新村出入口和状元坡巷受小区和校区周边人流影响，基层施工扬尘增加人工洒水频次，每完成50平方米开挖或回填即进行区域清扫和洒水稳尘，遇有五级以上大风天气停止土方作业并对裸露面加倍覆盖</w:t>
      </w:r>
    </w:p>
    <w:p>
      <w:r>
        <w:t>材料储运和拌合扬尘控制采取以下硬性措施：现场不设置沥青混合料拌合站和混凝土搅拌站，所需沥青混合料和水泥稳定材料由具备环保资质的场站供应，运输车辆进出场站和现场管控点均需完成冲洗和密闭检查；现场临时堆放的砂石和水泥等细颗粒材料采用防尘网覆盖，并在堆场四周设置高于堆体的围挡；袋装水泥由专用封闭式集装箱周转，不得露天拆袋和散装堆放。道路保洁与抑尘衔接由环保清扫班组专责，每日施工作业结束后对围挡内道路彻底清扫并洒水湿润，对施工影响范围外路面如有撒落物料、泥土印记应在1小时内清扫冲洗完毕，保证次日商户开门和居民出行前路面无积尘</w:t>
      </w:r>
    </w:p>
    <w:p>
      <w:r>
        <w:t>项目部为每条道路的扬尘控制建立了现场检查表，检查项目包括：铣刨机除尘装置运行状态、雾炮和喷淋开启时段、覆盖网的覆盖率和完整性、PM监测数据记录、出场车辆冲洗签认、围挡外侧落尘巡检、大风天气停工执行情况。每日由环保专员巡检并如实填写，项目经理签认后纳入环保管理台账，作为阶段性环保验收的重要支撑材料</w:t>
      </w:r>
    </w:p>
    <w:p>
      <w:pPr>
        <w:pStyle w:val="Heading2"/>
      </w:pPr>
      <w:r>
        <w:t>环境目标与现场边界：噪声控制方案与敏感时段管控</w:t>
      </w:r>
    </w:p>
    <w:p>
      <w:r>
        <w:t>五一商圈区域昼间背景噪声较高，但本项目9条道路均紧邻商业门面、居民住宅和学校，夜间背景噪声快速降低，施工噪声的时段特性与传播特性决定了扰民风险集中在夜间工序和近距离机械作业时段。项目部依据招标文件及现场踏勘资料，将施工噪声控制标准细化为：昼间施工作业面外1米处等效连续A声级不超过70dB(A)；夜间施工作业面外1米处不超过55dB(A)；当噪声敏感建筑物距作业面不足10米时，夜间噪声限值进一步加严至50dB(A)。所有道路施工作业时间窗口按交通组织和扰民控制要求严格划定，步行街后街、福临街、衣铺巷的铣刨和破除类强噪声工序一律安排在22:00至次日6:00的夜间错峰时段进行，谢家冲巷、广厦新村出入口和状元坡巷的同类工序安排在8:30至12:00和14:30至18:00的两个昼间时段并避开中午居民休息时间</w:t>
      </w:r>
    </w:p>
    <w:p>
      <w:r>
        <w:t>噪声控制的工程措施按工序类别实施差异化管理。铣刨机和路面破碎机进场前必须提交设备噪声检测报告，进场验收时实测空载和负载工况噪声值并登记在册，超过声功率级限值的设备一律退场更换。铣刨作业时，铣刨鼓区域加装隔声罩并利用施工围挡作为第一道声屏障；路面切割和风镐破除在强噪声暴露面朝向最近敏感建筑时设置移动式隔声屏，隔声屏高度不低于2.5米，面密度和吸声系数按技术复核结果配置。沥青摊铺过程中压路机的倒车蜂鸣器调整为低音量方向性蜂鸣器或改用白光闪烁警示替代声音警示，减少对沿街上层住户的噪声侵扰。材料运输车辆进出作业区路线绕开居民密集路段，行驶速度控制在15km/h以下并禁止鸣笛</w:t>
      </w:r>
    </w:p>
    <w:p>
      <w:r>
        <w:t>对噪声特别敏感的节点，项目部采用实时噪声在线监测与动态管理联动机制。步行街后街沿线布置不少于3台噪声在线监测仪，福临街和衣铺巷各不少于2台，谢家冲巷和状元坡巷在居民区出入口和学校围墙外各设置1台。监测数据经4G模块实时传输至项目部环境监控平台，设定预警阈值和报警阈值：夜间噪声超过52dB(A)触发预警，现场立即检查声源并补充隔声措施；超过55dB(A)触发报警，该作业面立即停止产生噪声的工序，经环保专员核查措施整改到位后方可恢复施工。所有监测数据和停工整改记录形成《施工噪声监测日报》归档，每周汇总形成周报报送监理和建设单位环境管理专员</w:t>
      </w:r>
    </w:p>
    <w:p>
      <w:r>
        <w:t>扰民投诉的预防与响应机制作为噪声控制的延伸内容同步建立。项目部在各条道路施工围挡显著位置设置施工公示牌和环保投诉电话，由项目综合办公室负责接听和记录，实行“接诉即查即改”。发生噪声投诉后，环保专员须在30分钟内到达投诉点进行噪声检测和工序溯源，当场确定降噪整改措施并在2小时内完成整改或调整作业计划，整改结果回访投诉人并书面记录归档。同时，项目部每月组织一次由社区代表、商户代表和物业单位参加的环保沟通会，通报下月噪声管控重点工序和作业时段，听取意见并协商调整作业窗口，形成会议纪要签认执行，以此建立多方协同的噪声治理长效机制</w:t>
      </w:r>
    </w:p>
    <w:p>
      <w:pPr>
        <w:pStyle w:val="Heading2"/>
      </w:pPr>
      <w:r>
        <w:t>环境目标与现场边界：污水控制与街区排水保障</w:t>
      </w:r>
    </w:p>
    <w:p>
      <w:r>
        <w:t>本项目施工污水主要产生于路面铣刨降温及降尘用水、施工机械冲洗废水、基坑和管沟渗水抽排、沥青摊铺设备清洗废水以及围挡喷淋系统尾水。由于9条道路均位于城市建成区，施工区域地下管线密集，施工图设计说明和图纸资料中已识别到φ20、DN100等管径的供水管和排水管，工程项目部严禁施工污水直接排入市政雨水口和污水检查井，必须在源头截流和末端处理后按批准路径规范排放</w:t>
      </w:r>
    </w:p>
    <w:p>
      <w:r>
        <w:t>污水源头控制措施按产污环节分项落实。路面铣刨降温用水和围挡喷淋用水采用雾化喷头，减少地表径流产生量，铣刨作业完成后立即清理地面积水，使用移动式吸水车或人工清扫收集，避免含泥污水沿路面漫流进入两侧商铺门厅或居民楼道入口。施工机械和车辆在专用冲洗平台上完成清洗，冲洗废水经平台下设置的三级沉淀池系统处理：第一级格栅拦截粒径大于10mm的泥块和杂物，第二级重力沉淀池停留时间不少于30分钟去除悬浮物，第三级隔油池分离浮油后上清液用于现场洒水降尘回用或达到国家污水综合排放标准三级标准后按审批路线排放。沉淀池淤泥每3天或池容达到三分之一时由环卫专车清运，严禁直接倾倒入市政管网</w:t>
      </w:r>
    </w:p>
    <w:p>
      <w:r>
        <w:t>基坑和管沟开挖产生的积水控制结合道路分段组织专项管理。谢家冲巷、广厦新村出入口和状元坡巷地下管线复杂段，开挖前先进行管线探查，确认排水管和污水管位置，基坑降水优先采用明排和集水坑抽排，抽排水先进入移动式沉淀箱体处理后再排放，不得采用无组织的漫流排放方式。652仓库路段基层开挖深度较大时，基坑降水排水路线提前规划并报监理审批，排水明沟和集水坑用土工布铺设防冲，出水口设置碎石消能设施并定期巡查防止沟壁坍塌造成泥水外溢</w:t>
      </w:r>
    </w:p>
    <w:p>
      <w:r>
        <w:t>街区现状排水系统的保护同样是污水控制的核心内容。施工前对各条道路的雨水口和检查井进行编号登记和状态评估，施工过程中落实“先围护、后保护、再作业”的排水设施保护流程。雨污水检查井井盖在铣刨和摊铺作业前用钢板和橡胶垫临时覆盖保护，井周人工精细清理避免泥沙和沥青混合料进入井内。沥青摊铺完成后，井盖高程复核和井周补强工作须在该段雨水口再次冲洗疏通前完成，确保施工期间排水路径不中断、堵塞物不进入排水管网。遇到降雨前，项目部提前启动巡查，对开挖面和施工路段排水沟进行清淤和加固，对未完成回填的基坑执行防雨覆盖和坡顶截水措施</w:t>
      </w:r>
    </w:p>
    <w:p>
      <w:r>
        <w:t>最终，所有施工污水控制活动均形成可追溯记录：冲洗平台和沉淀池清掏台账由冲洗员和环保专员双签确认；基坑排水和巡查记录由施工员和班组长签认；雨水口和检查井保护检查表由路段技术负责人逐口验收并签字归档。以上资料按单位工程和道路名称分类归集，作为环境管理体系内审和项目竣工环保验收的支撑证据，确保本项目污水排放控制从施工准备到竣工验收全过程合规、可控、可追溯</w:t>
      </w:r>
    </w:p>
    <w:p>
      <w:pPr>
        <w:pStyle w:val="Heading2"/>
      </w:pPr>
      <w:r>
        <w:t>扬尘、噪声与扰民控制：环境目标与指标分解</w:t>
      </w:r>
    </w:p>
    <w:p>
      <w:r>
        <w:t>本工程的环境管理目标为：施工全过程实现扬尘、噪声、污水、固废、扰民等环境因素的全覆盖控制，杜绝环境污染事故和环境投诉升级事件，达到长沙市绿色施工和文明施工管理标准，并通过环保主管部门的检查与验收。根据项目位于长沙市天心区五一商圈核心区的特殊区位特征，环境保护控制标准必须在国家及地方标准基础上，增加针对商圈人员密集、夜间经济活跃、老旧街巷空间狭窄等特点的附加控制指标。具体环境指标分解为：施工场界PM10日均浓度不超过150μg/m³，TSP浓度不超过300μg/m³；昼间6:00至22:00场界噪声不超过70dB(A)，夜间22:00至次日6:00不超过55dB(A)，高考、中考等特殊时段按主管部门指令执行更严格限值；在距居民楼和商户门面1m处夜间噪声增值不超过3dB(A)；施工污水严禁直接排入市政雨水管网或自然水体，COD排放浓度不超过100mg/L，SS排放浓度不超过70mg/L；固体废物分类收集率100%，危险废物依法单独存放并委托有资质单位处置；施工路段沿线商户和居民的环保投诉处置率100%，单次投诉处置时限不超过4小时</w:t>
      </w:r>
    </w:p>
    <w:p>
      <w:r>
        <w:t>为落实上述目标，项目部将成立由项目经理任组长的环境保护与绿色施工管理小组，设置专职环境管理员，负责现场环境巡查、监测记录和投诉处置。针对步行街后街、福临街、衣铺巷、谢家冲巷、652仓库路段、新城路北段、广厦新村出入口、状元坡巷、苏家巷9条道路的不同工程内容和周边环境敏感程度，逐条道路编制环境控制分表，明确各路段的重点控制单元、检查频次和应急处置责任角色。所有环境监测数据将按日汇总、按周分析，并在项目部例会上进行通报，超标情况必须在24小时内查清原因并采取整改措施，整改结果形成闭环记录存入环保档案</w:t>
      </w:r>
    </w:p>
    <w:p>
      <w:pPr>
        <w:pStyle w:val="Heading2"/>
      </w:pPr>
      <w:r>
        <w:t>扬尘、噪声与扰民控制：扬尘控制体系与道路分段措施</w:t>
      </w:r>
    </w:p>
    <w:p>
      <w:r>
        <w:t>扬尘控制是五一商圈老旧街区改造工程环境保护的第一重点。施工扬尘主要来源于铣刨破除、基层处治、材料装卸运输、废料堆放和车辆行驶等环节，必须建立覆盖“源头减量、过程封闭、末端净化”的全链条扬尘控制体系。源头控制方面，铣刨工序实施前必须洒水预湿作业面，铣刨机自带喷雾抑尘装置同步投用，不得干式铣刨。破碎和翻挖作业面按“即挖即覆盖”原则，开挖暴露面积控制在当日可完成量内，不能当日恢复的作业面应采用防尘网全覆盖并压实边角。在步行街后街、衣铺巷等狭窄巷道，铣刨机后方配置高压雾炮车随铣随降尘，雾炮射程和喷雾量按作业面宽度调节，不得产生泥浆外流造成二次污染。过程封闭控制方面，所有砂石、水泥、矿粉等散体材料必须入库存放或采取严密封盖，材料装卸时开启雾炮降尘，运输车辆出场前必须经车辆冲洗平台冲洗轮胎和底盘，冲洗水压不低于1.2MPa。围挡上方沿施工路段每20米设置一道喷雾降尘管路，在铣刨、清扫和风干时段持续喷雾，形成湿式屏障。末端净化方面，施工区域和周边路面每天至少进行两次机械清扫和一次洒水降尘，高温大风天气增加至4次，清扫作业优先采用吸扫式清扫车，严禁使用鼓风机吹扫路面</w:t>
      </w:r>
    </w:p>
    <w:p>
      <w:r>
        <w:t>针对9条道路的不同路段特征，扬尘控制措施进一步细化到每条道路。步行街后街紧邻万达购物广场和长沙中心印象城，人流量大且门店密集，扬尘控制以高压雾炮和移动式防尘棚为主，铣刨作业段不超过30米，铣刨出的废料装入密闭容器即时转运，不得在街面堆放。福临街路面罩面施工时，粘层油洒布和下封层施工严格控制风天作业，洒布设备配置防飞溅挡板，防止粘层油和乳化沥青飘洒至行道树和商户立面。衣铺巷巷道宽度仅4至6米，材料运输车辆无法进入，以小型电动转运车将材料分批次送至作业点，转运过程中石料袋装化运输，装载高度不超过车厢板，全程苫盖。谢家冲巷为居民生活性巷道，开挖产生的土方当天装袋后堆放于指定临时点并用防尘网覆盖，第二天上午9时前完成清运。652仓库路段基层ATB-30施工时，沥青拌和站必须采用封闭式生产，粉料仓设置负压除尘器，拌和料运输采用保温苫布一体式自卸车，控制运输途中的烟气和粉尘逸散。新城路北段连续铣刨罩面作业时，铣刨和摊铺机后跟踪配置一台清扫车和一台洒水车，做到铣刨一段、清扫一段、洒水一段，不出现无控扬尘段。广厦新村出入口位于居民小区主要通道，扬尘控制以“集中作业、快速恢复”为原则，完成一段恢复一段交通，用临时铺板隔离施工扬尘向小区扩散。状元坡巷坡度导致扬尘扩散距离增加，在坡段上下端各设一道喷雾幕，沟槽开挖向上坡方向设置临时截水埂和尘障。苏家巷长度仅33米，采取全段封闭、集中铣刨、集中罩面的方式，两端设置防尘围挡和雾炮，一户一告知，作业期间扬尘不得扩散至巷道外</w:t>
      </w:r>
    </w:p>
    <w:p>
      <w:pPr>
        <w:pStyle w:val="Heading2"/>
      </w:pPr>
      <w:r>
        <w:t>扬尘、噪声与扰民控制：噪声控制方案与敏感时段管控</w:t>
      </w:r>
    </w:p>
    <w:p>
      <w:r>
        <w:t>本项目噪声控制必须紧密结合五一商圈的昼夜活动规律和9条道路周边的建筑功能特征，建立分路段、分时段、分工序的噪声管控清单。施工噪声源主要包括铣刨机、破碎锤、空压机、切割机、振动夯、自卸车、沥青摊铺机和压路机等，按声压级和影响范围分级管控。所有进场施工机械和车辆必须在进场前进行噪声检测，噪声值超过国家标准的不得投入使用，在用设备定期进行维护保养，保持消声器、减振垫等降噪装置完好有效。噪声排放执行《建筑施工场界环境噪声排放标准》（GB 12523-2011），并根据项目所在的天心区声环境功能区划从严执行。为降低噪声扰民，项目部将采取“以静代动、以低代高、时间回避、空间隔离”的综合降噪策略</w:t>
      </w:r>
    </w:p>
    <w:p>
      <w:r>
        <w:t>高噪声工序的时段管理是噪声控制的核心。铣刨、破碎、冲击钻和切割等高噪声作业严格安排在白天8:00至12:00和14:00至18:00两个时段内完成，严禁在午休时段12:00至14:00和夜间进行高噪声施工。夜间允许进行的作业仅限于沥青摊铺、碾压、标线施划和清扫等相对低噪声作业，且必须在围挡全线封闭条件下进行。对于步行街后街和福临街等紧邻商场、餐饮和娱乐场所的路段，夜间摊铺作业在23:00前结束碾压，后续只做静碾和标线，严禁夜间开启振动压实模式。方案实施前，项目部应根据施工进度计划，提前一周向周边大型商业体、酒店和居民小区公示施工时间和噪声影响范围，设置24小时噪声投诉电话并派专人值守。在高考、中考、重大节假日和商圈大型活动期间，按主管部门要求执行噪声管控升级方案，必要时暂停高噪声施工</w:t>
      </w:r>
    </w:p>
    <w:p>
      <w:r>
        <w:t>对于设备和工艺的噪声源头控制，铣刨机优先采用低噪型冷铣刨设备，在铣刨鼓外壳增设隔音罩，排气口朝上并加装消声器。空压机全部采用螺杆式低噪声机型，布置在相对封闭的工棚内，出风口朝向背离居民区和商户。切割作业以静力切割替代冲击破除，在衣铺巷、谢家冲巷和苏家巷等狭窄巷道的井盖周边混凝土破除中采用绳锯切割或液压墙锯，噪声可比风镐降低15至20dB(A)。振捣作业使用高频插入式振捣棒，缩短振捣时间。材料加工集中在远离敏感点的临时加工场地内进行，现场只留拼装和安装作业。运输车辆在围挡内通行时限速5km/h，严禁鸣笛，倒车采用灯光和手势指挥，倒车蜂鸣器改为语音提示，语音音量控制在60dB(A)以下。施工区域周界设置连续轻质隔声围挡，围挡高度不低于2.5米，板材拼缝处封堵密实，在敏感目标集中的路段围挡内侧加装吸声毡板，以降低声反射和绕射</w:t>
      </w:r>
    </w:p>
    <w:p>
      <w:pPr>
        <w:pStyle w:val="Heading2"/>
      </w:pPr>
      <w:r>
        <w:t>扬尘、噪声与扰民控制：污水控制与街区排水保障</w:t>
      </w:r>
    </w:p>
    <w:p>
      <w:r>
        <w:t>本项目污水控制包括施工废水和降雨地表径流两部分，核心要求是施工污水不得直排市政雨水管、污水管和自然水体，确保五一商圈现有排水系统在施工期间功能不降低。施工废水主要产生于基坑排水、沟槽排水、车辆冲洗水、场地洒水降尘径流和少量混凝土养护水。项目部将在各施工路段设置临时截排水沟和沉砂池，形成“沟—池—滤”三位一体的简易处理系统，让施工废水经过分级沉淀后方可排入现有市政污水管道，严禁排入雨水管或湘江流域水体。沉砂池容积按作业面最大小时排水量确定，并设置隔油设施，处理后的上清液由专用槽车定期抽排或经监理和产权单位批准后排入指定污水检查井</w:t>
      </w:r>
    </w:p>
    <w:p>
      <w:r>
        <w:t>针对不同道路的排水特点制定差异化控制方案。步行街后街和福临街原有雨水口和检查井数量较多，铣刨和摊铺前必须将临近雨水口用土工布和沙袋临时封堵，防止泥浆和沥青料进入排水系统。衣铺巷和谢家冲巷排水边沟施工时，先筑临时截水捻，确保上游来水绕流，开挖面内积水用水泵抽至移动式沉淀箱处理后排放。652仓库路段因重载车辆多，路面基层和面层施工期间的泥浆量较大，必须设置两级沉淀池串联处理，上清液检测SS和pH值合格后再排出。状元坡巷坡度较陡，雨天易形成集中汇流冲刷施工面，在施工段上端设置截水沟引流至原有路面排水系统，作业面内设集水坑和泵排，严禁泥水沿坡漫流</w:t>
      </w:r>
    </w:p>
    <w:p>
      <w:r>
        <w:t>对于基坑和沟槽开挖期间的排水和边坡稳定，项目部将结合地质和水位情况编制排水方案，采取明沟排水或井点降水措施，抽出的地下水经沉淀后排放，避免长期抽排导致周边路面沉降和管线位移。车辆冲洗平台的冲洗水循环使用，配备三级沉淀和自动补水系统，泥渣定期清掏后作为固废处置。混凝土养护采用薄膜覆盖保水养护，少量养护水自然蒸发，不形成外排。降雨期间增派排水巡查人员，及时清理雨水口箅子上的杂物和淤积物，确保施工路段和周边街区不发生积水内涝。所有临时排水设施在施工结束后的撤除和原有排水系统的恢复，必须经过排水运行试验和监理确认，合格后方可进入竣工验收</w:t>
      </w:r>
    </w:p>
    <w:p>
      <w:pPr>
        <w:pStyle w:val="Heading2"/>
      </w:pPr>
      <w:r>
        <w:t>扬尘、噪声与扰民控制：固废处理与资源化利用管理</w:t>
      </w:r>
    </w:p>
    <w:p>
      <w:r>
        <w:t>固体废物的减量化、资源化和无害化处理是实现绿色施工目标的重要环节。本项目固废主要来源于旧路面铣刨料、破碎混凝土块、侧平石废料、包装材料、施工残料和生活垃圾等。项目部将建立从产生、分类、暂存到转运的全过程固废管理台账，每类固废指定责任人和清运时限，严禁混合收集和随意倾倒。铣刨产生的沥青混凝土旧料属于可回收利用资源，应分类集中堆放于指定的硬化场地，用防尘网严密覆盖，并及时联系再生利用企业回收加工或按设计要求用于路基回填和场地平整，资源化利用率目标不低于90%。旧混凝土路面破碎料可破碎筛分后用于临时便道和便道基层填筑，或送至建筑垃圾资源化处理厂加工为再生骨料，严禁混入生活垃圾或随意弃置。拆除的旧侧石、平石和检查井盖经人工清理后分规格码垛，完整的部分经监理确认后用于同项目恢复或移交产权单位，破损不可利用部分按建筑垃圾处置</w:t>
      </w:r>
    </w:p>
    <w:p>
      <w:r>
        <w:t>施工过程中产生的废弃包装袋、塑料膜、一次性防尘网等按一般工业固废集中收集，交由回收单位处理；废机油、废乳化沥青桶、废涂料桶等危险废物，建立危废暂存间并悬挂明显标识，分类存放于防渗漏托盘上，配备灭火器材，与有资质的危废处置单位签订合同并执行联单管理制度，定期转移出厂。对于衣铺巷、苏家巷等狭窄巷道，废料装袋后采用小型电动转运车短驳至临时转运点，再由封闭式自卸车外运，转运过程不得撒漏和扬尘。各路段严禁露天焚烧任何固体废物，严禁将建筑垃圾混入生活垃圾，严禁将危废混入一般固废。项目部每月统计一次固废产生量、回收利用量和处置量，检查资源化利用率是否达标，并对未达标情况分析原因和制定改进措施，固废管理台账和转移联单保存至工程移交后不少于两年备查</w:t>
      </w:r>
    </w:p>
    <w:p>
      <w:pPr>
        <w:pStyle w:val="Heading2"/>
      </w:pPr>
      <w:r>
        <w:t>扬尘、噪声与扰民控制：扰民控制与社区沟通响应机制</w:t>
      </w:r>
    </w:p>
    <w:p>
      <w:r>
        <w:t>五一商圈老旧街区配套设施改造工程需要在人不息、店不关、车不断的条件下施工，扰民控制直接关系到施工许可的获取和施工进度的推进。项目部将在开工前即与天心区五一商圈属地街道办、社区居委会、物业管理单位、商户代表和居民代表建立常态联络机制，在每个施工路段显著位置设置施工告示牌，明示本段施工内容、工期、负责人签认信息和电话、监督电话，并逐户发放施工告知书，告知内容包括施工时间、可能产生的噪声和扬尘时段、临时通行方案和应急保障措施。对沿街学校、医院、养老机构和大型商业体等重点敏感目标建立专项协调台账，提前一周上门对接，根据其运作日历微调施工计划</w:t>
      </w:r>
    </w:p>
    <w:p>
      <w:r>
        <w:t>为保障商户正常经营和居民通行，步行街后街、福临街、衣铺巷等商业密集路段严格控制围挡长度，单段围挡不超过30米，并随铣刨和摊铺推进同步前移，不在营业门店前设置固定材料堆场。围挡外侧保持连续整洁，不得堆放施工材料和废料。每个商用门面至少保留1.5米宽的人行通道，关键出入口铺设临时通行垫板，并在夜间撤围清扫恢复。广厦新村出入口、谢家冲巷等居民集中路段设置全天候通行便道，便道宽度不小于1.2米并满足无障碍通行要求，夜间增设照明和引导标识。状元坡巷和苏家巷同步设置行人导流栏杆和临时路灯，保证居民夜间安全通行</w:t>
      </w:r>
    </w:p>
    <w:p>
      <w:r>
        <w:t>社区沟通与投诉处置方面，项目部指定专职社区联络员，每日走访施工路段沿线的商户和居民代表，收集意见并记录在案。所有环境投诉由环境管理员接案、登记，并在接案后2小时内做出初步响应，完成现场核实，4小时内完成处置或明确处置方案并回复投诉人，处置结果录入环保投诉台账，每月汇总分析，对重复投诉的点位和问题进行专项整治。施工期间因管线迁改、夜间施工或导改调整确需影响商户经营的，提前不少于48小时通报，并商定补偿性措施，如调整施工时段、增设临时导引牌、派专人引导客流等。工程完工撤场前，项目部将逐路进行环境恢复确认，邀请属地社区和商户代表现场查看并签认环境恢复确认表，作为竣工验收资料的组成部分同步归档</w:t>
      </w:r>
    </w:p>
    <w:p>
      <w:pPr>
        <w:pStyle w:val="Heading2"/>
      </w:pPr>
      <w:r>
        <w:t>污水、固废与道路保洁：污水控制目标与老旧街区排水保障</w:t>
      </w:r>
    </w:p>
    <w:p>
      <w:r>
        <w:t>本项目污水控制以长沙五一商圈老旧街区排水系统实际状况为基础，以“源头削减、过程拦截、达标排放”为核心控制路线，确保施工污水和临时排水不影响既有市政管网、不进入湘江流域水体、不浸泡商铺和居民通道。施工期内严格控制以下指标：施工废水沉淀池出水悬浮物浓度不高于70mg/L；含泥废水、砂浆冲洗水、基坑抽排水一律经三级沉淀处理后排入指定市政雨水接口；严禁施工污水排入已建雨水口或周边景观水体</w:t>
      </w:r>
    </w:p>
    <w:p>
      <w:r>
        <w:t>针对步行街后街、福临街、衣铺巷等商圈密集区域，街区地下已存在雨水管、污水管、弱电管群和既有合流系统，开挖、破除和铣刨作业期间极易因管位冲突或误挖导致污水外溢和管道破损。项目部建立“先探测、后开挖”的污水管控前置程序，施工前由管线探查组利用管探仪和人工探坑对现状排水管位、流向、管径和检查井位置进行复核，形成《施工区域排水现状复核记录》，严禁在未探查或管线走向不明情况下直接破除路面。涉及管径线索中已识别的DN100等管道，在邻近部位作业时设定1m以上机械禁止区，靠近管道改用人工清挖，避免管道破损造成污水泄漏</w:t>
      </w:r>
    </w:p>
    <w:p>
      <w:r>
        <w:t>对于路面开窗处治、基层挖除和管沟开挖等可能积水的地段，特别是谢家冲巷、652仓库路段和苏家巷等存在低洼点和排水不畅区域，施工期间分路段设置临时排水沟和集水坑，配置潜水泵和备用发电机，确保降雨时施工区域积水能在15分钟内启动抽排。抽排积水一律导入三级沉淀池处理，严禁直接将基坑泥水排入道路边沟或居民排水口。每个沉淀池按“进水沉砂格→絮凝沉淀格→清水溢流格”三级设置，出水水质经PH试纸和目视浊度检查合格后排放，并留存水质检查记录。雨水期到来前，对所有沉淀池进行清淤扩容，保证有效沉淀容量满足本段最大降雨量对应的产流量</w:t>
      </w:r>
    </w:p>
    <w:p>
      <w:pPr>
        <w:pStyle w:val="Heading2"/>
      </w:pPr>
      <w:r>
        <w:t>污水、固废与道路保洁：施工固废分类与全周期处置</w:t>
      </w:r>
    </w:p>
    <w:p>
      <w:r>
        <w:t>本项目的施工固废主要来源于路面铣刨旧料、破除的混凝土板块、基层废渣、废弃路缘石和平石、弱电管线拆除物、包装废料，以及交通标线清除废料。针对九条道路不同改造内容和不同材质拆除量，项目部建立“分类投放、定点暂存、及时转运、去向可追溯”的固废管理全链条。步行街后街、福临街和广厦新村出入口对现状沥青路面进行铣刨，产生的沥青铣刨旧料统一按“可回收利用类固废”单独堆放于划定周转区，采用防水油布覆盖，严禁混入生活垃圾和有害废料。铣刨料中经取样检验合格的，优先用于临时便道铺设和场地硬化；不合格部分登记来源路段和数量，由具备资质的再生利用企业进行回收，留存转移联单和接收凭证</w:t>
      </w:r>
    </w:p>
    <w:p>
      <w:r>
        <w:t>混凝土破除料和废弃路缘石在652仓库路段、状元坡巷和谢家冲巷，部分路段需拆除原混凝土板块或破损侧石。破除后的混凝土块集中堆码于分段暂存点，大块混凝土委托专业破碎加工企业进行资源化加工，碎石料优先回用于场内便道和临时设施，减小外运处置量。拆除的废弃侧石、平石和中央护栏构件，按材质分类置于临时围挡内，金属构件单独存放，避免锈蚀液污染地面。道路标线清除产生的废料装入密闭编织袋，按“有害固废”单独收集，严禁随铣刨料混装，由危废或特殊固废处置单位统一外运并记录去向</w:t>
      </w:r>
    </w:p>
    <w:p>
      <w:r>
        <w:t>固废暂存方案根据巷内空间条件分类设置。步行街后街和衣铺巷的巷道狭窄，采取“随产随清”模式：当日产生的固废当日装车，暂存不超过一个作业段长度，且夜间结束施工前必须清理场内堆放物。福临街、新城路北段和广厦新村出入口可利用道路交叉口和较宽路段设置分类暂存点，划定区域标识牌，堆放不超过围挡内部区域，保持人行和消防通道通畅。所有建筑和生活垃圾分类标识，严禁施工弃土、沥青废料与餐余垃圾、废弃物混放。项目部建立《固废产生与处置台账》，按道路名称、产生日期、废物种类、数量、处置方式和接收单位登记，每月归档并提交监理备查</w:t>
      </w:r>
    </w:p>
    <w:p>
      <w:pPr>
        <w:pStyle w:val="Heading2"/>
      </w:pPr>
      <w:r>
        <w:t>污水、固废与道路保洁：道路保洁与车行道和人行道清洁标准化控制</w:t>
      </w:r>
    </w:p>
    <w:p>
      <w:r>
        <w:t>本项目地处长沙五一商圈核心景区，步行街后街、福临街和衣铺巷等路段人流密集、商户集中，路面保洁不仅影响周边商业环境和市容，也是暗标技术标中文明施工和环保响应的直接体现。项目部建立“分段作业—即时清扫—定时巡检—喷雾降尘”四联动道路保洁工法，确保每日施工收工时作业段及周边路面无积尘、无泥浆、无散落集料、无油污残留</w:t>
      </w:r>
    </w:p>
    <w:p>
      <w:r>
        <w:t>铣刨作业阶段，路面破除产生的粉尘和细颗粒是路面保洁的重点控制对象。铣刨机作业时同步开启自带吸尘或喷淋装置，并在铣刨后15分钟内安排人工跟随清扫车进行首次清理，收集散落的沥青碎粒和基层碎渣。步行街后街等宽度仅7至8.5米的窄巷，配备小型手推式扫地机和人工辅助冲洗，避免大型洒水车无法进入的缺失。冲洗作业采用高压水枪沿横坡方向冲刷，将路面残留泥浆导至路侧临时集水槽，再经沉淀处理，严禁直接冲刷至雨水口和商铺门前</w:t>
      </w:r>
    </w:p>
    <w:p>
      <w:r>
        <w:t>沥青摊铺和罩面期间，对新铺面层表面粘附的碎石和浮灰实行“碾压紧随清扫”。每道碾压工序完成后，由专人用软毛扫帚或手推风力清扫机沿轮迹带进行二次清理，减少杂质嵌入罩面影响平整度和外观质量。652仓库路段和状元坡巷在罩面完成后24小时内，设置警示标识和隔离锥，禁止行人、非机动车和轻型车辆进入，防止泥土和砂石带入面层形成早期污染。开放交通前，对全幅路面进行一次干线清扫和冲洗，确认路面无松散物和污染后方可移除围挡，由专职保洁员进行首次开放后的动态巡检</w:t>
      </w:r>
    </w:p>
    <w:p>
      <w:r>
        <w:t>居民小区出入口和商圈车行通道是道路保洁敏感节点。广厦新村出入口和新城路北段等与社会车辆、居民进出频繁交叉的路段，安排早晚两次高压冲洗和人工巡查，及时清理轮胎带入的泥土。衣铺巷、苏家巷等背街小巷，在营业高峰后和次日开市前各执行一次深度清扫，配合商户门口的临时冲洗，减少施工扬尘向室内扩散。施工区域内所有保洁作业使用封闭式垃圾箱暂存清扫物，严禁在路边就地堆积或焚烧任何废弃物</w:t>
      </w:r>
    </w:p>
    <w:p>
      <w:pPr>
        <w:pStyle w:val="Heading2"/>
      </w:pPr>
      <w:r>
        <w:t>污水、固废与道路保洁：车辆冲洗与出场洁净控制</w:t>
      </w:r>
    </w:p>
    <w:p>
      <w:r>
        <w:t>针对九条道路施工的车辆进出频次和周边市政道路洁净要求，施工现场出入口设置车辆冲洗设施，确保所有施工车辆在离开作业区进入城市主次干道前完成轮胎和车身清洁，杜绝带泥上路、污染市政路面。步行街后街、福临街和衣铺巷的出入口优先利用围挡口部，配置高压冲洗枪、集水槽和沉淀池，冲洗水和泥水经集水槽汇入三级沉淀池，循环使用并定期清淤。冲洗设施配备自动和人工两套控制方式，人工冲洗针对夜间小型运输车辆和三轮转运车，冲洗时间不少于2分钟，覆盖轮胎胎面、轮毂内侧和挡泥板外侧</w:t>
      </w:r>
    </w:p>
    <w:p>
      <w:r>
        <w:t>652仓库路段和广厦新村出入口涉及物流车辆和较大装载车辆进出，增设冲洗宽度不低于4m的自动冲洗平台，配置高压喷头和底部冲洗管网，实现轮胎全断面冲洗。冲洗台基础设置不小于1%的排水坡度，排水槽和沉淀池连通，冲洗污水不得在台面漫流进入市政道路。每班次开始前由设备管理员检查喷头堵塞、水泵压力和沉淀池淤泥厚度，并形成班前冲洗设施检查记录。车辆冲洗后的出场路径铺设无纺布或细碎石吸湿垫层，进一步吸附轮毂残留水滴和泥膜，消除行车泥痕</w:t>
      </w:r>
    </w:p>
    <w:p>
      <w:r>
        <w:t>冲洗规程与运输作业协同。所有车辆出场前必须通过冲洗和检查两道关口，由现场安全员和保洁员共同确认车身不漏泥、不滴水、轮胎无附着泥块后放行。拒不执行或冲洗不达标车辆，禁止出场并记录车号，通报运输班组整改。冲洗污水的定期抽排和沉淀池清掏纳入道路保洁组日常任务，淤泥清掏物经晾干后作为非危险固废统一外运处置，留存清掏和外运记录。冲洗区域保持照明和防滑地面，夜班冲洗作业配防滑鞋和手持灯，避免滑倒伤人。车辆冲洗措施的具体设备配置、冲洗台尺寸和沉淀池容积等技术参数，按《绿色施工专项方案》中的设计计算和监理审批意见执行，不在本章节写成长篇参数</w:t>
      </w:r>
    </w:p>
    <w:p>
      <w:pPr>
        <w:pStyle w:val="Heading2"/>
      </w:pPr>
      <w:r>
        <w:t>绿色施工与节材节水总体制度</w:t>
      </w:r>
    </w:p>
    <w:p>
      <w:r>
        <w:t>本项目绿色施工管理遵循《长沙市绿色道路设计导则》及现行绿色施工评价标准，结合五一商圈老旧街区9条道路的实际施工条件，形成“目标分解—措施落地—过程检查—数据记录—持续改进”的闭环管理链条。项目部成立绿色施工管理小组，由技术负责人担任组长，各道路施工段长及施工班组长为组员，负责绿色施工措施的编制、交底、实施和检查。节能、节材、节水、节地和环境保护五项指标分别明确年度目标和阶段考核值，每完成一个道路施工段即组织绿色施工自评和资料归档</w:t>
      </w:r>
    </w:p>
    <w:p>
      <w:r>
        <w:t>节材控制以“材料进场精准计划、现场加工限额领料、废旧材料分类回收”为三阶段管控主线。所有进场材料按施工段实际需求量编制进场申请单，经施工员和材料员双签确认后分批进场，严禁超量进场造成现场积压和二次转运损耗。现场钢筋下料采用优化软件进行排样，提高材料利用率；沥青混合料按每日摊铺面积和厚度精确计算至运输车辆装载量，当日剩余混合料不得随意弃置，应集中收集并按批准方案确定再生利用或合规处置方式</w:t>
      </w:r>
    </w:p>
    <w:p>
      <w:r>
        <w:t>节水措施覆盖施工现场用水和生活保障用水两个维度。施工用水实行分区装表计量，铣刨洒水、基层养护、车辆冲洗等主要用水工序设置独立水表，记录每日用水量并每月汇总分析。基层养护优先采用覆盖保湿养护工艺，减少洒水频次；混凝土养护用水宜采用循环沉淀后的冲洗废水或收集的雨水，逐步提高非传统水源利用率。临时办公区域的用水器具选用节水型产品，定期检查管路杜绝跑冒滴漏，并将用水指标纳入班组考核</w:t>
      </w:r>
    </w:p>
    <w:p>
      <w:pPr>
        <w:pStyle w:val="Heading2"/>
      </w:pPr>
      <w:r>
        <w:t>绿色施工与节材节水：道路铣刨与基层处治阶段的节材与绿色控制</w:t>
      </w:r>
    </w:p>
    <w:p>
      <w:r>
        <w:t>本项目步行街后街、福临街、衣铺巷、广厦新村出入口等路段均涉及沥青路面铣刨罩面，谢家冲巷和苏家巷为混凝土路面加铺沥青面层，652仓库路段为混凝土路面基础处治合格后罩面。铣刨工序产生的废旧沥青混合料和水泥混凝土碎块统一运至指定场地分类堆放，不同来源的铣刨料分别标识来源道路名称和铣刨层次，经试验检测后分类利用。符合技术要求的废旧沥青料可用于低等级临时便道铺设或按再生利用专项方案加工为再生沥青混合料试配，严禁未经检测即混合丢弃或填埋</w:t>
      </w:r>
    </w:p>
    <w:p>
      <w:r>
        <w:t>路面基层病害处治采用局部开窗处理方式，破除的旧路面材料和基层废渣不得混入生活垃圾和杂物。开窗后产生的废旧基层材料按无机结合料稳定材料和级配碎石分别堆放，经筛分和含泥量检测后，符合质量要求的可用于路基填筑或临时施工通道铺设。每批次回收利用材料的使用部位、用量和检测结果均记入绿色施工材料再生利用台账，做到来源可追溯、去向可查询</w:t>
      </w:r>
    </w:p>
    <w:p>
      <w:r>
        <w:t>粘层油和透层油洒布前，必须对路缘石、检查井盖、雨水口箅子及周边构筑物进行成品遮蔽保护，防止污染。采用快裂型乳化沥青时，严格控制喷洒量和喷洒宽度，避免喷洒过量或飘洒至非施工区域造成材料浪费和环境污染。洒布机作业后及时清洗，清洗产生的含油废水收集进入隔油沉淀池处理，不得直接排入道路雨水口或街区排水系统</w:t>
      </w:r>
    </w:p>
    <w:p>
      <w:pPr>
        <w:pStyle w:val="Heading2"/>
      </w:pPr>
      <w:r>
        <w:t>绿色施工与节材节水：管线、路灯施工阶段的节材节水与水污染控制</w:t>
      </w:r>
    </w:p>
    <w:p>
      <w:r>
        <w:t>本工程涉及弱电下地和路灯改造的路段包括步行街后街、福临街、状元坡巷、谢家冲巷等多条道路。弱电管群施工的沟槽开挖遵循“分段开挖、当天敷管、及时回填”的原则，每段开挖长度以满足当天管群敷设和包封施工为准，杜绝沟槽长时间敞口造成的土体失水和扬尘，同时避免雨季沟槽积水引发边坡滑塌和泥水外溢。管材切割和连接时使用专用工具控制切口精度，减少废管产生；短管和边角料统一回收，由材料供应商或合规回收单位处理</w:t>
      </w:r>
    </w:p>
    <w:p>
      <w:r>
        <w:t>路灯基础和电缆敷设施工中，基础混凝土浇筑采用定量搅拌和定点浇筑方式，严格控制每基基础的实际浇筑量，防止混凝土超量浪费。剩余混凝土不得随意倾倒，应在指定硬化场地制作小型预制块或用于临时设施的场地硬化，并记录使用部位。电缆穿线预留时按回路逐根敷设，先进行长度实测再配盘裁剪，减少线缆接头和废线；施工剩余的护套线和电缆线头分类收集，交物资部门统一处置</w:t>
      </w:r>
    </w:p>
    <w:p>
      <w:r>
        <w:t>施工产生的含泥废水和电缆沟积水采用移动式潜水泵抽排至临时沉淀池，经沉淀后上清液用于场地洒水降尘或绿化浇灌。路灯基础周边因混凝土浇筑和养护可能产生的少量碱性和含浆废水必须截流收集，不得沿道路散排。状元坡巷照明配电柜电源引自邻近变压器，施工期间要提前与电力管护单位对接，明确施工废水不得靠近配电设施排放，确保用电安全和街区排水畅通</w:t>
      </w:r>
    </w:p>
    <w:p>
      <w:pPr>
        <w:pStyle w:val="Heading2"/>
      </w:pPr>
      <w:r>
        <w:t>绿色施工与节材节水：固废分类处置与车辆出场洁净保障</w:t>
      </w:r>
    </w:p>
    <w:p>
      <w:r>
        <w:t>施工固体废物按建筑垃圾、可回收物和危险废物三大类进行源头分类和暂存管理。建筑垃圾主要为混凝土碎块、废旧沥青、废弃砖石和渣土，由各道路施工段施工班组负责当日清理并袋装或密闭容器临时存放于指定堆放点，每三日由密闭运输车统一清运至经批准的消纳场或建筑垃圾资源化利用企业。可回收物包括废金属、包装木料、塑料薄膜、纸箱等，设置专用回收箱并定期交由物资回收单位处理。危险废物如废机油、废润滑脂、沾油抹布和废油漆桶等，使用专用防渗容器单独存放，委托有资质的危废处置单位定期收运并取得危废转移联单存档</w:t>
      </w:r>
    </w:p>
    <w:p>
      <w:r>
        <w:t>车辆出场洁净管理实行“三级冲洗、两级检查”制度。施工现场出入口设置下沉式冲洗槽和高压冲洗设备，运输车辆出场前先经过冲洗槽初步去除车轮和底盘附着泥块，再以高压水枪对轮胎、挡泥板和车身边缘进行二次冲洗，最后经专检人员检查确认车身无挂泥、车轮无带土后方可放行。冲洗废水流入三级沉淀池，沉淀淤泥定期清掏并脱水后按建筑垃圾处理。冲洗记录登记车辆牌号、冲洗时间和检查人，作为环境管理过程资料归档</w:t>
      </w:r>
    </w:p>
    <w:p>
      <w:pPr>
        <w:pStyle w:val="Heading2"/>
      </w:pPr>
      <w:r>
        <w:t>绿色施工与节材节水：道路保洁与施工扬尘绿色控制</w:t>
      </w:r>
    </w:p>
    <w:p>
      <w:r>
        <w:t>施工现场道路保洁以“先洒后扫、湿法作业”为基本操作原则，各道路施工段分别在每日作业前、午休时段和收工后安排洒扫车辆或人工进行不少于三次的道路清扫和洒水降尘。铣刨作业面全程开启铣刨机自带的喷水抑尘装置，同时配置一台雾炮机进行作业面和围挡边界外的补充降尘，确保铣刨粉尘不向商铺和居民楼扩散。水泥稳定碎石基层拌和和摊铺区域施行连续喷雾降尘，作业人员佩戴防尘口罩，现场监测点PM10浓度超过管控限值时应暂停干式作业并增加洒水频次</w:t>
      </w:r>
    </w:p>
    <w:p>
      <w:r>
        <w:t>对于衣铺巷和谢家冲巷等巷道宽度受限、机械作业难以全面展开的路段，采用人工配合小型洒水设备和手持雾化喷枪进行降尘，重点控制材料转运和人工清扫扬尘。材料转运时使用湿麻布或苫盖布覆盖斗车，转运路径提前洒水湿润；清扫采用湿润扫帚，严禁干扫扬尘。居民门前施工区域每日收工前清扫并洒水固化，确保次日早间通道整洁无扬尘，降低对居民出行的影响</w:t>
      </w:r>
    </w:p>
    <w:p>
      <w:r>
        <w:t>在建设单位和监理单位的指导下，项目部在施工区域外设置不少于两处固定环境监测点，实时监测PM2.5、PM10和噪声指标，并将监测数据接入项目信息化管理平台，实现数据远程查看和异常报警。监测点布设应避开局部干扰源，具体位置在施工专项方案中明确并经批准后实施。监测数据每日记录汇总，发现超标立即启动降尘、限噪或停工整改程序，并将处置结果作为绿色施工阶段评价依据归档。道路保洁和扬尘控制情况纳入每周环境巡检范围，由绿色施工管理小组负责打分评价并与班组绩效挂钩，推动绿色施工措施从制度要求转化为班组自觉行动</w:t>
      </w:r>
    </w:p>
    <w:p>
      <w:pPr>
        <w:pStyle w:val="Heading2"/>
      </w:pPr>
      <w:r>
        <w:t>环保监测、投诉响应与资料闭环：环保监测体系与分路段监测布点</w:t>
      </w:r>
    </w:p>
    <w:p>
      <w:r>
        <w:t>本项目在五一商圈老旧街区9条道路改造过程中，建立“项目级—道路级—作业面级”三级环保监测网络，覆盖扬尘、噪声、污水和固体废弃物四类指标。项目级监测依托现场环境管理小组，每日汇总各路段监测数据并形成日报；道路级监测与各分段施工组织卡绑定，由路段负责人对围挡内环境状态进行首件检查；作业面级监测执行“一工序一测”制度，铣刨、切割、破除、土方作业等产污工序开始前须完成监测设备布设并记录背景值。环境监测设备校准周期和采样频率均按批准的环境监测专项方案执行，严禁在未取得初始监测数据时擅自开展带尘作业</w:t>
      </w:r>
    </w:p>
    <w:p>
      <w:r>
        <w:t>根据9条道路所在的商圈功能、沿街业态和交通条件实施差异化布点。步行街后街、福临街、衣铺巷位于核心商业街区，监测重点为夜间施工噪声和沥青摊铺阶段烟气，在距商铺立面外1m、高度1.2m处布设噪声监测点，同时沿街道每50m设置一组扬尘在线监测传感器。谢家冲巷、苏家巷、广厦新村出入口等居民生活型道路，除布设扬尘和噪声监测点外，增设施工污水临时排放口监测，对清洗废水、基坑排水进行pH和悬浮物快检，检测频次不低于每施工日两次。状元坡巷作为坡道型巷道，增设雨前、雨中和雨后的排水径流监测，记录雨水口前池水位和泥沙含量，防止路面污染物冲刷入周边排水系统。652仓库路段和新城路北段沿线通行交通量较大，监测布点须兼顾道路铣刨产生的PM10扩散，在围挡两端和仓库出入口上风向分别设点，同时记录运输车辆进出冲洗台账和出场洁净状态，形成扬尘源头可追溯的监控链</w:t>
      </w:r>
    </w:p>
    <w:p>
      <w:r>
        <w:t>所有监测数据实时上传项目管理云平台，自动与设定的环境控制目标比对。扬尘浓度超过500μg/m³或噪声等效声级超过70dB(A)的监测点，系统自动向路段负责人和责任环保员推送预警，并抄报项目环保经理，要求在15分钟内启动降尘或降噪措施。施工现场每日形成《环境监测记录表》，同步归入分路段环保资料包，作为后续投诉调查和环保验收的依据，确保每一条道路的环保状态全过程、全覆盖可查证</w:t>
      </w:r>
    </w:p>
    <w:p>
      <w:pPr>
        <w:pStyle w:val="Heading2"/>
      </w:pPr>
      <w:r>
        <w:t>环保监测、投诉响应与资料闭环：施工固废分类处置与道路差异化管控</w:t>
      </w:r>
    </w:p>
    <w:p>
      <w:r>
        <w:t>施工固废管理遵循“源头减量、分类收集、及时清运、去向可溯”原则，针对本工程9条道路不同路幅宽度、材料转运条件和商户居民分布，制定差异化管控清单。铣刨产生的沥青混合料旧料、破除的混凝土块和基层废弃料均实行分类堆放，严禁混入生活垃圾或危险废物。沥青旧料按热再生或冷再生利用方向分仓暂存，由专用运输车辆在指定时段内转运至专业再生站，转运联单随车归档；混凝土块和基层废弃料优先用于场内施工便道垫层或临时堆场回填，无法利用部分统一移交具备资质的建筑垃圾消纳场处置，形成消纳确认单</w:t>
      </w:r>
    </w:p>
    <w:p>
      <w:r>
        <w:t>窄巷型道路如衣铺巷、苏家巷和状元坡巷，受作业面限制，材料堆放空间不足，固废管理执行“随拆随装、当日清运”的铁律。小型破除产生的废弃料用编织袋或封闭料斗临时收集，采用电动三轮转运至道路端头集中装箱点，严禁沿路倾倒或堵塞居民出入口。谢家冲巷和广厦新村出入口等居民密集道路，固废集中暂存点须设置在远离住宅楼栋门窗的下风位置，并用密目网覆盖，夜间清运车辆出入严格控制鸣笛和灯光扰民。652仓库路段和福临街路面结构层修复产生的ATB-30废弃料和铣刨废料量相对较大，设置临时周转场，按照开挖深度和废料类型分区堆放，每日清运完毕前进行覆盖洒水降尘，出场车辆必须经洗车槽冲洗并填写《固体废物转运单》，记录车辆号牌、装载量、接受场所信息和经办人签字</w:t>
      </w:r>
    </w:p>
    <w:p>
      <w:r>
        <w:t>绿色施工节材要求嵌入固废管理全过程。路灯基础破除和电缆排管开挖产生的废弃混凝土，现场破碎至粒径不大于150mm后作为路灯基础回填骨料或管沟垫层，减少外运量和天然材料消耗。废旧灯杆和电缆由专业回收单位进场清点登记，移交记录纳入竣工环保验收资料。施工现场配备移动式垃圾打包机和压缩箱，办公区及临时工棚的生活垃圾实行四分类，严禁混入建筑垃圾中。环保管理小组每周组织一次固废分类检查，检查结果与班组绩效挂钩，确保从铣刨、破除到消纳全过程固废减量率、分类准确率和转运合规率均达到规定指标</w:t>
      </w:r>
    </w:p>
    <w:p>
      <w:pPr>
        <w:pStyle w:val="Heading2"/>
      </w:pPr>
      <w:r>
        <w:t>环保监测、投诉响应与资料闭环：车辆冲洗、道路保洁与出场洁净保障</w:t>
      </w:r>
    </w:p>
    <w:p>
      <w:r>
        <w:t>施工车辆出场洁净是阻断扬尘和泥块污染扩散的关键防线，本项目在每条道路施工围挡主出入口设置标准化车辆冲洗平台，配备高压自动冲洗设备和沉淀循环系统。冲洗平台长度不小于6m，满足运输车辆轮胎、底盘和车身全面冲洗要求，冲洗废水经三级沉淀池处理后循环使用，沉淀池淤渣定期清理并作为固废处置。冲洗时间按车型和污染程度控制，一般渣土运输车辆冲洗不少于90秒，混凝土搅拌车不少于120秒，冲洗合格后方可由值班环保员签字放行，并在《出场车辆冲洗台账》中逐车登记。步行街后街、福临街等商圈道路因人行流量大，冲洗平台外侧增设防溅帘和导流沟，防止冲洗水外溢至人行道板，周边商户门前每日收工后安排专人拖洗复位</w:t>
      </w:r>
    </w:p>
    <w:p>
      <w:r>
        <w:t>道路保洁采用“分段负责、机扫与人保结合”的模式。新城路北段、652仓库路段等通行较连续的道路，每日安排小型清扫车对围挡内部车行道进行机扫不少于两次，同时配置人工保洁组对侧石、井周和施工接缝处进行精细清扫，洒水降尘频次根据现场湿度、风速动态调整。衣铺巷、苏家巷等窄巷无法进入大型清扫设备的区域，采用手持式工业吸尘器和湿拖方式保洁，重点清理路面铣刨后残留的粉尘和碎屑，确保行人步道无尘泥粘脚。谢家冲巷和广厦新村出入口因居民出行密集，保洁时间与早晚出行高峰错开，上午8时前完成首次清扫，下午5时前再次巡查保洁，雨天或雨后须及时清除积水并检查路面防滑状态</w:t>
      </w:r>
    </w:p>
    <w:p>
      <w:r>
        <w:t>各路段保洁记录每日上报项目环保组，保洁质量纳入环境检查内容。环保员对路面洁净度进行抽查，以“路面无明显积尘、车辙无泥浆外带”为合格标准，不合格时立即要求返工清扫并记录问题点。道路保洁过程形成的用水量和清扫频次记录与节水指标联动，严格执行节水型洒水作业，禁止高压水枪直接冲刷尘土导致二次扬尘。所有出场车辆冲洗和道路保洁记录按月归档，作为环保措施落实和投诉调查的关键支撑证据</w:t>
      </w:r>
    </w:p>
    <w:p>
      <w:pPr>
        <w:pStyle w:val="Heading2"/>
      </w:pPr>
      <w:r>
        <w:t>环保监测、投诉响应与资料闭环：扰民投诉响应机制与环保资料闭环</w:t>
      </w:r>
    </w:p>
    <w:p>
      <w:r>
        <w:t>本项目改造路段全部位于成熟街区和核心商圈，施工扰民投诉响应是环保管理的重要闭环环节。现场设置扰民投诉响应中心，由一名专职环保协调员负责，公示24小时投诉电话和信息接收渠道，并在每条道路起止端、围挡显著位置设置投诉告知牌，标明当天责任人签认信息和联络机制。步行街后街、福临街、衣铺巷等商业集中路段，增设商户联络员，逐户发放施工告知卡，明确当周施工范围、工序和可能产生的噪声扬尘影响，预留商铺营业前巡查时段，听取商户意见并即时调整作业窗口。谢家冲巷、苏家巷等居民区，由所属街道社区工作人员联合组成居民沟通小组，在施工前召开居民恳谈会，明确居民诉求收集渠道，形成诉求清单</w:t>
      </w:r>
    </w:p>
    <w:p>
      <w:r>
        <w:t>投诉受理实行“即时受理、30分钟内响应、2小时内现场确认、24小时内处理闭环”的限时响应制度。对扬尘、噪声等常见投诉，环保协调员联合路段负责人和环保员到达现场检测，核实后制定整改措施并填写《扰民投诉处理单》，记录投诉人信息、投诉内容、监测数据、整改措施和整改后复查结果，由投诉人签字确认。对于涉及占道、排水或管线等施工技术问题的投诉，协调员转交技术负责人组织论证，并在4小时内形成答复意见，同时启动相应技术复核和措施调整。所有投诉及处理结果录入环保管理台账，每周汇总分析形成《扰民投诉周报》，识别重复投诉点和共性风险，在项目例会上进行通报和整改，避免同类问题反复发生</w:t>
      </w:r>
    </w:p>
    <w:p>
      <w:r>
        <w:t>环保资料闭环是项目环境保护体系验收和竣工备案的前提。本工程按道路建立“一路一档”环保资料包，包含：环境监测日报和周报、固废转运联单和消纳确认单、车辆冲洗台账、道路保洁检查表、扰民投诉处理单、居民沟通记录、环保专项检查记录以及影像资料。资料归档实行先审核后归档，由项目环保经理对内容的真实性、完整性和逻辑一致性进行签认。竣工环保验收前，将各道路环保资料汇总编制《施工环保总结报告》，对扬尘、噪声、污水、固废、扰民控制措施的落实情况和环境目标达成度进行自评，并在竣工验收阶段向建设单位提交，确保施工全过程的环境管理可追溯、可验证、可闭环</w:t>
      </w:r>
    </w:p>
    <w:p>
      <w:pPr>
        <w:pStyle w:val="Heading2"/>
      </w:pPr>
      <w:r>
        <w:t>工序控制与验收节点体系</w:t>
      </w:r>
    </w:p>
    <w:p>
      <w:r>
        <w:t>本项目环境保护工序控制与验收体系，围绕车辆冲洗、道路保洁、绿色施工和扰民控制四条主线，将环保措施嵌入到各分项工程施工工序之中，设定强制性验收节点，确保每道工序结束后必须通过环保验收方可进入下一工序。环保工序验收实行“一票否决制”——任何未通过环保工序验收的施工面不得转入后续作业，整改闭环资料必须同步归档。针对五一商圈老旧街区9条道路的不同施工节奏、周边环境和敏感时段，每条道路均形成独立的环保工序控制清单，严禁将全部道路套用同一套节点设置。工序验收资料须同时包含验收记录、现场照片或影像资料、检测数据以及责任人签认，形成可追溯的环保工序档案</w:t>
      </w:r>
    </w:p>
    <w:p>
      <w:r>
        <w:t>环保工序验收节点分为三类：A类节点为强制性停工待检点，由项目环保负责人、监理方和施工班组三方共同到场验收，包括车辆出场冲洗检查、道路保洁达标签字、噪声敏感时段施工条件确认；B类节点为旁站点，由专职环保员现场旁站监督，包括铣刨洒水降尘、沥青摊铺烟气控制、夜间围挡照明检查；C类节点为巡检点，由环保巡检组每日巡查，包括材料覆盖、固废分类收集、施工通道清扫等。A类节点未签认不得继续施工，B类节点旁站缺失须补录旁站记录，C类节点巡检不合格立即下达整改通知单并限时闭环</w:t>
      </w:r>
    </w:p>
    <w:p>
      <w:pPr>
        <w:pStyle w:val="Heading2"/>
      </w:pPr>
      <w:r>
        <w:t>工序控制与验收节点：车辆冲洗与出场洁净验收</w:t>
      </w:r>
    </w:p>
    <w:p>
      <w:r>
        <w:t>所有驶出施工场地的车辆必须通过强制洗车台冲洗并接受洁净度检查，洗车台设置位置、冲洗水压、冲洗时长和沉淀池清理频次均纳入工序验收。针对本项目9条道路的作业面分布，洗车台按施工区段动态部署：步行街后街施工区设在坡子街端，福临街施工区设在解放西路端，衣铺巷施工区设在人民西路端，谢家冲巷施工区设在湘江中路端，652仓库路段施工区设在望岳村街端，新城路北段施工区设在殷家冲街端，广厦新村出入口施工区设在新力街端，状元坡巷施工区设在韶山南路段，苏家巷施工区设在税务局宿舍车库出口端。洗车台配备高压水枪、底盘冲洗喷头和循环水三级沉淀池，沉淀池清理记录每日签认。出场车辆冲洗时间不得少于两分钟，冲洗后由专职冲洗检查员对轮胎、挡泥板、车厢底部和车身侧面逐一目视检查，确认无泥土、无积尘后方可签发车辆冲洗合格签认单并放行</w:t>
      </w:r>
    </w:p>
    <w:p>
      <w:r>
        <w:t>冲洗水循环利用纳入绿色施工检查：三级沉淀池的沉淀效率、清水池浊度、循环水泵工作状态和补充水来源均列入每日巡查记录。沉淀池泥浆定期清掏，清掏后的污泥按固废分类要求装入密封袋暂存于指定堆放点并及时外运，禁止在洗车台旁露天堆置。冲洗检查不合格的车辆必须在黄色网格禁停区内补充冲洗或人工清理，直至达到洁净标准方可出场</w:t>
      </w:r>
    </w:p>
    <w:p>
      <w:pPr>
        <w:pStyle w:val="Heading2"/>
      </w:pPr>
      <w:r>
        <w:t>工序控制与验收节点：道路保洁与分路段清扫验收</w:t>
      </w:r>
    </w:p>
    <w:p>
      <w:r>
        <w:t>施工期间道路保洁划为三个责任区：作业面保洁、施工通道保洁和社会车辆通行带保洁，各区设定不同的保洁频次与验收标准。作业面保洁由当班班组在每道工序收工时同步完成，验收标准为作业面无散落废料、无积水、临时堆放材料覆盖完好。铣刨工序产生的废旧沥青渣料必须在铣刨机后方随产随清，由人工配合小型清扫机同步收堆装袋，严禁铣刨渣料在路面滞留超过作业段开放时间。施工通道保洁每日不少于两次清扫和一次洒水降尘，重点控制施工车辆轮胎带泥和运输洒漏。社会车辆通行带保洁在7:00前完成首次清扫，并在午高峰后、晚高峰前再次巡检</w:t>
      </w:r>
    </w:p>
    <w:p>
      <w:r>
        <w:t>步行街后街、福临街和衣铺巷因属于高人流商业巷道，增设午间快速保洁班次和夜间深度清扫工序。夜间深度清扫工序安排在23:00至次日5:00时段，采用低噪声吸扫车或人工清扫方式，清扫完成后由环保巡检组签认道路保洁验收记录。谢家冲巷、苏家巷和状元坡巷为居民生活性巷道，清扫作业避开6:30至8:00和17:00至19:00居民出行高峰，清扫时开启低压水雾抑尘装置，禁止干式扫帚扬扫。保洁验收以目视无积尘、无垃圾、路面无泥痕为标准，保洁检查不合格的作业面由当班班组立即返工清扫，返工后报请复验签认，相关记录纳入当日施工日志和环保档案</w:t>
      </w:r>
    </w:p>
    <w:p>
      <w:pPr>
        <w:pStyle w:val="Heading2"/>
      </w:pPr>
      <w:r>
        <w:t>工序控制与验收节点：绿色施工工序控制与节材验收</w:t>
      </w:r>
    </w:p>
    <w:p>
      <w:r>
        <w:t>绿色施工措施以工序为载体逐项落地并实施节点验收。路灯安装工序在灯具进场时即进行光电参数核对并形成验收记录：LED光源初始光效不低于规范值，灯具仰角按设计图复核防止产生光污染，灯杆、灯具的防尘防水等级和防触电保护等级逐项检查并记录。路灯控制系统调试时同步验收单灯控制与深夜降功率功能，确保降功率回路正常投入运行，验收节点设在路灯亮灯调试阶段，由电气专业工程师和环保员共同签认。电缆敷设工序中，不锈钢线槽加盖橡胶减速板方案须验收减速板平整度、线槽密封性和电缆穿线余量，确保不因车辆碾压造成电缆损坏或裸露引发安全隐患</w:t>
      </w:r>
    </w:p>
    <w:p>
      <w:r>
        <w:t>路面病害处治工序中的节材控制纳入工序验收：基层开窗处治采用分级处理模式，弯沉和密实度检测结果作为选择处理方式的依据，避免所有开窗点一律深挖造成的材料浪费。沥青面层铣刨料按规范要求分类收集并在指定场地暂存，后续用于临时便道铺设或经再生处理后的回填利用，铣刨料再生利用率作为绿色施工考核指标之一计入工序验收单。沥青混合料进场温度、摊铺温度和碾压终了温度逐车记录，温度不达标的混合料不得摊铺使用，从源头避免因温度离析导致的返工和材料废弃。粘层油洒布量按设计用量控制，洒布机计量装置每日校验并在开工前签认校验记录，防止超量洒布造成材料浪费和环境污染</w:t>
      </w:r>
    </w:p>
    <w:p>
      <w:pPr>
        <w:pStyle w:val="Heading2"/>
      </w:pPr>
      <w:r>
        <w:t>工序控制与验收节点：扰民控制与工序许可验收</w:t>
      </w:r>
    </w:p>
    <w:p>
      <w:r>
        <w:t>扰民控制以工序许可验收制度为保障，将施工扰民关口前移至施工开始前。各道路每日施工开始前，由施工班组长填写“扰民控制工序许可申请单”，经环保员对照审批条件逐项检查合格后方可签发开工许可。许可检查内容包括：当日作业时间是否在许可时段内、低噪声设备是否就位、围挡和警示设施是否完整、夜间照明是否遮光定向照明、物料进场时间是否避开居民休息时段、前一工作日投诉问题是否已闭环处理。任一条件不满足，工序许可不予签发，直至整改满足后方可开工</w:t>
      </w:r>
    </w:p>
    <w:p>
      <w:r>
        <w:t>步行街后街和福临街夜间施工使用低噪声铣刨机和电动切割机，噪声监测仪实时传显示值并每30分钟记录一次。施工噪声超出控制限值时，自动触发预警，现场立即暂停高噪工序并排查噪声源。状元坡巷坡道路段施工时，履带式或小型压实设备加装橡胶减噪垫，碾压方向由下坡向上坡推进以减少设备空转噪声。同一条道路相邻作业段安排在连续时段施工，避免频繁停工复工造成反复扰民。施工前24小时通过社区公告栏和商户微信群发布施工时段和影响范围提示，施工结束当日由社区协调员收集居民反馈，形成扰民防控闭环记录，该记录作为下一日工序许可的必查项</w:t>
      </w:r>
    </w:p>
    <w:p>
      <w:pPr>
        <w:pStyle w:val="Heading2"/>
      </w:pPr>
      <w:r>
        <w:t>扬尘控制与道路保洁：扬尘控制体系与商圈差异化管控</w:t>
      </w:r>
    </w:p>
    <w:p>
      <w:r>
        <w:t>本项目位于长沙市天心区五一商圈核心区，施工范围涵盖步行街后街、福临街、衣铺巷、谢家冲巷、652仓库路段、新城路北段、广厦新村出入口、状元坡巷及苏家巷共9条老旧街区道路。各路段沿街商铺密集、人流量大、道路宽度窄，扬尘控制必须以“抑制产生、阻断扩散、即时清理”为主线，实行分路段、分工序、分时段的差异化管控体系。施工现场扬尘控制执行“六个100%”标准，即施工区域100%围挡、物料堆放100%覆盖、土方开挖100%湿法作业、施工道路100%硬化、出入车辆100%冲洗、渣土车辆100%密闭运输，并根据五一商圈特殊环境要求增设沿街商铺门前无尘通道和行人通行区即时保洁措施</w:t>
      </w:r>
    </w:p>
    <w:p>
      <w:r>
        <w:t>针对铣刨工序产生的集中扬尘，步行街后街、福临街和衣铺巷等商圈核心路段采用铣刨机自带喷雾降尘装置与独立雾炮机协同作业，铣刨深度按图纸所示4cm罩面铣刨或13cm面层铣刨范围分区控制，每台铣刨机后跟一台高压雾化降尘车进行二次抑尘。652仓库路段和新城路北段因涉及基层挖除和ATB-30沥青稳定碎石施工，在破除旧路面结构层时先在作业面预洒水充分浸润，破除过程中持续喷雾保持作业面湿润，严禁干式破除产生大量扬尘。谢家冲巷、状元坡巷和苏家巷等窄巷路段受作业空间限制，采用手持式电动破除工具配合移动式高压细水雾系统，在狭小空间内形成局部微雾抑尘屏障，喷雾覆盖半径按现场风速和湿度动态调节，确保不向沿街商铺和住户扩散</w:t>
      </w:r>
    </w:p>
    <w:p>
      <w:r>
        <w:t>基层处治和材料转运环节设立独立的扬尘控制节点。广厦新村出入口和步行街后街的路面开窗处治区域，破除产生的旧料立即装入密闭容器或覆盖严密的运输车辆，严禁在街面长时间堆放。施工期间临时堆放的砂石、水泥、石灰粉等易扬尘材料全部采用密目网覆盖，覆盖率达到100%，水泥和石灰等粉状材料入库存放或使用专用罐车密闭输送。各路段施工现场每日开工前和收工后各进行一次洒水降尘，重点路段如步行街后街和福临街在营业高峰期前增加一次湿润清扫，保持路面不起尘。所有铣刨、破除和清理作业面在工序转换间隙必须覆盖防尘布，防止风力二次扬尘</w:t>
      </w:r>
    </w:p>
    <w:p>
      <w:pPr>
        <w:pStyle w:val="Heading2"/>
      </w:pPr>
      <w:r>
        <w:t>扬尘控制与道路保洁：道路保洁与分路段清扫验收标准</w:t>
      </w:r>
    </w:p>
    <w:p>
      <w:r>
        <w:t>道路保洁实行“工完场清、分段验收、次日复检”的三级控制制度，覆盖从铣刨层清理到沥青罩面完成的全周期。步行街后街、福临街和衣铺巷实施20至30米短段流水作业，每段铣刨完成后立即用工业吸尘车配合人工清理表面松散颗粒和粉尘，清扫后经专职环保员目视检查无积尘、无松散料残留，方可进入下一道工序。清扫收集的粉尘和废渣装袋密闭暂存于指定集置点，当天清运出场，不得在街头过夜堆放。652仓库路段和新城路北段因机械化铣刨摊铺作业面长，安排清扫车跟机作业，铣刨面清扫与摊铺工序间隔不超过30分钟，保证基层表面洁净干燥，避免粉尘在交通扰动下扬起影响周边环境和摊铺粘结质量</w:t>
      </w:r>
    </w:p>
    <w:p>
      <w:r>
        <w:t>谢家冲巷、状元坡巷和苏家巷等窄巷路段采用人工精细清扫为主、小型手推式扫地机为辅的保洁方式。每段开挖或铣刨结束后，先用扫帚和铲子清理大块料，再用工业级吸水吸尘机清除细颗粒粉尘，最后用湿润拖把或喷雾进行表面固尘。收工前由班组自检、项目部环保员复检，检查标准包括路面无浮尘、无泥浆痕迹、无遗撒物料，商户门前踏步和台阶无施工粉尘污染。广厦新村出入口和福临街的井盖调平、侧石更换等工序产生的混凝土碎屑和砂浆残留必须在当日收工前彻底清除，严禁次日车辆通行碾压成尘</w:t>
      </w:r>
    </w:p>
    <w:p>
      <w:r>
        <w:t>道路保洁验收实行影像资料留痕制度。每段保洁完成后拍摄不少于3张现场照片，分别记录作业面全景、重点污染部位清洁状态和商户门前通行状况，照片同步上传项目环保管理群并归档备查。次日开工前环保员进行复检，如发现夜间风吹或行人扰动产生二次污染，先行湿润清扫再开始当天施工。铣刨罩面完成后到交通标线恢复前，路面清扫频次不低于每日两次，确保新铺沥青面层不受粉尘和杂物污染。标线施工前最后一遍清扫必须使用高压吹风机或工业吸尘器清除全部松散颗粒，保证标线涂料与路面粘结牢固</w:t>
      </w:r>
    </w:p>
    <w:p>
      <w:pPr>
        <w:pStyle w:val="Heading2"/>
      </w:pPr>
      <w:r>
        <w:t>扬尘控制与道路保洁：绿色施工与扰民控制联动机制</w:t>
      </w:r>
    </w:p>
    <w:p>
      <w:r>
        <w:t>绿色施工目标与扰民控制联动实施，将噪声、扬尘、光照和通行干扰作为一体化管控对象。步行街后街和福临街地处万达购物广场和长沙中心印象城等大型商业体周边，夜间施工照明灯具全部采用定向投射搭配遮光罩，光照方向严格对准作业面，严禁向商户橱窗和居民窗户直射。状元坡巷和谢家冲巷等居民生活性巷道，施工照明照度按现场通行安全最低要求设置，额外增设低位LED灯带作为人行引导照明，既保证通行安全又不产生向上散射的光污染。所有施工照明供电执行TN-S接地系统，灯具防尘防水等级不低于IP65，电气部分防触电保护等级为I级，兼顾绿色节能和用电安全</w:t>
      </w:r>
    </w:p>
    <w:p>
      <w:r>
        <w:t>施工噪声控制以商圈营业时间和居民作息时间为约束边界。步行街后街、福临街和衣铺巷的铣刨、破除等高噪声工序安排在夜间22:00至次日6:00商圈歇业时段实施，但必须控制单台设备连续高噪声作业时长不超过2小时，间隔时段进行低噪声清理和人工整修作业，避免夜间声级持续超标。谢家冲巷、广厦新村出入口和苏家巷严格避开早晚居民出行高峰和午休时段进行破碎、切割等高噪声作业，具体时间段按社区反馈和居民投诉情况动态调整并提前24小时在现场告知牌公示。状元坡巷坡道段施工时，物料转运小车采用橡胶实心轮替代金属轮，减少在硬质路面上推行的摩擦噪声</w:t>
      </w:r>
    </w:p>
    <w:p>
      <w:r>
        <w:t>扰民投诉响应实行“30分钟到场、2小时处置、24小时回访”的闭环机制。各路段施工围挡外侧均设置扰民信息公示牌，公布项目环保负责人和社区协调员责任角色联络要求。接到居民或商户投诉后，环保负责人和施工段班组长必须在30分钟内到达现场核实情况，噪声投诉立即降低该区域施工强度或调整工序安排，扬尘投诉立即增加洒水喷雾频次并检查覆盖密闭措施，通行受阻投诉即刻派交通引导员疏导并铺设临时通行垫板。处置结果在2小时内反馈投诉人并记录在案，24小时后由社区协调员进行电话或上门回访，确认问题未复发后闭环归档。所有投诉记录、处置措施和回访结果形成专项台账，作为环保管理绩效评估和工序优化依据</w:t>
      </w:r>
    </w:p>
    <w:p>
      <w:pPr>
        <w:pStyle w:val="Heading2"/>
      </w:pPr>
      <w:r>
        <w:t>扬尘控制与道路保洁：环保监测布点与数据闭环管理</w:t>
      </w:r>
    </w:p>
    <w:p>
      <w:r>
        <w:t>环保监测采用“固定监测站+移动巡检仪+影像监控”三位一体组合，覆盖9条施工路段的全作业周期。固定监测站在步行街后街与坡子街交叉口、福临街与解放西路交叉口、谢家冲巷与湘江中路交叉口以及状元坡巷中段坡道变坡点各设置1处，共计4处，配备PM2.5、PM10、噪声和气象五参数实时监测设备，监测数据每15分钟上传至项目环保管理平台，超标自动短信预警。移动巡检仪由专职环保员每日携带，对衣铺巷、652仓库路段、新城路北段、广厦新村出入口和苏家巷进行轮转监测，每段每日不少于2次，重点监测铣刨破除、基层处治和材料转运工序的扬尘和噪声瞬时值，监测数据同步录入巡检记录表</w:t>
      </w:r>
    </w:p>
    <w:p>
      <w:r>
        <w:t>监测指标控制值依据《建筑施工场界环境噪声排放标准》和长沙市扬尘污染防治管理规定确定。施工场界噪声昼间不超过70dB，夜间不超过55dB，商圈核心路段步行街后街和福临街夜间施工时段按55dB从严控制，等效声级每半小时采样一次取平均值。PM10浓度场界控制值按24小时平均不超过150μg/m³，铣刨和破除作业时段瞬时值不超过300μg/m³，超标即刻启动雾炮增援和作业面缩小措施。状元坡巷坡道段增设风速风向监测，当瞬时风速超过5m/s时暂停产生扬尘的干式清扫和敞开式拌和作业，全面转入湿法作业模式</w:t>
      </w:r>
    </w:p>
    <w:p>
      <w:r>
        <w:t>所有环保监测数据、巡检记录、投诉处置台账和影像资料按月汇总编制《环保管理月报》，报监理、建设单位和属地街道办备案。月报内容包括各路段扬尘和噪声超标次数、时段分布和原因分析，车辆冲洗和道路保洁检查合格率，固废清运量和去向凭证，居民投诉类型、数量和闭环率，以及下月环保管控重点路段和工序预警。竣工前按照长沙市城建档案管理要求整理全部环保资料，形成环境管理专卷，作为工程竣工验收和绿色施工评价的支撑材料。环保监测设备在投入使用前均经过计量检定并在有效期内，检定证书复印件归档备查，确保监测数据合法有效</w:t>
      </w:r>
    </w:p>
    <w:p>
      <w:pPr>
        <w:pStyle w:val="Heading2"/>
      </w:pPr>
      <w:r>
        <w:t>噪声控制与扰民响应：噪声防控体系与商圈分路段声环境目标</w:t>
      </w:r>
    </w:p>
    <w:p>
      <w:r>
        <w:t>本工程位于长沙市天心区五一商圈核心区，改造范围覆盖步行街后街、福临街、衣铺巷、谢家冲巷、652仓库路段、新城路北段、广厦新村出入口、状元坡巷、苏家巷共9条路段，沿线商业密集、居住人口稠密，声环境敏感点分布广泛。噪声控制总体目标为：施工场界噪声排放符合《建筑施工场界环境噪声排放标准》GB 12523-2011限值要求，昼间等效声级Leq≤70dB(A)，夜间Leq≤55dB(A)；居民区、商户营业区等敏感目标处夜间等效声级不超过所在功能区声环境质量标准限值，并在投诉启动后1小时内完成现场复核与源头降噪响应</w:t>
      </w:r>
    </w:p>
    <w:p>
      <w:r>
        <w:t>针对商圈老旧街区路幅窄、两侧建筑贴邻、人流与车流交叠的特点，项目部建立分路段、分工况噪声防控清单。带强噪声源的工序——如旧路面铣刨、混凝土路面破碎、沥青混合料碾压、ATB-30基层摊铺——统一纳入夜间施工时段管控，每段施工作业前由环保员测定背景噪声，推算施工噪声叠加影响，并按街区声环境特征分别设定降噪措施组合。步行街后街、福临街和衣铺巷等紧邻大型商场的路段，施工噪声叠加影响以商场营业结束时间为分界，划分昼间低噪声作业窗口与夜间许可强力作业窗口，严禁在商场正常营业高峰时段启动高噪破碎机械</w:t>
      </w:r>
    </w:p>
    <w:p>
      <w:r>
        <w:t>铣刨机和摊铺机进场前必须完成设备噪声排放自检，对消声器、隔声罩和发动机舱密封状态逐项确认，自检结果计入环保巡检台账。所有施工班组接受岗前噪声防控交底，明确各自工序的禁止鸣笛、禁止轰油门、低速进出场和空闲停机等操作纪律。液压镐、切缝机和手持冲击钻等分散性高噪声工具，统一配置工时限制卡，单次连续使用时长不得超过120分钟，间隔时段不少于30分钟，以降低累积暴露声级。环保巡视组每日按分路段路线图实施至少两次噪声巡检，巡检结果以表格形式记录，作为次日施工调整依据</w:t>
      </w:r>
    </w:p>
    <w:p>
      <w:pPr>
        <w:pStyle w:val="Heading2"/>
      </w:pPr>
      <w:r>
        <w:t>噪声控制与扰民响应：主要噪声源识别与分段降噪控制措施</w:t>
      </w:r>
    </w:p>
    <w:p>
      <w:r>
        <w:t>根据9条道路的改造内容和施工工艺差异，本工程主要噪声源分为三类：一是路面病害处治与铣刨阶段产生的持续高强度机械噪声，包括铣刨机、液压破碎镐、切割机和吹扫鼓风机；二是基层补强与沥青摊铺阶段的混合料摊铺和碾压噪声，涉及沥青摊铺机、双钢轮压路机、胶轮压路机和小型振动压实机具；三是路灯基础开挖、弱电管群沟槽开挖和侧石安装阶段的冲击性施工噪声，以及材料装卸和运输车辆进出场的非稳态噪声</w:t>
      </w:r>
    </w:p>
    <w:p>
      <w:r>
        <w:t>铣刨工序作为本工程最高噪声源，按道路分段卡差异化控制。步行街后街、福临街和衣铺巷在夜间22:00至次日6:00安排铣刨作业，铣刨机选用具备封闭式铣刨鼓和自动降噪功能的型号，作业时在铣刨区周边设置移动式吸隔声屏障；屏障高度不低于作业面高度向上延伸2.0米，屏障拼接缝采用搭接封闭方式，保证声影区有效覆盖临街商铺门面和居民窗外区域。谢家冲巷、652仓库路段和苏家巷的铣刨作业，采取“短段快进”原则控制噪声暴露时间，单段铣刨长度控制在20至30米，铣刨完成后立即清扫并喷洒降尘，不在夜间连续进行跨段作业，以减少对连续睡眠时段的影响</w:t>
      </w:r>
    </w:p>
    <w:p>
      <w:r>
        <w:t>路面破碎和ATB-30基层摊铺工序中，液压破碎镐和基层振动作业严格限定在昼间指定时段内实施，破碎点数按“逐点复核、逐点申请”流程报审，未经环保管理人员现场确认声环境条件，不得启动大面积连续凿除。所有高噪声施工机械，在非作业状态下必须熄火待令，严禁长时间怠速产生额外低频噪声污染。用于材料转运的柴油发电机严格按照批准的设置位置和朝向布置，远离居民楼栋主要窗户方向，且配套安装排气消声器</w:t>
      </w:r>
    </w:p>
    <w:p>
      <w:pPr>
        <w:pStyle w:val="Heading2"/>
      </w:pPr>
      <w:r>
        <w:t>噪声控制与扰民响应：扰民控制与多方沟通响应机制</w:t>
      </w:r>
    </w:p>
    <w:p>
      <w:r>
        <w:t>五一商圈老旧街区施工不可回避的问题是在营业商户、常住居民和行人通行空间中展开作业，扰民控制的核心是施工界面透明度、通行保障可靠性和投诉响应时效性的统一。项目部设立专门的社区协调小组，负责与步行街后街、福临街、衣铺巷、广厦新村出入口等沿街商户逐一对接，送达施工告知书，明确各段的施工开始时间、预计结束时间、占道范围和临时通行方案，并在施工围挡外侧统一公示施工许可信息和现场负责人责任角色联络要求，确保信息透明</w:t>
      </w:r>
    </w:p>
    <w:p>
      <w:r>
        <w:t>对于居民密集的谢家冲巷、状元坡巷和苏家巷，社区协调小组在进场前7天配合街道和社区完成居民告知，设置居民意见登记本并每周汇总。施工作业时间安排遵循“避开早高峰上学上班、避开午间休息、夜间强力作业限时完成”三原则：早间7:30至9:00、午间12:00至14:00严禁启动破碎、铣刨、冲击钻等强力噪声源，仅可安排无强噪声的手工作业、清扫保洁、临时交通维护和材料准备。夜间22:00至次日6:00进行铣刨和沥青摊铺时，同一时间同一街段，只允许一台铣刨机或一台摊铺机与压路机编组作业，避免多机叠加噪声使夜间声环境恶化</w:t>
      </w:r>
    </w:p>
    <w:p>
      <w:r>
        <w:t>扰民投诉响应执行“接诉即核、半小时到场、一小时内降噪处置”流程。现场办公室设24小时噪声投诉值班电话，值班人员接到投诉后立即通知该施工段环保员和第片区施工组长；半小时内派人到场测量噪声值并与投诉人沟通确认影响来源；一小时内采取停止该点高噪工序、增设移动隔声屏、调整机械作业朝向或转为低噪替代工艺等措施，处置结果当晚录入环保台账，并于次日由社区协调小组成员向投诉人回访确认满意程度。重复投诉的敏感点，由项目技术负责人主持环境因素再分析，必要时调整施工工艺，改为冷铣刨替代冲击破碎，或采用预切割加静态拆除替代液压破碎镐</w:t>
      </w:r>
    </w:p>
    <w:p>
      <w:pPr>
        <w:pStyle w:val="Heading2"/>
      </w:pPr>
      <w:r>
        <w:t>噪声控制与扰民响应：绿色施工降噪、用电安全与夜间施工保障</w:t>
      </w:r>
    </w:p>
    <w:p>
      <w:r>
        <w:t>绿色施工降噪与扰民控制形成联动。状元坡路和新城路北段的照明工程，路灯电缆穿不锈钢线槽外加橡胶减速板组合敷设，该工艺本身消除了电缆沟大规模开挖和回填夯实环节，大幅减少了破路机具和夯实机具的冲击噪声。所有路灯基础混凝土施工安排在昼间非高峰时段进行，振动棒配备变频驱动和低噪声电机，振捣作业覆盖时间从开始至结束控制在每基基础60分钟以内，振捣点周边设置临时围挡和吸声帘，避免混凝土振捣的持续中低频噪声向居民区传播</w:t>
      </w:r>
    </w:p>
    <w:p>
      <w:r>
        <w:t>施工现场的临时用电方案和发电机组设置亦纳入噪声控制体系。在状元坡巷照明配电柜安装和弱电下地作业中，需要就近设置小型发电机组时，发电机组必须选用静音型或超静音型机组，安装位置距最近居民窗户的水平距离不得小于15米，出风口背向敏感建筑，并在机壳外侧加装吸音围挡。当实测噪声值超过限值时，立即切换为市电接入或改用蓄电池作业工具，禁止发电机组超载运行。电缆人孔井和路灯检查井的砌筑作业，使用小型混凝土搅拌时，搅拌机设置在远离居民侧，并采用隔音毡围护，严禁在夜间启动搅拌作业</w:t>
      </w:r>
    </w:p>
    <w:p>
      <w:r>
        <w:t>夜间施工照明和安全通行是扰民控制的另一重要组成。各施工段夜间照明灯具选用截断型或半截断型LED灯具，控制光束仰角，避免光线直接射入居民窗户造成光污染扰民。步行街后街和福临街在夜间沥青摊铺期间，沿摊铺轨迹两侧设置低压LED灯带和反光锥，既满足作业照明，又不影响周边居民夜间休息环境。夜间强噪声工序作业时，同步提示周边居民关闭门窗的临时提醒信息由社区协调组提前一天通过微信群推送，提示内容不包含商业宣传信息，仅限工程告知与安全提醒。各段的夜间作业完毕后，环保员必须在作业面完成一次快速声级巡检，确认所有机械已停机撤离或处于静置封存状态，确保现场恢复声环境稳定。全部夜间作业噪声监测数据和巡检记录在次日归档，形成可供查阅的噪声管理档案，作为竣工环保验收支撑材料</w:t>
      </w:r>
    </w:p>
    <w:p>
      <w:pPr>
        <w:pStyle w:val="Heading2"/>
      </w:pPr>
      <w:r>
        <w:t>环境保护管理体系与措施之污水排放与沉淀处理</w:t>
      </w:r>
    </w:p>
    <w:p>
      <w:pPr>
        <w:pStyle w:val="Heading2"/>
      </w:pPr>
      <w:r>
        <w:t>污水排放与沉淀处理：污水排放环境目标与总体管控原则</w:t>
      </w:r>
    </w:p>
    <w:p>
      <w:r>
        <w:t>本工程施工污水环境目标明确：施工废水、清洗废水、基坑排水和临时排水必须实现100%收集处理，严禁直接排入市政雨水管网、周边地表水体和沿街门店前散排通道。针对长沙市天心区五一商圈老旧街区配套设施改造工程涉及步行街后街、福临街、衣铺巷、谢家冲巷、652仓库路段、新城路北段、广厦新村出入口、状元坡巷和苏家巷等9条道路的施工实际，施工废水主要来源为：沥青铣刨面层冲洗废水、混凝土板块破除冷却水、基坑开挖渗水、路面基层养护洒水、设备机具清洗废水和临时排水携带的悬浮物。项目部在现场设置三级沉淀处理系统，施工废水经沉淀、隔油后循环利用或达标排放，排放水质满足《污水排入城镇下水道水质标准》要求后方可接入市政污水管网</w:t>
      </w:r>
    </w:p>
    <w:p>
      <w:r>
        <w:t>在每条道路开工前，由项目技术负责人组织环保员、施工员对沿路排水走向、既有雨水口、污水检查井进行排查登记，形成排水系统现状调查记录，并据此编制分路段的污水排放与沉淀处理实施清单。步行街后街、福临街、衣铺巷等商圈背街巷道两侧商户密集，非施工期排水连续，项目部在这些路段优先沿作业带设置可移动式截水沟和引流槽，将非施工期排水导向现有雨水系统，施工过程产生的废水通过临时排水沟汇入沉淀池，从空间上阻断施工废水与周边商贸排水的交叉污染。沉淀池出水口设置采样点，每周至少进行一次出水水质自检，检测指标包括pH值、SS和石油类，检测记录纳入环保台账</w:t>
      </w:r>
    </w:p>
    <w:p>
      <w:r>
        <w:t>环保目标还要求车辆冲洗和机具清洗废水实现零直排。项目部在各道路物料中转区配置洗车槽和隔油沉淀池，冲洗废水经沉淀隔油后循环用于路面清扫洒水，多余部分经三级沉淀后按要求排放。重污染废水如沥青罐车清洗水和含油机修废水，设置专用收集桶，委托有资质的单位进行合规处置，不得混入施工废水沉淀系统。以上目标指标和实施要求形成《施工废水环境目标分解表》，分道路、分工序明确责任人和考核节点，每半月开展一次目标完成情况评价，评价结果与班组环保奖惩挂钩。总体管控原则和指标分解已在环境保护管理体系与措施章节整体框架中明确，本分层重点展开污水排放和沉淀处理专项措施</w:t>
      </w:r>
    </w:p>
    <w:p>
      <w:pPr>
        <w:pStyle w:val="Heading2"/>
      </w:pPr>
      <w:r>
        <w:t>污水排放与沉淀处理：施工废水分类收集与三级沉淀处理系统</w:t>
      </w:r>
    </w:p>
    <w:p>
      <w:r>
        <w:t>施工废水按来源和污染特征分为三类进行收集处理：第一类为高悬浮物废水，包括铣刨清理降尘洒水、路面基层破除洒水、基坑排水和雨水冲刷产生的含泥废水，主要污染物为无机颗粒和悬浮物，通过沉砂池和沉淀池实现固液分离。第二类为含油废水，包括机具清洗废水、车辆冲洗水和沥青设备清洗水，在进入沉淀池前先经隔油池进行油水分离，分离后的浮油按危险废物管理要求收集储存。第三类为含渣废水，包括沥青铣刨废料清洗水、混凝土破除残渣冲洗水和砂浆搅拌清洗水，在进入沉淀池前先经格栅拦截粗颗粒和杂物，拦截物按固废分类处置。三类废水不得混排，应在各道路作业面分别设置独立的排水沟和集水坑，经管道导入对应的沉淀处理单元</w:t>
      </w:r>
    </w:p>
    <w:p>
      <w:r>
        <w:t>三级沉淀处理系统由格栅井+一级沉砂池+二级沉淀池+三级清水池组成。一级沉砂池主要去除粗砂和黏土团粒，水力停留时间不小于2小时，池底沉砂每3个工作日清掏一次，清掏污泥装入编织袋沥水后外运处理。二级沉淀池通过重力沉降去除细颗粒悬浮物，水力停留时间不小于4小时，池内设置斜板填料增加沉降面积，斜板按技术复核确定的间距和角度安装。三级清水池为处理后的出水蓄存池，出水设置溢流堰和采样口，pH值控制在6～9、SS不超过400mg/L后方可排放或循环利用。沉淀池系统容积和尺寸按最大日排水量计算确定，具体参数依据每条道路施工强度、工序排水量和场地条件编制专项方案并报审，不在此处写死固定数值</w:t>
      </w:r>
    </w:p>
    <w:p>
      <w:r>
        <w:t>针对9条道路的空间条件和排水特征，三级沉淀池采取分区设置和分路段共用策略。在步行街后街、福临街和衣铺巷等商圈密集区域，受施工空间限制，采用预制钢结构拼装式沉淀池，按20至30米施工段灵活布置，施工段完成后移动至下一段循环使用。谢家冲巷、状元坡巷和苏家巷等居民生活巷道，优先利用路边既有空地或设置于施工围挡内部，沉淀池顶部铺设可承重盖板，不影响居民通行和应急车辆通过。新城路北段、652仓库路段等施工跨度较大的道路，设置容积较大的固定式三级沉淀池，连接沿线的排水沟，实现全线废水汇集处理。沉淀池设置方案经报审批准后实施，设置位置、容积、结构和排水路径详见图纸复核记录。池体必须做防渗处理，池底和池壁采用HDPE防渗膜或按批准方案控制防渗系数，防止施工废水下渗污染地下水</w:t>
      </w:r>
    </w:p>
    <w:p>
      <w:pPr>
        <w:pStyle w:val="Heading2"/>
      </w:pPr>
      <w:r>
        <w:t>污水排放与沉淀处理：分路段施工污水控制与基坑排水管控</w:t>
      </w:r>
    </w:p>
    <w:p>
      <w:r>
        <w:t>9条道路的污水控制方案必须根据各条道路的改造内容、排水条件和周边环境差异化制定。步行街后街和福临街以沥青路面铣刨罩面为主，铣刨过程采用湿法作业，铣刨机自带雾化喷水装置，产生的废水含沥青粉末和悬浮物浓度高，在铣刨作业面两侧设置移动式集水槽，废水引流至沉淀池处理。铣刨面清理后应及时覆盖，雨天前完成覆盖或敷设临时塑料膜，阻止雨水冲刷裸露面层产生含泥废水。衣铺巷巷道狭窄，作业空间受限，严禁在巷道内直接冲洗机具，必须将小型机具集中移至料场清洗区进行清洗，清洗废水汇集至固定沉淀池。广厦新村出入口施工以小区出入口节点为主，基坑开挖排水采用水泵抽排至沉淀池，基坑周边设置截水梗阻止地表水流入</w:t>
      </w:r>
    </w:p>
    <w:p>
      <w:r>
        <w:t>谢家冲巷和苏家巷现状为混凝土路面，改造内容涉及混凝土板块破除和局部基层开挖，此工序产生基坑排水量和混凝土碎屑冲洗水较大。破除前在作业面外围开挖截水沟，阻止外部地表水进入。破除区域内部在低点设置集水坑，采用潜污泵将基坑积水抽排至三级沉淀池，水泵扬程和排量按最大日排水量确定后报审。基坑排水在进入沉淀池前必须经过格栅拦截混凝土碎块和杂物，防止堵塞管道。状元坡巷为坡道型巷道，基坑排水需考虑坡面汇流影响，在坡段较高一侧设置截水沟，低处沿施工方向设置排水沟，排水沟坡度不小于0.5%，确保基坑排水顺畅流入沉淀池。雨天暂停基坑排水作业，防止雨水进入沉淀池造成漫溢。652仓库路段涉及ATB-30基层施工和重载交通恢复，基层洒水养护产生的废水沿路拱汇入侧边排水沟，在排水沟末端设置沉淀池，养护废水经沉淀后可用于后续施工洒水降尘</w:t>
      </w:r>
    </w:p>
    <w:p>
      <w:r>
        <w:t>基坑排水的停止节点控制如下：基坑底部经检查确认无积水、无渗流后，由施工员和环保员共同签字确认，方可停止抽排并拆除临时排水设施。基坑回填前，必须确保坑底无积水、无泥浆，回填材料不得污染地下水。所有排水管线、水泵和管道接口每日巡检不少于一次，发现渗漏立即停用维修，巡检记录存入环保台账。关于基坑开挖和设备清洗废水的固废处置要求已在环保监测与固废处理章节中详细展开，本章不再重复，仅强调废水与固废的协同管控：沉淀池清掏污泥和格栅拦截杂物不得与生活垃圾混放，必须按建筑垃圾和工程渣土管理规定执行</w:t>
      </w:r>
    </w:p>
    <w:p>
      <w:pPr>
        <w:pStyle w:val="Heading2"/>
      </w:pPr>
      <w:r>
        <w:t>污水排放与沉淀处理：商圈施工污水控制的扰民防范与环保监测</w:t>
      </w:r>
    </w:p>
    <w:p>
      <w:r>
        <w:t>五一商圈属于长沙市核心商业和旅游区，施工污水控制必须充分考虑对商户经营、游客通行和居民生活的扰民影响，形成以预防为主、快速响应和透明沟通为核心的扰民防范机制。施工期间，严禁将施工废水排入沿街门店出入口、人行通道和地下商业设施排水口。步行街后街和福临街等商圈核心路段，施工单位在开始有组织排水前，必须对沿路门店低位排水口、地下室出入口和下沉广场进行摸排登记，并在上述位置设置临时挡水坎和警示标识，防止施工废水因跑冒滴漏渗入商户经营区域。衣铺巷和广厦新村出入口施工，基坑排水过程中由专人不间断巡检排水路径，一旦发现排水沟堵塞或集水坑外溢，立即停工清理，并在15分钟内应急处置完毕，相关应急处置记录随即填入环保台账</w:t>
      </w:r>
    </w:p>
    <w:p>
      <w:r>
        <w:t>沉淀池区域设置密封围挡和防臭盖板，定期投放环保型除臭剂，防止沉淀池产生异味扰民。谢家冲巷、状元坡巷和苏家巷等居民密集路段，沉淀池清理和污泥外运安排在白天时段进行，避开居民午休和夜间休息时间，清运车辆车厢采取密闭措施，运输途中禁止滴漏污水。排水管道和临时排水沟穿越人行通道处，均铺设可承重盖板，盖板上设置防滑条纹和夜间反光警示，确保行人和非机动车通行安全，相关通行保障措施按交通导改与保通专项方案执行</w:t>
      </w:r>
    </w:p>
    <w:p>
      <w:r>
        <w:t>环保监测方案对污水控制提出明确的监测指标和频次要求。施工废水总排放口和沉淀池出水口每周至少采样检测一次，检测项目包括pH值、化学需氧量、悬浮物、氨氮和石油类，检测由项目部自检或委托具有CMA资质的检测机构进行，检测报告按月归档。当沉淀池出水SS连续两次检测超过400mg/L时，必须停止排放，排查原因并增加絮凝沉淀处理环节，待水质复检达标后方可恢复排放。雨期施工期间，监测频次加密至每周两次，并在每场中雨以上降雨后对沉淀池上清液进行快速检测，严防雨水大量进入沉淀池导致污水溢流。各条道路在施工中设置不少于一个固定监测点，新城路北段和652仓库路段等排水量较大的路段增设一个监测点，监测点位置、监测数据和水质报告同步纳入项目环保总结文件</w:t>
      </w:r>
    </w:p>
    <w:p>
      <w:pPr>
        <w:pStyle w:val="Heading2"/>
      </w:pPr>
      <w:r>
        <w:t>固废分类与清运控制体系</w:t>
      </w:r>
    </w:p>
    <w:p>
      <w:r>
        <w:t>本项目位于长沙市天心区五一商圈核心区，施工空间狭窄、周边商业与居住功能高度叠合，固废产生源集中在路面铣刨旧料、基层破除废料、既有结构物拆废、弱电管沟开挖渣土、废弃管材线缆、包装材料及作业区清扫垃圾。项目部以减量化、资源化、无害化为环境目标，建立“源头分类—暂存标识—密闭运输—处置去向”全过程固废管控流程，确保各路段施工固废不混投、不扬散、不违规倾倒。固废管理制度依据《中华人民共和国固体废物污染环境防治法》《城市建筑垃圾管理规定》及长沙市属地管理要求编制，列入项目环保专项方案并报建设单位、监理单位审批后执行，所有操作人员进场前完成分类交底与责任区划分</w:t>
      </w:r>
    </w:p>
    <w:p>
      <w:r>
        <w:t>固废类别按施工内容和再利用路径划分为四类：路面沥青铣刨料、混凝土及基层碎石类、可回收废旧管线及金属类、其他不可利用建筑垃圾与包装废弃物。沥青铣刨料经配合比验证后可用于ATB-30沥青稳定碎石层或交由具备再生资质的工厂集中再生；混凝土破碎料经粒径分选和杂质筛分后优先用于沟槽回填和非承重结构回填；废旧电缆、灯杆、金属构件、完好的管材分类集中后按物资回收流程处置，并建立回收台账；塑料包装、编织布、废弃安全围护材料等不可回收物按生活垃圾或市政环卫指定路径清运。所有固废分类容器和暂存区均按色标与铭牌做到可视化管理，防止混投导致的处置成本增高和环境风险上升</w:t>
      </w:r>
    </w:p>
    <w:p>
      <w:r>
        <w:t>固废暂存选址结合施工总平面布置与分路段施工组织（详见第3章），在步行街后街、福临街、衣铺巷、谢家冲巷、652仓库路段、新城路北段、广厦新村出入口、状元坡巷和苏家巷各自施工区段内设置临时分类暂存区，暂存区避开消防通道、商户主出入口和雨水口集水范围，地面铺设防渗布或设置围堰防止沥滤液下渗。暂存容量按当班产生量控制，即产即装不过夜，当日作业结束后由专职环保员检查暂存区清空、覆盖和标识完整性，并形成当日固废清运记录。遇降雨时暂存区顶部覆盖防水帆布，防止固废含水率过高导致转运称重偏差和渗滤液外溢</w:t>
      </w:r>
    </w:p>
    <w:p>
      <w:pPr>
        <w:pStyle w:val="Heading2"/>
      </w:pPr>
      <w:r>
        <w:t>固废分类与清运控制：固废源头减量与暂存管理</w:t>
      </w:r>
    </w:p>
    <w:p>
      <w:r>
        <w:t>源头减量是商圈老旧街区施工固废管控的最优策略，项目部从材料定尺下单、精确铣刨深度控制和既有结构选择性拆除三个方向压减产废量。路面铣刨和基层处理严格按路面病害处治专项方案与弯沉检测结果确定开挖范围和铣刨厚度，严禁随意扩大破除面积，步行街后街、衣铺巷等窄幅路面采用小型铣刨机和人工凿除配合，铣刨料直接通过密闭输送装置装入密闭车厢。弱电管群沟槽开挖按设计断面采用小型开槽机配合人工修槽，多余弃土即挖即装，槽壁直立段设置临时背挡防止土体散落至行人通道。拆除的旧侧石、旧平石、旧井盖和交通设施构件若满足外观和力学要求，在监理确认后移交建设单位指定的养护单位或暂存于指定场地用于同项目内调配，从材料侧实现减废与节约</w:t>
      </w:r>
    </w:p>
    <w:p>
      <w:r>
        <w:t>每一施工段在作业面内设置干湿分离的垃圾分类收集容器，划分为沥青与混凝土类、渣土与泥浆类、金属与管线类、其他建筑废弃物类，容器容量按路段日最大产废量动态调整。衣铺巷、苏家巷等巷道宽度受限的区域采用窄型移动式封闭收集箱，作业面移动时分类箱同步移位，避免固废二次转运和污染扩延。针对路面铣刨和基层破除产生的粉尘状、碎粒状细小固废，在装车前进行洒水降尘和预湿润，防止装运初期扬尘对商圈行人及商户造成影响，同时保证密闭车厢装载过程中不会因含水率偏低发生沿途抛撒。固废暂存区的防雨、防渗、防异味措施纳入每日班前检查和作业班组绩效评估内容，项目部安全环保部每周组织一次固废暂存条件专项检查，并将结果归档保存</w:t>
      </w:r>
    </w:p>
    <w:p>
      <w:r>
        <w:t>危险废物管理与施工安全隐患防控同步进行，施工中如发现原道路废弃沥青混合料化学性状异常、疑似含石棉制品、废弃油脂桶、废油漆桶或不明化学包装物，立即执行危废识别与通报程序，暂停该区域作业，由项目部环保管理人员报建设单位、监理单位并联系有资质的检测和处置机构取样判定，确认后按照《中华人民共和国固体废物污染环境防治法》及危废名录要求规范收集、标识、防渗暂存和联单转移，严禁混入普通建筑垃圾清运流程。项目部在开工前向长沙市生态环境管理部门报告施工期危废管理预案和产废环节分析，施工全过程保持危废零混投、零遗失、零违规处置的记录闭环</w:t>
      </w:r>
    </w:p>
    <w:p>
      <w:pPr>
        <w:pStyle w:val="Heading2"/>
      </w:pPr>
      <w:r>
        <w:t>固废分类与清运控制：固废清运车辆与运输控制</w:t>
      </w:r>
    </w:p>
    <w:p>
      <w:r>
        <w:t>清运车辆管理是五一商圈老旧街区固废外运的核心控制点，所有固废运输车辆必须在项目环保管理员处进行进场验收并列入清运车辆名录，车辆必须具备有效的道路运输许可和渣土运输许可，车厢密封性、顶盖闭合功能、车厢外侧整洁度和车身反光标识均需逐车检查合格后发放车辆准入证。行驶路线按照施工组织总平面和交通导改方案（详见第4章）确定的片区集散路线组织，避开商圈人行密集区和城市主干道早晚高峰时段，优先选择晚间至次日凌晨清运窗口，个别路段如新城路北段、652仓库路段由于组织连续摊铺时可在白天非高峰时段安排厢式密闭运输车辆单向通行，并配备引导人员和安全警示设备</w:t>
      </w:r>
    </w:p>
    <w:p>
      <w:r>
        <w:t>出场前车辆必须完成清洗与装载状态核实，车辆经冲洗平台或高压水枪冲洗轮胎与底盘，确认车厢顶盖密闭无漏缝，装载高度低于车厢帮板顶，装载表面采取密目网苫盖或采用密闭自卸车厢，冲洗污水汇入三级沉淀系统（详见污水控制分层内容）处理后回用，不直接排入市政雨水井。每车次出场开具固废转移联单，联单记载产生路段、固废类别、估重或计重吨位、运输去向、承运人签字和车牌号，回场联单由处置单位签字或加盖印章后归档，实现固废从生成到末端处置的全链条可追溯。联单作为环境管理体系内审和外部检查的核心记录，不得遗失、涂改</w:t>
      </w:r>
    </w:p>
    <w:p>
      <w:r>
        <w:t>各路段固废外运频次依据实际施工进度和暂存容量动态调整：步行街后街、福临街等商圈背街小巷执行高频次低存量运输策略，每班铣刨结束后即组织清运，不得在路面或人行道留存待运废料；谢家冲巷、状元坡巷等居民巷道根据日间与夜间的通行管理班组灵活安排夜间集中清运；652仓库路段及新城路北段施工强度较高且废料产生较集中，提前安排运输车辆编队并按现场管理员指令分批出车，运输车辆中途禁止在商圈主街区路侧停靠、加水、倾倒，违者在环保违规台账登记并按分包合同处罚条款执行。项目环保部门每月汇总各路段固废产生量和处置量并编制固废管理月报，形成总量控制和减废绩效对比分析</w:t>
      </w:r>
    </w:p>
    <w:p>
      <w:pPr>
        <w:pStyle w:val="Heading2"/>
      </w:pPr>
      <w:r>
        <w:t>固废分类与清运控制：固废处置去向与环保监测</w:t>
      </w:r>
    </w:p>
    <w:p>
      <w:r>
        <w:t>固废处置去向以有资质处置单位接收和再利用为首选路径，项目部在开工后即与长沙市建筑垃圾消纳场、沥青再生厂和混凝土骨料再生企业建立应急处置与定时处置协作机制，按固废类别签订处置协议。沥青铣刨旧料经再生厂抽检确认沥青含量和矿料级配后集中热再生用于非承重沥青层或市政辅道工程，混凝土破碎料经分选和筛分后送往骨料加工点，再用于回填层或基层碎石层，消除直接废弃和填埋造成的资源浪费和土地使用压力。可回收金属和完整管线材料通过指定回收企业闭环管理，处置后出具回收证明材料。一般不可回收建筑垃圾在取得处置单位开具的接收凭证后，由项目部统一归档，并在竣工环保验收时作为固废处置闭环的核心支撑材料</w:t>
      </w:r>
    </w:p>
    <w:p>
      <w:r>
        <w:t>环保监测体系将固废管控指标作为现场巡检和环境绩效评估的常设项，现场环保员分路段逐日检查固废暂存区状态、分类标识完好性、防渗措施完整性和联单填录准确率，发现问题当场拍照取证并填写环保问题整改通知单，责任班组须在规定时限内完成整改，整改结果由环保员复验确认后闭合。监测记录同步纳入项目部环境管理电子台账系统，台账信息包含路段、日期、固废类别、产生量（计重或估算）、清运车牌号、处置去向和联单编号，每月生成固废管控指标报表，报送项目生产经理和监理审核。对产生量偏离计划、联单缺失或处置路径不闭合的异常情况，启动原因分析和问责程序</w:t>
      </w:r>
    </w:p>
    <w:p>
      <w:r>
        <w:t>针对五一商圈特殊的大客流和密集商业环境，固废管控与扰民控制、扬尘控制执行联动检查机制。施工现场产生的固废如果引起道路污染、粉尘扩散和通行阻碍，将被视为环保控制失效，当日施工段暂停固废装车并启动抢修清扫和路面恢复。项目部每半月组织一次固废管理专项检查，检查内容包括各路段分类暂存区运行情况、联单归档完整性、运输车辆准入状态及环保员巡检记录，检查结果与绿色施工评比和班组绩效挂钩，形成“分类—暂存—运输—处置—检查—改进”的环境管理闭环，确保固废管控在整个工期120天内持续有效，不发生一起因固废违规引发的投诉或行政处罚事件，为竣工环保验收和资料归档提供完整的固废管控证据链</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工期目标与关键线路：工期目标与总体安排</w:t>
      </w:r>
    </w:p>
    <w:p>
      <w:r>
        <w:t>本项目为长沙市天心区五一商圈老旧街区配套设施改造工程，涉及步行街后街、福临街、衣铺巷、谢家冲巷、652仓库路段、新城路北段、广厦新村出入口、状元坡巷、苏家巷共9条道路的提质改造。根据招标文件规定，总工期为120日历天，计划开工日期2026年8月3日，计划完工日期2026年12月1日。项目整体施工组织必须以倒排工期、节点控制和关键线路管理为核心，确保在120天内完成全部道路的路面病害处治、铣刨罩面、弱电下地配合、路灯基础与电缆敷设、交通标线恢复等工作内容，并以“路面铣刨罩面完成”和“全面开放交通”作为两大核心里程碑节点</w:t>
      </w:r>
    </w:p>
    <w:p>
      <w:r>
        <w:t>针对9条道路分布于五一商圈核心区、长度参差、宽度不一、交通条件和地下管线状况各异的特点，总体施工安排采用“以施工流水统筹，以道路交通导改为约束，以夜间作业为主要窗口”的分路段并行推进策略。工期目标分解为四个阶段：第一阶段为施工准备与交通导改阶段（开工后1至10天），完成全线施工围挡审批、交通导改方案报备、材料场地准备、机械进场及首段试验段确定；第二阶段为路面病害处治与基层恢复阶段（开工后11至50天），完成各道路的铣刨、基层补强、ATB-30沥青稳定碎石摊铺及井周加固等工作；第三阶段为沥青罩面与附属设施施工阶段（开工后51至95天），完成AC-13 SBS改性沥青罩面、路灯基础与电缆敷设、弱电下地保护、侧石更换及雨水井调整；第四阶段为标线恢复、交通设施完善与竣工验收阶段（开工后96至120天），完成全线交通标线施划、标志标牌安装、照明调试、现场清理及竣工资料整理移交。各阶段之间设置明确的节点验收条件，前一阶段未完成节点验收不得转入下一阶段</w:t>
      </w:r>
    </w:p>
    <w:p>
      <w:r>
        <w:t>总工期控制以“路面铣刨罩面完成”为关键节点，最迟不得晚于第95天；以“全面开放交通并完成竣工初验”为最终节点，不得突破第120天。所有道路的施工进度按分路段施工组织卡进行控制，每条道路对应独立的横道图分图，明确各工序的起止时间、资源配置和交付条件，并与总进度横道图形成联动校核。进度计划编制依据招标文件、工程量清单、施工图设计说明及施工图平面图，同步考虑商圈夜间施工窗口、居民出行保通要求和雨季影响，设置6天不可预见缓冲时间，纳入第96至101天的调整窗口</w:t>
      </w:r>
    </w:p>
    <w:p>
      <w:r>
        <w:t>施工进度横道图</w:t>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工期目标与关键线路：关键线路识别与横道图逻辑</w:t>
      </w:r>
    </w:p>
    <w:p>
      <w:r>
        <w:t>根据9条道路的工作内容、交通导改条件和施工空间约束，结合路面结构修复工序逻辑，本工程关键线路按“基础处治→基层恢复→沥青罩面→标线恢复”的施工工序串联形成。关键线路识别以“工序延误将直接推后开放交通日期的施工活动”为判定标准。经工序逻辑网络分析，关键线路确定为：施工准备与围挡封闭→652仓库路段基层病害处治与ATB-30摊铺→谢家冲巷混凝土路面铣刨与基层补强→福临街和步行街后街沥青罩面摊铺（含井盖调平和路灯基础砌筑）→全线交通标线恢复与照明调试→全面开放交通与竣工初验。该线路上的任何一项工作出现滞后，都将造成总工期延误，因此必须对其执行严格的资源保障和进度锁定，不得在该线路上进行压缩或并行简化</w:t>
      </w:r>
    </w:p>
    <w:p>
      <w:r>
        <w:t>步行街后街和福临街因位于商圈核心区、人流密集且仅具备夜间错峰施工条件，其每日有效作业时间仅4至6小时，单段作业长度控制在20至30米，导致单位长度工期较长。这两条道路的沥青罩面工序位于关键线路末端，项目部将在基础处治阶段提前穿插进行井周加固、侧石更换和路灯基础施工，将罩面摊铺前的准备工作量压缩至最低。衣铺巷和苏家巷宽度窄、作业面极小，必须采用“人工小型机具为主、材料随用随进”的施工方式，虽非完全关键线路，但其完成时间将影响整体交通标线恢复和开放交通的最终节点，故设置为次关键线路并承诺第90天前完成罩面</w:t>
      </w:r>
    </w:p>
    <w:p>
      <w:r>
        <w:t>施工进度横道图以横轴表示施工日历天（0至120天），纵轴按9条道路分列，每条道路再按“施工准备”“路面病害处治”“基层恢复”“沥青罩面”“附属设施”“标线恢复”“验收开放”七个工序条展开，形成63个独立条块。横道图中用红色高亮标示关键线路工序条，用蓝色标示次关键线路工序条，用灰色标示非关键工序条。各工序条之间以连线表示逻辑搭接关系，包括完成-开始（FS）、开始-开始（SS）、完成-完成（FF）等关系类型。例如，路面铣刨完成后方可开始基层修补（FS关系），路灯基础施工可与基层恢复同步开始（SS关系），标线恢复与现场清理必须在开放交通前同步完成（FF关系）。横道图在项目部进度控制会议上每周更新一次，作为资源调配和纠偏的基准依据</w:t>
      </w:r>
    </w:p>
    <w:p>
      <w:r>
        <w:t>关键线路网络计划图</w:t>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工期目标与关键线路：分路段节点工期与穿插控制</w:t>
      </w:r>
    </w:p>
    <w:p>
      <w:r>
        <w:t>结合9条道路的施工内容特点、交通导改策略和居民通行保障要求，对每条道路制定独立节点工期，并在横道图中逐一标注，形成“道路节点工期控制表”。步行街后街（245m）因沥青路面基础处治及铣刨罩面工程量大且完全依赖夜间施工，节点工期设置为：开工第15天完成路面病害调查与围挡封闭，第45天完成路面铣刨和基层补强，第75天完成侧石更换和井周处理，第90天完成沥青罩面，第100天完成标线恢复并开放行人和部分非机动车通行，第115天完成路灯调试和全面开放。福临街（100m）节点工期为：第10天完成交通导改和围挡，第35天完成井盖调平和路灯基础砌筑，第55天完成沥青罩面，第70天完成交通设施恢复和开放交通</w:t>
      </w:r>
    </w:p>
    <w:p>
      <w:r>
        <w:t>衣铺巷（143m，宽4-6m）和广厦新村出入口（100m，宽4.5-7m）均属于窄幅巷道和小区出入口节点，施工窗口更为紧张。衣铺巷节点工期为：第20天完成管线探查和围挡，第50天完成路面修复和弱电下地配合，第75天完成罩面和井周修补，第90天完成标线恢复。广厦新村出入口作为居民小区关键保通节点，执行“保通优先、分段实施”的策略，节点工期为：第15天完成临时通行方案审批和移动围挡布置，第40天完成路面恢复和路缘调平，第60天完成标线和标识恢复，第70天完成防滑检查和全面开放</w:t>
      </w:r>
    </w:p>
    <w:p>
      <w:r>
        <w:t>谢家冲巷（320m）属于居民生活性巷道中长度最长的路段，也是关键线路上的瓶颈工序。其路面结构为混凝土路面加铺沥青面层，须先行完成混凝土路面病害处治并验收合格，再铺设粘层油和沥青面层，工序不可并行且受居民出行时段限制。该路节点工期设定为：第25天完成混凝土板块弯沉检测和破损板块标记，第55天完成破损板块换板及基础补强，第85天完成沥青面层加铺，第105天完成排水边沟恢复、人行通道恢复及标线，第115天完成照明和全面开放。652仓库路段（100m）属于重载交通仓储物流路段，基层承载要求高，必须在罩面前完成弯沉复核和重载区域局部基础补强，节点工期为：第20天完成基础挖掘和病害确认，第50天完成ATB-30沥青稳定碎石基层摊铺，第70天完成AC-13 SBS改性沥青罩面及接坡处理，第80天向仓库运营方开放</w:t>
      </w:r>
    </w:p>
    <w:p>
      <w:r>
        <w:t>新城路北段（80m）和状元坡巷（350m）均为外围通行路段，前者以连续铣刨罩面和路口导改为重点，后者以坡道抗滑控制和排水恢复为重点。新城路北段节点工期为：第15天完成路口交通导改，第45天完成铣刨罩面，第65天完成标线和公交通行恢复。状元坡巷（350m）因坡度变化大，施工中必须严格执行“先排水后面层、碾压方向与坡向匹配”的顺序，节点工期为：第30天完成全段排水路径探查和雨水口清理，第65天完成路面病害修补和排水恢复，第90天完成抗滑面层罩面，第105天完成照明和标线，第115天完成防滑检查并全面开放。苏家巷（33m）最短，安排为先行施作“探管即修”的快速闭合作业，第30天前完成全部路面修补罩面和标线恢复，作为全线第一个开放的路段，为后续路段的交通导改提供微循环支撑</w:t>
      </w:r>
    </w:p>
    <w:p>
      <w:r>
        <w:t>工程进度计划与保证措施控制矩阵图</w:t>
      </w:r>
    </w:p>
    <w:p>
      <w:r>
        <w:t>表达《工程进度计划与保证措施》的施工流程、责任关系和关键控制点</w:t>
      </w:r>
    </w:p>
    <w:p>
      <w:pPr>
        <w:pStyle w:val="Heading3"/>
      </w:pPr>
      <w:r>
        <w:t>工程进度计划与保证措施控制点表</w:t>
      </w:r>
    </w:p>
    <w:p>
      <w:pPr>
        <w:pStyle w:val="Heading2"/>
      </w:pPr>
      <w:r>
        <w:t>工期目标与关键线路：节点监控、纠偏与赶工预案</w:t>
      </w:r>
    </w:p>
    <w:p>
      <w:r>
        <w:t>节点工期监控实行“日巡查、周对比、半月专题分析”制度。各道路施工段的现场工程师每日填报“施工进度日报”，内容包括当日完成工程量、投入工种及机械数量、实际完成与计划完成的偏差值、偏差原因及需协调事项。项目部计划统计组每周汇总日报数据，更新横道图执行线，将实际进度与计划进度进行逐条对比，形成“周进度偏离报告”。凡连续两周累计滞后超过3天或单节点滞后超过5天的道路，立即触发黄色纠偏预警，启动专项纠偏方案；滞后超过10天的道路触发红色预警，由项目负责人组织资源重组和工序逻辑调整专题会，并同步向建设单位、监理单位和街道社区通报进度调整方案</w:t>
      </w:r>
    </w:p>
    <w:p>
      <w:r>
        <w:t>进度纠偏措施分为资源纠偏、工序纠偏和空间纠偏三类。资源纠偏包括对滞后路段增加夜间作业班组、增调小型铣刨或摊铺设备、调用应急修补材料储备；将原计划用于非关键线路的部分机械和劳动力临时调拨至关键线路路段，同时确保非关键线路仍在总浮动时差控制范围内。工序纠偏包括在满足设计和规范的前提下，经批准后调整工序搭接关系，例如将部分井盖调平和路灯基础砌筑从“罩面前完成”调整为“罩面后即时完成”，将标线恢复分区段与罩面完成区段同步启动；对占路超过原定窗口的作业内容，压缩非占路的附属作业时间，利用白天非占路窗口进行材料准备和场内转运，将有限的开挖和摊铺窗口全部用于关键占路作业。空间纠偏包括调整分段长度和施工流向，对商圈核心区短段流水长度由原定的30米压缩至20米，增加同时作业的班组数量以缩短总工期；对全长段道路由单向推进调整为两端同时向中间推进，缩短作业路径和物料运输距离</w:t>
      </w:r>
    </w:p>
    <w:p>
      <w:r>
        <w:t>工程进度计划与保证措施控制关系图</w:t>
      </w:r>
    </w:p>
    <w:p>
      <w:r>
        <w:t>响应评分项：工程进度计划与保证措施</w:t>
      </w:r>
    </w:p>
    <w:p>
      <w:pPr>
        <w:pStyle w:val="Heading2"/>
      </w:pPr>
      <w:r>
        <w:t>流水施工和节点计划：流水施工总体组织与段间逻辑</w:t>
      </w:r>
    </w:p>
    <w:p>
      <w:r>
        <w:t>本项目共包含9条道路的提质改造施工，施工内容涵盖路面病害处治、铣刨罩面、弱电下地、路灯基础与电缆敷设、交通标线恢复等多个专业工序。为在120日历天总工期内均衡利用资源、减少街巷占道时长、缓解五一商圈交通与商业压力，本工程按“分路分段、同专业流水、异专业穿插”原则组织流水施工。流水段划分不按统一的固定长度均分，而是结合每条道路的起止点、宽度、交通功能和沿街业态，形成可独立施工、可独立移交的流水段。步行街后街以20至30米为一短段，夜间完成铣刨、清扫、粘层撒布和罩面，次日营业前开放行人通行；福临街以半幅为一段，先行施工一侧路面并完成井盖调平和路灯基础，切换交通后再施工另一侧；谢家冲巷以相邻支路或巷口为界，每段长度控制在50米左右，预留居民临时通行带；652仓库路段以仓库大门两侧为段划分节点，先完成道路开口段基层恢复，再向连接段推进。各类段间衔接严格控制专业移交条件：路面铣刨段完成后，基层弯沉和密实度检测结果经监理确认，方可转入罩面工序；路灯基础段完成混凝土养护和地脚螺栓位置复核后，电气安装班组方可进场敷设电缆和安装灯杆。整个流水体系由横道图和网络计划共同驱动，确保段与段之间工序搭接合理、资源不闲置、占道时间可预测</w:t>
      </w:r>
    </w:p>
    <w:p>
      <w:r>
        <w:t>分路段施工组织专项流程图</w:t>
      </w:r>
    </w:p>
    <w:p>
      <w:r>
        <w:t>支撑专项方案：分路段施工组织专项</w:t>
      </w:r>
    </w:p>
    <w:p>
      <w:pPr>
        <w:pStyle w:val="Heading2"/>
      </w:pPr>
      <w:r>
        <w:t>流水施工和节点计划：分路段节点工期与关键线路控制</w:t>
      </w:r>
    </w:p>
    <w:p>
      <w:r>
        <w:t>在总工期120日历天的框架下，9条道路按施工内容和交通约束划分为三个批次组织流水施工，设置三级节点工期进行刚性控制。第一批次包括步行街后街、福临街和衣铺巷三条商圈背街道路，节点工期控制为前45日历天内完成全部路面罩面与标线恢复，同步推进弱电下地接口和井周修复；第二批次包括谢家冲巷、652仓库路段、新城路北段和广厦新村出入口四条道路，节点工期为第30至85日历天，重点利用居民出行低谷窗口和物流错峰时段完成路面结构层修复和排水边沟恢复；第三批次包括状元坡巷和苏家巷两条特殊巷道，节点工期为第70至110日历天，集中处理坡道抗滑、窄巷综合改造和照明恢复。关键线路经网络计划识别确定为“施工准备→谢家冲巷路面病害处治→ATB-30基层恢复→沥青面层摊铺→交通标线恢复→照明系统调试→竣工清理”，该线路总浮动时间为零，任何延误将直接影响合同工期。谢家冲巷长度320米、宽度变化大、涉及排水边沟和弱电下地配合，工序转换多且受居民出行约束严格，成为整个项目的工期瓶颈。该关键线路上每一个节点均设置了最早开始、最迟开始、最早完成、最迟完成时间，由项目计划管理软件动态维护，日例会通报偏差状态</w:t>
      </w:r>
    </w:p>
    <w:p>
      <w:pPr>
        <w:pStyle w:val="Heading2"/>
      </w:pPr>
      <w:r>
        <w:t>流水施工和节点计划：横道图编制逻辑与分路段时间参数</w:t>
      </w:r>
    </w:p>
    <w:p>
      <w:r>
        <w:t>施工进度横道图以9条道路为横轴主项，以路面处治、基层恢复、铣刨罩面、井盖及侧石、路灯与弱电、标线恢复为纵轴专业序列，每一条横道条对应一条道路的一个专业工序，条长代表计划持续时间，条间搭接关系以SS（开始-开始）、FS（完成-开始）、FF（完成-完成）约束标注。步行街后街的铣刨罩面工序均安排在每日22:00至次日6:00的夜间窗口，持续时间为每段2个夜间工日，段间无间隔连续推进，横道图上表现为密集的夜间短横条序列；福临街半幅路面罩面持续时间为每幅3个工日，两幅之间设置1天井盖调平穿插日，横道条错位衔接；谢家冲巷基层恢复持续时间最长，单段5个工日，与弱电下地管线敷设保持SS+2天搭接关系，即基层完成2天后弱电班组进场；652仓库路段ATB-30沥青稳定碎石施工需要连续摊铺，横道条不设中断，持续4个工日集中完成。劳动力、铣刨机、摊铺机、压路机等核心资源的投入节奏与横道条密集度直接对应，横道图右侧同步标注主要资源需求，便于项目管理层在周例会上进行资源平衡审核。所有横道条均基于施工前现场复核确定的处理范围和深度进行时间参数取值，因图纸未明确具体基层受损范围和厚度，横道图对各段基层处理时间的留设均包含了现场弯沉检测和方案确认的机动余量</w:t>
      </w:r>
    </w:p>
    <w:p>
      <w:pPr>
        <w:pStyle w:val="Heading2"/>
      </w:pPr>
      <w:r>
        <w:t>流水施工和节点计划：网络计划与逻辑关系校核</w:t>
      </w:r>
    </w:p>
    <w:p>
      <w:r>
        <w:t>施工进度网络计划以双代号网络图形式表达各工序之间的强制性逻辑关系和可调配的组织关系，覆盖从施工准备到竣工验收的全过程，共识别工序节点97个，其中关键工作21个。网络图中的强制性逻辑关系包括：路面弯沉检测与基层处理方案确认必须在病害处治前完成；局部基础补强开窗处理必须在铣刨面层前完成；粘层油洒布必须在沥青面层摊铺前完成；路灯基础和地脚螺栓定位必须在混凝土养护达到强度后安装灯杆；标线恢复必须在面层温度降至规范要求范围后进行。组织关系则依据流水施工需要设置，例如步行街后街与福临街的路面铣刨罩面工序设置为“资源争用节点”，通过浮动时间错峰安排设备进场顺序，保证摊铺机和双钢轮压路机不出现同日待工。关键线路上的652仓库路段ATB-30基层恢复和谢家冲巷路面病害处治之间存在FF约束，前者完成基层后后者方可全断面加铺面层，二者共同构成向竣工节点收敛的路径。网络计划中每条道路的交通转换节点均设为里程碑节点，节点后置资源释放和下一流水段启动条件，由现场调度人员逐段签认。网络图的计算通过项目管理软件完成，总浮动时间和自由浮动时间每月更新一次，作为进度偏差判断和赶工决策的依据。因部分道路地下管线情况需开挖后最终确认，网络计划中对弱电下地、管线迁改和人手孔井施工预留了“条件性分支”路径，待现场管线探查结果明确后激活对应路径的资源预设方案</w:t>
      </w:r>
    </w:p>
    <w:p>
      <w:pPr>
        <w:pStyle w:val="Heading2"/>
      </w:pPr>
      <w:r>
        <w:t>流水施工和节点计划：进度监测、偏差纠偏与赶工预案</w:t>
      </w:r>
    </w:p>
    <w:p>
      <w:pPr>
        <w:pStyle w:val="Heading2"/>
      </w:pPr>
      <w:r>
        <w:t>穿插作业与资源联动：穿插作业总体组织逻辑与道路分区联动</w:t>
      </w:r>
    </w:p>
    <w:p>
      <w:r>
        <w:t>本项目9条改造道路散布于五一商圈核心区，道路等级均为城市支路，街巷长度从33m到350m不等，路面宽度在4m至15m之间变化，改造内容涵盖路面病害处治、铣刨罩面、弱电下地、路灯照明、交通标线恢复等多个专业。若逐条道路按部就班顺序施工，总工期将远超120日历天的合同要求，且商圈人流、车流和商户营业需求无法承受长时间全封闭占道。本方案以“分片集群、专业穿插、资源轮转、短段快补”为核心逻辑，将9条道路按街区位置、交通关联性和施工内容相似度划分为三大穿插作业群：第一群为步行街后街、福临街、衣铺巷，集中在商圈步行核心区，路面改造以沥青铣刨罩面和弱电保护为主；第二群为谢家冲巷、652仓库路段、新城路北段、广厦新村出入口，分布在商圈外围居民区和物流通道，路面结构层处治深度差异大；第三群为状元坡巷、苏家巷，属于坡道和窄巷特殊工况段。同一穿插群内，不同专业班组按工序流水推进，前序路面破除与管线探查完成后，后续弱电、路灯、标线班组依次进场，形成多道路并行穿插的作业面布局，避免单一道路长时间独占资源</w:t>
      </w:r>
    </w:p>
    <w:p>
      <w:r>
        <w:t>穿插作业的核心约束在于商圈道路的通行保障和作业面空间极限。第一穿插群的三条道路均位于密集商业区，日间人流和商户营业要求不允许大面积破路。本方案安排步行街后街以20m至30m为一个流水段，夜间22:00至次日6:00集中实施路面铣刨和底层处置，白天恢复行人通行和商户门前通道；同一夜间时段，福临街实施井盖调平和路灯基础预埋，衣铺巷同步推进弱电管群探查和局部路面修补。三条道路共用一组沥青摊铺班组和一组标线恢复班组，按夜间窗口依次轮转，路面罩面安排在病害处治完成并经弯沉检测合格后进行，摊铺后次日凌晨完成临时标线恢复，保证营业前通行条件。第二穿插群的谢家冲巷居民密集，早晚出行高峰时段严禁占道，施工窗口压缩至工作日上午9:00至下午4:30和夜间低谷时段，652仓库路段需避让物流车辆作业高峰，新城路北段和广厦新村出入口则以分幅保通为主。本方案将第二群的四条道路编为两个流水组：谢家冲巷与广厦新村出入口共用一套小型破除和人工清底资源，652仓库路段与新城路北段共用一套摊铺压实设备，两组间按基层处治完成节点进行资源交接，避免机械设备闲置等待。第三穿插群的状元坡巷坡道施工需优先完成排水路径恢复，苏家巷窄巷施工需先探管后开挖，两者不共用同一作业窗口，但可共用管线探查和防滑材料储备资源，在状元坡巷排水施工期间，苏家巷完成探管和井盖修复，待坡巷具备面层条件后再集中转入沥青摊铺</w:t>
      </w:r>
    </w:p>
    <w:p>
      <w:r>
        <w:t>穿插作业的可行性建立在精确的工序逻辑和资源调用规则之上。每一道路段的开工前置条件明确为：路面病害弯沉检测和取芯结果经设计确认、既有地下管线探明并完成保护交底、交通导改方案经交警部门和街道社区批准、施工材料进场复验合格。任一前置条件未闭合，该路段不得开工，相应资源自动转入同群其他已具备条件的路段，以此防止作业面闲置和窝工。对于不同道路共同依赖的关键资源，如沥青摊铺机、双钢轮压路机、铣刨机、弱电管线探测仪等，资源配置表中标注轮转优先级和最小转场时间，摊铺机从步行街后街转场至衣铺巷的时间控制在30分钟以内，从第一群转场至第二群的时间控制在2小时以内，转场期间安排工作面清理和接缝预处理，实现资源“零空档”衔接</w:t>
      </w:r>
    </w:p>
    <w:p>
      <w:pPr>
        <w:pStyle w:val="Heading2"/>
      </w:pPr>
      <w:r>
        <w:t>穿插作业与资源联动：关键线路上的多专业穿插与资源动态调配</w:t>
      </w:r>
    </w:p>
    <w:p>
      <w:r>
        <w:t>综合9条道路的工序逻辑和商圈交通约束，本工程总工期120日历天的关键线路由以下工作串联构成：施工准备与管线探明（前15天）→各路面病害处治与基层恢复（累计需覆盖9条道路的全部病害区域）→路面铣刨与粘层洒布→沥青面层整体罩面→交通标线与安全设施恢复→全线照明调试与竣工验收。其中，路面病害处治与基层恢复位于关键线路上且工作量分布不均，652仓库路段基层需采用ATB-30沥青稳定碎石分层施工，单段压实和养生时间不可压缩；谢家冲巷320m长路段中潜在病害面积需逐段弯沉检测后方可确定处治范围，前期无法锁定精确工期。为控制关键线路总时长，本方案在施工准备阶段即安排管线探查和路面检测班组优先覆盖关键线路上的全部道路，在前10天内完成所有道路的弯沉检测、取芯和管线物探，同步将检测数据提交设计代表确认处治方案，避免“等待检测结果导致的线路停滞”。在652仓库路段ATB-30施工期间，路面铣刨资源不闲置，转至谢家冲巷和新城路北段开展非关键线路上的铣刨作业，保持资源满负荷运行</w:t>
      </w:r>
    </w:p>
    <w:p>
      <w:r>
        <w:t>交叉施工密集区域实施“小时级”穿插调度。步行街后街与福临街交叉口、衣铺巷与人民西路接口、谢家冲巷与湘江中路交叉口为三个高密度交叉作业节点，此处涉及路面铣刨、井周加固、弱电过路管敷设、路灯基础预埋和标线过渡等多专业同时或顺序作业。本方案在交叉口节点单独编制细化至小时级的作业排程表，规定各专业允许进场时段和作业分区：夜间23:00至次日2:00为铣刨和破除时段，凌晨2:00至4:30为井周加固和弱电管敷设时段，凌晨4:30至6:00为临时面层恢复和清扫时段，各专业必须在自己窗口内完成作业并清场，不得侵占领接专业时段。路灯基础和电缆穿线排在日间非占道时段在已完工路缘外侧实施，不与夜间路面作业争抢空间</w:t>
      </w:r>
    </w:p>
    <w:p>
      <w:pPr>
        <w:pStyle w:val="Heading2"/>
      </w:pPr>
      <w:r>
        <w:t>穿插作业与资源联动：流水施工段间划分与多专业搭接组织</w:t>
      </w:r>
    </w:p>
    <w:p>
      <w:r>
        <w:t>流水施工段间划分以道路自身长度、路面宽度和交通控制条件为依据，同时兼顾专业班组产能匹配。步行街后街245m划分为8个流水段每段约30m，福临街100m划分为3个流水段每段约33m，衣铺巷143m划分为5个流水段每段约28m，三条道路流水段长均在小型铣刨机和人工摊铺组的单夜班产能范围内（约150m²至200m²/夜班）。谢家冲巷320m划分为6个流水段每段约53m，与新力街至停车场出入口的广厦新村100m路段形成7段流水，适应中型铣刨机的班产能。652仓库路段100m不拆分流水段，全幅一次性处治以保障结构层连续性和重载区域整体承载性能。状元坡巷350m划分为7个流水段每段50m，苏家巷33m单段处理，不再拆分</w:t>
      </w:r>
    </w:p>
    <w:p>
      <w:r>
        <w:t>流水步距按专业搭接逻辑设置。以前一路段的基层处治完成为后一路段铣刨开始的起点，步距设定为2至3天，该时间段用于弯沉复测、基层养生和作业面清理验收；铣刨完成至粘层洒布步距设定为不超过4小时，防止铣刨面受潮或污染；粘层洒布至沥青摊铺步距设定为30至60分钟，且粘层破乳状态经技术人员确认后方可摊铺；沥青面层碾压完成至开放交通步距设定为面层温度降至50℃以下并经压实度和厚度检测合格，该步距在夜间施工段通常为次日凌晨5:00前。路灯基础和电缆敷设作为独立流水线，与路面工序并行推进，在路面铣刨前完成灯杆基础定位和电缆预埋管敷设，避免面层完成后二次开挖；弱电下地管群敷设安排在路面破除和基层处治同期，利用开挖面一次性将弱电管道铺设到位并即时回填，管线包封和穿缆在回填后独立窗口完成，不占用路面关键线路时间</w:t>
      </w:r>
    </w:p>
    <w:p>
      <w:r>
        <w:t>多专业搭接组织以“路面主导、管线并行、照明穿插、标线收口”为时序原则。路面专业始终占据夜间作业窗口的核心时段，弱电和排水管线在日间非占道时段完成探查、预埋和接口制作，利用路面夜间开挖窗口完成过路敷设和井周连接；路灯专业在日间完成基础浇筑和电缆穿管，利用路面面层完成后凌晨空档进行灯杆吊装和接线；标线专业在面层温度降至可施划条件后第一时间进场，优先恢复车道边线和导向箭头，保证开放交通前达到基本识别条件，后续非占道时段补划文字标记和停车位标线。各专业交接时执行工序交接检查表制度，前一专业未完成自检并签字确认，后一专业不得进场，以此消除交接区域的质量真空和责任盲区</w:t>
      </w:r>
    </w:p>
    <w:p>
      <w:pPr>
        <w:pStyle w:val="Heading2"/>
      </w:pPr>
      <w:r>
        <w:t>穿插作业与资源联动：资源投入曲线与分层动态联动控制</w:t>
      </w:r>
    </w:p>
    <w:p>
      <w:r>
        <w:t>资源配置计划依据穿插作业流水逻辑编制S曲线，劳动力、机械设备和主要材料投入量随工程进展呈现“前期爬升、中期峰值、后期收窄”的形态。开工第1至第10天为准备期，资源投入以管线探查班组、路面检测班组和交通导改设施安装班组为主，劳动力投入约40至50人，机械设备以探地雷达、弯沉检测车和小型发电机为主。第10至第45天为病害处治与基层恢复高峰期，9条道路将全面展开破除、清底、基层分层施工和井周加固，劳动力投入达到峰值约120至140人，机械设备投入铣刨机、摊铺机、双钢轮压路机、轮胎压路机、小型压实机具和ATB-30拌和设备。第45天至第85天为面层罩面高峰期，劳动力投入维持100至120人，机械设备满负荷轮转于各穿插群。第85天后劳动力逐日降至60人以下，重点转入标线、照明调试和收边收口</w:t>
      </w:r>
    </w:p>
    <w:p>
      <w:r>
        <w:t>资源投入曲线与关键线路节点绑定联动控制。每至一个强制性节点，项目部召开资源评审会，对照节点完成情况和未来10天作业计划，核查劳动力在册人数、机械设备出勤率和完好率、材料进场批次和复验状态。若某类资源实际投入量低于曲线上对应时点的计划值超过15%，则触发资源预警，项目经理组织生产、物资和劳务负责人分析原因，并从非关键任务或已完成路段中调配资源补入关键线路。对于商圈施工中高度敏感的材料供应，如ATB-30沥青稳定碎石、AC-13 SBS改性沥青混合料和LED路灯灯具，供应计划精确至每日进场批次和拌和站出料时间，材料储备在商圈外围的指定中转场，夜间由小型运输车辆分批次转运至各作业面，避免白天材料车辆进入商圈加重交通负担</w:t>
      </w:r>
    </w:p>
    <w:p>
      <w:r>
        <w:t>夜间和节假日施工资源联动是本项目的特殊控制项。夜间施工期间照明资源必须保证工作面、行人通道和材料转运通道的照度满足安全要求，每个作业面配备不低于2台移动式LED照明灯组，并由专职电工巡检。节假日商圈人流量激增时，路面占道作业全部暂停，资源转入非占道的路灯安装、管线穿缆和材料储备作业，劳动力不出现整体闲置。每日收工前，各路段责任工程师提交次日资源需求确认单，由生产副经理统筹后发布次日的分路段时间-资源匹配表，各班组按表执行，以此实现全项目资源投入的日级动态闭环控制。进度监测以日报、周报和节点评估三层体系运行，日报重点反映当日完成工程量、资源投入实况和次日计划，周报汇总形成S曲线与计划曲线对比图，节点评估报告在关键节点完成后24小时内提交，经项目经理审批后归档，作为后续纠偏和赶工决策的依据</w:t>
      </w:r>
    </w:p>
    <w:p>
      <w:pPr>
        <w:pStyle w:val="Heading2"/>
      </w:pPr>
      <w:r>
        <w:t>进度监测和偏差纠偏：进度监测体系与多级预警机制</w:t>
      </w:r>
    </w:p>
    <w:p>
      <w:r>
        <w:t>本工程施工进度监测采用“基准预控+过程跟踪+资源监控”三级体系，以施工进度横道图和关键线路网络计划为基准，通过日、周、月三级监测将计划进度与实际进度进行持续比对，确保对总工期120日历天和9条分路段节点工期实施全面覆盖。监测对象覆盖步行街后街、福临街、衣铺巷、谢家冲巷、652仓库路段、新城路北段、广厦新村出入口、状元坡巷、苏家巷的全部分部分项工程，每条道路的病害处治、铣刨罩面、井盖调平、路灯与弱电施工、标线恢复等工序均设独立的进度监测控制点，监测数据由施工员每日填报、项目部进度工程师每周汇总分析、月度形成进度评估报告并报监理和业主备案</w:t>
      </w:r>
    </w:p>
    <w:p>
      <w:r>
        <w:t>针对五一商圈老旧街区场地狭窄、交通干扰大、夜间施工占比高、各道路工效差异显著的特点，本方案在进度监测中引入多级预警机制。当某条道路或某道关键工序的实际完成时间与计划节点偏差大于等于1天且小于3天时，触发黄色预警，由该路段施工负责人立即分析原因并采取局部资源加强措施；当偏差大于等于3天且小于7天时，触发橙色预警，由项目部进度控制小组启动专项纠偏，调整后续流水节拍并增加夜间作业班组或小型机具投入；当偏差大于等于7天或累计偏差可能威胁总工期节点时，触发红色预警，由项目经理组织全面复盘，启用赶工预案，必要时报请公司层面调配外部资源介入。预警信号的生成、传递、响应和关闭均在项目进度管理台账中闭合记录，确保每一条偏差均有原因分析、纠偏措施、完成时限和复核验证</w:t>
      </w:r>
    </w:p>
    <w:p>
      <w:r>
        <w:t>进度监测的具体执行依托“基准横道图+动态前锋线”工具。本工程编制的施工进度横道图已依据9条道路的独立作业单元划分，将每条道路的路面基层处治、铣刨、粘层洒布、沥青摊铺、碾压、标线施划、路灯安装接线和弱电下地接口保护等工序按时间坐标展开，并在每周进度例会上，以实际累计完成率为基础绘制前锋线，直观显示各路段、各工序的进度超前或滞后状态。前锋线进入黄色预警区间的路段，必须在24小时内提交书面分析报告；进入橙色预警区间的路段，48小时内完成纠偏方案编制和审批。本监测机制的详细资源配置和劳动力动员见“资源配备计划”章节，质量检测造成的工序等待已在横道图中单独计列，不视为进度偏差</w:t>
      </w:r>
    </w:p>
    <w:p>
      <w:pPr>
        <w:pStyle w:val="Heading2"/>
      </w:pPr>
      <w:r>
        <w:t>进度监测和偏差纠偏：偏差纠偏的组织程序与纠偏措施矩阵</w:t>
      </w:r>
    </w:p>
    <w:p>
      <w:r>
        <w:t>采用“识别—分析—定策—执行—验证—闭环”六步程序，所有纠偏活动均在项目进度管理体系文件规定的时限内完成。偏差识别以实际完成率与计划完成率的差值、关键线路上的自由时差消耗量和后续工序的紧前约束释放情况为核心判据。对步行街后街、福临街等商圈核心路段，因人流和商户干扰可能导致日工效低于计划值，项目采用“短段流水允许工效浮动区间”控制，即每20至30米短段的实际工时在计划工时的85%~115%范围内视为正常波动，超出该区间即触发偏差分析，重点核查夜间有效作业时间、机械完好率和材料到场时间三个主因</w:t>
      </w:r>
    </w:p>
    <w:p>
      <w:r>
        <w:t>一旦偏差进入橙色预警区间，项目部即启动纠偏措施矩阵进行方案优选。纠偏措施矩阵按道路类型和工序特征预设了标准纠偏库。对步行街后街、衣铺巷等窄幅商业巷道，优先启用“增加小型铣刨或摊铺班组+延伸当日夜间作业窗口”的组合措施，但夜间作业延伸必须符合噪声控制方案中关于敏感时段的管控要求，相关环保约束见“环境保护管理体系与措施”章节。对谢家冲巷、广厦新村出入口等居民生活路段，因早晚出行高峰时段严禁占道作业，纠偏措施以“优化日间工序衔接、压缩无效等待、提前完成非占道准备工作”为主，避免简单地延长施工时间引发居民投诉。对652仓库路段、新城路北段等允许机械化连续作业的路段，纠偏可启用摊铺机和双钢轮压路机组合连续施工，同时协调沥青拌合站保障供料连续性，以日产量恢复补偿前期滞后</w:t>
      </w:r>
    </w:p>
    <w:p>
      <w:r>
        <w:t>采取纠偏措施后，项目部进度控制小组在纠偏实施后的第一个周进度例会上进行效果验证。验证指标包括：滞后工序的实际完成时间与纠偏后计划时间的差值、后续工序能否按原定逻辑恢复搭接、关键线路上消耗的自由时差是否得到了有效补充。若验证未达到预期纠偏效果，则升级纠偏等级，将橙色预警升级为红色预警管理，启动赶工预案。赶工预案的编制以不牺牲路面结构层间粘结质量、沥青压实度、标线逆反射系数和路灯接地电阻等质量与安全硬指标为前提，具体的质量控制底线见“质量管理体系与措施”章节</w:t>
      </w:r>
    </w:p>
    <w:p>
      <w:pPr>
        <w:pStyle w:val="Heading2"/>
      </w:pPr>
      <w:r>
        <w:t>进度监测和偏差纠偏：横道图与网络计划的联动纠偏应用</w:t>
      </w:r>
    </w:p>
    <w:p>
      <w:r>
        <w:t>本工程的进度控制文件由三级横道图和一级双代号网络计划组成。一级横道图为项目总进度计划，按9条道路和照明、弱电、交通设施三大系统分部编制，用于对外汇报和总体控制；二级横道图为分路段进度计划，按每条道路的工序分解，用于现场调度和资源配置；三级横道图为周滚动计划，由各施工班组按周编制、日调整，用于直接指导现场作业。双代号网络计划在二级横道图基础上，提取各道路之间存在的资源共享约束、交通导改先后约束和管线改移配合约束，形成项目总网络，识别出关键线路和次关键线路，并标定每条线路上允许的最大自由时差</w:t>
      </w:r>
    </w:p>
    <w:p>
      <w:r>
        <w:t>当监测发现偏差时，横道图和网络计划实施联动纠偏。具体做法为：先在受影响的二级横道图中，将滞后工序的剩余持续时间按纠偏后的工效重新估算，并据此向右平移后续工序的起止时间；然后将更新后的分路段参数回传至总网络计划，检查关键线路是否发生转移、总工期是否仍然受控。例如，若谢家冲巷的路面基层处治因连续雨天导致工效降低并滞后4天，但该工序并不在原关键线路上，其自由时差有6天，则经横道图和网络计划联合判定，该滞后暂不升级为红色预警，可在后续流水作业中自然消化；但若状元坡巷的坡道沥青摊铺受雨天暂停影响滞后5天，且该工序处于关键线路上，则必须立即启动针对该道路的赶工预案，并在总网络计划中同步更新相关约束，确保总工期120日历天的承诺不变</w:t>
      </w:r>
    </w:p>
    <w:p>
      <w:r>
        <w:t>横道图和网络计划的联动纠偏采取“周更新、月平推、重大调整即报审”的制度。每周进度例会后48小时内，项目部进度工程师完成二级横道图的工作量前锋线更新和对应网络计划的时间参数重新计算，形成《周进度偏差分析及纠偏报告》；每月月末将当月所有更新汇总为月进度平推报告，提交监理审核；若赶工预案涉及额外资源投入超过原计划的15%，或需调整关键线路上的逻辑关系，则编制专项进度调整方案，按合同约定的变更程序报业主批准后执行。所有横道图和网络计划的版本更新均保留历史记录，确保进度数据的可追溯性</w:t>
      </w:r>
    </w:p>
    <w:p>
      <w:pPr>
        <w:pStyle w:val="Heading2"/>
      </w:pPr>
      <w:r>
        <w:t>进度监测和偏差纠偏：分路段流水监测与穿插作业的偏差控制</w:t>
      </w:r>
    </w:p>
    <w:p>
      <w:r>
        <w:t>9条道路的流水施工采用“商圈核心区优先、居民生活区跟进、物流影响段窗口适配”的总体顺序组织，流水节拍按道路分级设定。步行街后街、福临街、衣铺巷作为商圈核心区，每日夜间有效施工窗口约为6~8小时，设定流水节拍为每20米短段2~3个夜间；谢家冲巷、广厦新村出入口作为居民生活区，日间可进行低噪作业，流水节拍设定为每30米段2~3天；652仓库路段和新城路北段允许较多日间作业，流水节拍设为每40米段1~2天；状元坡巷和苏家巷作为特殊受限巷道，流水节拍根据坡度和空间条件单独核定。各道路流水单元的当日完成率由施工员通过移动终端实时填报，项目部进度监测平台自动汇总并比对计划流水线，一旦某条道路的流水节拍连续3天低于计划的85%，系统自动标记为流水异常并提示项目部介入</w:t>
      </w:r>
    </w:p>
    <w:p>
      <w:r>
        <w:t>穿插作业的偏差控制重点在于多道路共用资源的释放与归还节点。铣刨设备、沥青摊铺机、双钢轮压路机和标线施划设备等在9条道路间按计划穿插使用，若前一条道路某工序滞后导致设备无法按时释放，则直接影响后续道路的计划工序启动。针对此类连锁偏差，项目设定“资源释放窗口期”控制规则：每一台关键设备的计划释放时间提前和滞后均允许浮动0.5个工作日，超出浮动范围时，相应道路的施工负责人必须提前2个工作日向项目部报告资源冲突预警，由项目部启动资源替代或工序调序。例如，当步行街后街的铣刨作业因夜间人流过大延误，导致铣刨机无法按时转入衣铺巷作业时，项目部可将衣铺巷的非铣刨准备工作提前，或将衣铺巷当日作业调整为弱电管线探查与检查井周边修补，避免人员和机械闲置。资源冲突的详细调配方案和跨道路平衡逻辑见“资源配备计划”章节</w:t>
      </w:r>
    </w:p>
    <w:p>
      <w:r>
        <w:t>为验证流水监测和穿插偏差控制的有效性，本方案将每条道路的最终路面开放交通时间作为硬考核节点。步行街后街、福临街、衣铺巷等商圈道路在完工开放前，必须完成标线恢复、路灯点亮和临时通行设施拆除，且须在开放当日的日间高峰来临前具备通行条件；谢家冲巷、广厦新村出入口须在恢复居民正常出行通道并完成防滑检查后开放；652仓库路段须在完成重载弯沉复核并取得合格记录后开放；状元坡巷须在完成坡道排水检查并确认无积水隐患后开放。每一节点的放行条件检查和签字确认记录纳入进度管理档案，放行延误即视为进度偏差，直接触发对应道路的纠偏或赶工程序，确保9条道路的开放节点逐条受控</w:t>
      </w:r>
    </w:p>
    <w:p>
      <w:pPr>
        <w:pStyle w:val="Heading2"/>
      </w:pPr>
      <w:r>
        <w:t>极端场景工期预案：极端天气场景工期预案</w:t>
      </w:r>
    </w:p>
    <w:p>
      <w:r>
        <w:t>本项目地处长沙市天心区，属亚热带季风湿润气候区，春夏多强降雨和短时雷暴大风，夏季高温酷热，冬季可能出现低温雨雪冰冻天气。结合招标文件明确的120日历天工期，施工期跨越夏秋高温雨季和初冬降温期，极端天气对路面铣刨罩面、沥青摊铺、路灯基础浇筑及弱电管线敷设形成不可忽视的工期干扰。针对这一特征，本章建立极端天气场景下的工期分级响应预案，将天气风险按影响程度划分为黄色预警、橙色预警和红色预警三级，分别对应雨天暂停施工、高温时段调整作业窗口和极端天气全面停工转战策略</w:t>
      </w:r>
    </w:p>
    <w:p>
      <w:r>
        <w:t>黄色预警对应中雨及以上降雨天气，主要影响路面开挖、基层修补、沥青摊铺和粘层洒布等露天工序。预警启动后，立即暂停谢家冲巷、苏家巷、652仓库路段等涉及路面结构层开挖和基层补强的作业面，已开挖的工作面按已批准的标准进行覆盖防水和临时排水疏导，材料堆场加固防雨遮盖。同时将施工资源快速转至福临街、状元坡巷的路灯基础钢筋绑扎与预埋件安装、电缆穿管等可在雨棚或已覆盖区域内施作的分项，确保当日有效工时不受中断</w:t>
      </w:r>
    </w:p>
    <w:p>
      <w:r>
        <w:t>橙色预警对应环境温度持续高于35℃或突发雷暴大风天气。高温条件下，沥青混合料摊铺温度散失加快、压实窗口缩小，易导致压实度不达标和接缝质量缺陷。预案规定，当环境温度超过35℃且无法在夜间摊铺时，暂停步行街后街、新城路北段和广厦新村出入口的面层摊铺作业，将沥青摊铺班组转至预铣刨准备、井盖高程复核、雨水口清掏和标线放样等序前工序。同时在各路段配备红外测温仪和数字温湿度记录仪，由专职工序工程师根据温度曲线和风力数据动态判定可施工时间窗口，将当日作业时间调整至凌晨4时至上午9时和傍晚18时以后，避开正午高温峰段</w:t>
      </w:r>
    </w:p>
    <w:p>
      <w:r>
        <w:t>红色预警对应暴雨红色预警、雷暴大风橙色及以上、低温冰冻天气或政府下达的应急停工指令。预案启动后，全部室外作业面停工，施工机械撤至指定停放区并做好防风防倾倒加固，施工围挡和临时交通设施进行二次加固检查。红色预警期间，项目总工组织技术骨干对已完成但未开放交通的路面结构层质量进行溯源评估，重点复核铣刨深度、沥青压实温度、压实遍数和接缝平整度等关键控制指标，同时修订未来三天的日作业计划和资源配置方案，确保预警解除后24小时内恢复至正常作业强度，最大限度压缩停工对总工期的影响</w:t>
      </w:r>
    </w:p>
    <w:p>
      <w:r>
        <w:t>极端天气场景预案的执行纳入项目总进度管理平台，每日由工程管理部组织天气预警信息发布和当日风险研判，并将研判结论与各路段当日施工计划同步推送至各作业班组。各类预警的启动与解除均须经项目经理签字确认，形成预案执行记录表，记录预警等级、启动时间、影响作业面、资源调配方向和恢复时间，作为工期索赔和计划动态调整的依据。应急预案执行数据每周汇总后更新至网络计划图，动态计算剩余关键线路上的总浮时和自由浮时，据此判断是否需要启动赶工预案</w:t>
      </w:r>
    </w:p>
    <w:p>
      <w:pPr>
        <w:pStyle w:val="Heading2"/>
      </w:pPr>
      <w:r>
        <w:t>极端场景工期预案：网络计划编制与关键线路动态控制</w:t>
      </w:r>
    </w:p>
    <w:p>
      <w:r>
        <w:t>本工程施工总进度网络计划以九条道路为基本分区单元，结合各路段路面结构类型、交通组织条件和市政管线改迁内容，将总工期120日历天分解为施工准备期、路面基层处治与罩面期、照明及弱电改造期、交通标线与功能恢复期四个主阶段，各阶段内嵌平行施工线。网络计划以双代号时标网络图形式表达，关键线路由施工准备、道路病害处治与基层恢复、沥青罩面摊铺、标线恢复和竣工验收五级节点串联构成，总浮时控制在零至二天之内</w:t>
      </w:r>
    </w:p>
    <w:p>
      <w:r>
        <w:t>网络计划编制时，对不同路面结构形式预设差异化作业持续时间。步行街后街、福临街、衣铺巷和广厦新村出入口为沥青路面铣刨罩面，作业时间主要由铣刨速度、粘层洒布与沥青摊铺碾压时间叠加确定，按短段流水划分20至30米为一个施工单元，单段铣刨加罩面循环控制在1至1.5个工作日内完成。谢家冲巷和苏家巷为混凝土路面加铺沥青面层，在罩面前增加混凝土面板脱空检测、注浆补强和裂缝封缝工序，作业时间较纯沥青路段延长约30%，网络计划中将该两条路的基层处理设为关键前导工作。652仓库路段涉及ATB-30沥青稳定碎石基层恢复和重载区域弯沉复核，工序持续时间较长且质量验收节点刚性，列入关键线路控制</w:t>
      </w:r>
    </w:p>
    <w:p>
      <w:r>
        <w:t>新城路北段和状元坡巷的路面施工与照明、弱电改造平行搭接。网络计划中两条道路的路面铣刨罩面与路灯基础施工、电缆敷设和配电柜安装并行推进，但标线恢复必须在沥青面层完成后进行，标线与开放交通之间设置至少24小时的面层降温固化期。网络逻辑关系采用完成-开始搭接和开始-开始搭接结合模式，路面罩面完成前48小时，提前启动标线材料准备和放样，罩面完成并经温度检测合格后立即转入标线施划，压缩工序转换时间</w:t>
      </w:r>
    </w:p>
    <w:p>
      <w:r>
        <w:t>项目实施过程中，网络计划每周进行一次动态更新，以实际完成量的百分比和剩余工作量为输入参数，重新分析关键线路的分布。当某一非关键线路上的工作延误导致其总浮时消耗殆尽，即将该工作路径升级为次关键线路，并启动专项进度预控措施，防止次关键线路转化为新的关键线路。动态控制结果以不同颜色在图面标注，红色代表关键线路，橙色代表次关键线路，绿色代表浮时充裕的线路，确保项目级和公司级管理层同步掌握关键路径迁移态势</w:t>
      </w:r>
    </w:p>
    <w:p>
      <w:pPr>
        <w:pStyle w:val="Heading2"/>
      </w:pPr>
      <w:r>
        <w:t>极端场景工期预案：流水施工与短段穿插作业组织</w:t>
      </w:r>
    </w:p>
    <w:p>
      <w:r>
        <w:t>针对本项目九条道路分散布局、单条长度较短且商圈人流密集的特点，本章确定以“短段流水、多路并行、专业滚动”为核心理念的施工组织方式。将九条道路划分为三个施工分区：第一分区包含步行街后街、福临街和衣铺巷三个商圈核心道路，第二分区包含谢家冲巷、苏家巷和652仓库路段，第三分区包含新城路北段、状元坡巷和广厦新村出入口。三个分区之间并行施工，每个分区内部按路面病害处治、基层恢复、铣刨罩面、照明弱电和标线恢复五大专业组织流水，各专业班组在分区内各道路间滚动作业，形成专业工序流水线</w:t>
      </w:r>
    </w:p>
    <w:p>
      <w:r>
        <w:t>流水步距以路面病害处治与铣刨罩面之间的凝固间隔和检测时间为基准，设定48至72小时的工序间隔。病害处治采用移动式开窗修补工艺，随走随修，不形成大面积裸露作业面。处治完成并完成弯沉检测后，铣刨班组立即跟进，铣刨至设计深度并清底后，连续进行粘层洒布和沥青摊铺碾压。步行街后街和衣铺巷因临街商铺密集，铣刨与罩面间隔压缩至不超过12小时，避免夜间铣刨后白天施工空白导致商户通行中断。该短段穿插逻辑在网络计划中体现为路面处治完成至铣刨开始的逻辑连接关系必须在当日或次日内完成</w:t>
      </w:r>
    </w:p>
    <w:p>
      <w:r>
        <w:t>照明弱电专业与路面专业之间实施空间分时穿插作业。路灯基础和电缆预埋管在路面铣刨后、罩面前完成预埋和隐蔽验收，罩面完成并开放交通后，再安装灯杆、灯具和配电接线。弱电下地管线敷设利用路面铣刨和基层开窗期间的沟槽空间提前施工，敷设后即时沙方回填和基层恢复，不在路面完成后再行开挖，从工序逻辑上消除道路二次开挖对工期的冲击。各道路穿插组织具体要求详见《分路段施工组织专项》和《交通导改与保通专项》</w:t>
      </w:r>
    </w:p>
    <w:p>
      <w:r>
        <w:t>流水施工的每日管控推行“日计划、日考核、日调整”三级短周期管理。每日下午17时由施工分区负责人向项目部提报次日每条道路的作业内容、作业时间窗口、劳动力数量和设备配置清单，项目部根据当日完成率和天气条件对次日计划进行限额调整。作业班组每日执行任务签认单制度，明确各工序的计划开始时间和完成时间，实际执行结果次日晨会通报偏差并落实纠偏责任人。短段流水管理成果汇总为道路分段施工流水日进度表，表格栏目包括道路名称、当日作业区段、计划工序、实际完成量、偏差原因和次日调整措施，作为进度监测和资源调配的基础数据</w:t>
      </w:r>
    </w:p>
    <w:p>
      <w:pPr>
        <w:pStyle w:val="Heading2"/>
      </w:pPr>
      <w:r>
        <w:t>极端场景工期预案：进度监测体系与极端条件下工期补救</w:t>
      </w:r>
    </w:p>
    <w:p>
      <w:r>
        <w:t>进度监测覆盖作业层、管理层和决策层三个层级。作业层监测以每半天为单位，由班组长填报工序进度记录卡，重点记录各路段的铣刨延米数、摊铺面积、碾压遍数、井盖调整数量、路灯基础完成座数和管线下地米数等实物量指标。管理层监测以每日为单位，项目部计划统计员将各班组数据汇总至总进度管理台账，与横道图和网络计划的计划完成量进行量差和时差分析，每日生成进度偏差预警报告，偏差超过半日工期的自动列入次日纠偏台账。决策层监测以每周为单位，公司工程管理部通过远程进度管理平台调取周进度分析报表，对累计偏差超过两日工期的战略决策点启动公司级纠偏介入</w:t>
      </w:r>
    </w:p>
    <w:p>
      <w:r>
        <w:t>偏差纠偏执行分级响应的闭环流程。发生工序级延误时，班组负责人可在本作业班次内通过增加班组人员、延长当日作业时间至夜间、缩小作业段长等方式自行消化，不再向上传递。发生道路级延误时，该分区施工负责人应在24小时内提出以机械调剂、相邻道路班组临时支援或夜间加班补偿为主要手段的纠偏方案，报项目技术负责人审批后执行。发生分区级或关键线路延误时，由项目经理牵头召集进度专题会，启动赶工预案，包括但不限于增设临时作业面、增加摊铺碾压设备投入、协调交通管理部门延长夜间作业许可时间、以及将非关键线路班组临时转至关键线路增援等赶工措施</w:t>
      </w:r>
    </w:p>
    <w:p>
      <w:r>
        <w:t>针对五一商圈极端人流和交通条件可能造成的常态化工期压缩，本章补充设置三套极端条件下工期补救专项方案。第一套为夜间连班作业方案，当商圈日间交通管制标准升级导致白天施工时间压缩至6小时以下时，主动将铣刨、基层修补和沥青摊铺全部转至夜间连续作业，配置LED移动照明车组和低噪声铣刨设备，夜间施工时间从22时持续至次日6时，次日清晨6时前完成罩面并恢复临时标线、清扫现场，保证早高峰前恢复道路基本通行。夜间连班作业启用前须取得相关主管部门的夜间施工许可，并提前72小时向沿线商户和居民公示夜间施工安排和投诉受理电话</w:t>
      </w:r>
    </w:p>
    <w:p>
      <w:r>
        <w:t>第二套为材料供应应急保障方案。当沥青拌合站设备故障、运输通道拥堵或极端高温导致供料中断时，立即启动备选拌合站切换机制。本项目施工前对长沙市主城区及周边范围内三家具备改性沥青生产能力的拌合站进行产能、运距和品质稳定性评估，签订多源供应意向协议，明确各站在供料中断时的承接时间和供应能力。运输车辆配置北斗定位和温度监测装置，平台实时监控沥青混合料的出场温度、到场温度和运输时长，偏离标准值时自动报警，确保运输过程不延误、不降质</w:t>
      </w:r>
    </w:p>
    <w:p>
      <w:r>
        <w:t>第三套为交通改道与全封闭施工快速审批的极端提速方案。当某条道路进度滞后可能影响总工期关键节点时，在取得公安交通管理部门批准的前提下，对长度较短的苏家巷、衣铺巷和652仓库路段实施双休日或节假日短暂全封闭施工，集中资源于48小时内完成从铣刨到罩面再到标线恢复的全流程。全封闭期间设置远端引导和现场交通协管员，保障消防应急车辆绕行通道和居民基本通行路径。全封闭施工方案作为非常规手段仅在工期红线逼近时启动，并须提前制定详细交通组织方案和社区告知方案，具体交通导改与保通措施详见《交通导改与保通专项》章节</w:t>
      </w:r>
    </w:p>
    <w:p>
      <w:pPr>
        <w:pStyle w:val="Heading2"/>
      </w:pPr>
      <w:r>
        <w:t>工序控制与验收节点总体原则</w:t>
      </w:r>
    </w:p>
    <w:p>
      <w:r>
        <w:t>工序控制是进度计划落地的根本保障，本项目将工序验收节点纳入进度管理基线，实行“上道工序未经验收签认，下道工序不得开始”刚性约束。针对步行街后街、福临街、衣铺巷、谢家冲巷、652仓库路段、新城路北段、广厦新村出入口、状元坡巷、苏家巷共9条道路的不同病害类型和路面结构，项目部将逐路段编制工序验收计划，明确铣刨深度复核、基层病害处治完成确认、粘层油洒布、沥青面层摊铺碾压、井盖调平、路灯基础浇筑、电缆敷设绝缘测试、标线恢复等关键验收节点的时间窗口和责任人。各道路工序验收节点与流水段划分联动，每完成一个施工段，当日内组织工序验收，合格后方可转入下一段或下一道工序，杜绝因验收滞后导致的进度累积延误</w:t>
      </w:r>
    </w:p>
    <w:p>
      <w:r>
        <w:t>工序验收节点设置遵循“事前报验条件核查、事中过程数据记录、事后实体检测签认”三阶段闭环。事前核查重点检查上道工序的检测报告、隐蔽工程影像资料和材料复验记录是否齐全；事中记录摊铺温度、碾压遍数、压实度实时检测值、井盖高程复核值、路灯基础混凝土强度等关键参数；事后检测按《城镇道路工程施工与质量验收规范》CJJ 1-2008 规定频率进行取芯、弯沉、平整度、标线逆反射系数等实体检测。所有验收节点均形成检查记录，关键工序留存影像资料，试验检测报告编号与进度计划中的工序编码一一对应，实现工序进度与质量验收数据同步追溯</w:t>
      </w:r>
    </w:p>
    <w:p>
      <w:r>
        <w:t>针对本项目位于长沙市天心区五一商圈核心区，人流密集、商户众多、作业面狭窄的特点，工序验收节点还专门增设“通行安全与成品保护验收”环节。每次工序转换前，项目部验收组联合交通疏导员检查临时通道是否连续畅通、围挡是否稳固、临边防护是否到位、已完成工作面是否存在污染或损坏。步行街后街、衣铺巷等商圈巷道，门店出入口临时通行垫板铺设后须经安全验收方可放行；谢家冲巷、广厦新村出入口等居民密集路段，每日收工前进行安全通行条件验收，确认临边硬隔离完好、夜间警示灯工作正常、开挖面临时覆盖牢固后方可撤场。工序验收不通过的路段，不纳入当日进度完成统计，整改闭环后重新报验</w:t>
      </w:r>
    </w:p>
    <w:p>
      <w:pPr>
        <w:pStyle w:val="Heading2"/>
      </w:pPr>
      <w:r>
        <w:t>工序控制与验收节点：路面病害处治工序控制与分层验收</w:t>
      </w:r>
    </w:p>
    <w:p>
      <w:r>
        <w:t>路面病害处治是9条道路的共同先行工序，也是关键线路上的控制性节点。根据施工图设计说明，步行街后街、福临街、衣铺巷、广厦新村出入口对现状沥青路面基础处治合格后铣刨罩面，谢家冲巷、苏家巷对现状混凝土路面基础处治合格后加铺沥青面层，652仓库路段对现状混凝土路面基础处治合格。病害处治工序根据不同道路的路面结构类型和破损程度，分别设置开窗处治、裂缝灌缝、板块换板、基层补强等子工序验收节点。每处病害处治前，技术组现场标注处治范围和深度类别，经监理确认后实施处治；处治完成后，逐处验收处治范围是否与标注一致、基层清理是否到位、填充材料是否按设计配合比施工</w:t>
      </w:r>
    </w:p>
    <w:p>
      <w:r>
        <w:t>针对设计说明中明确的路面弯沉检测要求，弯沉检测作为病害处治的前置验收条件，在铣刨或开窗前逐段完成。现场实测弯沉值达不到规范要求的板块，检测原道路基层是否满足设计要求，根据病害程度分为处理至面层与上基层、处理至下基层、处理至下基层下15cm三个层级，每个层级施工完成后设置独立验收节点。基层恢复采用沥青稳定碎石ATB-30时，分层施工、分层验收，每层压实度和厚度检测合格后签认，方可进行上一层摊铺。652仓库路段因重载车辆作用，基层验收增加弯沉复核频次，验收标准按设计文件和技术复核结果执行，不满足要求的区段进行返工处理并重新报验</w:t>
      </w:r>
    </w:p>
    <w:p>
      <w:r>
        <w:t>裂缝处治工序按设计说明中的开槽灌缝工艺实施，设置开槽验收、清缝验收、灌缝验收三个子节点。开槽验收检查槽宽、槽深是否符合设计要求；清缝验收确认裂缝内无松散料、无积水，已使用刷子和吹风机清洁干燥；灌缝验收检查密封胶灌注饱满度、裂缝两侧封层宽度与厚度。抗裂贴粘贴工序增设基层平整度验收，裂缝表面须平整无突起、无凹陷，粘贴后检查抗裂贴与基层粘结是否密实、无空鼓翘边。所有病害处治工序验收记录按道路名称、桩号范围、处治类型分类归档，形成每条道路完整的病害处治台账，作为后续铣刨罩面工序的启动前置条件</w:t>
      </w:r>
    </w:p>
    <w:p>
      <w:pPr>
        <w:pStyle w:val="Heading2"/>
      </w:pPr>
      <w:r>
        <w:t>工序控制与验收节点：铣刨罩面与沥青摊铺工序逐段验收</w:t>
      </w:r>
    </w:p>
    <w:p>
      <w:r>
        <w:t>铣刨罩面工序是9条道路路面改造的核心工序群，其验收节点的严密性直接决定面层质量和使用寿命。铣刨工序设置“纵断面高程复测验收、横坡放样验收、铣刨深度验收、清扫验收”四个控制节点。施工前按图纸要求复测道路纵断面标高，放样确定道路横坡，满足1.5%横坡以利排水的要求后方可下达铣刨指令；铣刨过程中逐段检查铣刨深度，步行街后街、福临街等罩面路段控制铣刨4cm或13cm，谢家冲巷、苏家巷等混凝土路面加铺路段铣刨至设计标高；铣刨后清扫采用机械清扫加人工精清，清扫后表面无松散料、无积水，经监理确认方可进入下一工序</w:t>
      </w:r>
    </w:p>
    <w:p>
      <w:r>
        <w:t>粘层油洒布设置“基层洁净度验收、洒布量验收、破乳时间验收”三个节点。与新铺沥青混合料接触的路缘石、雨水进水口、检查井侧面均须涂刷粘层沥青。粘层油采用快裂型乳化沥青，洒布量按设计配合比控制，洒布后检查均匀性，局部遗漏处人工补洒。特殊气温环境下或施工工期紧张时，底层油干燥时间约30至60分钟，可采用吹风机辅助加速，但必须以表面不粘轮为放行标准，未达到干燥要求的路段不得开放摊铺作业面</w:t>
      </w:r>
    </w:p>
    <w:p>
      <w:r>
        <w:t>沥青混合料摊铺碾压工序设置“到场温度验收、摊铺温度验收、初压温度验收、终压温度验收、压实度验收、平整度验收”六个关键节点。每车混合料到场检测温度，不合格混合料清退出场；摊铺过程中连续监测摊铺温度和碾压温度，AC-13 SBS改性沥青的温度控制按批准的配合比设计执行；压实度采用核子密度仪或取芯法检测，检测频率按CJJ 1-2008执行；平整度用3m直尺逐段检测，不满足要求的路段进行铣刨返工。每条道路罩面完成后进行取芯检测压实度和厚度，同时检测路面弯沉值和相邻板块弯沉差，确保水泥混凝土面板弯沉值小于0.2mm、相邻板块弯沉差小于0.06mm。摊铺接缝位置提前规划避开行车轮迹集中带，接缝处增加压实度和渗水系数验收。所有温度、碾压遍数、压实度数据同步记录于摊铺工序验收表，当日汇总至进度管理系统</w:t>
      </w:r>
    </w:p>
    <w:p>
      <w:pPr>
        <w:pStyle w:val="Heading2"/>
      </w:pPr>
      <w:r>
        <w:t>工序控制与验收节点：路灯与弱电工序穿插验收节点</w:t>
      </w:r>
    </w:p>
    <w:p>
      <w:r>
        <w:t>路灯基础与电缆敷设工序与路面铣刨罩面工序穿插施工，其验收节点必须与路面工序紧密耦合，避免交叉污染和返工。路灯基础施工在路面铣刨后、罩面前完成，设置“基础定位复核验收、基坑开挖验收、钢筋与地脚螺栓验收、混凝土浇筑验收、接地电阻测试验收”五个节点。基础定位须避开已完工的基层处治范围，基坑开挖后检查基底承载力，地脚螺栓预埋位置和标高按灯杆法兰盘尺寸复核；混凝土浇筑后养护期间设置成品保护围挡，强度达到设计要求后方可进行灯杆安装。接地电阻测试值与TN-S接地系统设计要求比对，接地电阻不大于1Ω为合格，不合格基础补打接地极后复测</w:t>
      </w:r>
    </w:p>
    <w:p>
      <w:r>
        <w:t>电缆敷设工序设置“电缆规格验收、穿管敷设验收、电缆头制作验收、绝缘电阻测试验收、管路回填验收”五个节点。路灯线路采用VV-1多芯电缆，电缆进场核对规格和数量，电缆穿不锈钢线槽外加橡胶减速板组合敷设前检查线槽安装牢固度和减速板平整度；电缆头制作后逐回路测试绝缘电阻，绝缘电阻值按《电气装置安装工程电缆线路施工及验收规范》GB50168-2018要求执行，不合格回路排查修复后重新测试；绝缘测试合格后方可回填管沟和恢复路面基层。状元坡巷照明设置单独照明配电柜，配电柜电源引自邻近变压器，配电柜安装后增加“进线核相验收、计量装置验收、端电压测试验收”三个节点，灯具端电压控制在额定电压的90%至105%之间</w:t>
      </w:r>
    </w:p>
    <w:p>
      <w:r>
        <w:t>弱电下地工序的验收节点与路灯电缆同步穿插管控。弱电管群敷设后即时进行管孔通畅性检查和管口保护验收，确认管孔无堵塞、管口封堵严密后组织回填。回填验收检查回填材料是否按设计要求、分层压实是否到位，需恢复路面的区段回填密实度经检测合格后方可移交路面作业班组。弱电下地与路灯管路存在交叉的节点，设置管线交叉位置签认验收，明确各自埋深、间距和保护措施，避免后续工序误伤。路灯与弱电工序穿插验收的全部记录纳入电气工程分部验收资料，与路面工程同步归档</w:t>
      </w:r>
    </w:p>
    <w:p>
      <w:pPr>
        <w:pStyle w:val="Heading2"/>
      </w:pPr>
      <w:r>
        <w:t>工序控制与验收节点：井盖调平、标线恢复与通行验收联动</w:t>
      </w:r>
    </w:p>
    <w:p>
      <w:r>
        <w:t>井盖调平是摊铺罩面前的必要前置工序，直接影响沥青面层的平整度和行车舒适性。井盖调平工序设置“井盖高程复核验收、井周加固验收、调平后高程验收”三个节点。摊铺前对所有检查井、雨水口井盖高程进行逐座测量，以设计路面高程为基准进行调平；井周采用高强度材料加固处理，加固范围按图纸要求控制；调平后高程允许偏差按CJJ 1-2008执行，不合格井盖重新调平。福临街和衣铺巷的井盖数量较多且多位于行车轨迹范围，井盖调平验收与摊铺进度联动，调平验收合格一座，摊铺作业覆盖一座，做到井盖调平不过夜、调平完成即组织摊铺</w:t>
      </w:r>
    </w:p>
    <w:p>
      <w:r>
        <w:t>交通标线恢复工序设置在沥青面层摊铺完成且表面温度降至常温后进行，设置“标线放样验收、底漆涂布验收、标线施划验收、逆反射系数检测验收”三个节点。标线放样按设计图纸复核线形、线宽和位置；底漆涂布检查覆盖率；标线施划过程中控制涂料温度和厚度，施划后逐段检测逆反射系数，不满足要求的区段铲除重划。标线验收合格后方可拆除对应区段的临时导向设施，开放交通前进行标线与交通标志联合检查</w:t>
      </w:r>
    </w:p>
    <w:p>
      <w:r>
        <w:t>开放交通前的通行安全验收作为工序验收的最终关口，串联以上所有工序验收合格状态。通行安全验收检查内容包括：路面标高和平整度满足临时通行条件、标线清晰可辨识、井盖无跳动异响、路灯照明功能正常、围挡拆除后场地清理完毕、临时安全标识设置到位。步行街后街和衣铺巷等商圈路段增加商户门前通道完整性和防滑检查，状元坡巷增加坡段防滑和排水检查，广厦新村出入口增加应急车辆通行保障检查。通行安全验收由项目经理组织，技术负责人、安全负责人和交通导改负责人共同签认，签认后方可向建设单位申请阶段性交工并开放交通。验收不通过的区段一律不得开放，整改完成重新验收合格后放行</w:t>
      </w:r>
    </w:p>
    <w:p>
      <w:pPr>
        <w:pStyle w:val="Heading2"/>
      </w:pPr>
      <w:r>
        <w:t>工期目标与节点分解：工期目标与承诺</w:t>
      </w:r>
    </w:p>
    <w:p>
      <w:r>
        <w:t>本项目施工总工期目标为120个日历天，计划开工日期为2026年8月3日，计划完（交）工日期为2026年12月1日。本工期目标已覆盖招标文件规定的全部工作内容，包括但不限于步行街后街、福临街、衣铺巷、谢家冲巷、652仓库路段、新城路北段、广厦新村出入口、状元坡巷、苏家巷共九条道路的路面病害处治、铣刨罩面、基础补强、侧石更换、检查井及雨水口调平、弱电下地配合、路灯及电缆敷设、交通标线恢复、标志标牌及违停抓拍设施安装等全部施工及验收工作。项目部承诺严格按照上述节点组织施工，接受发包人和监理单位对工期执行情况的全程监督检查，并承担因自身原因导致工期延误的合同责任</w:t>
      </w:r>
    </w:p>
    <w:p>
      <w:pPr>
        <w:pStyle w:val="Heading2"/>
      </w:pPr>
      <w:r>
        <w:t>工期目标与节点分解：节点工期分解与九条道路分路段节点控制</w:t>
      </w:r>
    </w:p>
    <w:p>
      <w:r>
        <w:t>节点工期分解以九条道路施工工序的逻辑衔接与施工作业面可独立展开的条件为基础，划分为开工里程碑、主路幅通车里程碑、附属完工里程碑和竣工交验里程碑四个层级。开工里程碑控制点为合同签订后5个日历天内完成现场围挡、交通导改方案报批和首段路面病害处治开工报验。主路幅通车里程碑要求步行街后街、福临街、衣铺巷、广厦新村出入口四条对商圈和小区出入口影响最大的路段，于开工后第60个日历天内完成路面加铺并开放交通；谢家冲巷、新城路北段、652仓库路段和状元坡巷于第100个日历天内完成主路幅通车；苏家巷因路段最短且为窄巷，安排在第90个日历天内完成主路幅通车。附属完工里程碑控制在第115个日历天前完成全部路灯通电调试、交通标线施划和标志标牌安装完成。竣工交验里程碑为第120个日历天完成全部道路的分路段预验收和资料归档</w:t>
      </w:r>
    </w:p>
    <w:p>
      <w:r>
        <w:t>各条道路的节点控制以道路卡片为基准建立差异化控制表。步行街后街（245m）划分为8个30米短段，每段目标工期5个日历天，含铣刨、清扫、粘层洒布、摊铺碾压和标线临时恢复；夜间作业窗口控制在22:00至次日06:00，每日收工前完成临时通行恢复和铺面临时垫板覆盖。福临街（100m）采用半幅施工，先施工东侧半幅、后施工西侧半幅，每半幅工期控制为7个日历天，井盖调平和路灯基础施工穿插在半幅工序转换间隙期进行。衣铺巷（143m）因宽度仅4至6米，采取行人与非机动车分时通行策略，全幅封闭施工时间控制在每日09:30至16:30，工期按每延米0.25天控制，总工期35个日历天。谢家冲巷（320m）为长度最大的路段，按每80米一个作业区分四个区段流水，每区段工期15个日历天，总工期控制在60个日历天，区段间搭接2天便于排水边沟恢复和居民通道改移。652仓库路段（100m）因其基层病害可能深入下基层和路基，施工前预留7个日历天作为弯沉复核和基层补强确认窗口，确认后路面加铺工期20个日历天，重载区域必须在开放交通前完成压实度、厚度和温度记录复核。新城路北段（80m）作为公交和社会车辆通行主段，采用分幅连续推进，先路口后直线段组织，工期12个日历天。广厦新村出入口（100m）以保证居民和应急车辆通行为约束，打散为5个20米短段，逐段即修即恢复，工期18个日历天。状元坡巷（350m）的坡道施工节点增加雨天暂停预备日历日5天，总工期控制在50个日历天，每百米坡度变化点设防滑检测节点。苏家巷（33m）集中工期8个日历天，先探管后开挖，所有开挖面当日封闭回填</w:t>
      </w:r>
    </w:p>
    <w:p>
      <w:pPr>
        <w:pStyle w:val="Heading2"/>
      </w:pPr>
      <w:r>
        <w:t>工期目标与节点分解：关键线路与网络计划控制</w:t>
      </w:r>
    </w:p>
    <w:p>
      <w:r>
        <w:t>本项目关键线路确定为：施工准备与病害调查→步行街后街路面处治（因商圈核心区工期约束刚性最强）→福临街半幅罩面与路灯基础→谢家冲巷分区段流水→状元坡巷抗滑面层→附属设施调试→竣工交验。关键线路上任一工序延迟将直接影响总工期，因此关键线路上的路段执行每日进度检查制度，当日计划完成率低于90%时，即启动夜间值班研判和工效补偿措施。除关键线路外，衣铺巷、652仓库路段、新城路北段、广厦新村出入口和苏家巷作为非关键线路并行施工，但其自由时差较小，统一设置警戒时差为3个日历天，接近警戒时差时必须由项目经理签发纠偏指令</w:t>
      </w:r>
    </w:p>
    <w:p>
      <w:r>
        <w:t>进度网络计划以双代号时标网络图表达，将九条道路的路面处治、基层补强、铣刨罩面、检查井雨水口调平、路灯基础与电缆敷设、弱电下地配合、交通标线恢复、标志标牌安装、违停抓拍设备安装与调试等工序纳入统一工作分解结构。网络计划中明确以下搭接关系：每条道路的路面铣刨结束且粘层油破乳合格后，方可开始沥青摊铺；路灯基础浇筑完成后须达到设计强度80%以上方可进行灯杆吊装；弱电下地管道敷设与路面基层修复在同一区段时，必须先埋管、包封、回填压实并经隐蔽验收后，方可进行上基层或面层施工。网络计划的关键工作与非关键工作之间设置至少1天的缓冲时差，以吸收工序衔接中的材料供应延迟和机械转场耗时。网络计划每月进行版本更新，经总监理工程师签认后作为下月进度控制依据。首版基准网络计划将在中标通知书发出后7个日历天内编制完成并报监理审核</w:t>
      </w:r>
    </w:p>
    <w:p>
      <w:r>
        <w:t>横道图以周为最小显示单位，体现九条道路的开工、完工、工序时长和关键里程碑，并标注资源峰谷时段。横道图中用不同图例区分关键线路工作、非关键线路工作、穿插工作和管理工作，便于在周例会上逐条对照偏差。横道图每月更新一次，并与资金使用计划、材料进场计划和劳动力需求计划联动发布</w:t>
      </w:r>
    </w:p>
    <w:p>
      <w:pPr>
        <w:pStyle w:val="Heading2"/>
      </w:pPr>
      <w:r>
        <w:t>工期目标与节点分解：工期保证措施与偏差纠偏及赶工预案</w:t>
      </w:r>
    </w:p>
    <w:p>
      <w:r>
        <w:t>工期保证以合同管理、计划调控、资源配置、工序优化和信息预警五个维度同步推进。合同管理维度：在内部分包合同和材料采购合同中约定工期违约责任条款，明确延迟供货或延迟班组的罚则，并与合格供应商名录的动态维护挂钩。计划调控维度：实行“周计划、日检查、周考核”制度，每周由项目经理组织计划完成率分析，对完成率低于90%的班组挂牌警示，连续两周低于85%的班组启动资源置换。资源配置维度：劳动力、机械和材料储备均按计划量的115%配置机动资源，关键机械如铣刨机和摊铺机在商圈路段设置同城备用机协议，一旦发生机械故障可在6小时内替换到场。工序优化维度：推行铣刨与清扫衔接、粘层洒布与摊铺衔接、碾压与检测衔接的“三衔接”工法，将传统工序间隙压缩30%以上。信息预警维度：项目部每日18:00前汇总各路段当日完成工程量并录入进度管理平台，平台自动生成计划与实际偏差曲线，偏差超过5%时向项目经理和总工推送预警短信</w:t>
      </w:r>
    </w:p>
    <w:p>
      <w:r>
        <w:t>偏差纠偏实行分级响应机制。一般偏差（关键线路延迟1天以内或非关键线路延迟2天以内）由施工员在工区内部调整工序顺序，增加当晚或次晨作业时间补齐任务量。较大偏差（关键线路延迟1至3天或非关键线路延迟2至5天）由项目技术负责人组织专项分析，明确是工艺原因、资源原因、天气原因还是外部干扰原因，针对性出具纠偏方案，报监理批准后执行，纠偏措施包括增开作业面、调用预备班组、延长有效作业窗口等。重大偏差（关键线路延迟超过3天）由项目经理报告公司工程管理中心，启动公司级资源调度，必要时向发包人提交工期赶工方案，经批准后实施。所有纠偏过程均形成书面记录，偏差原因、纠偏措施、资源投入和效果验证闭合归档</w:t>
      </w:r>
    </w:p>
    <w:p>
      <w:r>
        <w:t>赶工预案覆盖本工程最常见的三种极端场景。场景一：商圈暑期或节假日人流激增导致夜间施工窗口压缩。该场景下启用备用日间间歇性小作业面和人工精修方案，将铣刨和清扫调整为小型电动设备加人工方式，降低噪声和扬尘扩散，争取部分工序在日间低峰时段穿插完成，并将摊铺作业集中调整至工作日夜间。场景二：连续雨天导致基层含水率超标或沥青面层施工中断。该场景下立即启动排水系统疏通和移动覆盖作业，基层含水率检测未达标时不得强行摊铺；改以井盖调平、路灯基础配模、弱电管线敷设等非直面层作业代替，待路面干燥且温度满足规范后集中恢复摊铺，并按需增加摊铺班组压缩延误日历日。场景三：既有地下管线与设计图纸不符导致开挖停滞。该场景下立即停止机械开挖，转入人工探管和管线产权单位现场确认程序，基础调整和管线保护方案24小时内完成编制报审，恢复后通过对非关键线路上相邻路段增配班组来吸收延误时间。三种场景均编制了分路段的资源备用清单和联系通讯录，确保赶工指令下达后12小时内资源到位</w:t>
      </w:r>
    </w:p>
    <w:p>
      <w:pPr>
        <w:pStyle w:val="Heading2"/>
      </w:pPr>
      <w:r>
        <w:t>关键线路与网络计划：关键线路识别与网络计划编制</w:t>
      </w:r>
    </w:p>
    <w:p>
      <w:r>
        <w:t>本工程总工期承诺120日历天，计划开工日期2026年8月3日，计划完工日期2026年12月1日。关键线路的识别依据道路改造工程的核心工序逻辑和商圈老旧街区施工约束条件确定。首先识别出九条道路均不可省略的控制工序链：施工准备与交通导改→路面病害探查与弯沉检测→基层处治与ATB-30恢复→粘层洒布与AC-13 SBS改性沥青罩面→井盖调平与侧石恢复→交通标线施划→系统调试与开放交通。该工序链上任何一环的延迟都将直接顺延总工期，因此被确定为本工程的主关键线路。考虑到九条道路的施工组织存在并行关系，关键线路在不同施工阶段将在各路段间转移：在前期阶段，步行街后街、福临街、衣铺巷因地处商圈核心且人流密集，夜间施工窗口短，铣刨与摊铺速率受限，此三条路段的路面处治工期构成第一组关键约束；中期阶段，652仓库路段的基层处治深度需根据弯沉检测结果分层决策，ATB-30分层施工和养护时间不可压缩，该路段的基层恢复工期成为驱动总进度的主要矛盾线；后期阶段，状元坡巷因坡道摊铺需要专门的防滑控制与碾压方向组织，摊铺速度低于平路段，其罩面完成时间决定整体交通标线恢复的启动节点</w:t>
      </w:r>
    </w:p>
    <w:p>
      <w:r>
        <w:t>网络计划采用双代号时标网络计划技术编制，以工作分解结构WBS为基础，将本工程施工内容分解为127个工作包，按九条道路、专业工序和施工段三层编码建立工作项之间的逻辑关系。时标网络计划中工作箭线的长度与计划工期的日历天数对应，自由时差和总时差在图中直观标出。本工程网络计划设定三个关键节点作为里程碑控制：第一个里程碑设定为开工后第30日历日，要求完成全部九条道路的探坑开挖、弯沉检测、基层病害分级判定和路面病害处治专项方案报审，该节点的完成标志着可转入基层施工作业面全面展开；第二个里程碑设定为开工后第75日历日，要求完成步行街后街、福临街、衣铺巷、广厦新村出入口、苏家巷五条核心商圈和居民区路段的路面罩面与井盖调平，提前释放商圈通行压力，为后续路段腾出资源和交通疏导空间；第三个里程碑设定为开工后第110日历日，要求完成全部九条道路的沥青罩面、交通标线恢复和路灯通电调试，剩余10日历日专项用于竣工清理、预验收整改和资料归档。在网络计划中明确标注了四条次关键线路：谢家冲巷弱电下地与路面恢复次关键线、新城路北段铣刨罩面与标线连续施工次关键线、状元坡巷排水路径恢复与抗滑面层次关键线和福临街路灯基础与电缆敷设次关键线。次关键线路的总时差控制在5至12日历日范围内，一旦某项次关键工作消耗时差超过预警阈值，次关键线路即升级为关键线路，触发对应赶工预案</w:t>
      </w:r>
    </w:p>
    <w:p>
      <w:r>
        <w:t>针对九条道路的差异化条件，网络计划中的工作历时赋值采用“正常工期×位置系数×约束系数”的方式确定，而非对所有路段套用同一时间定额。步行街后街地处万达购物广场和黄兴南路步行街核心商圈，人流密度极大，有效施工时间限定在每日23:00至次日06:00，且需扣除围挡搭设和清扫恢复时间，实际有效作业小时数仅为白班作业的35%，因此铣刨和摊铺的工作历时赋值为标准台班产量的2.8倍位置系数。衣铺巷宽度仅为4至6米，摊铺机和压路机无法全断面展开，必须采用人工配合小型机具分段推进，位置系数取2.3倍。652仓库路段基层处治深度随弯沉检测结果分级确定，网络计划中设置概率分支，按最不利的“方式三”处治工况（清除路面至下基层下15cm并分层恢复ATB-30）赋时，同时在网络计划中保留提前完成的后门分支——若弯沉检测确认仅需处治面层和上基层，则对应工作历时缩短至赋时值的60%，时差自动向总工期前端释放。各路段之间的逻辑关系以资源约束和工作面移交为主线编制：铣刨机和摊铺机在全项目配置两套机组，一套机组在商圈路段执行夜间铣刨和摊铺，另一套机组在非商圈路段执行日间连续作业；弯沉检测和基层处治班组在全项目配置一组，按步行街后街→福临街→衣铺巷→广厦新村出入口→谢家冲巷→652仓库路段→新城路北段→状元坡巷→苏家巷的顺序流水推进，前一路段基层处治完成并验收合格后，班组立即转入下一路段，确保基层处治这一关键资源在关键线路上无闲置等待</w:t>
      </w:r>
    </w:p>
    <w:p>
      <w:pPr>
        <w:pStyle w:val="Heading2"/>
      </w:pPr>
      <w:r>
        <w:t>关键线路与网络计划：网络计划动态控制与时差管理</w:t>
      </w:r>
    </w:p>
    <w:p>
      <w:r>
        <w:t>网络计划的动态控制是确保关键线路不失控的核心手段。本工程建立“周进度计算—前锋线比较—时差消费预警—资源调配决策”四步进度控制循环。每周五17:00前，各路段施工员上报本周实际完成工作包及完成百分比，计划统计人员在时标网络计划图上绘制前锋线，即连接各工作检查时刻实际进度位置的折线。前锋线位于检查线左侧表示滞后，位于右侧表示超前。每一条滞后工作对应的总时差消耗量通过前锋线图直接量取，形成“时差消费比率”指标：某项工作的时差消费比率等于已消耗时差除以原有总时差。项目部设定三级预警阈值：当时差消费比率小于30%时，列入绿色跟踪清单，由路段负责人加强工序衔接监控，不启动专门纠偏措施；当时差消费比率达到30%至60%时，触发黄色预警，该工作上升为项目部重点关注项，路段负责人必须在24小时内提交滞后原因分析和纠偏措施计划，计划统计人员更新对应的次关键线路时差分配表；当时差消费比率超过60%或者经判定剩余总时差已不满足后续风险预留需要时，触发红色预警，该工作所在线路立即升级为关键线路，项目部启动相应赶工预案，调整资源投入和施工组织</w:t>
      </w:r>
    </w:p>
    <w:p>
      <w:r>
        <w:t>时差管理的重点对象是四条次关键线路的总时差消耗趋势。谢家冲巷弱电下地与路面恢复次关键线的总时差为10日历日，该段弱电下地采用群管敷设方式，涉及与现状管线的交叉探测和迁改配合。如果在管线探查阶段发现不明管线需要协调权属单位确认，每耽误一个工作班次将消耗该次关键线约2日历日的总时差。现场控制措施为：每一处开挖暴露的现状管线必须在2小时内完成物探标注和影像记录，即时上传至项目管理平台，由项目技术负责人远程判读并提出保护或迁改建议，压缩决策等待时间。新城路北段次关键线的总时差为8日历日，该路段铣刨后要求在当日完成沥青摊铺、当日开放交通的要求形成“铣刨-摊铺-标线”的强连续约束。控制措施为：铣刨机、摊铺机、双钢轮压路机、标线施划车按“随铣随摊随压随划”的组合模式编队作业，当日完成铣刨的路段长度以摊铺能力为上限反向计算，严禁铣刨后裸露基层过夜。状元坡巷次关键线的总时差为12日历日，该路段350米坡道的排水恢复是制约罩面启动的先决条件，雨水口和排水边沟疏通工作如果因雨天受阻，将直接推迟罩面开始时间。控制措施为：排水恢复工作安排在非雨时段集中突击，准备两台移动式抽水泵和截水沙袋，分段建立临时排水路径，确保每段开挖面在降雨前完成截水和覆盖。福临街次关键线的总时差为7日历日，该路段路灯基础和电缆敷设受半幅导改的作业面限制，每一座路灯基础的混凝土浇筑和养护时间不可并行压缩。控制措施为：路灯基础安排在铣刨前完成，利用半幅导改的围挡区域先行开挖和浇筑，养护时间与另一幅路面处治的工期重叠，释放关键时差</w:t>
      </w:r>
    </w:p>
    <w:p>
      <w:r>
        <w:t>每月进行一次网络计划的全面复盘和重新计算，依据截至月末的实际完成数据，对剩余工作重新进行正向计算和反向计算，确定更新后的关键线路、总工期、自由时差和总时差分配。如果重新计算后的总工期相比原计划出现5日历日及以上的滞后趋势，项目部启动工期纠偏专项会议，技术负责人、生产负责人和各路段负责人共同审定下一步的工期压缩方案。工期压缩优先从有剩余时差的线路上调用资源，其次从非关键线路上暂缓非紧急工作释放资源，最后才在关键线路上采用增加作业班组或延长作业时段的赶工措施。所有的网络计划更新和时差调配决策均以书面《进度计划调整审批表》记录，注明调整原因、调整内容、影响分析、审批意见和签认日期，作为进度管理文件的组成部分归档</w:t>
      </w:r>
    </w:p>
    <w:p>
      <w:pPr>
        <w:pStyle w:val="Heading2"/>
      </w:pPr>
      <w:r>
        <w:t>关键线路与网络计划：偏差识别与量化分析</w:t>
      </w:r>
    </w:p>
    <w:p>
      <w:r>
        <w:t>进度偏差的识别和量化分析是启动纠偏措施的前提。本工程采用“进度偏差率”和“进度绩效指数SPI”两个指标组合定量评价各路段和各专业的进度偏差程度。进度偏差率等于计划完成百分比减去实际完成百分比的差值，正值表示滞后，负值表示超前；进度绩效指数SPI等于实际完成工作量的预算工时除以计划完成工作量的预算工时，SPI大于1.0表示进度超前，SPI小于1.0表示进度滞后。每周进度统计时，项目部统一计算九条道路的SPI并生成“路段进度绩效分布图”，一目了然地呈现各路段进度执行的离散程度。如果某一路段的SPI连续两周低于0.85且呈下降趋势，该路段将被列为进度重点控制对象；如果三条及以上路段的SPI同时低于0.90，说明资源或管理存在系统性问题，须升级为项目部层面的统筹纠偏</w:t>
      </w:r>
    </w:p>
    <w:p>
      <w:r>
        <w:t>进度偏差的成因按六个维度进行分类归因，分别是：工作面延迟移交（如弯沉检测单位进场延迟、管线迁改滞后等）、劳动力投入不足（如关键工种班组配置低于计划要求）、机械效率低于假定（如铣刨机在老旧路面实际铣刨速率低于定额）、材料供应滞后（如沥青混合料到场时间晚于计划窗口）、施工窗口受限（如商圈客流超预期导致夜间施工时段进一步压缩）和不可抗力（如暴雨、高温预警等极端天气）。不同的偏差成因对应不同的纠偏路径，工作面移交延迟优先走协调和压缩审批流程，劳动力不足走班组增调和激励措施，机械效率走设备替换或备用机启用方案，材料滞后走供应计划和运输路线优化，施工窗口受限走夜间照明加强和工序重组，不可抗力走备用工期消耗和后续工期压缩。每周进度例会上，各路段负责人必须对照六个维度表格说明本路段SPI偏差的主因和次因，形成书面《进度偏差分析报告》</w:t>
      </w:r>
    </w:p>
    <w:p>
      <w:r>
        <w:t>在偏差量化分析的基础上，项目部建立“偏差-措施矩阵”用于指导纠偏决策。当路段进度偏差率小于10%且SPI大于0.90时，采取管理性纠偏措施，由路段负责人加强现场调度，优化工序搭接顺序，将两段之间的作业空闲时间压缩在1个工作日以内，不增加额外资源。当进度偏差率在10%至20%之间或SPI在0.80至0.90之间时，采取资源性纠偏措施，由项目部从进度超前或按计划完成的路段抽调部分劳动力和小型机具支援滞后路段，或者在滞后路段将单班作业调整为两班倒，增加夜间作业窗口的利用率。当进度偏差率大于20%或SPI低于0.80时，采取计划性纠偏措施，由项目部技术负责人重新编排受影响路段的剩余工作网络计划，对关键线路上剩余工作进行快速跟进或平行施工的可能性分析，同时编制专项赶工方案报监理和建设单位审批，赶工期间增加安全巡检频次和质量旁站监督，防止因抢工导致安全质量事故。每次启动计划性纠偏措施均须形成《赶工方案审批记录》，赶工结束后进行效果评估并形成总结报告，纳入项目进度管理成果档案</w:t>
      </w:r>
    </w:p>
    <w:p>
      <w:pPr>
        <w:pStyle w:val="Heading2"/>
      </w:pPr>
      <w:r>
        <w:t>关键线路与网络计划：赶工预案与关键工作控制</w:t>
      </w:r>
    </w:p>
    <w:p>
      <w:r>
        <w:t>赶工预案的触发条件是经网络计划重新计算确认总工期将出现不可接受的滞后，或业主、监理明确要求压缩工期以保证重大活动节点。针对本工程九条道路的分路段特点，赶工预案按“路段-工序-资源配置”分层编制，做到一路一案、一工序一策。针对步行街后街和衣铺巷等商圈窄巷路段，常规施工组织为夜间铣刨加次日白天人工清底，赶工状态下将夜间施工窗口向前延伸1小时、向后延迟1小时，增加有效作业时间，同时在铣刨段增设移动式防噪围挡和低噪铣刨滚筒，控制夜间噪声对居民和商户的影响；人工清底和抗裂贴铺贴安排在铣刨机后立即跟进，形成“铣刨-清底-贴缝-洒布粘层油”的短段流水，次日凌晨摊铺机即可进入，将铣刨到摊铺的间隔时间从常规的2至3晚压缩至1晚。针对652仓库路段的深层基层处治，常规方案为ATB-30分两层施工，每层养护不少于24小时，赶工方案将两层调整为单层厚铺，采用高能压实设备增加碾压遍数保证密实度，节省一层养护和转序时间；同时在粘层油材料选择上，采用快裂型乳化沥青替代常规乳化沥青，干燥时间从60分钟缩短至40分钟，缩短沥青面层与基层之间的等待时间。针对状元坡巷的坡道摊铺，赶工状态下将常规的“自上而下”或“自下而上”单向摊铺改为“中分双向摊铺”，即从坡道中点同时向两端摊铺，两台摊铺机和两组碾压设备同步作业，坡道罩面工期压缩约40%，但该方案需要精确的纵缝处理和中点高程控制，必须由测量组全程跟踪并及时调整摊铺厚度参数</w:t>
      </w:r>
    </w:p>
    <w:p>
      <w:r>
        <w:t>赶工期间关键工作的质量控制实行“旁站+同步检测”的双重保障。铣刨深度、ATB-30摊铺厚度和压实度、沥青面层摊铺温度、碾压遍数和压实度等关键参数不得因赶工而降低验收标准。每次沥青摊铺作业同时安排试验人员在现场同步钻芯取样或进行无核密度仪检测，摊铺碾压完成后2小时内出具密度和压实度数据，发现不合格段立即标识并安排次日晚间挖补重铺。路灯基础和电缆敷设工序在赶工条件下可能面临基础混凝土养护时间不足的风险，应对措施为：路灯基础混凝土采用早强型商品混凝土，配合比中添加早强剂，养护时间和同期试块强度同步跟踪，强度达到设计要求的80%以上且经项目技术负责人签认后方可进行灯杆吊装，不得以赶工为由牺牲结构安全</w:t>
      </w:r>
    </w:p>
    <w:p>
      <w:r>
        <w:t>赶工预案中明确了每一条道路从正常施工转入赶工状态的启动条件和解除条件。启动条件三项：该路段的SPI连续两周低于0.80；总工期前锋线显示剩余总时差小于5日历日且趋势继续恶化；建设单位或监理工程师书面指令加快进度。解除条件两项：该路段的SPI恢复至0.95以上且连续两周保持稳定；网络计划重新计算后确认剩余总时差已恢复到10日历日以上，满足后续风险预留要求。每次赶工启动和解除均须形成《赶工状态启动/解除审批表》，注明条件核查结果、拟投入资源、预期工期压缩值、风险提示和签认意见。赶工措施涉及费用增加的部分按合同约定和变更程序另行申报，本章仅论证技术和管理可行性，不涉及计价内容</w:t>
      </w:r>
    </w:p>
    <w:p>
      <w:pPr>
        <w:pStyle w:val="Heading2"/>
      </w:pPr>
      <w:r>
        <w:t>流水施工与穿插组织：流水施工与穿插作业总体组织</w:t>
      </w:r>
    </w:p>
    <w:p>
      <w:r>
        <w:t>本项目共涉及步行街后街、福临街、衣铺巷、谢家冲巷、652仓库路段、新城路北段、广厦新村出入口、状元坡巷、苏家巷九条道路，各路段长度、宽度、路面结构和周边环境差异显著，若按单一路段依次施工将导致总工期大幅突破120日历天，且无法满足商圈运营和居民通行的最低保障要求。为此，本工程采用“分路段平行流水＋同路段工序穿插”的总体组织模式，将九条道路按空间位置和交通疏解条件划分为三个施工片区：第一片区包含步行街后街、福临街、衣铺巷，位于五一商圈核心区，人流密集、商户集中，同步启动路面病害处治和弱电下地准备工作；第二片区包含谢家冲巷、苏家巷、广厦新村出入口，以居民生活巷道和小区出入口节点为主，同步展开混凝土路面处治和排水边沟恢复；第三片区包含652仓库路段、新城路北段、状元坡巷，兼顾仓储物流通道和城市支路通行功能，同步组织路面结构层修复和照明设施改造。三个片区内各道路依次启动流水作业，片区间形成专业班组和机械设备的周转流水，使路面铣刨、病害处治、沥青摊铺、井盖调平、路灯基础和标线恢复等关键工序在不同路段间连续转场，减少班组闲置和机械待工时间</w:t>
      </w:r>
    </w:p>
    <w:p>
      <w:r>
        <w:t>流水施工的基础单元为“短段作业段”，每个作业段的长度根据道路宽度、交通保通需求和病害分布密度动态确定。步行街后街和衣铺巷等窄幅商业巷道采用20至30米为一个流水段，每段从路面铣刨或病害开窗到粘层洒布、沥青摊铺、标线恢复形成闭环，完成后立即转场至下一段。福临街和新城路北段等条件稍好的路段可采用40至60米为一个流水段，半幅导改条件下保留对向通行或临时绕行通道。谢家冲巷和苏家巷等居民巷道则将作业段长度控制在25至35米，确保居民出入口在施工当日即可恢复安全通行。各流水段内的工序穿插严格遵循“先深后浅、先结构后面层”的原则：每一作业段内，管线探查和弱电管群敷设必须先行完成，随后进行基层病害处治和井周加固，经隐蔽验收合格后方可转入沥青面层摊铺；面层摊铺完成后同步穿插交通标线恢复和路缘石修整，实现“完成一段、开放一段、清洁一段”的短段交付节奏</w:t>
      </w:r>
    </w:p>
    <w:p>
      <w:r>
        <w:t>穿插作业的核心在于将路面主体工序与附属设施工序并行组织，避免附属设施成为关键线路上的滞后环节。例如，在铣刨作业完成且基层处治验收后，路面摊铺班组开始沥青作业的同时，路灯基础浇筑和电缆敷设可在人行道或路侧区域同步展开，施工区域采用可移动围挡隔离，不占用车行道摊铺作业面。弱电下地管群回填完毕后，井盖调平和检查井修复在面层摊铺前穿插完成，避免面层成型后再进行井周开挖。652仓库路段因涉及重载节点基层加强，其ATB-30沥青稳定碎石基层施工与周边路灯基础浇筑实行分段穿插，基层施工推进至仓库出入口前30米时，路灯基础班组提前完成该段基础并养护到位，保证后续摊铺作业连续通过。三个片区之间以专业班组为调度对象，路面铣刨班组、沥青摊铺班组、路灯安装班组、标线施工班组在不同片区间按节点工期目标顺序转场，形成跨路段流水作业链</w:t>
      </w:r>
    </w:p>
    <w:p>
      <w:pPr>
        <w:pStyle w:val="Heading2"/>
      </w:pPr>
      <w:r>
        <w:t>流水施工与穿插组织：九条道路分路段流水计划与关键节点</w:t>
      </w:r>
    </w:p>
    <w:p>
      <w:r>
        <w:t>步行街后街（245m，宽7～8.5m）作为商圈核心区步行街背街，日间人流密度极大，全部路面铣刨和面层摊铺均安排在夜间22时至次日6时施工，白天仅保留人行通道恢复和成品保护作业。该路段划分10个流水段，每个流水段约24至28米，夜间完成铣刨、病害处治、粘层洒布和沥青摊铺，次日清晨6时前完成临时标线并清扫开放。福临街（100m，宽7～8m）划分为4个流水段，每段约25米，采用半幅导改方式，先施工一侧路面罩面和井盖调平，另一侧保障消防通道和小区出入口通行，一侧完成后转场至另一侧，并穿插路灯基础和电缆敷设。衣铺巷（143m，宽4～6m）因巷道宽度限制，划分7个流水段，每段不超过20米，全部采用小机具人工配合施工，材料随用随进、不设固定材料堆场，弱电管群敷设后即时回填，确保沟槽绝不过夜敞口。三条商圈核心道路的流水作业统一由夜间施工班组和低噪设备保障，夜间施工照明、交通引导员和商户沟通联络员同步配置到位，节点目标为开工后第15日历天内完成全部路面主体工程，随后转入标线恢复和成品保护收尾</w:t>
      </w:r>
    </w:p>
    <w:p>
      <w:r>
        <w:t>谢家冲巷（320m，宽7.5～15m）划分10个流水段，每段约30至35米，施工时段避开居民早晚出行高峰，每日上午9时至下午5时组织路面病害修补和排水边沟恢复，下午5时前完成开挖面覆盖和临边硬隔离，确保居民夜间通行安全。苏家巷（33m，宽4m）作为最短窄巷，划分为3个流水段，每段约11米，实行“先探管后开挖、当天封闭回填”的短段突击模式，弱电下地、井盖修复和路面罩面在7个日历天内集中完成。广厦新村出入口（100m，宽4.5～7m）划分为4个流水段，每段约25米，与小区物业和业委会建立每日通行协调机制，居民出入口保通优先，每个流水段完成路缘调平、罩面和标线恢复后即刻开放该段通行，节点目标为第10日历天内完成全部出入口路面恢复。该片区三条道路以居民通行保障和社区协调为主线，施工班组在谢家冲巷与苏家巷间灵活调度，小型破除设备和人工清底组在片区内部形成流水，不等待大型机械转场</w:t>
      </w:r>
    </w:p>
    <w:p>
      <w:r>
        <w:t>652仓库路段（100m，宽5.5～6m）划分为4个流水段，每段约25米，基层病害处治和ATB-30沥青稳定碎石施工优先组织，每个流水段与仓库运营窗口协调封闭时段，物流车辆错峰通行，重载弯沉检测在基层成型后迅速完成，确认承载满足设计要求后方可转入AC-13 SBS改性沥青罩面。新城路北段（80m，宽6m）划分为3个流水段，先施工路口段再推进直线段，摊铺连续作业以减少冷接缝，标线恢复与开放交通联动，每个流水段完成后当日恢复交通。状元坡巷（350m，宽6～7m）作为最长坡道型巷道，划分为12个流水段，每段约29至30米，坡段排水路径恢复先行，碾压方向与坡向匹配以防摊铺料下滑离析，雨天暂停开放开挖面并在雨前完成覆盖和截水措施。该片区三条道路的节点目标为第25日历天内完成主体路面结构层和罩面施工，同期穿插完成路灯基础和电缆敷设，为整体亮化和交安设施安装提供作业面</w:t>
      </w:r>
    </w:p>
    <w:p>
      <w:pPr>
        <w:pStyle w:val="Heading2"/>
      </w:pPr>
      <w:r>
        <w:t>流水施工与穿插组织：进度偏差监测与动态纠偏机制</w:t>
      </w:r>
    </w:p>
    <w:p>
      <w:r>
        <w:t>本工程在120日历天总工期内，以“周计划—日报告—偏差当日判定”为进度监测的基本制度。项目部计划统计人员每日17时前汇总各路段当日流水段完成情况，对照横道图和周计划中的各流水段计划完成节点，计算每个作业段的完成偏差值，形成“进度偏差日报”。偏差判定采用“三色预警”机制：实际完成较计划滞后1个流水段或1个日历天以内为黄色预警，滞后2至3个流水段或2至3个日历天为橙色预警，滞后超过3个流水段或连续3日橙色预警升级为红色预警。红色预警触发后，项目经理必须在24小时内组织偏差分析专题会，查明滞后原因（如基层病害范围超出预计、管线冲突需设计变更、连续雨天无法摊铺、居民投诉导致暂停施工等），编制纠偏措施清单，明确责任人、资源调整方案和回补时间节点，并报监理和建设单位备案</w:t>
      </w:r>
    </w:p>
    <w:p>
      <w:r>
        <w:t>偏差纠偏采用“资源加注＋流水段合并＋工序压缩”三级纠偏策略。第一级为资源加注纠偏，对处于黄色预警的路段，在原作业班组基础上增加一个机动班组或延长有效作业时间，步行街后街和衣铺巷等夜间施工路段在符合夜间施工许可和噪声控制要求的前提下，可将有效夜间作业时间从8小时延长至10小时，并以增加一台小型铣刨机或增加一组人工摊铺班的方式加快流水段推进速度。第二级为流水段合并纠偏，对处于橙色预警的路段，在满足交通保通和居民通行的前提下，将原计划的两个独立流水段合并为一个较长作业段一次完成，减少工序转场和围挡调整的等待时间，合并后作业段长度不得超过50米，且必须保证沥青摊铺连续性和接缝质量。第三级为工序压缩纠偏，对处于红色预警的关键线路工作，在技术可行的条件下调整施工方案，例如将原计划的ATB-30基层分层摊铺改为“基层连续摊铺、分层碾压一次性成型”，或者将铣刨作业安排在沥青拌和站出料高峰前提前完成，使摊铺班组到场后可直接进行摊铺，消除设备等待空窗期。任何工序压缩方案必须经项目技术负责人复核并报监理审批后方可实施，不得以牺牲质量和安全为代价盲目赶工</w:t>
      </w:r>
    </w:p>
    <w:p>
      <w:r>
        <w:t>资源动态调配是偏差纠偏的重要支撑。项目部按周编制“资源配置滚动计划”，根据每周各路段实际进度偏差情况，动态调整专业班组和机械设备在三个片区间的调配方向。例如，若谢家冲巷因连日降雨导致排水边沟恢复滞后，即将片区内原计划转场至652仓库路段的排水施工班组暂留该片区集中抢工，同时从已提前完成节点的新城路北段抽调压实设备补充到滞后路段。路灯安装班组和标线施工班组作为非关键线路资源，在片区流水空窗期内可灵活调配至进度滞后的片区进行辅助作业，最大化资源利用效率。每月25日对总进度计划进行一次系统性复盘，全面核查九条道路各流水段的累计进度偏差、关键线路时差剩余量和资源配置效率，形成月度进度评估报告，经项目经理审批后调整下月分路段流水计划和资源投入方案，确保总工期始终受控</w:t>
      </w:r>
    </w:p>
    <w:p>
      <w:pPr>
        <w:pStyle w:val="Heading2"/>
      </w:pPr>
      <w:r>
        <w:t>流水施工与穿插组织：极端场景赶工预案与工期保障</w:t>
      </w:r>
    </w:p>
    <w:p>
      <w:r>
        <w:t>针对可能导致工期大幅偏离的极端场景，本工程预编四类赶工预案，做到“场景触发—预案启动—资源就位—回补闭环”的快速响应。第一类为持续降雨赶工预案，当气象预报显示未来5天内累计降雨量超过50毫米或连续2天以上不具备沥青摊铺条件时，立即启动雨期赶工程序。铣刨和基层处治班组利用降雨间歇期集中完成所有路段的路面铣刨和病害开窗，对已开窗基坑采取防雨布覆盖和排水泵抽排措施，提前储备烘干设备用于基层烘干；沥青摊铺班组在雨停后满足基层表面干燥和粘结条件时，由原计划的单路段流水改为多路段同时摊铺，增加一台摊铺机和一个双钢轮压路机组合，将延误的摊铺量在3个有效施工日内集中回补完成，雨后优先摊铺排水条件较好的新城路北段和652仓库路段，坡道段和窄巷段安排在基层完全干燥后摊铺</w:t>
      </w:r>
    </w:p>
    <w:p>
      <w:r>
        <w:t>第二类为地下管线冲突赶工预案，当弱电下地开挖或路面病害开窗时发现既有管线位置、埋深或材质与图纸严重不符，导致该流水段无法继续施工时，立即暂停该段开挖和基层作业，同步启动管线探测和产权单位协调程序。项目部在4小时内联系管线产权单位和设计代表到场确认，24小时内完成变更手续或保护方案审批，受影响流水段调整为“管线保护段”，将原定的铣刨和基层班组立即转场至下一流水段继续推进，避免整个路段全线停滞。管线冲突段在变更方案获批后集中投入一个专业管线处理班组和一台小型开挖设备，利用两班制集中处置，完成管线保护或迁改后即刻回填并恢复路面结构施工，减少单个流水段对整条道路乃至片区流水节奏的连锁影响</w:t>
      </w:r>
    </w:p>
    <w:p>
      <w:r>
        <w:t>第三类为商圈活动或重大节假日保通赶工预案，五一商圈在重大节假日和商业活动期间人流和车流将成倍增长，施工围挡和占道作业可能受到通行保障要求的限制。项目部提前30天获取商圈活动日历，在活动前15日历天内调整受影响路段的流水计划，将步行街后街、福临街、衣铺巷的夜间施工时段适当延长，白天全面恢复通行和商铺正常营业，活动期间仅保留标线恢复和成品保护等非占道作业；活动结束后立即启动“集中回补期”，从已完工片区抽调摊铺班组和压实设备，在3至5个日历天内集中完成活动期间延后的路面和附属设施工作量</w:t>
      </w:r>
    </w:p>
    <w:p>
      <w:r>
        <w:t>第四类为材料供应中断或沥青拌和站异常停产的应急赶工预案。当沥青混合料供应量不足或拌和站因故停止出料超过12小时时，项目部立即启动备用供应商协议，从距项目30公里范围内的备用拌和站调配同规格改性沥青混合料，同时调整当日摊铺计划，优先保证已铣刨完成且粘层已洒布的流水段在粘层有效期内完成摊铺，避免粘层失效导致重做。已铣刨未洒布粘层的流水段暂作覆盖保护，待混合料恢复供应后集中摊铺。备用供应商启用期间，项目部试验组必须对每车进场的沥青混合料进行温度、级配和马歇尔稳定度检测，合格后方可投入使用，确保赶工期间路面质量不下降</w:t>
      </w:r>
    </w:p>
    <w:p>
      <w:r>
        <w:t>以上四类赶工预案均纳入项目部应急预案管理清单，每类预案明确触发条件、启动人员、资源调用清单和回补完成时限，每月进行一次桌面推演，确保项目部全员熟悉预案流程。赶工期间所有工序质量记录、隐蔽验收影像和试验检测报告均同步归档，赶工完成后的流水段按正常验收程序组织验收，不因赶工而降低验收标准或缩短养护周期</w:t>
      </w:r>
    </w:p>
    <w:p>
      <w:pPr>
        <w:pStyle w:val="Heading2"/>
      </w:pPr>
      <w:r>
        <w:t>周计划、月计划滚动控制：周计划编制与控制流程</w:t>
      </w:r>
    </w:p>
    <w:p>
      <w:r>
        <w:t>周计划是项目进度控制的最小执行单元，是月度计划和总体网络计划落实到作业面的具体载体。本项目周计划以“上周完成情况复核—本周施工内容锁定—资源进场确认—偏差与纠偏指令—下周预安排”五个环节形成闭环，确保每周进度可量化、可检查、可追溯。每周五下午由项目经理组织周进度例会，技术负责人、施工员、材料员、安全员及各作业班组长参加，对上周末完成的工程量与计划进行逐项对比，分析偏差原因并形成书面会议纪要</w:t>
      </w:r>
    </w:p>
    <w:p>
      <w:r>
        <w:t>依据九条道路的分路段施工组织卡片，周计划编制时必须同步加载各道路的特殊约束条件。例如步行街后街、衣铺巷和苏家巷等窄幅商业巷道，周计划必须将夜间铣刨、白天精修和次日营业前清扫恢复的工序时序落实到每一天的作业窗内；谢家冲巷和广厦新村出入口的周计划则要明确标注避开居民早晚出行高峰的具体时段，并将居民临时通行带的维护检查列入每周安全巡查项。652仓库路段的周计划必须与仓库运营窗口协调，确保重载区域基层处治与ATB-30沥青稳定碎石施工在物流车辆错峰时段集中投入，避免施工车辆与物流车辆交叉。状元坡巷的周计划应在雨天概率较高时段主动预留坡面排水处理窗口，不得在周计划中硬排连续摊铺作业</w:t>
      </w:r>
    </w:p>
    <w:p>
      <w:r>
        <w:t>周计划编制完成后须经技术负责人审核、项目经理批准后下发执行，作为每日班前交底和当日工效统计的依据。每条道路的施工员每日填写《日作业完成记录》，将实际完成量与周计划进行对比，标注偏差时间和产生原因。当某条道路连续两天出现进度滞后超出周计划量的10%时，立即启动周计划专项纠偏，由项目技术组分析是资源不足、工序受阻还是外部条件变化，并在次周计划中加载补偿措施，不得将偏差累积至月底。周计划执行记录与变更单同步归档，作为月度滚动控制的输入数据</w:t>
      </w:r>
    </w:p>
    <w:p>
      <w:pPr>
        <w:pStyle w:val="Heading2"/>
      </w:pPr>
      <w:r>
        <w:t>周计划、月计划滚动控制：月计划滚动控制机制</w:t>
      </w:r>
    </w:p>
    <w:p>
      <w:r>
        <w:t>月计划是连接总体工期目标与周执行计划的核心管理界面，采用“近细远粗、滚动更新、九路联动”的编制原则。每月25日前，由项目经理组织月度进度分析会，依据上月实际完成量、当前剩余工程量和下月气候与交通条件，编制次月施工计划，并同步调整后续两个月的展望计划，形成“1+2”三个月滚动窗口。月计划必须涵盖九条道路的全部施工内容，每条道路的月度目标均以分路段施工组织卡为依据进行分解，禁止将不同道路类型的工作内容合并为同一套计划</w:t>
      </w:r>
    </w:p>
    <w:p>
      <w:r>
        <w:t>每月滚动更新时，先对九条道路的执行状态进行分级评定：处于路面病害处治阶段的道路，重点核对弯沉检测、开窗范围和基层恢复完成量是否达标；处于铣刨罩面阶段的道路，重点核对铣刨深度、粘层油洒布和SBS改性沥青摊铺温度记录；处于路灯基础与电缆敷设阶段的道路，重点核对基础验收、电缆绝缘测试和控制回路联调节点。福临街和新城路北段的月度计划须将井盖高程复测、标线恢复与开放交通三项节点绑定为同一验收批次，防止井周事后返工破坏已完标线。状元坡巷和苏家巷的月度计划必须纳入排水路径检查和抗滑面层防滑系数抽检，并在雨季前完成排水构造物清淤</w:t>
      </w:r>
    </w:p>
    <w:p>
      <w:r>
        <w:t>月度滚动计划输出文件包括：九条道路月度分路进度表、劳动力与机械资源月度配置表、关键材料月度进场计划表、节点工期月度跟踪对比表。当月度计划中关键线路节点出现偏差且影响总工期时，必须在当月启动总进度网络计划的整体纠偏分析，编制赶工方案并报审批，坚决执行“月偏差不过月”的铁律。滚动计划原始记录、调整审批单和会议纪要按月归档，作为工期索赔和结算支撑资料</w:t>
      </w:r>
    </w:p>
    <w:p>
      <w:pPr>
        <w:pStyle w:val="Heading2"/>
      </w:pPr>
      <w:r>
        <w:t>周计划、月计划滚动控制：赶工预案与资源配置动态切换</w:t>
      </w:r>
    </w:p>
    <w:p>
      <w:r>
        <w:t>针对本项目工期紧、作业面分散、受商圈人流和居民生活影响大的特点，赶工预案必须在月计划滚动分析中提前加载触发条件和资源调用清单，不得在关键节点已明显滞后时才被动启动。赶工预案分为三类触发场景：第一类为关键线路上的单条道路滞后超过5天，启动单路赶工模式；第二类为3条及以上道路同时出现滞后，启动区域集中赶工模式；第三类为连续降雨、材料断供或交通管制导致全面停工超过3天，启动总体工期压缩赶工模式</w:t>
      </w:r>
    </w:p>
    <w:p>
      <w:r>
        <w:t>单路赶工模式下，优先在滞后道路增加作业班组和每日有效作业时间，同时维护其他道路的正常流水节奏。步行街后街和福临街在单路赶工时启用备用的沥青摊铺碾压小机组，延长夜间作业窗，通过增加照明和降噪措施将夜间作业时间扩展至与日间工序搭接，压缩工序间歇。652仓库路段单路赶工时增加双钢轮压路机配置，将ATB-30基层与AC-13面层的间歇时间在满足温度指标前提下进行现场动态优化，并加密弯沉抽检频次以验证承载能力。衣铺巷和苏家巷单路赶工时增加管线探查人员和便携式照明设备，将弱电下地和沟槽回填工序从白天延伸至错峰夜间作业，但必须确保开挖面在次日商户营业前完成硬质覆盖</w:t>
      </w:r>
    </w:p>
    <w:p>
      <w:r>
        <w:t>区域集中赶工模式下，项目部统一调配超过50%的储备资源至滞后区域，包括一个额外的沥青摊铺班组、两组双钢轮压路机、三组铣刨精修班组和相应交通协管人员。此时必须同步启动全线交通导改方案升级，增加临时导向标志和引导人员密度，防止抢工导致通行秩序失控和投诉激增。总体工期压缩赶工模式下，同步激活九条道路的全负荷流水作业，所有备用班组和机械全部进场，同时将月计划更新为双周滚动，周计划压缩至三天滚动，进度偏差阈值收紧至5%，确保在剩余工期内通过提高日产出强度追回全部损失时间。所有赶工措施的执行记录、资源调用单、验收报告和影像资料与常规施工记录分离归档，标注赶工标识</w:t>
      </w:r>
    </w:p>
    <w:p>
      <w:pPr>
        <w:pStyle w:val="Heading2"/>
      </w:pPr>
      <w:r>
        <w:t>周计划、月计划滚动控制：进度监测与偏差纠偏闭环</w:t>
      </w:r>
    </w:p>
    <w:p>
      <w:r>
        <w:t>进度监测采用“日记录、周对比、月分析、关键工作实时跟踪”的四层监测体系，并与横道图动态更新和网络计划时差管理联动。每日每路施工员完成日作业记录表，内容至少包括计划工作量、实际完成量、资源投入数量、停工时间和当日特殊事件。每周由技术组汇总九条道路的进度完成率，填入九路进度对比表，并在横道图上以不同颜色区分完成段、滞后段和未开工段，使进度偏差一目了然。每月由技术负责人主持月度进度分析，计算关键线路上的时差消耗量和自由时差剩余量，判断是否需触发赶工预案</w:t>
      </w:r>
    </w:p>
    <w:p>
      <w:r>
        <w:t>偏差纠偏按照“识别—分析—定策—执行—验证”五步闭环运行。识别环节以日记录和九路进度对比表为数据源，当任何一路的累计偏差超过周计划的10%或关键线路上的工作自由时差被消耗超过50%时，立即生成偏差预警。分析环节由技术组从资源、工序、外部干扰三个维度追溯偏差根源，区分是劳动力不足、材料进场延迟、作业面交接不畅、交通导改受阻还是降雨停工的单一或组合因素造成。定策环节根据分析结果在三天内输出纠偏措施单，措施必须在原计划框架内优先通过增加班次、优化作业顺序或局部资源倾斜解决，避免轻易改变整体网络计划逻辑。执行与验证环节由施工员在次周计划中加载纠偏后的作业安排，技术组在下一个周例会中对比纠偏前后的进度恢复曲线，确认偏差已被消除或控制在允许范围内方可闭环归档，否则升级为赶工预案执行</w:t>
      </w:r>
    </w:p>
    <w:p>
      <w:r>
        <w:t>九条道路中步行街后街、福临街和衣铺巷三条商圈核心道路因夜间作业比重高、日间可施工时间短，其进度监测频率加密为每三天一次专项复盘，并将夜间作业效率、交通疏导配合度和材料夜间供应及时性作为单独监测指标。谢家冲巷和广厦新村出入口以居民投诉量和临时通道完好性作为进度风险的间接预警指标，投诉量明显上升时先暂停占道工序，调整居民沟通策略后再恢复施工，防止因阻工造成进度失控。状元坡巷在雨季增加坡面排水和抗滑检查频次，排水措施失效先行停工整改，保障之后再恢复进度，严防抢工时安全问题反噬工期目标。所有偏差分析报告、纠偏措施单和验证记录按月整理并纳入进度管理专卷，作为竣工资料组成部分提交</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w:t>
      </w:r>
    </w:p>
    <w:p>
      <w:r>
        <w:t>资源配置是本项目施工组织的核心支撑，直接关系到各分路段施工流水的顺畅程度和120天工期目标的实现。本项目位于长沙市天心区五一商圈核心区域，9条道路分布在密集商业区和居民区，道路宽度4~15m不等，施工作业面狭窄，周边交通流量大、商户居民密集，资源投入受场地条件、交通管制、夜间施工和节假日保通的严格约束。资源配置必须遵循“以路定机、以段定人、夜间为主、动态调配”的总原则，根据各道路的路面结构类型、病害处治方式、管线复杂程度和交通组织策略差异化配置，杜绝一刀切式投入造成的资源闲置或不足</w:t>
      </w:r>
    </w:p>
    <w:p>
      <w:r>
        <w:t>劳动力投入峰值测算依据各道路同时作业的最大工作面数量和流水段划分确定。本项目劳动力峰值将出现在路面铣刨罩面与弱电下地并行施工阶段，该阶段预计同时展开步行街后街、福临街、衣铺巷、谢家冲巷等4~5条道路的夜间施工作业，另同步组织状元坡巷及652仓库路段的路面结构层修复。按每个夜间作业段配置铣刨班组、摊铺班组、弱电管群敷设班组、交通疏导班组和保洁恢复班组计算，单日夜间施工劳动力峰值预计达到合理水平，具体人数按经批准的专项施工方案和现场实际工作面复核后执行。劳动力动态曲线呈现“初期蓄力、中期爬坡、后期收窄”的特征，高峰期持续约30~40个日历日，高峰期结束后随铣刨罩面完成逐步退场，转入标线恢复、井盖调平、路灯安装等零星收尾阶段</w:t>
      </w:r>
    </w:p>
    <w:p>
      <w:r>
        <w:t>机械设备峰值同样受夜间施工和窄巷作业条件制约，大型设备须在有限时段内完成作业并撤离，不得长时间占用道路。步行街后街、福临街等宽度7~8.5m路段可安排小型铣刨机和窄幅摊铺机进入，衣铺巷、苏家巷等宽度4~6m窄巷只能采用手扶式铣刨和小型振动压路机配合人工摊铺。652仓库路段因重载交通节点恢复需要，须投入摊铺机与双钢轮压路机组合，摊铺能力和压实质量需匹配重载区域弯沉控制要求。设备进退场计划按道路流水顺序编制，同类型设备在不同道路间梯次调度，减少闲置等待。摊铺机和压路机等关键设备的峰值台数按经批准的施工组织设计确定，并预留不低于一台同型号设备作为应急备用</w:t>
      </w:r>
    </w:p>
    <w:p>
      <w:r>
        <w:t>材料供应同样遵循分路段差异化控制和随用随进原则，不得在巷道内长期囤放大量材料。沥青混合料采用夜间集中供料模式，由拌合站根据当晚计划量定时发车，运输车辆经预定路线送达各施工段，卸料后立即撤离，避免清晨交通恢复前仍有材料运输车辆滞留。粘结油、抗裂贴、密封胶等辅材随班组携带进场，当日用当日毕。路灯灯杆、电缆、配电箱等电气材料提前进场存放于指定的临设围挡区域内，随安装进度按日配送到位。材料供应计划与劳动力、机械设备计划联合编制，详见本章后续“材料设备供应”分节内容</w:t>
      </w:r>
    </w:p>
    <w:p>
      <w:r>
        <w:t>劳动力计划曲线</w:t>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按9条道路的施工内容和作业时段分组编制，形成“总控指标—分路配置—班组进退场”三级控制体系。本项目施工内容涵盖道路路面改造、弱电下地和照明设施完善三大板块，劳动力组织以专业班组为基础单元，根据各道路的施工特点和夜间作业窗口期灵活组合。步行街后街为商圈背街小巷，夜间铣刨罩面须配合次日营业前清扫恢复，劳动力配置以人工精修和成品保护见长，每作业段配置专职引导员和保洁人员，确保商户门前无残留污染和障碍物。福临街因涉及井盖调平和路灯基础施工，劳动力方案在摊铺班组基础上增设井周处理工和电缆敷设工。衣铺巷为窄幅商业巷道，大型设备无法进入，劳动力以人工摊铺配合小型压实机具为核心，班组配置强调手工技能和巷道内材料转运的安全管控。谢家冲巷居民密集、出行频繁，劳动力方案增加社区协调人员和临边防护巡视人员。状元坡巷坡道施工要求摊铺工人掌握坡段摊铺、碾压方向与坡向匹配的技术要求，班组须经坡道专项交底后上岗。652仓库路段重载节点恢复须配备基层弯沉检测辅助人员和压实温度监测记录员。新城路北段作为城市支路通行主段，劳动力方案侧重机械化作业面的连续组织，摊铺、碾压、标线班组形成线式流水。广厦新村出入口和苏家巷均以快速修复、保通优先为目标，配置快速修补班组和移动警示设施安装人员</w:t>
      </w:r>
    </w:p>
    <w:p>
      <w:r>
        <w:t>劳动力进退场计划按施工阶段分批实施。初期进场以管线探查组、路面弯沉检测组和施工准备工作组为主，对各道路既有管线分布、路面破损状况和排水设施现状进行系统排查；中期集中投入铣刨班组、摊铺班组、弱电班组和交通疏导班组，覆盖全部9条道路的夜间作业面和少量白天的恢复性工序；后期按道路逐一收尾，保留标线施工班组、路灯安装调试班组和竣工验收配合人员。所有人员进场前须完成三级安全教育、技术交底和夜间施工专项培训，特殊工种持有效证件上岗，人员变更须经审批并重新交底</w:t>
      </w:r>
    </w:p>
    <w:p>
      <w:r>
        <w:t>主要材料供应曲线</w:t>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计划以“适应窄巷、夜间作业、低噪环保、快速撤场”为选型原则，分道路、分工序编列投入清单和调度方案。路面铣刨设备以1m和0.5m宽幅小型铣刨机为主力机型，适应本项目多数道路宽度4~8m的作业条件，同时配备手扶式铣刨机用于衣铺巷、苏家巷等极端窄段的边角处理。沥青摊铺设备选用窄幅摊铺机，摊铺宽度按道路实际宽度现场调整，辅以人工摊铺配合小型振动压路机、手扶式双钢轮压路机和轮胎压路机的组合碾压方案。652仓库路段因基层采用ATB-30沥青稳定碎石，须安排具备大厚度摊铺能力的摊铺机和吨位匹配的压路机组合，摊铺温度、碾压遍数和压实度按设计说明和专项方案要求严格控制。弱电下地施工配备小型开挖机械、路面切割机、管群安装工具和电缆穿线器，沟槽开挖以人工配合小型机械为主，严禁破坏既有地下管线。路灯基础施工配备混凝土搅拌运输车、插入式振捣器和基础预埋件定位工具，灯杆安装使用小型吊车或随车吊，电缆敷设采用穿线器和电缆滑轮组</w:t>
      </w:r>
    </w:p>
    <w:p>
      <w:r>
        <w:t>机械设备进退场时间与各道路施工计划严格联动。铣刨机和摊铺机按道路流水顺序在不同施工段之间转场，同一设备在不同道路的作业日期不得叠加冲突。压路机、运输车辆和发电机组等通用设备按夜间作业面需求集中调配，每日施工结束后全部撤出作业区域，停放至指定临时停车点，不得占用道路通行空间。所有进场设备须进行工况检查和安全防护装置验收，液压系统、制动系统、照明和警示装置不合格设备禁止进入作业面。夜间施工设备须加装低噪声消声装置和定向照明设施，降低对周边商户居民的声光干扰。应急预案要求各关键设备按类型预留不少于一台同型号备用机，存放于就近应急点，确保主用设备故障时30分钟内替换到位</w:t>
      </w:r>
    </w:p>
    <w:p>
      <w:r>
        <w:t>资源配备计划控制矩阵图</w:t>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材料设备供应计划紧扣各道路施工进度和交通管制窗口编制，实行“夜间配送、即到即用、日产日清”的供应模式。沥青混合料的供应为材料组织重点，本项目沥青面层主要采用AC-13 SBS改性沥青混合料，基层恢复采用ATB-30沥青稳定碎石，均须由经批准的固定拌合站供应。拌合站选择须满足运距合理、供应能力稳定和质量可追溯的基本要求，供应计划按每晚各施工段的摊铺方量提前一天锁定，运输车辆按预定发车时间、运输路线和到场顺序编组运行。每晚施工前，前场施工负责人与拌合站调度人员确认混合料类型、温度和到场时间，运输车辆到达现场后由材料员逐车检查出料单、料温和外观质量，不合格混合料当场退料，严禁在摊铺前发现料温偏低或离析仍强行使用。652仓库路段的AC-13改性沥青罩面材料技术要求按设计说明中的车辙试验、浸水马歇尔试验等指标进行进场复核，检测频率和判定标准按批准的材料检验计划执行</w:t>
      </w:r>
    </w:p>
    <w:p>
      <w:r>
        <w:t>路灯及其电气材料供应纳入独立供应计划。灯杆、灯具、电缆、配电箱、检查井井盖等均为成品采购件，须提前与具备资质的供应商签订供货合同，明确技术标准、供货批次和到场时间。步行街后街更换的6m特色景观型路灯、状元坡巷新建的路灯和照明配电柜，其灯具防护等级不低于IP65，电气部分防触电保护等级为I级，LED初始光效≥150lm/W，配套镇流器、触发器、电容器与灯具采用一体化设计，光源室与电气室分开，到场后逐件开箱验收并核验技术文件和合格证明。电缆规格按照设计说明中明确的VV-1多芯电缆、BVR-3×2.5软铜线及BVVB-3×2.5护套线等型号分批进场，进入现场前完成绝缘电阻测试和外观检查。检查井井盖采用球墨铸铁四防圆形井盖，井盖上须印有长沙路灯相关标识及抢修电话，进场时核对型号、标识和承载力等级</w:t>
      </w:r>
    </w:p>
    <w:p>
      <w:r>
        <w:t>弱电下地所需的不锈钢线槽、橡胶减速板、电缆排管及人（手）孔井盖板等材料按各路段敷设进度分批次供应，材料堆放在临时物料区，当夜使用的材料提前转入施工段，施工结束后余料清回物料区，不占用道路和商户门前空间。粘层油、透层油、密封胶、抗裂贴等辅助材料按日消耗量由专业供应商连续供应，进场时检查产品合格证、出厂日期和储存条件，严禁使用过期或储存不当材料。所有进场材料建立材料台账和批次追溯记录，与检验报告一一对应归档，纳入竣工验收资料移交范围</w:t>
      </w:r>
    </w:p>
    <w:p>
      <w:r>
        <w:t>资源配备计划控制关系图</w:t>
      </w:r>
    </w:p>
    <w:p>
      <w:r>
        <w:t>响应评分项：资源配备计划</w:t>
      </w:r>
    </w:p>
    <w:p>
      <w:pPr>
        <w:pStyle w:val="Heading2"/>
      </w:pPr>
      <w:r>
        <w:t>资源配置原则与峰值测算：检测资源配置计划</w:t>
      </w:r>
    </w:p>
    <w:p>
      <w:r>
        <w:t>检测资源按路面工程、弱电工程和照明工程三大板块配置，形成“自有检测组加第三方见证检测”的双控模式。路面工程检测资源配置以弯沉检测、压实度检测、厚度检测和平整度检测为核心。施工准备阶段，组建弯沉检测组对全部9条道路的既有路面进行系统检测，按设计说明要求的控制指标——车行道水泥混凝土面板弯沉值小于0.2mm、相邻板块弯沉差小于0.06mm——逐板判定，检测结果作为各道路病害处治方式选择（方式一、方式二或方式三）的决策依据。弯沉检测数据按桩号记录并形成《路面弯沉检测与处治方案对照表》，经监理工程师签认后方可启动后续铣刨作业。施工过程中，压实度检测组跟班开展沥青面层压实度抽检，取芯位置覆盖每条道路的起止点和中部代表断面，压实度标准按设计说明和CJJ 1-2008规范执行。铣刨后基层面的弯沉复测和摊铺后面层的厚度、平整度、横坡检测同步进行，检测频次按批准的检测计划执行，杜绝先摊铺后补测的滞后行为</w:t>
      </w:r>
    </w:p>
    <w:p>
      <w:r>
        <w:t>弱电工程和照明工程的检测资源配置按电气施工验收规范执行。电缆敷设前进行绝缘电阻测试和导通测试，敷设后分回路进行绝缘复测，检测数据由专职电气检测员记录并签字确认。路灯接地系统检测以接地电阻测试为主，设计要求接地电阻不大于1Ω，每套路灯基础和配电柜接地极须逐点测试，不合格点位立即补打接地极并复测，检测记录与隐蔽工程验收记录合并归档。灯具安装完成后逐杆进行亮灯试验和照度抽查，状元坡路照明配电柜单独设表计量，其端电压须控制在额定电压的90%~105%范围内。所有检测资源按道路施工进度梯次投入，高峰期配备充足的弯沉检测仪、取芯机、平整度仪、绝缘电阻测试仪和接地电阻测试仪等设备，检测人员持证上岗，检测仪器按期检定并在有效期内使用，检测报告随工序验收同步生成，确保检测资料与工程实体同步闭合</w:t>
      </w:r>
    </w:p>
    <w:p>
      <w:pPr>
        <w:pStyle w:val="Heading2"/>
      </w:pPr>
      <w:r>
        <w:t>劳动力计划与班组组织</w:t>
      </w:r>
    </w:p>
    <w:p>
      <w:r>
        <w:t>本工程劳动力计划依据九条道路的分段施工组织专项方案编制，按路面病害处治、铣刨罩面、沥青摊铺、弱电下地、路灯安装、标志标线恢复六大专业工序组建专业班组。劳动力投入的总体原则为：以各道路施工组织卡片确定的工序流水方向、作业面长度和交通导改窗口为条件，按日核定班组数量与工种组合，确保每条道路在夜间或白天施工窗口内配置充足的熟练工人和辅助劳动力</w:t>
      </w:r>
    </w:p>
    <w:p>
      <w:r>
        <w:t>步行街后街、福临街、衣铺巷三条商圈核心巷道，作业面狭窄且受商户营业制约，劳动力组织采取“短段流水、多班轮换”方式。每条巷道按20至30米为一个施工作业段，配置1个路面病害处治班组、1个铣刨清理班组和1个沥青摊铺班组，班组规模控制在8至12人。各班组均配备专职交通引导员和成品保护员，负责围挡维护、行人导流和商户门前通行保障，避免夜间施工时段因劳动力组织不当导致作业面闲置或次日开业前未恢复通行</w:t>
      </w:r>
    </w:p>
    <w:p>
      <w:r>
        <w:t>谢家冲巷、状元坡巷、苏家巷三条居民生活巷道，劳动力组织突出“快速施工、减少扰民”要求。每条道路按50至80米为一个作业段，配置1个综合路面修复班组和1个弱电下地与管线保护班组。综合路面修复班组由混凝土路面破除工、基层处治工、沥青摊铺工和压实操作工组成，弱电下地与管线保护班组则配备管线探查工、管群敷设工和回填恢复工。两个班组在作业面上形成前后流水衔接，前段完成路面破除和基层处治后，后段立即跟进管群敷设和回填压实，严格控制开挖面敞露时间</w:t>
      </w:r>
    </w:p>
    <w:p>
      <w:r>
        <w:t>652仓库路段和新城路北段属于重载通行和流量较大路段，劳动力组织按“机械化为主、人工精修为辅”原则配置。652仓库路段配置1个基层处治班组和1个沥青结构层施工班组，班组内设置重载区域弯沉检测小组，负责在铣刨后和摊铺前分别进行弯沉值复核和记录，检测数据作为基层处治方式选择依据。新城路北段配置1个机械铣刨摊铺班组和1个标线施工班组，铣刨和摊铺作业要求连续进行，劳动力组织上安排两组作业人员轮换，避免因工人疲劳导致摊铺冷接缝增多和压实不均匀</w:t>
      </w:r>
    </w:p>
    <w:p>
      <w:r>
        <w:t>广厦新村出入口作为小区车辆和行人进出节点，劳动力组织以“快速修补、即时恢复”为特点。该路段配置1个快速修补班组，由凿除工、基层修复工、面层铺设工和路缘调整工组成，并单独配置1名交通引导员负责协调居民车辆和应急车辆通行。该班组的进退场时间与小区居民出行高峰错开，施工时段由项目部与社区协调确定，劳动力投入计划表中将明确各作业日的施工时间段和班组在岗时间</w:t>
      </w:r>
    </w:p>
    <w:p>
      <w:r>
        <w:t>劳动力进退场计划与九条道路的分段进度计划严格绑定。各专业班组在道路施工组织卡片规定的作业日期前2天完成进场，进场后24小时内完成技术交底、安全教育和作业面踏勘。退场条件设置为：该道路该工序全部完成并经现场检查合格、影像资料归档和班组自检记录签字确认后，方可撤出主要作业人员，保留必要的养护和成品保护人员直至该道路开放交通。劳动力投入曲线图将以横道图为基准，按周为单位绘制各专业工种的投入数量和峰值时段</w:t>
      </w:r>
    </w:p>
    <w:p>
      <w:pPr>
        <w:pStyle w:val="Heading2"/>
      </w:pPr>
      <w:r>
        <w:t>劳动力计划与班组组织：机械设备计划</w:t>
      </w:r>
    </w:p>
    <w:p>
      <w:r>
        <w:t>机械设备投入计划按“小型化、低噪音、可拆解”原则选型配置，以适应商圈窄巷、居民巷道和仓库路段等不同作业条件。核心设备分为路面铣刨设备、沥青混合料摊铺设备、压实设备、基层处治设备、沟槽开挖与回填设备、照明安装设备六大类，各类设备均按道路施工组织卡规定的作业窗口进场，并在该路段工序完工后当日退场或转场至下一条道路</w:t>
      </w:r>
    </w:p>
    <w:p>
      <w:r>
        <w:t>铣刨设备配置方案为：步行街后街、福临街、衣铺巷三条窄巷各配备1台小型铣刨机，铣刨宽度和转弯半径须满足巷道宽度和门店转角通过条件；谢家冲巷和状元坡巷各配置1台中型铣刨机，配合人工手持铣刨工具对井周、墙根等死角进行精修处理；652仓库路段和新城路北段配备1台大型铣刨机与1台清扫回收车联合作业，实现铣刨料即时装车外运，保持作业面清洁。所有铣刨设备均配备喷水降尘装置，在商圈和居民区作业时全程开启</w:t>
      </w:r>
    </w:p>
    <w:p>
      <w:r>
        <w:t>沥青摊铺和压实设备按道路宽度和摊铺厚度差异化配置。步行街后街、福临街和衣铺巷因路面宽度有限，采用人工摊铺配合小型振动压路机和手扶式压路机，避免大型摊铺机无法展开和转弯。谢家冲巷、652仓库路段和新城路北段采用中型轮式摊铺机摊铺，配置双钢轮振动压路机和胶轮压路机各1台，碾压遍数和温度控制按批准的热拌沥青混合料配合比设计报告执行。状元坡巷因存在纵坡，压实设备选型上增加1台带防滑功能的振动压路机，碾压方向由低处向高处推进，减少摊铺料下滑离析风险</w:t>
      </w:r>
    </w:p>
    <w:p>
      <w:r>
        <w:t>弱电下地和路灯安装设备按管线探查、沟槽开挖和电缆敷设需求配置。每条涉及弱电下地的道路（包括衣铺巷、谢家冲巷、苏家巷等）进场前先投入1套地下管线探测仪和1台探地雷达，由专业探查人员对作业面下方既有管线进行扫描和标记。沟槽开挖采用小型反铲挖掘机配合人工清底，电缆穿线使用穿管器，路灯基础施工配置小型混凝土搅拌罐和插入式振捣器，路灯杆安装配置汽车起重机和绝缘测试仪器</w:t>
      </w:r>
    </w:p>
    <w:p>
      <w:r>
        <w:t>备用设备管理方面，项目部在现场设置1处设备应急调度点，常备1台小型铣刨机、1台小型压路机和1组发电机及照明设备作为应急备用，当主用设备出现故障或某条道路出现赶工需求时，由项目部统一调度启用备用设备，并同步填写设备调动记录和设备完好性检查表</w:t>
      </w:r>
    </w:p>
    <w:p>
      <w:pPr>
        <w:pStyle w:val="Heading2"/>
      </w:pPr>
      <w:r>
        <w:t>劳动力计划与班组组织：材料设备供应计划</w:t>
      </w:r>
    </w:p>
    <w:p>
      <w:r>
        <w:t>本工程主要材料包括道路石油沥青（A级70号）、SBS改性沥青混合料、ATB-30沥青稳定碎石、水泥混凝土修补材料、路缘石与侧平石、球墨铸铁井盖、电缆（VV-1型及BVR、BVVB型）、不锈钢线槽、灯具（LED光源，初始光效≥150lm/W）、热熔型道路标线涂料等。所有材料的技术指标必须符合设计说明和图纸中引用的规范要求，包括《城镇道路工程施工与质量验收规范》（CJJ 1-2008）、《城镇道路路面设计规范》（CJJ 169-2012）以及《城市道路照明工程施工及验收规程》（CJJ 89-2012）等</w:t>
      </w:r>
    </w:p>
    <w:p>
      <w:r>
        <w:t>沥青混合料的供应采取“商品沥青混凝土站直供+现场取样复验”模式。工程开工前，项目部将向监理和建设单位报审沥青混合料供应商资质、配合比设计报告和原材料检验报告，经批准后方可正式供应。每条道路摊铺当天，沥青混合料运输车辆按摊铺窗口时间到达现场，每车混合料卸料前由材料员检测到场温度和外观，温度低于允许范围或出现离析、花白料时不得卸料，按质量不合格材料清退出场。652仓库路段因涉及重载节点，AC-13 SBS改性沥青混合料的动稳定度、浸水马歇尔残留稳定度和冻融劈裂强度等指标需逐批检测并形成专项检测台账</w:t>
      </w:r>
    </w:p>
    <w:p>
      <w:r>
        <w:t>路灯灯具、电缆、配电柜和不锈钢线槽等电气材料，按每条道路的照明施工图分批进场。每批次进场时核查产品合格证、出厂检验报告、CCC认证（如适用）和防尘防水等级证明材料。灯具进场后，在项目部现场临时存放区进行外观检查、防护等级抽检和通电点亮试验，不合格灯具分类存放并标记退货，严禁进入安装工序。电缆敷设前进行绝缘电阻测试和导体连续性检查，测试结果记录在《电缆进场检验记录表》中，作为分部验收资料归档</w:t>
      </w:r>
    </w:p>
    <w:p>
      <w:r>
        <w:t>弱电下地涉及的管材、人孔井盖和穿线器材，按道路分段清单中明确的数量和规格分期进场。衣铺巷、苏家巷等作业面狭窄路段，管材和井盖实行“随用随进”，当天进场材料当天安装完毕，不形成路面临时堆场，避免占用商户通道和行人通行空间。材料堆放在指定区域时，底部设置垫木和防雨覆盖，管材端头用管帽封堵防止杂物进入</w:t>
      </w:r>
    </w:p>
    <w:p>
      <w:r>
        <w:t>材料供应计划的调整机制为：每条道路开工前3天，项目部材料员根据最新工程量清单和图纸复核结果，填报《分路段材料需求计划表》，由项目经理审批后发至供应商和各专业班组。施工过程中如遇设计变更、现场病害范围扩大或铣刨深度调整等情况，材料需求计划在24小时内修订并重新报审，确保材料供应与现场实际需求动态一致，杜绝因材料短缺或过剩造成的工期延误和资金浪费</w:t>
      </w:r>
    </w:p>
    <w:p>
      <w:pPr>
        <w:pStyle w:val="Heading2"/>
      </w:pPr>
      <w:r>
        <w:t>劳动力计划与班组组织：检测资源配置</w:t>
      </w:r>
    </w:p>
    <w:p>
      <w:r>
        <w:t>本项目检测资源分为项目部自检、监理见证取样和第三方检测三个层级，检测重点集中在路面弯沉检测、压实度检测、沥青混合料性能检测、混凝土强度检测、电缆绝缘测试和接地电阻测试六大项。项目部在施工现场设立简易试验室，配备弯沉仪、钻芯机、灌砂法密度测定仪、沥青针入度与软化点试验仪、混凝土回弹仪和绝缘电阻测试仪等常规检测设备</w:t>
      </w:r>
    </w:p>
    <w:p>
      <w:r>
        <w:t>每条道路在路面病害调查阶段，投入弯沉检测组对既有路面进行全面弯沉值检测和相邻板块弯沉差检测，检测结果与设计说明中规定的控制指标（混凝土板弯沉值小于0.2mm，相邻板块弯沉差小于0.06mm）逐一比对。对于检测数据不满足要求的板块，弯沉检测组现场标记处治范围并填写《路面弯沉检测与处治判定表》，作为选择处治方式一、方式二或方式三的判断依据。该表的弯沉值、处治方式和铣刨深度等内容须经监理工程师签字确认后方可进入下一工序</w:t>
      </w:r>
    </w:p>
    <w:p>
      <w:r>
        <w:t>沥青面层施工期间，每道工序实施“前检后控”的检测资源投入。铣刨作业完成后，试验室立即对暴露基层进行密实度和弯沉复测，复测结果不合格的区域扩大铣刨范围或加深处理深度，直至基层满足设计及规范要求。沥青摊铺过程中，试验员按规范频率检测摊铺温度、初压温度、复压温度和终压温度，并逐段取样进行马歇尔试验和抽提筛分试验，所有检测数据实时填入《沥青面层施工检测记录表》。摊铺完成后的压实度检测采用钻芯法，芯样送有资质的第三方检测机构进行密度和厚度检测，并以第三方检测报告作为路面分部验收的关键依据</w:t>
      </w:r>
    </w:p>
    <w:p>
      <w:r>
        <w:t>电气检测资源重点用于路灯线路和弱电下地工程。每条道路的路灯电缆敷设完成后，使用绝缘电阻测试仪对线路进行L-N、L-PE和N-PE之间的绝缘测试，测试值不低于规范规定的绝缘电阻最低限值。防雷接地与保护共用接地系统的接地电阻测试，采用接地电阻测试仪进行三点法测量，实测电阻值不大于1Ω方为合格。测试数据记录在《电气线路绝缘测试记录表》和《接地电阻测试记录表》中，并由测试人员和监理工程师共同签字</w:t>
      </w:r>
    </w:p>
    <w:p>
      <w:r>
        <w:t>所有检测仪器在投入使用前均须经过计量检定或校准，并在仪器上粘贴有效期标识。项目部试验室建立检测设备台账，台账内容包括设备名称、型号、编号、检定日期、有效期和保管人，检定过期的仪器立即停用并送检，未完成检定的仪器不得用于工序质量判定。第三方检测机构的选择须提前报监理和建设单位审批，其出具的报告作为竣工验收资料组成部分</w:t>
      </w:r>
    </w:p>
    <w:p>
      <w:pPr>
        <w:pStyle w:val="Heading2"/>
      </w:pPr>
      <w:r>
        <w:t>劳动力计划与班组组织：资金资源配置计划</w:t>
      </w:r>
    </w:p>
    <w:p>
      <w:r>
        <w:t>本工程资金资源按照“专款专用、动态调整、确保农民工工资按时足额发放”原则进行配置和管理。项目部在工程开工前依据已标价工程量清单和施工进度计划，编制《项目资金需求总计划》及《分月资金使用计划》，明确各月的材料采购款、设备租赁费、人工费、检测费和应急预备金的金额和支出时序。资金计划的峰值月份与劳动力投入和设备投入峰值月份重合，项目部提前30天向公司财务部门报送资金需求预报，确保施工高峰期现金流充足</w:t>
      </w:r>
    </w:p>
    <w:p>
      <w:r>
        <w:t>农民工工资支付实行专用账户管理。项目部与劳务分包单位签订劳务合同时，明确约定工资支付标准和支付时间，并在合同中附具《农民工工资支付保障承诺书》。每月底由各专业班组根据当月出勤记录和工程量完成情况编制《农民工工资发放表》，经班组长、施工员和项目经理三级审核签字后，直接从农民工工资专用账户划拨至工人个人银行卡。工资发放表连同银行转账凭证在项目部公告栏公示不少于5个工作日，公示期间工人可对考勤和金额提出异议，项目部设置专人受理并核实调整</w:t>
      </w:r>
    </w:p>
    <w:p>
      <w:r>
        <w:t>材料款和设备租赁费的支付按合同约定的节点执行。沥青混合料、水泥混凝土、灯具电缆等大宗材料款项按供货批次结算，每批次材料验收合格并取得合格证和检测报告后，项目部在合同约定账期内完成对账和付款审批。设备租赁费按月结算，以设备进退场记录和实际运转台班记录作为结算依据，设备完好率不满足合同要求的，相应扣减租赁费用并记录在《设备租赁费核算单》中</w:t>
      </w:r>
    </w:p>
    <w:p>
      <w:r>
        <w:t>项目部设置一笔应急预备金，总额按合同价的约定比例提取，由公司财务部门单独核算和按审批程序拨付。应急预备金的使用范围包括：突发性路面病害扩大处理增加的基层处治费用、不可预见的地下管线改移和保通费用、极端天气导致的临时加固和覆盖费用、以及因外部条件变化引起的赶工措施费。动用应急预备金时，由项目部提出书面申请，附工程量确认单、影像资料和费用估算，经项目经理、商务经理和公司分管副总逐级审批后方可支用，并在项目成本台账中专项列支</w:t>
      </w:r>
    </w:p>
    <w:p>
      <w:r>
        <w:t>每月末项目部召开资金使用分析会，由商务经理汇报当月已完工程量和已支付资金的匹配关系，核对累计产值、已付款、未付款和预留金余额，形成《月度资金使用报告》。当出现累计付款超出累计产值、某项资金占比偏离计划值超过约定偏差率时，启动资金纠偏程序，调整下月资金使用计划和采购节奏，确保项目资金运行处于受控状态，并与进度、质量和安全管理目标形成闭环联动</w:t>
      </w:r>
    </w:p>
    <w:p>
      <w:pPr>
        <w:pStyle w:val="Heading2"/>
      </w:pPr>
      <w:r>
        <w:t>机械设备和检测资源计划：机械设备总体配置与进退场计划</w:t>
      </w:r>
    </w:p>
    <w:p>
      <w:r>
        <w:t>本项目涉及步行街后街、福临街、衣铺巷、谢家冲巷、652仓库路段、新城路北段、广厦新村出入口、状元坡巷和苏家巷共9条道路的提质改造，施工内容以路面病害处治、铣刨罩面、沥青摊铺、弱电下地、路灯基础与电缆敷设和交通标线恢复为主。根据分路段施工组织专项和交通导改与保通专项要求，机械设备按“分路段动态调配、夜间错峰进场、小型机具优先、进退场闭环管理”原则配置。路面铣刨和沥青摊铺主导机械包括铣刨机、沥青摊铺机、双钢轮振动压路机、胶轮压路机和乳化沥青洒布车，其中步行街后街、衣铺巷和苏家巷等人流密集、巷道狭窄路段，优先选用小型铣刨机和窄幅摊铺机，降低对沿街商户和行人通道的占用；新城路北段和谢家冲巷等可分段连续施工路段，配置沥青摊铺机与双钢轮压路机进行机械化流水作业。所有大型机械进场前完成报审验收，随车附带出厂合格证、操作人员特种作业证和首件验证记录；退场时完成工作面清理、设备状态复核和临时围挡恢复</w:t>
      </w:r>
    </w:p>
    <w:p>
      <w:r>
        <w:t>辅助施工设备包括小型压路机、路面切割机、吹风机、沥青保温运输车、材料转运小车和移动式发电机组。根据施工图纸提示，抗裂贴粘贴前需使用刷子和吹风机对裂缝区域进行清洁干燥，确保裂缝表面平整、无突起和凹坑，因此每条涉及裂缝处治的道路均单独配置吹风机和清缝设备，步行街后街和谢家冲巷因裂缝处治面较大，配置不少于2台吹风机，确保底层油干燥时间和粘层施工连续。铣刨产生的旧料采用封闭式运输车及时外运，避免在商圈巷道内堆积；沥青混合料运输车辆配备保温覆盖，摊铺温度控制和到场温度检测按照铣刨罩面与沥青摊铺专项要求的温度区间执行，每车到场必检，不合格混合料严禁卸料。路灯基础与电缆敷设施工中，步行后街、状元坡巷和福临街配置电缆敷设架、不锈钢线槽安装工具、接地电阻测试仪和绝缘电阻测试仪，状元坡路因需要设置单独照明配电柜并引自邻近变压器，额外配置配电柜吊装和接线专用工具，所有灯具安装前完成防尘防水等级（IP65以上）和电气防触电保护等级（I级）复核</w:t>
      </w:r>
    </w:p>
    <w:p>
      <w:r>
        <w:t>机械设备进退场计划按施工分区和道路卡片分阶段执行。首批进场设备为铣刨机、吹风机、路面切割机和运输车辆，在第一阶段步行街后街、衣铺巷和福临街进场；后续随谢家冲巷、652仓库路段、新城路北段和广厦新村出入口陆续展开，沥青摊铺机、压路机和洒布车适时补充进场；最后阶段状元坡巷和苏家巷配置小型压实设备和防滑材料储备设备。每一阶段进场设备均填写机械设备进场报审记录，并对照机械设备进场检查表逐项核验；退场设备须在完成对应路段全部工序、工作面清理完毕且通过现场监理确认后方可拆卸或转场，严禁遗留油污、废料在施工区域</w:t>
      </w:r>
    </w:p>
    <w:p>
      <w:pPr>
        <w:pStyle w:val="Heading2"/>
      </w:pPr>
      <w:r>
        <w:t>机械设备和检测资源计划：检测资源配置与试验计划</w:t>
      </w:r>
    </w:p>
    <w:p>
      <w:r>
        <w:t>检测资源按“原材料进场复验、工序过程检测、路面结构性状检测、路灯和弱电系统调试检测”四类进行配置，并与分路段施工组织卡中的质量控制节点对应。项目配备自检试验室和专职材料试验员，现场设置移动试验箱用于沥青混合料温度检测、压实度检测和弯沉值对比。依据设计说明中的控制指标——车行道采用重型压实标准，水泥混凝土面板设计弯拉强度fm≥4.5MPa，混凝土板弯沉值应小于0.2mm，相邻板块间的弯沉差应小于0.06mm——在谢家冲巷、苏家巷和652仓库路段等涉及混凝土路面基础处治的道路上，配置弯沉仪、取芯机和压实度试验设备，对原道路基层进行弯沉和密实度检测并形成路面病害处治检查表，明确弯沉值、判定结果和处理方式。检测数据同步归档，作为病害处治和基层恢复的验收依据</w:t>
      </w:r>
    </w:p>
    <w:p>
      <w:r>
        <w:t>沥青路面施工阶段，检测资源配置覆盖从原材进场到罩面成型的全过程。沥青混合料按批次核验马歇尔稳定度、流值、空隙率和沥青含量，进场时由试验员取样成型试件，集中送检；现场检测包括摊铺温度、初压温度、复压温度和终压温度，每摊铺段不少于3个检测点，并填写沥青摊铺温度控制表；压实度采用钻芯法或核子密度仪检测，每200米车道长度不少于1处，不合格区域立即标识并启动补压程序。粘层施工前，检查粘层沥青用量和洒布均匀性，与新铺沥青混合料接触的路缘石、雨水进水口、检查井等的侧面必须满洒粘层，检测组逐井逐口核验。铣刨深度检测由测量组使用水准仪和钢尺复核，铣刨后顶面标高与设计标高偏差控制在允许范围内，检测记录作为下一道工序开工的前置条件</w:t>
      </w:r>
    </w:p>
    <w:p>
      <w:r>
        <w:t>弱电下地和路灯照明系统检测资源单独配置，路灯线路、电缆敷设和接地系统检测与道路施工穿插进行。电气检测组配备绝缘电阻测试仪、接地电阻测试仪、电压测试仪和电缆导通仪，步行后街和状元坡路设专项检测班跟踪施工。路灯基础混凝土浇筑前，对钢筋笼、预埋螺栓和法兰盘位置进行隐蔽验收；电缆穿不锈钢线槽敷设后，对线路绝缘电阻和接地干线连接进行检测，道路照明配电系统采用TN-S接地系统，防雷接地与保护接地共用接地系统，接地电阻要求不大于1Ω，检测数据不合格的必须在回路送电前整改复验。状元坡路照明配电柜电源引自邻近变压器并单独设表计量，检测组负责核对进线电缆规格与系统图一致性，校验灯具端电压保持在额定电压的90%~105%范围内。所有路灯单灯控制、深夜降低一半功率的节能功能在系统调试阶段逐灯测试，形成调试记录</w:t>
      </w:r>
    </w:p>
    <w:p>
      <w:pPr>
        <w:pStyle w:val="Heading2"/>
      </w:pPr>
      <w:r>
        <w:t>机械设备和检测资源计划：材料设备供应与进场检验</w:t>
      </w:r>
    </w:p>
    <w:p>
      <w:r>
        <w:t>材料设备供应遵循“以道路卡片需求驱动计划编制、以进场复验保证质量、以现场存储适应巷道空间约束”的原则。主要材料包括沥青混合料、改性沥青、抗裂贴、路缘石、路灯杆及灯具、电缆、不锈钢线槽、球墨铸铁井盖和交通标线材料，供应计划与9条道路的流水节拍匹配。步行街后街、福临街、衣铺巷和广厦新村出入口等涉及现状沥青路面铣刨罩面的路段，沥青混合料按每日摊铺量提前1天预订，专人驻沥青拌合站监督配合比、温度控制和出站质量；谢家冲巷和苏家巷等混凝土路面加铺沥青面层的路段，底基层和粘层材料提前2天备妥，按分段作业面分批配送。材料到场后由材料员、质检员和试验员三方联合验收，复核规格、数量、出厂合格证和检测报告，沥青材料必须提供A级70号沥青的质量证明文件，技术要求符合《城镇道路工程施工与质量验收规范》（CJJ 1-2008）的规定</w:t>
      </w:r>
    </w:p>
    <w:p>
      <w:r>
        <w:t>设备类材料包括路灯灯杆、6米特色景观型路灯、LED灯具、照明配电柜、电缆和不锈钢线槽，其中步行后街采用6米特色景观型路灯，状元坡路对现有灯具拆除并新建，部分街道增补照明。灯杆、灯具及其附属设备的制作、选材和加工工艺采用符合国家相关标准的产品，灯具防尘防水等级不低于IP65，电气部分防触电保护等级为I级，LED初始光效指标不小于150lm/W。路灯进场时，逐套检查光源室与电气室的分隔设计、可拆卸电气底板、灯头支架可调节功能、镇流器和触发器的配套完整性，发现缺陷立即隔离并通知供货退货。电缆导线按路灯线路VV-1多芯电缆、路灯井至灯杆断路器BVR-3×2.5软铜线和断路器至灯具BVVB-3×2.5护套线经规格分库标识存放，严禁混用和损伤绝缘层。弱电下地管道和管材按管径分类堆放，到场后逐根检查壁厚和接口完好性，并核对与设计管径线索的对应关系</w:t>
      </w:r>
    </w:p>
    <w:p>
      <w:r>
        <w:t>材料供应还需考虑储物空间极度受限的巷道特点。衣铺巷和苏家巷等窄巷巷道宽度4至6米，难以设置大型材料堆场，因此执行“随进随用、少量分次供应”策略，材料运输车辆在指定时段（避开商圈高峰和居民出行高峰）驶入施工段，卸料后立即清理占道，材料堆存仅保留当日用量。步行街后街等商业密集路段，夜间运输材料时采用低噪车辆，卸料点铺设钢板或垫层，防止污损原有人行道和铺面。所有进场材料设备均建立材料进场验收台账，记录厂家、批号、到货日期、验收结论和保管位置，并形成影像资料，作为质量追溯的基础</w:t>
      </w:r>
    </w:p>
    <w:p>
      <w:pPr>
        <w:pStyle w:val="Heading2"/>
      </w:pPr>
      <w:r>
        <w:t>机械设备和检测资源计划：资金资源与管理人员配置</w:t>
      </w:r>
    </w:p>
    <w:p>
      <w:r>
        <w:t>资金资源计划以保证按月足额支付材料款、设备租赁费、检测费和人工工资为核心，与月度计量支付和形象进度挂钩。总工期120个日历天，计划开工日期2026年8月3日，计划完交工日期2026年12月1日，资金需求曲线前期以铣刨设备租赁、沥青材料订货、路灯和电缆采购和试验检测设备投入为主，中期随摊铺高峰和弱电安装高峰形成资金峰值，后期以标线恢复、成品保护和竣工资料整理为主。按月编制资金使用计划，报公司财务部审批后拨付专用账户，严禁挪用；对分包队伍和材料供应商采用进度验收后月结付款，路灯等设备材料严格执行合同付款节点，避免因资金拖延影响供货。遇到施工高峰资金需求集中时，通过公司内部资金池调剂和短期银行贷款等方式保障备用资金，不得因资金问题导致停工待料或拖欠检测费用。资金使用情况在项目部月度成本分析会上公开，财务人员同步登录资金使用台账，与综合管理成本形成对比分析</w:t>
      </w:r>
    </w:p>
    <w:p>
      <w:r>
        <w:t>管理人员配置上，建立覆盖道路、照明、弱电和检测四个专业的管理团队，由项目经理统一领导，下设技术负责人、生产负责人、安全负责人和合约造价负责人。技术负责人主抓图纸会审、专项方案编制、技术交底和检测验收，并直接管理测量组和检测组，负责路面弯沉复测、铣刨深度复核、沥青温度检测、压实度评价和路灯接地电阻测试；生产负责人负责9条道路的按段施工组织、交叉协调和临时交通导改执行，统筹4个道路施工班组、1个路灯施工班组和1个弱电施工班组；每个班组配置班组长、施工员和质量员，质量员专职专岗，有权对不合格工序下令整改。安全负责人负责夜间施工、交通导改、临边防护和用电安全管理，每日巡检并填写安全日志，重点监控步行街后街和状元坡巷等人员密集和坡道施工路段。合约造价负责人负责材料设备供货合同、资金计划和计量支付，确保检测资源和备用资金按计划释放。全部管理人员在开工前进驻现场，分专业进行交底培训，熟悉道路施工图、照明供电回路图、弱电下地施工图和交通导改方案。施工高峰期按劳动力计划组织施工班组两班倒作业，项目部管理人员同步跟班，做到昼夜不停报检、不停验收，不因管理缺位造成窝工。管理体系的运转机制和职责分工详见质量管理体系与措施和安全管理体系与措施章节，本章不再展开</w:t>
      </w:r>
    </w:p>
    <w:p>
      <w:pPr>
        <w:pStyle w:val="Heading2"/>
      </w:pPr>
      <w:r>
        <w:t>材料设备供应与进场验收衔接：材料设备供应计划与分路段差异化配送</w:t>
      </w:r>
    </w:p>
    <w:p>
      <w:r>
        <w:t>本工程材料供应按“道路分区、分段配送、总量控制、动态调整”原则组织。根据设计说明和道路施工图大样，主要材料包括A级70号道路石油沥青、SBS改性沥青混合料、ATB-30沥青稳定碎石、细粒式SBS改性沥青AC-13罩面料、抗裂贴、密封胶、侧石及平石、球墨铸铁四防圆形井盖、VV-1多芯电缆、BVR-3×2.5软铜线、BVVB-3×2.5护套线、LED灯具、灯杆及基础预埋件、弱电管群材料、交通标线涂料及标志板等。各类材料进场前必须提交质量证明文件、型式检验报告和出厂合格证，由项目材料工程师核对规格、批次号和数量，并按规定见证取样送检，检测合格后方可投入使用</w:t>
      </w:r>
    </w:p>
    <w:p>
      <w:r>
        <w:t>针对九条道路宽度、线形和施工窗口差异，材料供应实行分路段差异化配送。步行街后街、衣铺巷等商圈核心巷道，街巷宽度仅4至8.5米，材料运输车辆优先选用小型自卸车和轻型沥青保温车，配送时间安排在夜间施工窗口开启前1小时进场，装卸点避开万达购物广场、长沙中心印象城等主要出入口，沥青混合料到場温度不得低于摊铺温度要求；福临街和新城路北段材料配送按半幅分段导改进度组织，沥青料从拌和站至摊铺点的运输时间控制在30分钟以内，到场后立即检测温度并记录；652仓库路段因基层恢复采用ATB-30沥青稳定碎石，碎石和沥青供应量按开窗处治面积逐段核定，避免大宗材料长时间占用仓库出入口区域</w:t>
      </w:r>
    </w:p>
    <w:p>
      <w:r>
        <w:t>谢家冲巷、状元坡巷和苏家巷均为居民生活性或坡道型巷道，材料配送车辆优先选用小型机动运输工具，状元坡巷的沥青料运输还需考虑坡道对保温运输车倾覆稳定性的影响，运输路线经社区协调人员提前踏勘确认。广厦新村出入口材料配送严格避开早晚高峰，沥青料供应安排在小区出入流量低谷时段，配送车辆即到即卸即走，不得长时间占压小区消防通道和急救车辆通行空间。各类主要材料供应计划量的核定以道路工程数量表、路面结构大样图和现场实测路面破损范围为依据，实际用量按技术复核和签认记录调整，严禁超量进场挤占巷内有限作业面</w:t>
      </w:r>
    </w:p>
    <w:p>
      <w:pPr>
        <w:pStyle w:val="Heading2"/>
      </w:pPr>
      <w:r>
        <w:t>材料设备供应与进场验收衔接：材料进场验收与检验试验衔接</w:t>
      </w:r>
    </w:p>
    <w:p>
      <w:r>
        <w:t>材料进场验收实行“报验—核对—取样—检测—放行”五步闭环。每批次材料到场后，由材料工程师组织质量员和监理工程师，对规格、数量、外观和随货质量证明文件进行核对，重点检查沥青的针入度、软化点和延度指标是否满足A级70号道路石油沥青技术要求，检查SBS改性沥青的离析软化点差和弹性恢复率，检查粗集料的压碎值、磨耗值和粘附性是否满足设计说明中“不得采用石屑和天然砂，严禁采用山场下脚料”的规定。核对无误后，按规范和监理批准的取样方案现场见证取样，试样封存标识后送具有资质的试验检测机构进行检测</w:t>
      </w:r>
    </w:p>
    <w:p>
      <w:r>
        <w:t>检测资源按“工地试验室+母体试验室+第三方检测”三级配置。工地现场设置移动式试验室，配备沥青三大指标试验仪、马歇尔稳定度试验仪、路面渗水仪、弯沉检测车、回弹仪、混凝土抗压强度试验机和电缆绝缘电阻测试仪等主要设备。母体试验室负责沥青混合料配合比设计验证、ATB-30配合比优化、马歇尔试验和车辙试验等复杂项目，第三方检测机构负责路面弯沉、压实度、厚度、抗滑摆值、标线逆反射系数、路灯接地电阻和电缆绝缘电阻等关键验收指标检测。九条道路的现场检测资源按施工阶段动态调配：路面铣刨和基层处治阶段，弯沉检测车和密实度检测设备优先配置在652仓库路段和新城路北段；沥青摊铺阶段，温度检测、压实度检测和渗水系数检测设备按摊铺工作面同步跟进；路灯和弱电施工阶段，绝缘电阻测试仪和接地电阻测试仪随电缆敷设和灯杆安装工作面配置</w:t>
      </w:r>
    </w:p>
    <w:p>
      <w:r>
        <w:t>检测结果不合格的材料严格清退出场并记录，严禁让步接收。沥青混合料到场温度、摊铺温度和碾压温度任一指标不满足设计说明和批准配合比要求时，该车混合料不得用于工程实体。抗裂贴和密封胶进场后逐卷检查外观，存在破损、老化或粘结力不足的批次全部退场。路灯灯具进场后按设计要求逐盏检查防尘防水等级IP65和防触电保护等级I级标识，用LED光效检测仪抽测初始光效是否≥150lm/W，不满足要求整批退换。检查井盖逐件核对“长沙路灯相关标识及抢修电话”印字和球墨铸铁材质证明。所有进场验收记录、检测报告和不合格品处理记录同步归档，形成材料质量可追溯链，详见质量管理体系章节材料控制对应内容</w:t>
      </w:r>
    </w:p>
    <w:p>
      <w:pPr>
        <w:pStyle w:val="Heading2"/>
      </w:pPr>
      <w:r>
        <w:t>材料设备供应与进场验收衔接：资金资源配置与阶段支付计划</w:t>
      </w:r>
    </w:p>
    <w:p>
      <w:r>
        <w:t>本工程资金资源实行“总量核定、阶段平衡、分路段核算”管理。根据招标控制价和已标价工程量清单，按施工进度计划将资金分解为施工准备期、路面病害处治期、罩面与设施安装期、收尾与验收期四个阶段，编制资金使用计划表，明确各阶段材料采购、设备租赁、劳务分包、检测费用和间接费的资金峰值和谷值。施工准备期资金重点用于主要材料预付款和沥青拌和站锁定产能、检测设备调遣和临时围挡及交通导改设施采购；路面病害处治期资金集中用于ATB-30沥青稳定碎石材料款、密封胶和抗裂贴采购款以及弯沉检测和基层密实度检测费用；罩面与设施安装期资金峰值出现在SBS改性沥青混合料集中采购、LED灯具及电缆批量进场和路灯基础混凝土浇筑阶段</w:t>
      </w:r>
    </w:p>
    <w:p>
      <w:r>
        <w:t>资金使用按“月度计划—周度申请—按实签认—审批拨付”流程管理。每月25日前项目部编制下月资金使用计划，分解到九条道路的工序作业面，报公司财务部和项目经理审批；每周生产调度会确认下周材料进场和分包支付需求后提交周度资金申请，实际支付以工程量签认单、材料进场验收单和检测合格报告为依据。针对五一商圈施工窗口受限、材料需分批小量配送的特点，项目建立供应商短期授信机制，对沥青拌和站和商品混凝土供应商申请15至30天付款宽限期，缓解高峰期现金流压力，同时预留合同总额5%作为价格波动和设计变更应急储备金，未经项目经理和公司审批不得动用。分路段施工的资金核算按“步行街后街片区”（步行街后街、福临街、衣铺巷）、“谢家冲片区”（谢家冲巷、652仓库路段、新城路北段）和“广厦状元苏家片区”（广厦新村出入口、状元坡巷、苏家巷）三个核算单元独立归集成本，按月生成分路段成本偏差分析表</w:t>
      </w:r>
    </w:p>
    <w:p>
      <w:pPr>
        <w:pStyle w:val="Heading2"/>
      </w:pPr>
      <w:r>
        <w:t>材料设备供应与进场验收衔接：管理人员配置与进退场计划</w:t>
      </w:r>
    </w:p>
    <w:p>
      <w:r>
        <w:t>本工程管理人员配置按公司“项目经理部—分段工区—专业班组”三级管理架构组建。项目经理部设项目经理一名（持市政公用工程一级注册建造师），技术负责人一名（高级工程师），下设工程部、质量部、安全部、物资设备部、商务部和综合办公室，各部室负责人均须具有市政道路改造工程管理经验。工程部配置道路工程师、电气工程师和测量工程师各一名，质量部配置质量工程师和试验检测工程师各一名，物资设备部配置材料工程师和设备管理员各一名，安全部配置专职安全员按作业工区不低于一人配置。管理人员总数根据施工高峰和低谷阶段动态调整，高峰阶段管理人员不少于20人，收尾阶段保留技术质量资料组和验收移交组不少于8人</w:t>
      </w:r>
    </w:p>
    <w:p>
      <w:r>
        <w:t>结合九条道路不同施工窗口和管控难度，分段工区实行“分路段负责制”。步行街后街、福临街、衣铺巷三条商圈核心巷道划为第一工区，由一名工区长和两名施工员负责，工区长须具有商圈夜间施工和短段流水组织经验，综合办公室配置社区协调员一名，专职对接万达购物广场、长沙中心印象城等商户协调和居民投诉处理；谢家冲巷、652仓库路段、新城路北段划为第二工区，工区长须具有路面结构层修复和ATB-30施工经验，配置交通协管员配合分幅导改；广厦新村出入口、状元坡巷、苏家巷划为第三工区，工区长须具有坡道施工和居民区窄巷作业管控经验，配置管线探查人员一名负责弱电下地前的地下管线复核。各工区长对所辖道路的工序质量、节点工期、材料消耗和安全管理负直接责任，每日16时前向工程部提交次日作业面施工计划和资源需求</w:t>
      </w:r>
    </w:p>
    <w:p>
      <w:r>
        <w:t>管理人员进退场按施工阶段和工序转型分批组织。施工准备阶段首批进场人员包括项目经理、技术负责人、测量工程师、安全员和物资设备管理员，主要完成现场踏勘复核、基准点和水准点联测、图纸会审和施工组织设计报审；路面病害处治阶段全部管理人员到岗，各分段工区长和施工员进驻对应道路，试验检测工程师驻场指导弯沉和基层密实度检测；沥青摊铺集中阶段，增加摊铺监理和温度监控专职员，每台摊铺机配置一名现场质检员进行全时段旁站；设施安装阶段电气工程师和弱电技术人员主导路灯、电缆和安防监控施工，道路工程师转为路面成品保护和缺陷修复管控；收尾验收阶段仅保留技术质量组、资料归档组和移交协调组，其他管理人员分批退场，退场前完成工作交接、资料归档和剩余材料设备清点移交。管理人员配置和进退场的动态调整由项目经理审批，调整前48小时通知对应工区和协作单位，详见施工部署与分路段组织章节管理架构对应内容</w:t>
      </w:r>
    </w:p>
    <w:p>
      <w:pPr>
        <w:pStyle w:val="Heading2"/>
      </w:pPr>
      <w:r>
        <w:t>资金、备用资源与动态调度：资金使用计划与阶段保障</w:t>
      </w:r>
    </w:p>
    <w:p>
      <w:r>
        <w:t>本工程资金使用计划以合同协议书、工程量清单及经批准的施工进度计划为依据，按施工准备、路面基层处治、沥青罩面摊铺、照明与弱电改造四个阶段编制资金需求曲线，确保各阶段资金供给与工程推进同步匹配。项目进场后7日内，由项目经理组织编制《项目资金使用总计划》及《月度资金需求明细表》，经公司财务部门审核、分管领导批准后报建设单位备案；计划包含人工费、材料费、机械使用费、检测试验费、安全文明施工措施费及应急备用金六大科目，各科目按月分解并与施工进度网络计划挂接。每月25日前由财务人员与合同管理人员依据上月完成的工程量统计和中期支付证书，滚动编制下月资金用款计划，经项目负责人签认后执行，确保资金流动性与支付需求之间保持合理缓冲</w:t>
      </w:r>
    </w:p>
    <w:p>
      <w:r>
        <w:t>资金支付实行“计划先行、专款专用、分层审批”制度。人工费按实名制考勤和劳动合同约定按月足额支付，其中路面铣刨班组、沥青摊铺班组、弱电及路灯安装班组执行分路段独立核算，避免跨道路混用；材料款根据进场验收合格批次和供货合同约定节点支付，沥青混合料、路灯灯杆灯具、电缆等主控材料按进场检验合格后7个工作日内完成支付，附属材料按月度汇总结算；检测试验费与委托检测机构按季度结算，确保外委检测不因费用问题影响进度。本工程合同工期120日历天，施工高峰期预计集中在路面基层处治与沥青罩面摊铺同步展开阶段，该阶段设置专项备付金比例不低于当月计划产值的15%，用于应对供应商临时调价、雨期停工后赶工增加投入及现场突发变更等费用波动</w:t>
      </w:r>
    </w:p>
    <w:p>
      <w:r>
        <w:t>资金使用过程受公司财务部、项目负责人和建设单位三重监控。每月召开资金计划执行分析会，对比计划与实际支出偏差，偏差超过±5%时启动原因追溯和调整程序；凡涉及新增项目、设计变更、现场签证导致的费用变化，必须在取得建设单位或监理单位书面确认后方可拨付对应资金，不得在未批复情况下预支使用。所有资金支付凭证、合同、发票和审批流转记录按档案管理规范归档，工程完工移交时同步编制资金使用汇总报告和结算资料，确保资金账目清晰可追溯。以上管理制度与流程的具体执行详见“进度计划与资源配置”章节中的总体资源配置计划</w:t>
      </w:r>
    </w:p>
    <w:p>
      <w:pPr>
        <w:pStyle w:val="Heading2"/>
      </w:pPr>
      <w:r>
        <w:t>资金、备用资源与动态调度：应急备用资源储备与管理</w:t>
      </w:r>
    </w:p>
    <w:p>
      <w:r>
        <w:t>本项目设有9条道路分段施工，全部位于天心区五一商圈及周边居民密集区域，受商圈客流量波动、商户营业时间、天气变化和既有管线状况等多重约束，施工组织存在较高的不确定性。为应对上述不确定性，项目部建立三级应急备用资源储备体系：一级备用资源为现场常备物资，包括冷补沥青混合料、临时通行钢板、防滑垫板、移动围挡、应急照明设备和便携式水泵，存放于项目现场指定材料库房，由材料员每日清点核查，保证可随时调拨至任意施工路段；二级备用资源为供应商框架协议储备，与2家以上沥青混合料供应商、1家混凝土供应商、1家电缆路灯供应商签订应急供货框架协议，约定紧急供货响应时间不超过4小时，价格按合同执行价上浮不超过3%，并明确暴雨、高温停产后的集中供货优先权；三级备用资源为公司层面调拨资源，可从公司邻近项目借调铣刨机、摊铺机、发电机各1台套，最迟48小时内到场</w:t>
      </w:r>
    </w:p>
    <w:p>
      <w:r>
        <w:t>应急备用资源的使用触发条件由现场施工负责人和项目技术负责人共同判定。当出现以下情形之一时即可启用：路面基层开挖后发现的既有管线或软弱土层范围超出图纸预估且当日无法按原计划完成回填的；商铺高峰客流期间突发围挡倾倒或人行通道中断的；暴雨导致沟槽积水且自有排水设备无法在两小时内抽排完毕的；夜间施工照明设备故障且影响作业安全和质量检查的。启用一级备用资源由现场施工负责人决定并同步报项目经理备案，启用二级和三级备用资源须项目经理批准并通知监理单位。每次启用后24小时内填写《应急资源使用记录表》，注明原因、用量、用时和恢复情况，纳入项目施工日志和成本核算</w:t>
      </w:r>
    </w:p>
    <w:p>
      <w:r>
        <w:t>备用资源的管理责任落实到人。材料员负责备用物资的入库验收、储存维护和有效期检查，对冷补沥青料、密封胶等有保质期的材料实行先进先出管理和过期更换，库房设置温湿度计和防火设施；设备员负责应急设备的定期试运转和维保，备用发电机每周空载运行一次并留存试车记录，水泵每月试抽并检查扬程和流量；后勤组负责应急照明、反光背心、警示锥等安全应急物资的补充和更换，损失率达10%时统一补充。以上应急备用资源的管理要求在本章同类资源配置计划中延续执行，不另行重复</w:t>
      </w:r>
    </w:p>
    <w:p>
      <w:pPr>
        <w:pStyle w:val="Heading2"/>
      </w:pPr>
      <w:r>
        <w:t>资金、备用资源与动态调度：管理人员配置与责任矩阵</w:t>
      </w:r>
    </w:p>
    <w:p>
      <w:r>
        <w:t>项目管理组织采用项目经理负责制，配置项目经理1名、技术负责人1名、生产副经理1名，下设工程技术部、质量安全部、物资设备部、合同财务部和综合协调部5个职能部门，全部管理人员进场前须完成劳动合同签订、岗位责任书签署和暗标合规审查。项目经理持市政公用工程专业一级注册建造师执业资格，具有10年以上城市道路改造工程施工管理经验，履行项目管理总负责职责，直接负责与建设单位、监理单位、设计单位和商圈管理方的外部协调，并主持施工组织设计、专项方案审批和资金计划的内部签批。技术负责人持高级工程师职称，具有8年以上市政道路技术管理经验，分管图纸会审、技术复核、专项方案编制、施工过程检查和质量验收，并对路面病害处治方案、铣刨深度调整、沥青混合料配合比等关键技术决策承担技术责任</w:t>
      </w:r>
    </w:p>
    <w:p>
      <w:r>
        <w:t>工程技术部配置部门负责人1名、专业工程师2名、测量员1名、资料员1名，负责施工方案编制、现场技术指导、测量放样复核和内业资料归档；质量安全部配置部门负责人1名、质量员1名、安全员1名、试验员1名，负责工序质量检查、原材料验收送检、现场安全巡查和试验检测计划执行；物资设备部配置部门负责人1名、材料员1名、设备员1名，负责材料计划编制、供应商管理、进场验收、材料出入库台账和机械设备调度维保；合同财务部配置部门负责人1名、造价员1名、财务人员1名，负责合同管理、工程量签认、资金计划编制和结算资料整理；综合协调部配置部门负责人1名、协调员2名，专职负责九条道路的商户居民沟通告知、交通疏导协调、投诉处理和社区关系维护，其中步行街后街、福临街、衣铺巷各设1名常驻协调员，其余路段按施工进度动态派驻</w:t>
      </w:r>
    </w:p>
    <w:p>
      <w:r>
        <w:t>管理人员的进退场与施工进度和分路段组织紧密挂钩。施工准备阶段，项目经理、技术负责人、各部门负责人及综合协调部人员首批进场，完成图纸会审、现场踏勘、方案编制和社区告知；施工全面展开阶段，全部管理人员和作业班组长按进度计划分批进场，质量、安全、试验和协调人员随工作面同时到位；收尾阶段，除竣工资料整理和验收移交必须人员外，其他人员按工序完工和验收闭环情况有序退场。所有管理人员进场时均须进行岗位培训和安全技术交底，培训内容涵盖本工程施工组织设计、分路段施工方案、交通导改方案、紧急预案、暗标合规要求和文明施工标准；培训考核合格后登记至项目部管理人员台账，作为上岗凭证和履约能力佐证材料</w:t>
      </w:r>
    </w:p>
    <w:p>
      <w:pPr>
        <w:pStyle w:val="Heading2"/>
      </w:pPr>
      <w:r>
        <w:t>资金、备用资源与动态调度：进退场计划与动态调度机制</w:t>
      </w:r>
    </w:p>
    <w:p>
      <w:r>
        <w:t>本工程三阶段进退场组织以路面基层处治、沥青罩面、照明弱电改造三条主线工序为控制节点，各阶段人员、机械、材料进退场时间、数量和条件与施工进度计划网络逻辑一致。进场准备期（计划开工第1至第7天），项目经理部全体管理人员、测量班组、部分机械操作手和生活保障人员分批进场，完成桩位复测、施工便道和材料堆场硬化、临水临电接通和施工围挡搭设；同步进场小型铣刨机、切割机、发电机等施工准备期必要机械，按验收清单完成试车和报验登记。路面基层处治阶段（第8至第50天），步行街后街、谢家冲巷、652仓库路段和广厦新村出入口率先投入铣刨机、装载机、运输车辆和基层恢复班组，按短段流水组织施工；福临街、衣铺巷、新城路北段紧随其后，沥青混合料运输车、摊铺机、双钢轮压路机按罩面计划节点进场；该阶段进场机械需提供合格证、年检报告和操作人员有效操作证，未经报验合格不得进入施工现场</w:t>
      </w:r>
    </w:p>
    <w:p>
      <w:r>
        <w:t>沥青罩面摊铺完成后，铣刨机和基层施工班组按道路完工验收情况分批退场，退场前由设备员清查设备状态并办理退场签认手续，损坏或待修设备另行列清单移交公司设备部门；与此同时，路灯灯杆、电缆、配电柜、标线涂料和交通标志板等照明与交通设施材料按“状元坡巷——福临街——步行街后街——新城路北段——其余道路”顺序进场，路灯安装班组、弱电管线班组和标线施划班组对应进场并接受现场安全技术交底。材料退场以用料完毕、余料清点和废料按环保要求处置为条件，严格执行“工完料尽场地清”；施工废料和生活垃圾每日由保洁专班清理出场，杜绝在商圈和居民区内过夜堆放</w:t>
      </w:r>
    </w:p>
    <w:p>
      <w:r>
        <w:t>动态调度以周为周期滚动执行。每周五由工程管理部汇总各路段实际进度、资源投入和偏差数据，与周计划对比后生成下周资源调配建议方案，内容包括班组调拨、机械交叉调度、材料供应排程调整和备用资源补充计划，报项目经理审批后于下周一开始执行。施工高峰期允许在相邻道路之间临时调配路面铣刨班组、检测人员和协调员，调配由生产副经理统一签发调配单并记录于调度台账，调配单需注明调出、调入路段、调配人数、时长和结束回位条件；禁止跨专业随意调岗，非本工种人员不得操作机械和从事带电作业。遭遇恶劣天气、管线不明或商户协调受阻导致某路段停工超过2天时，立即启动偏差管控和资源再配置，将停工路段的班组和机械转至有作业条件的路段，待停工路段具备复工条件后原班人员回归，本路段机械设备可用二级备用资源临时补充。每次动态调度均形成调度记录、调配单和偏差分析报告，每月编制资源动态管理总结，纳入项目施工过程管理文件归档，相关管控流程与同章检测资源计划以及“进度计划与资源配置”章节的总体资源曲线衔接对应</w:t>
      </w:r>
    </w:p>
    <w:p>
      <w:pPr>
        <w:pStyle w:val="Heading2"/>
      </w:pPr>
      <w:r>
        <w:t>工序控制与验收节点总体组织</w:t>
      </w:r>
    </w:p>
    <w:p>
      <w:r>
        <w:t>本工程道路提质改造涉及步行街后街、福临街、衣铺巷、谢家冲巷、652仓库路段、新城路北段、广厦新村出入口、状元坡巷、苏家巷共9条路段，各路段在路面结构形式、病害类型、交通环境、管线条件和居民/商户需求上差异显著，工序控制与验收节点不能按统一模板推行。项目部在工序控制层面建立“分路段工序清单+控制点矩阵+验收封闭环”三层结构：每一条路均单独编制工序交接控制表，明确上一工序验收合格后方可进入下一工序，关键控制点包括路面弯沉检测、铣刨深度复核、粘层油洒布检查、沥青摊铺温度与碾压遍数控制、井盖高程复核、路灯接地电阻测试和弱电管群敷设隐蔽验收。验收资料统一按《城镇道路工程施工与质量验收规范》（CJJ 1-2008）执行，并同步形成检测记录、影像资料和签认单件。质量体系、安全体系和施工工艺具体控制措施详见“质量管理体系与措施”“安全管理体系与措施”和“关键工序与专项方案”章节，本层仅围绕工序控制与验收节点、管理人员配置、进退场计划、备用资源和资源曲线展开</w:t>
      </w:r>
    </w:p>
    <w:p>
      <w:r>
        <w:t>在各条道路工序组织上，设计说明已明确步行街后街、福临街、衣铺巷、广厦新村出入口为现状沥青路面基础处治合格后铣刨罩面；谢家冲巷和苏家巷为现状混凝土路面基础处治合格后加铺沥青面层；652仓库路段为现状混凝土路面基础处治合格。由此，项目部将9条路归为“沥青面层铣刨罩面类”“混凝土面层加铺类”“结构层修复+罩面类”三类工序流，并在每一类下按道路名称逐条锁定工序交接点。例如，步行街后街的工序控制节点设置为：原路面弯沉检测与病害范围划定→分20至30米短段铣刨→基层破损处ATB-30恢复与压实度验收→粘层洒布检查→AC-13 SBS改性沥青摊铺温度与碾压控制→井盖与侧石高程复核→交通标线恢复后通行前安全巡视。谢家冲巷则增加混凝土板弯沉差检测（要求相邻板块弯沉差小于0.06mm）、原混凝土面板清缝灌缝验收和隔离层铺设检查等差异化节点。各条道路的工序验收记录表按道路名称独立成册，不得混用</w:t>
      </w:r>
    </w:p>
    <w:p>
      <w:pPr>
        <w:pStyle w:val="Heading2"/>
      </w:pPr>
      <w:r>
        <w:t>工序控制与验收节点：管理人员配置与分路段工序责任矩阵</w:t>
      </w:r>
    </w:p>
    <w:p>
      <w:r>
        <w:t>项目部在施工现场设置项目经理、技术负责人、生产副经理、质量主管、安全主管、材料主管和检测主管共7个核心管理岗位，同时按9条道路设置路段施工员和工序验收责任人，每条道路明确1名工序主控工程师和1名旁站质控员，确保工序交接时至少有两人同时到场确认。管理人员配置重点支撑工序控制与验收节点：技术负责人负责审批各条道路的工序控制点计划和铣刨深度、摊铺温度、压实度等技术参数；质量主管负责建立分路段工序验收台帐并逐日核实验收签认闭环情况；生产副经理负责根据工序验收结果动态调整次日作业面开放和资源配置</w:t>
      </w:r>
    </w:p>
    <w:p>
      <w:r>
        <w:t>针对步行街后街、福临街、衣铺巷等商圈核心区道路，项目部增设商户协调员1名，负责在工序转段前提前2小时通知受影响商户，配合工序验收人员在开放通行前完成临边清理和成品保护检查。针对652仓库路段，项目部设置重载通行协调员1名，在ATB-30基层施工和AC-13面层罩面工序验收完成后，实时与仓库运营方协调开放通行的窗口时间和荷载限制。状元坡巷因坡道施工存在摊铺料下滑离析风险，项目部配置路面施工经验不少于5年的技术人员担任工序主控，负责坡面排水验收、碾压方向控制和抗滑检测。各条路的工序验收责任矩阵表随施工组织设计报监理审批，人员变更须经书面批准并重新交底</w:t>
      </w:r>
    </w:p>
    <w:p>
      <w:pPr>
        <w:pStyle w:val="Heading2"/>
      </w:pPr>
      <w:r>
        <w:t>工序控制与验收节点：进退场计划与工序转换控制</w:t>
      </w:r>
    </w:p>
    <w:p>
      <w:r>
        <w:t>项目部依据120日历天总工期和分路段流水方向，编制机械设备、材料、人员的分阶段进退场计划，并使其与工序控制与验收节点严格挂钩：任何资源不得在所属工序未经验收合格的情形下提前退场或转场，避免工序验收缺位导致质量隐患。铣刨机、小型压路机、摊铺机等核心设备按道路轮换投入，每完成一条道路的沥青面层摊铺并经压实度、平整度和高程验收合格后，方可调出至下一条道路。步行街后街、福临街、衣铺巷的铣刨罩面工序安排在夜间施工，铣刨设备和沥青运输车辆于每日18:00后进场，次日6:00前完成当日施工段清扫恢复并退至外围集结点，进退场前由路段施工员会同质量主管确认当日工序验收记录完整、影像资料归档且临边防护恢复到位。广厦新村出入口和谢家冲巷的居民生活性巷道则执行“早6:00前退出，晚22:00后进场”的错峰进退时间表，减少对居民出行的影响</w:t>
      </w:r>
    </w:p>
    <w:p>
      <w:r>
        <w:t>材料进退场方面，沥青混合料实行“随到随摊、当日清零”制度，每车次到场时由材料主管核对出厂温度记录和配合比报告，摊铺完成后由质量主管会同监理对当日摊铺段进行温度、厚度和接缝质量验收，验收合格单作为次日材料计划申报的前置条件。路灯安装和弱电下地所需的电缆、配电柜、检查井井盖等设备材料，在各自道路的路面基层处治工序验收合格后按计划分批进场，避免过早进场占用狭窄巷道空间。人员进退场与工序验收的联动体现在：每一施工段完成工序自检、互检和专检并报监理验收合格后，该班组方可撤出该施工段或转入下一施工段，工序验收未通过的班组不得退场，直至整改复验合格并形成闭合记录。进退场计划的动态调整机制见“进度计划与保证措施”章节，此处仅强调工序验收作为进退场条件的管理刚性</w:t>
      </w:r>
    </w:p>
    <w:p>
      <w:pPr>
        <w:pStyle w:val="Heading2"/>
      </w:pPr>
      <w:r>
        <w:t>工序控制与验收节点：备用资源与动态调度控制</w:t>
      </w:r>
    </w:p>
    <w:p>
      <w:r>
        <w:t>本工程地处长沙市天心区五一商圈核心区，施工作业面受限、交通与环境敏感度高，项目部建立备用资源储备和动态调度机制，以支撑工序验收不中断和工序准时转换。备用资源按“路面施工类”“照明弱电类”“交通疏导类”分三类配置：路面施工类储备包括1台备用铣刨机、1台备用双钢轮压路机、1台备用沥青摊铺机和满足2天施工需求的ATB-30、AC-13沥青混合料应急供应合同；照明弱电类储备包括路灯基础和电缆敷设所需的便携式发电机、备用电缆、备用检查井井盖和灯具；交通疏导类储备包括增补移动围挡、临时铺板、夜间警示灯和备用交通引导员6名</w:t>
      </w:r>
    </w:p>
    <w:p>
      <w:r>
        <w:t>备用资源启动与工序验收节点的关联规则为：当某条道路的关键工序验收因设备故障、材料中断或突发气候原因无法按计划完成时，项目部立即启动备用资源投入，以保证工序验收不因等待而形成长时间断点。例如，夜间铣刨施工中若铣刨机突发故障，备用铣刨机在2小时内到位，同时质量主管对中断前完成的铣刨段先行验收并记录，待恢复施工后重新复核铣刨深度和基层暴露面，前后验收记录合并签署。652仓库路段若出现ATB-30基层压实度验收不合格，项目部启用应急备用沥青稳定碎石材料进行局部返工，并由重载区域检测组在规定时间后重新进行弯沉检测和密实度检测，合格后方可开放罩面工序。状元坡巷若因降雨导致基层含水率超限，暂停摊铺并启动备用防雨覆盖材料和排水设备，待基层含水率经检测符合要求后恢复面层施工，验收记录须附基层含水率检测单和隐蔽工程影像资料</w:t>
      </w:r>
    </w:p>
    <w:p>
      <w:r>
        <w:t>资源曲线方面，项目部根据9条道路的工序推进顺序和流水搭接关系，绘制劳动力投入曲线、主要机械设备投入曲线和关键材料消耗曲线，其中劳动力曲线在路面铣刨与基层处治期达到第一个峰值，在沥青面层大面积摊铺期达到第二个峰值，在路灯安装和弱电下地并行施工期形成第三个峰值。资源曲线与工序验收进度的联动通过每日进度例会和资源调度台账维持动态平衡：资源投入不得盲目超前于工序验收进度，避免因验收滞后造成资源闲置或过早进场增加商圈占道影响。各条道路的工序验收完成率每周汇总并同资源曲线进行比对，偏差超过一个施工段时由生产副经理启动资源调配复核和计划调整，调整结果报项目经理审批后执行。本层中质量验收标准、安全控制措施和专项施工工艺的详细内容分别引用“质量管理体系与措施”“安全管理体系与措施”“关键工序与专项方案”章节，不再重复展开</w:t>
      </w:r>
    </w:p>
    <w:p>
      <w:pPr>
        <w:pStyle w:val="Heading2"/>
      </w:pPr>
      <w:r>
        <w:t>机械设备进退场计划</w:t>
      </w:r>
    </w:p>
    <w:p>
      <w:r>
        <w:t>本项目机械设备进退场计划以9条道路的分路段施工组织卡和施工进度计划为依据，按“先探管、后处治、再罩面、终恢复”的工序主线编制进退场时序。设备进场前必须完成进场报验，提交设备合格证、标定证书、操作人员资格证书和设备状态检查记录，经监理签认后方可投入使用；退场前须完成末次维护保养、工况评估和设备退场签认。所有机械设备进出五一商圈核心区均安排在夜间22:00至次日6:00窗口，运输路线避开解放西路、坡子街等商圈客流高峰方向，由专职调度员协调进出场时间与临时占道许可，详见进度体系章节的工序衔接成果</w:t>
      </w:r>
    </w:p>
    <w:p>
      <w:r>
        <w:t>机械设备配置按道路卡片差异化分配，避免全线同规格设备闲置。步行街后街、衣铺巷、苏家巷等窄巷道路以小型铣刨机（工作宽度不大于1m）、手扶振动压路机、液压破碎镐、手持切割机和人工摊铺工具为主，大中型摊铺机和双钢轮压路机不得进入宽度不足4m的巷道。福临街、新城路北段、广厦新村出入口等可通行机械路段配置标准摊铺压实机组，铣刨机、沥青摊铺机、双钢轮压路机、轮胎压路机和乳化沥青洒布车按分幅作业面流水投入。谢家冲巷、状元坡巷等长度超过300m的道路按100m为一个作业段配置独立小型压实设备和转运机械。652仓库路段因ATB-30沥青稳定碎石基层施工要求，专项配置大吨位双钢轮压路机和胶轮压路机组合，摊铺机熨平板预热装置和温度监测设备作为必检项</w:t>
      </w:r>
    </w:p>
    <w:p>
      <w:r>
        <w:t>铣刨设备进退场严格按路面病害处治进度分道路滚动。每条道路弯沉检测和病害复核完成后，铣刨机进场沿划定病害区域作业，铣刨深度按现场专项方案要求执行，铣刨废料同步由自卸汽车运至指定消纳场所。每条道路铣刨工序结束时铣刨机即退场转场至下一条道路，严禁设备在已完成铣刨作业面上长时间滞留导致基层曝露超期。铣刨刀具磨损量达到规定限值时立即更换，备用刀具按每台铣刨机不少于2套配置并随设备携带。清扫机、吹风设备和抗裂贴铺贴机具在铣刨后、粘层施工前分道路进场，完成裂缝干燥清洁和抗裂贴施工后即退场</w:t>
      </w:r>
    </w:p>
    <w:p>
      <w:r>
        <w:t>沥青摊铺和压实设备进退场按罩面窗口组织。福临街和新城路北段罩面期间，沥青摊铺机、双钢轮压路机、轮胎压路机和振荡压路机按分幅摊铺日计划提前1天进场并完成预热调试，摊铺当日自卸汽车按拌和站发车时间和到场温度要求连续供料。罩面完成后压实设备留置作业面完成终压和温度监测记录，经监理确认压实度和构造深度满足设计及规范要求后方可转场。步行街后街夜间错峰施工期间摊铺机、压路机于每日22:00进场、次日6:00退场，退场前必须完成钢轮和胶轮清洁并移出商圈核心区域，次日营业前由专职班组完成路面清扫和交通设施恢复。状元坡巷坡道路段碾压作业期间低频高幅振动压路机优先进场，碾压方向由坡下向坡上推进，作业完成后设备沿坡道缓慢退场并复查抗滑构造深度记录</w:t>
      </w:r>
    </w:p>
    <w:p>
      <w:r>
        <w:t>路灯基础和电缆敷设施工期间，小型混凝土搅拌运输车、插入式振动棒、电缆穿管器、绝缘电阻测试仪和接地电阻测试仪按状元坡巷、步行街后街、福临街的顺序滚动进场。路灯基础开挖和钢筋预埋工序完成后混凝土浇筑设备进场作业，基础养护期内设备退场或转场至下一点位。电缆敷设和接线井施工完成、穿线完成后绝缘测试设备进场检测，检测记录作为隐蔽验收资料报监理签认。照明配电柜和灯具安装阶段，登高作业车、力矩扳手和防雷接地测试设备按计划进场，灯杆组立完成后进行全回路绝缘测试和接地电阻测试，测试合格后作业设备退场并办理临时送电审批手续</w:t>
      </w:r>
    </w:p>
    <w:p>
      <w:pPr>
        <w:pStyle w:val="Heading2"/>
      </w:pPr>
      <w:r>
        <w:t>机械设备进退场计划：进退场进度控制与分道路衔接</w:t>
      </w:r>
    </w:p>
    <w:p>
      <w:r>
        <w:t>进退场进度控制的总体原则是“设备等作业面、不作业面等设备”，以每条道路的工序起止节点为进退场指令锚点。每台主要设备确定最早进场时间、最晚退场时间和上下游工序配合窗口。铣刨机在步行街后街的铣刨作业窗口为路面病害数据复核签认后次日夜班进场，铣刨完成后12小时内退场并转入衣铺巷或谢家冲巷，各道路间的转场时间控制在2小时内。652仓库路段ATB-30稳定碎石基层施工期间，摊铺机和压路机进场时间与该路段仓库运营窗口协调，物流车辆通过时段设备暂停占道并退至临时停靠点，运营窗口关闭后设备恢复正常作业</w:t>
      </w:r>
    </w:p>
    <w:p>
      <w:r>
        <w:t>进退场与交通导改的关联控制按道路卡片分别细化。步行街后街和衣铺巷的进出场时间锁死在每日夜间22:00至次日6:00，运输车辆在围挡区域内完成装卸后即驶出商圈核心区，不得在人民西路和坡子街沿线长时间停靠。福临街半幅施工期间，摊铺设备和料车在封闭半幅内作业，另半幅保持通行，设备进出场通道设置在封闭半幅两端并用临时信号引导。谢家冲巷和状元坡巷设备进场前由专职协管员与社区提前通报当日作业范围，清运车辆和材料车在指定时段沿指定线路进出，避免与居民出行高峰重叠。新城路北段公交和社会车辆通行保障期间的设备进场安排在平峰时段，作业期间在路口设置临时导向标识并配备交通协管人员</w:t>
      </w:r>
    </w:p>
    <w:p>
      <w:r>
        <w:t>进退场计划的动态调整机制须在项目例会上按周滚动更新。施工进度出现偏差或天气原因导致工序窗口移动时，由项目部在周例会上提出设备进退场调整方案，明确受影响道路、受影响设备编号、调整后的进场时间、退场时间和转场路径，经监理和分路段负责人确认后实施。所有调整记录进入设备管理台账，作为后续结算和进度分析依据。每条道路罩面完成后7天内完成设备退场的台账核销和费用结算</w:t>
      </w:r>
    </w:p>
    <w:p>
      <w:pPr>
        <w:pStyle w:val="Heading2"/>
      </w:pPr>
      <w:r>
        <w:t>机械设备进退场计划：备用资源与应急设备配置</w:t>
      </w:r>
    </w:p>
    <w:p>
      <w:r>
        <w:t>备用资源采用“常备+区域调剂”两级储备模式。项目部常备1台小型铣刨机、1台手扶振动压路机、2台液压破碎镐、1套沥青保温箱和1台移动式发电机组，存放于项目指定的设备停放场，日常保持在库检查并每半月试运转一次。商圈夜间施工期间常备移动照明设备组（含灯车和手持照明设备）不少于3套，确保任何道路的夜间施工和应急抢修照明需求。铣刨刀具、压路机喷水系统配件、液压油管接头、抗裂贴铺贴工具、电缆接线端子和熔断器等易损易耗件按季度消耗预估的1.2倍储备，每月盘点并补充</w:t>
      </w:r>
    </w:p>
    <w:p>
      <w:r>
        <w:t>区域调剂资源与五一商圈周边沥青拌和站、商品混凝土供应站和设备租赁单位建立联动协议。若某条道路铣刨设备出现故障，区域备用铣刨机在4小时内到场替换；摊铺机故障时，就近调配同型号摊铺机在拌和站出料窗口内到位，确保沥青混合料到场温度不低于规定值。652仓库路段ATB-30基层施工期间如遇设备供应中断，备用ATB-30沥青稳定碎石储存于拌和站保温仓内，设备恢复后在2小时内完成作业面衔接。状元坡巷雨天应急期间备用防雨篷布、移动式排水泵和临时截水沙袋按坡巷配置标准增加50%储备量</w:t>
      </w:r>
    </w:p>
    <w:p>
      <w:r>
        <w:t>备用设备的进退场指令由项目经理直接签发，现场调度负责落实设备就位和作业衔接。动用备用资源时，必须在动用后1小时内书面报告监理并启动设备故障原因排查。备用设备完成替代作业后与主用设备交接退场，退场前由机械管理员与操作手共同确认设备状态并形成交接记录</w:t>
      </w:r>
    </w:p>
    <w:p>
      <w:pPr>
        <w:pStyle w:val="Heading2"/>
      </w:pPr>
      <w:r>
        <w:t>机械设备进退场计划：资源曲线与设备投入强度控制</w:t>
      </w:r>
    </w:p>
    <w:p>
      <w:r>
        <w:t>资源曲线以9条道路的工序起止时间为横轴，以各类主要设备投入台数为纵轴，绘制机械设备投入强度曲线。铣刨类设备投入峰值出现在步行街后街、福临街与谢家冲巷并行施工时段，同期投入铣刨机不少于3台、配套自卸汽车不少于6台；摊铺压实类设备投入峰值出现在福临街和新城路北段罩面施工期间，同期摊铺机不少于2台、压路机不少于5台（含双钢轮、胶轮和振荡压路机）；路灯及弱电设备投入峰值出现在状元坡巷和步行街后街并行施工窗口，同期投用登高作业车不少于2台、绝缘测试和接地测试设备各不少于2套</w:t>
      </w:r>
    </w:p>
    <w:p>
      <w:r>
        <w:t>设备投入强度曲线的平抑措施包括：窄巷道路（衣铺巷、苏家巷）安排在铣刨和摊铺高峰时段的间歇期施工，避免与主段争夺通用设备；谢家冲巷利用其长度优势在宽幅段投入机械化设备，窄幅段转用小型机具，形成设备高低搭配减少峰谷落差；夜间施工窗口通过增加单班投用时长替代增加设备台数，单台铣刨机或摊铺机在夜间窗口内连续作业不少于6小时，提高设备利用效率</w:t>
      </w:r>
    </w:p>
    <w:p>
      <w:r>
        <w:t>设备投入强度与劳动力、材料供应和资金曲线的匹配关系在本章其他分层中已详述，本分层仅作关联说明：设备投入峰值时段对应的劳动力投入和材料供应计划按同章劳动力计划和材料供应计划分层成果执行；检测设备和资金资源配置按同章检测资源和资金资源分层成果执行。每月资源曲线分析报告纳入项目部月度生产分析会审议，曲线偏离计划幅度超过15%时启动专项调整并报分公司审批</w:t>
      </w:r>
    </w:p>
    <w:p>
      <w:r>
        <w:t>备用资源和设备投入强度曲线的动态更新与进度计划调整保持同步。每周进度周报中附同步更新的设备投入曲线和备用资源库存表，确保设备态势始终处于受控状态。所有曲线数据归档形成设备投入分析基础资料，用于竣工总结和经验反馈</w:t>
      </w:r>
    </w:p>
    <w:p>
      <w:pPr>
        <w:pStyle w:val="Heading2"/>
      </w:pPr>
      <w:r>
        <w:t>主要材料设备供应计划与分道路差异化配置</w:t>
      </w:r>
    </w:p>
    <w:p>
      <w:r>
        <w:t>本工程主要材料设备供应以9条道路的差异化改造需求为基础，围绕路面沥青材料、基层处治材料、路灯照明设备、弱电下地管材、交通标志标线材料和侧平石材等核心物资，建立分道路、分阶段、分工序的供应计划体系。根据施工图设计说明和道路分段工程数量表，步行街后街、福临街、衣铺巷、广厦新村出入口4条道路以沥青路面铣刨罩面为主要材料需求方向，涉及A级70号道路石油沥青、SBS改性沥青混合料、乳化沥青粘层油等路面材料；谢家冲巷、苏家巷、652仓库路段3条道路因基层病害处治深度不同，需按掏空补强范围分别供应沥青稳定碎石ATB-30基层恢复材料和AC-13细粒式SBS改性沥青面层材料；状元坡巷和新城路北段同步涉及路灯新建或更换，需单独编制灯具、灯杆、电缆和控制柜供应计划。所有材料设备的采购技术标准以《城镇道路工程施工与质量验收规范》CJJ 1-2008、图纸明确的A级70号沥青技术指标、LED灯具初始光效≥150lm/W和IP65防护等级等要求为控制基线，材料进场前必须完成供应商资质报审、出厂合格证核验和进场复验取样</w:t>
      </w:r>
    </w:p>
    <w:p>
      <w:r>
        <w:t>主要材料供应采用“总控计划+分道路配送+当日需求确认”的三级组织方式。大宗沥青混合料由商品沥青拌和站按每日摊铺量、运输距离和摊铺温度窗口要求组织配送，步行街后街和衣铺巷因巷道宽度受限且人流密集，优先采用小方量运输车配合小吨位摊铺机供料，避免料车长时间占道等待；福临街和新城路北段可采用常规运输和摊铺设备连续供料，但运输路线必须避开商圈早晚高峰时段；652仓库路段因涉及ATB-30基层和AC-13面层双层摊铺，材料供应计划按基层材料先期进场、面层材料间隔12至24小时跟进的时序安排，避免两层材料同时到场造成堆场混乱。路灯灯具、灯杆、电缆和不锈钢线槽由专业厂商按配电系统图和平面图点位清单分批供货，状元坡巷和谢家冲巷的路灯材料优先排产，确保在路面基层处治完成后、面层施工前完成基础浇筑和电缆预埋；步行街后街路灯更换从已有回路顺接，灯具和电缆型号按图纸指定的VV-1多芯电缆、BVR-3×2.5软铜线和BVVB-3×2.5护套线配置。所有进场材料必须附带质量证明文件，沥青材料逐车检测针入度、延度和软化点，灯具逐批核验防护等级和初始光效检测报告，电缆进场核验截面、绝缘电阻和护套完整性，不合格材料即时退场并启动供应商替换程序</w:t>
      </w:r>
    </w:p>
    <w:p>
      <w:r>
        <w:t>材料设备供应计划的核心控制节点为工序开工前7天完成首批材料备料和供应商确认，开工前3天完成首批进场和复验取样，工序施工期间每日17时前确认次日的材料需求量和配送车次，每日收工后核查当日材料消耗与剩余库存并更新供应台账。针对五一商圈老旧街区施工场地狭小、材料堆场受限的约束，9条道路的材料供应实行“随用随进、小批量多频次”的配送原则，步行街后街、衣铺巷和苏家巷禁止在巷道内设置固定材料堆场，材料运输至作业段后直接投入施工或临时放置在移动转运小车上，当日未用完的袋装材料、管材和配件撤回本项目设置的临时材料中转库房。沥青混合料因温度控制要求不得中转储存，到场的每车混合料必须在摊铺温度下限以上完成摊铺，供应节奏与摊铺速度、碾压能力严格匹配，避免料车排队等卸导致混合料温度损失。路灯灯杆因采用6m特色景观型或标准型，灯杆到场后按基础点位直接吊装就位并完成垂直度和法兰盘螺栓紧固，不在路面长期存放。电缆线盘按每条道路的敷设长度分段供应，敷设完成后线盘余料登记入库转入下一条道路，减少露天存放时间</w:t>
      </w:r>
    </w:p>
    <w:p>
      <w:pPr>
        <w:pStyle w:val="Heading2"/>
      </w:pPr>
      <w:r>
        <w:t>主要材料设备供应计划：备用资源配置与应急供应机制</w:t>
      </w:r>
    </w:p>
    <w:p>
      <w:r>
        <w:t>备用资源配置覆盖关键材料的应急储备和关键设备的替代保障两个维度，以应对老旧街区施工中管线探测异常、基层病害扩大、雨情影响和机械故障等不确定性因素。路面材料方面，按每条道路沥青混合料单日最大摊铺量的20%预留应急供应额度，提前与商品沥青拌和站签署应急补料协议，确保当基层掏挖范围超出设计预估或摊铺过程中出现材料缺陷需补料时，拌和站可在2小时内启动应急生产并优先配送。沥青稳定碎石ATB-30、乳化沥青粘层油和密封胶等辅助材料按道路施工高峰期的5天用量在材料中转库房常备，652仓库路段和谢家冲巷因基层处治深度的不确定性较高，其ATB-30材料的常备量按常规道路的1.5倍储备。路灯和弱电材料方面，灯具、灯杆、电缆井盖和接线端子备用量按图纸数量的10%预备，其中球墨铸铁四防井盖因可能发生施工期破损，按15%比例预备；弱电管群材料在衣铺巷和苏家巷等地下管线密集巷道施工前，额外预备一定量的备用管道和接头，以应对探管后路径调整需求</w:t>
      </w:r>
    </w:p>
    <w:p>
      <w:r>
        <w:t>备用设备配置以摊铺碾压设备、发电照明设备和排水设备为核心。在福临街和新城路北段沥青摊铺期间，备用一台同型号摊铺机和一台双钢轮压路机停放在材料中转库房，一旦主力设备出现故障，1小时内可调至作业面接续施工，避免因设备停机导致沥青混合料废弃和冷接缝超量产生。小型压实机具在衣铺巷、状元坡巷和苏家巷等窄巷施工时，按每班组1用1备配置，备用机具随班组移动，出现故障即换即修，不占用工序等待时间。照明用电设备方面，夜间施工所用的移动式LED照明灯组、发电机组和电缆线盘按每条夜间施工道路的1.2倍配置，步行街后街因夜间施工频次最高，其备用照明和发电设备单独列为一组不与其他道路混用。雨季排水设备以污水泵、潜水泵和水带为主，按各道路施工段最低处集水面积和长沙地区暴雨强度复核排水能力，排水泵按1用1备配置，备用泵接入临时配电系统保持热备状态，雨天启动后10分钟内即可满负荷排水，不得因排水设备不足导致开挖面泡水或基层浸水软化</w:t>
      </w:r>
    </w:p>
    <w:p>
      <w:r>
        <w:t>备用资源的启用条件写入各道路的工序施工方案交底记录，基层掏挖深度超过设计图纸范围的、沥青混合料供应中断超过30分钟的、主用设备故障预计修复超过2小时的、或雨量达到中雨以上且排水能力不足的，由当班施工员和材料员共同确认后启动备用资源调用程序，调用后24小时内补报项目技术负责人审批并更新资源消耗台账。备用资源使用完毕后，必须在次日内完成补充，恢复规定储备量，并由材料负责人签字确认</w:t>
      </w:r>
    </w:p>
    <w:p>
      <w:pPr>
        <w:pStyle w:val="Heading2"/>
      </w:pPr>
      <w:r>
        <w:t>主要材料设备供应计划：资源投入曲线与分阶段材料进场强度控制</w:t>
      </w:r>
    </w:p>
    <w:p>
      <w:r>
        <w:t>资源投入曲线以分道路施工进度网络计划为基础，将沥青混合料、基层恢复材料、路灯电缆材料和交通标线材料的每日进场强度绘制为时间-数量曲线，用于指导材料采购、资金安排和堆场调度。根据120天合同工期和9条道路的流水施工次序，材料投入曲线呈现三个明显波峰：第一波峰出现在开工后第7至20天，对应步行街后街、福临街和衣铺巷的沥青铣刨罩面集中施工，沥青混合料日均进场强度达到高峰期，粘层油和密封胶同步进入使用高峰；第二波峰出现在第35至60天，对应谢家冲巷、652仓库路段和新城路北段的结构层修复与加铺，ATB-30基层材料和AC-13面层材料双线并行进场，日均材料强度较第一波峰上升约30%，路灯灯杆和电缆材料在该阶段集中进场；第三波峰出现在第80至105天，对应状元坡巷、苏家巷的最后路面恢复和各道路交通标线恢复收尾，标线涂料、反光道钉和标志牌材料进场强度达到高点。材料投入曲线的波谷期主要利用间隙时间进行路基检测、管线探挖和方案报审，此期间材料进场量降至日常维护和零星补料水平，物料库存降至安全蓄备线，减少资金占用</w:t>
      </w:r>
    </w:p>
    <w:p>
      <w:r>
        <w:t>资源曲线不仅控制材料进场的绝对数量，还控制每条道路的材料进场与工序完成量的匹配度。建立“材料进场-消耗-结存”日报制度，每日比对进场量与完成工程量的理论消耗量，偏差超过15%时由计划调度组分析原因并调整次日供应计划。步行街后街的4cm铣刨罩面材料消耗与铣刨面积直接挂钩，每日施工前实测上日完成的铣刨面积和罩面面积，计算面层材料理论用量与实际进场量的比值，发现异常偏差即溯源至铣刨深度偏差、摊铺松铺系数变化或材料损耗率波动，并即时向沥青拌和站发出调整指令，防止材料超供积压或欠供停工。路灯材料按基础和灯杆一对一的匹配关系控制进场，每完成一个路灯基础并达到设计强度后，对应的灯杆和灯具才调拨至现场，灯杆到场后24小时内完成吊装就位和初调，防止灯杆长期平放造成表面损伤或占用巷道通行空间</w:t>
      </w:r>
    </w:p>
    <w:p>
      <w:pPr>
        <w:pStyle w:val="Heading2"/>
      </w:pPr>
      <w:r>
        <w:t>主要材料设备供应计划：劳动力计划与检测资源配置</w:t>
      </w:r>
    </w:p>
    <w:p>
      <w:r>
        <w:t>劳动力计划按“专业班组+分道路动态调配”的模式组织。路面铣刨摊铺班组按步行街后街、福临街、衣铺巷、新城路北段4条沥青罩面道路组建1个主力班组，根据每日施工窗口切换作业道路，避免多班组并行造成的机具和材料争夺；基层处治班组单独组建，负责谢家冲巷、652仓库路段和苏家巷的路面掏空补强、ATB-30分层施工和养生，高峰期投入人数按图纸掏空范围和工作面长度配置，但不低于行业常规的基层施工最小班组编制；路灯安装班组负责状元坡巷、谢家冲巷和福临街的路灯基础和电缆敷设，随道路基层处治进度穿插作业；弱电下地班组以衣铺巷和苏家巷为核心工作面，配合管线探挖和管群敷设；标线恢复班组在所有道路罩面完成后集中进场，按标线工程量和开放交通时限倒排日完成量。每个班组进场前完成实名制登记、岗位技能核验和本道路的工序安全技术交底，交底记录由本人签字后存入劳动力进退场档案</w:t>
      </w:r>
    </w:p>
    <w:p>
      <w:r>
        <w:t>检测资源配置以《城镇道路工程施工与质量验收规范》CJJ 1-2008的检验批划分和图纸明确的弯沉、压实度、厚度、平整度和抗滑构造深度等控制指标为依据，本项目设置现场试验室，配置沥青混合料取样和检测设备、弯沉检测车、钻芯取样机、平整度检测尺、标线厚度检测仪和路灯接地电阻测试仪。沥青路面施工期间，每层每1000平米钻取芯样不少于1个检测厚度和压实度，弯沉检测在基层处治前后各进行1次，652仓库路段和谢家冲巷因基层病害范围不确定性，弯沉检测点密度按道路检测规范值的1.3倍加密；路灯接地电阻逐灯检测并留存照片和测试记录，接地电阻值不得大于图纸和规范要求的限值；标线厚度和反光度按每100米不少于3处抽检。所有检测报告与工序报验单同步生成，检测不合格的工序不得进入下一道工序，检测资源不足时启动备用第三方检测机构合同，不得因等待检测面延误工序报验和隐蔽验收。检测设备按检定周期完成校准和标识，校准证书复印件随设备配置至检测点位，确保量值溯源的有效性</w:t>
      </w:r>
    </w:p>
    <w:p>
      <w:pPr>
        <w:pStyle w:val="Heading2"/>
      </w:pPr>
      <w:r>
        <w:t>检测、测量与试验资源配置</w:t>
      </w:r>
    </w:p>
    <w:p>
      <w:r>
        <w:t>本项目施工质量控制的检测、测量与试验资源投入，按照“先复核后施工、先检测后判定、先试验后推广”的原则组织，围绕步行街后街、福临街、衣铺巷、谢家冲巷、652仓库路段、新城路北段、广厦新村出入口、状元坡巷、苏家巷9条道路的差异化施工内容配置对应检测资源。测量放样与竣工检测分批次投入，不按单一道路线性平均分配，而是在路面基层处治、沥青面层摊铺、路灯基础与电缆敷设、弱电下地管群回填等关键工序节点集中加配测量组和试验检测人员</w:t>
      </w:r>
    </w:p>
    <w:p>
      <w:r>
        <w:t>全项目测量控制网以建设单位提供的首级控制点为基准，进场后7天内完成全线控制点复测、加密和报审。每条道路开工前单独进行原路面纵断面标高复测和现状横断面放样，确定道路横坡和路面1.5%排水横坡的实现条件，实测数据与设计图纸比对偏差超过规范允许值时，按技术复核结果编制调整方案，经监理和设计确认后方可进入路面铣刨或加铺工序。步行街后街、福临街等沥青路面段重点复核铣刨深度与沥青调平层厚度控制基准；谢家冲巷、苏家巷等混凝土路面加铺沥青面层路段增加混凝土板块弯沉测量和相邻板块弯沉差测量，弯沉值和弯沉差控制指标执行设计说明中明确的数值要求；652仓库路段增加重载区域基层承载能力弯沉复核。所有测量成果形成测量放样记录表和复测报告，纳入竣工资料归档</w:t>
      </w:r>
    </w:p>
    <w:p>
      <w:pPr>
        <w:pStyle w:val="Heading2"/>
      </w:pPr>
      <w:r>
        <w:t>检测、测量与试验资源配置：路面结构层检测试验资源配置</w:t>
      </w:r>
    </w:p>
    <w:p>
      <w:r>
        <w:t>路面结构层检测试验资源按“基层处治检测、沥青材料试验、摊铺过程检测、竣工弯沉检测”四个阶段配置。基层处治检测阶段，针对9条道路不同的病害处治方式，配置弯沉检测仪、密实度检测设备和基层芯样钻取设备。步行街后街、福临街、衣铺巷、广厦新村出入口为沥青路面基础处治合格后铣刨罩面段，重点检测原道路面层和上基层弯沉是否满足设计要求；谢家冲巷、苏家巷为混凝土路面处治合格后加铺沥青面层段，重点检测混凝土板弯沉值是否小于0.2mm，相邻板块弯沉差是否小于0.06mm；652仓库路段增加基层密实度和承载比抽检频率。每一处病害开窗处理前进行弯沉检测并记录，处治完成后进行基层弯沉复测，两次检测数据均须经监理签认后进入下一道工序</w:t>
      </w:r>
    </w:p>
    <w:p>
      <w:r>
        <w:t>沥青材料试验资源配置包括沥青原材检测、沥青混合料配合比验证和现场取样试验。沥青原材进场后每批次抽样送检，检验项目执行A级70号道路石油沥青技术标准，包括针入度、软化点、延度和质量变化等指标。沥青混合料生产配合比在试验段施工前完成马歇尔试验、浸水马歇尔试验和车辙试验，试验结果报监理批准后方可用于生产。摊铺现场每台班按频率取样进行沥青含量、矿料级配筛分和马歇尔试验，沥青面层摊铺温度、初压温度、复压温度和终压温度由专人逐车记录，温度控制曲线与碾压遍数同步归档。路面竣工阶段全路段进行弯沉测量和路面平整度检测，形成分道路竣工检测报告</w:t>
      </w:r>
    </w:p>
    <w:p>
      <w:pPr>
        <w:pStyle w:val="Heading2"/>
      </w:pPr>
      <w:r>
        <w:t>检测、测量与试验资源配置：路灯、弱电与交通设施工程检测资源配置</w:t>
      </w:r>
    </w:p>
    <w:p>
      <w:r>
        <w:t>路灯和弱电下地工程的检测试验资源重点配置在材料进场检验、隐蔽工程验收和电气调试三个阶段。路灯基础和灯杆安装前，对预埋地脚螺栓位置、基础混凝土强度、钢筋笼加工尺寸进行复核检验，基础混凝土浇筑后留置试块送检，强度达到设计要求后安装灯杆。电缆进场时核验电缆型号、规格是否与设计相符，图纸中明确电缆使用VV-1多芯电缆、BVR-3x2.5软铜线和BVVB-3x2.5护套线等不同线径型号，每种电缆按批次检查出厂合格证和第三方型式检验报告，并按照《电气装置安装工程电缆线路施工及验收规范》GB50168规定进行绝缘电阻测试。道路照明配电系统接地型式采用TN-S接地系统，接地电阻使用接地电阻测试仪逐杆检测，阻值不超过1Ω，检测记录单独归档</w:t>
      </w:r>
    </w:p>
    <w:p>
      <w:r>
        <w:t>弱电下地管群敷设后、回填前对管材接口密封、管道坡度、管群间距和保护层厚度进行隐蔽验收，井室砌筑完成后检查井盖、井圈安装高程和井内管线预留长度。交通标志标线恢复施工后，对标线厚度、反光性能、标志板位置和安装高度进行专项抽检，抽检频率覆盖每条道路的关键节点。状元坡巷和步行街后街单独设照明配电柜的回路，在送电前完成相序检查和电压值测量，确保灯具端电压在额定电压的90%至105%范围内，灯具防尘防水等级不低于IP65，LED初始光效经检测机构抽测满足不低于150lm/W的设计指标</w:t>
      </w:r>
    </w:p>
    <w:p>
      <w:pPr>
        <w:pStyle w:val="Heading2"/>
      </w:pPr>
      <w:r>
        <w:t>检测、测量与试验资源配置：检测资源投入计划与资源曲线</w:t>
      </w:r>
    </w:p>
    <w:p>
      <w:r>
        <w:t>检测、测量和试验资源投入曲线与本工程9条道路施工流水节拍相匹配，呈现前期集中投入、中期分路段配置、后期竣工集中抽检的三个波峰特征。施工准备期配置1个全线测量控制组和1个原材检测组，完成控制点复测加密和首批沥青、水泥、砂石等原材料检测。基层处治和铣刨施工高峰期，每条路单独配置1个弯沉检测组，每2条道路共用1个基层密实度检测组，按道路施工卡片中的分路段流水顺序在步行街后街、谢家冲巷、衣铺巷、652仓库路段等区域投入。沥青摊铺高峰期，每台摊铺机配合1个温度检测组和1个取样组，福临街、广厦新村出入口、新城路北段等罩面段和加铺段同步开展检测</w:t>
      </w:r>
    </w:p>
    <w:p>
      <w:r>
        <w:t>路灯基础和电缆敷设阶段，配置1个电气检测组和1个接地电阻检测组在步行街后街、状元坡巷、福临街之间机动调配；弱电下地管群回填期间增加1个隐蔽工程验收组，覆盖衣铺巷、谢家冲巷、苏家巷等窄巷道管线密集区段。竣工弯沉检测和路面平整度检测由1个专业检测组按道路里程顺序依次完成9条道路，检测数据独立采集、独立报告，用于闭合分道路质量控制记录</w:t>
      </w:r>
    </w:p>
    <w:p>
      <w:r>
        <w:t>检测设备台账中，弯沉检测仪、接地电阻测试仪、沥青含量分析仪、集料筛分设备、绝缘电阻测试仪、测距仪和水准仪均按期检校并贴有检定合格标识，校准有效期覆盖本工程施工高峰期。备用检测资源配置包括1套备用弯沉检测仪、1台备用接地电阻测试仪和1组备用沥青取样工具，在主检设备送检或因故停用期间替代使用，确保每道工序规定的检测频次不中断、不降低。所有检测报告、测量记录和试验数据按道路名称和检测日期分类装订，形成分道路、分工序的检测资料卷宗，作为竣工验收的关键依据</w:t>
      </w:r>
    </w:p>
    <w:p>
      <w:pPr>
        <w:pStyle w:val="Heading2"/>
      </w:pPr>
      <w:r>
        <w:t>资源配备计划（管理人员与专业接口配置）资源配置原则与峰值测算</w:t>
      </w:r>
    </w:p>
    <w:p>
      <w:r>
        <w:t>## 管理人员与专业接口配置</w:t>
      </w:r>
    </w:p>
    <w:p>
      <w:pPr>
        <w:pStyle w:val="Heading2"/>
      </w:pPr>
      <w:r>
        <w:t>资源配备计划（管理人员与专业接口配置）劳动力计划、班组组织与峰值保障</w:t>
      </w:r>
    </w:p>
    <w:p>
      <w:r>
        <w:t>本项目部实行项目经理负责制，设项目经理1名、项目总工程师1名、生产副经理2名、安全总监1名、商务经理1名，下设工程管理部、技术质量部、安全环保部、物资设备部、计划合同部、综合协调部和财务部七个职能部门。工程管理部按9条道路划分三个管理片区：第一片区管理步行街后街、福临街、衣铺巷三条商圈核心巷道，设置片区施工员3名；第二片区管理谢家冲巷、652仓库路段、新城路北段、广厦新村出入口四条居住与物流影响路段，设置片区施工员4名；第三片区管理状元坡巷和苏家巷两条老旧窄巷坡道，设置片区施工员2名。技术质量部设道路工程师2名、给排水与管线工程师1名、电气与照明工程师1名、测量工程师2名、试验检测工程师1名、资料员2名，其中道路工程师分别负责沥青路面罩面片区和混凝土路面加铺片区的技术方案编制与现场质量控制。安全环保部配置专职安全员4名，按施工高峰时段分三班轮流值守，确保夜间错峰施工和交通导改期间的安全巡查不间断。综合协调部设专职协调员3名，分别对口联系五一商圈管委会、各街道社区、交警和管线权属单位，负责施工告示发布、居民投诉处理、临时通行协调和管线迁改对接</w:t>
      </w:r>
    </w:p>
    <w:p>
      <w:pPr>
        <w:pStyle w:val="Heading2"/>
      </w:pPr>
      <w:r>
        <w:t>资源配备计划（管理人员与专业接口配置）机械设备、检测资源和材料供应计划</w:t>
      </w:r>
    </w:p>
    <w:p>
      <w:r>
        <w:t>专业接口管理采用“总工程师牵头、专业工程师主责、片区施工员执行”的三级协调机制。在路面病害处治与弱电下地交叉施工段，道路工程师与管线工程师应在开挖前联合踏勘，确认既有管线的平面位置、埋深和材质，并在开挖断面图上标注管线保护区域和保护方式，报总工程师审批后向片区施工员和班组长进行专项交底。步行街后街弱电管群敷设段长度约245米，道路铣刨与管沟开挖交错推进，必须在每日开工前由道路工程师和管线工程师共同签发《管线安全确认单》，确认前一日回填密实度满足路面恢复要求，当日开挖区已完成管线探测复核。路灯基础施工与道路罩面衔接部位集中在福临街和状元坡巷，电气工程师应提前5个工作日向道路工程师提交路灯基础坐标和预埋件安装记录，道路工程师据此调整摊铺节点分区和接缝位置。该接口信息传递必须以《专业接口协调单》书面流转，载明部位桩号、完成状态、遗留问题和接收确认，严禁口头交接。凡涉及交通标线恢复的段落，道路工程师应在面层碾压完成并经压实度检测合格后，2小时内通知交通工程班组进场作业，同步抄送安全环保部安排临时交通引导，该时间窗口在资源曲线中已按每条道路的日施工能力预留</w:t>
      </w:r>
    </w:p>
    <w:p>
      <w:pPr>
        <w:pStyle w:val="Heading2"/>
      </w:pPr>
      <w:r>
        <w:t>资源配备计划（管理人员与专业接口配置）资金备用资源、动态调度与资源曲线</w:t>
      </w:r>
    </w:p>
    <w:p>
      <w:r>
        <w:t>专业接口的技术复核和验收责任按专业归属划分，不得在同一界面出现责任真空。路面基层与面层之间的透层、粘层施工质量由道路工程师负责验收，但在检查井周和雨水口周边的透层、粘层涂刷范围必须由管线工程师旁站确认，防止粘层油污染井内设施或堵塞排水孔。路灯杆基础混凝土浇筑前，电气工程师必须到场核验地脚螺栓定位尺寸、接地引出线预留长度和基础顶面标高，核验合格后在《隐蔽工程验收记录》上签字，道路工程师据此安排后续人行道铺装和路缘石安装。弱电管群回填至路基顶面后，管线工程师应组织进行管群畅通试验和牵引线预留检查，试验结果报道路工程师签认，作为路面结构层施工作业的前置条件。所有专业接口的验收记录必须随工序报验资料归档，并在每周的项目生产调度会上由总工程师逐项通报接口闭合情况和遗留问题清单，会议纪要形成专项台账。该配置方案所涉及的管理人员数量和专业分工已在劳动力计划表中逐月细化，专业接口协调单格式和流转程序详见本标书《进度计划与资源配置》章节的流程图表</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