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施工部署与现场组织：施工区域划分与总体组织部署</w:t>
      </w:r>
    </w:p>
    <w:p>
      <w:r>
        <w:t>本项目为长沙市天心区五一商圈老旧街区配套设施改造工程，涵盖步行街后街、福临街、衣铺巷、谢家冲巷、652仓库路段、新城路北段、广厦新村出入口、状元坡巷、苏家巷共九条路段的道路提质改造，改造内容包含现状沥青路面处治铣刨罩面、现状混凝土路面加铺沥青面层、侧平石更换、照明设施完善、弱电线路整治、交通标线恢复及交通标志标牌增设。施工总体部署遵循“以工序为主线、以路段为单元、以导改为前提”的原则，将九条改造路段按道路现状结构类型划分为两大类施工区域：第一类为沥青路面处治区，包括步行街后街、福临街、衣铺巷、广厦新村出入口，主要工序为旧路病害检测、沥青面层铣刨、基层处治恢复、粘层洒布、沥青面层摊铺；第二类为混凝土路面加铺区，包括谢家冲巷、苏家巷，主要工序为旧混凝土板脱空检测、板底注浆、板缝处理、应力吸收层铺设、SBS改性沥青面层摊铺。652仓库路段单独划为混凝土路面基础处治合格区，按批准专项方案实施处治后不另加铺沥青面层。上述施工区域按路段独立平行组织流水作业，同一路段内部坚持“先地下后地上、先深后浅、先主体后附属”的施工顺序，即先完成排水设施疏通修复、弱电管线下地埋设和路灯基础施工，再集中实施路面结构处治与面层施工，最后完成交通标线施划和附属设施安装</w:t>
      </w:r>
    </w:p>
    <w:p>
      <w:r>
        <w:t>施工组织管理架构实行项目部-施工队组两级管理。项目部设置技术组、施工组、测量监测组、物资设备组、协调疏导组五个职能组，技术组专职负责施工图深化复核、专项方案编制报审、技术交底和工序检查验收；施工组按道路路段配置2-3个专业作业队，分别承担铣刨清理、基层处治、沥青摊铺碾压、附属设施安装等专项作业；测量监测组负责路面弯沉检测、铣刨深度复核、标高控制、平整度检测以及路灯基础点位放样等测量工作；物资设备组统筹沥青混合料供应调度、材料进场复验、机械设备管理；协调疏导组负责与五一商圈管委会、沿线商铺、管养单位进行交通疏导沟通协调，落实分段围挡许可和占道施工对接。所有施工段开工前必须完成施工图现状条件核查，重点核对路面结构层位、地下管线位置及标高、路灯电源接引点、弱电下地管线路由，发现与图纸不符或条件不明确处，由技术组编制技术核定单报设计、监理确认后调整施工方案，不得在未确认条件下擅自开工</w:t>
      </w:r>
    </w:p>
    <w:p>
      <w:r>
        <w:t>本项目处于五一商圈核心区，人车流量大、商铺密集、施工窗口受限，夜间施工作业占比高。项目部建立“日间准备+夜间作业+日间清理恢复”的三段式施工节拍。日间主要开展围挡搭设维护、材料进场验收、中小型机械调试、管线探查标注、测量放样和技术交底；夜间（22:00至次日6:00）集中实施铣刨、基层挖除、摊铺碾压等产生较大交通影响的工序；次日6:00前必须完成临时恢复、清理路面渣料、撤除部分围挡，保证行人及非机动车白天基本通行。施工期间按《城镇道路养护技术规范》（CJJ 36-2016）、《城镇道路工程施工与质量验收规范》（CJJ 1-2008）和图纸设计说明要求的交通组织方案，严格落实现场人员安全防护、警示标志设置和照明保障，夜间作业区域照度符合专项方案要求，照明不足不得开工</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路面病害处治与沥青摊铺检查表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w:t>
            </w:r>
          </w:p>
        </w:tc>
        <w:tc>
          <w:tcPr>
            <w:tcW w:type="dxa" w:w="2351"/>
          </w:tcPr>
          <w:p>
            <w:r>
              <w:t>项目化检查点</w:t>
            </w:r>
          </w:p>
        </w:tc>
        <w:tc>
          <w:tcPr>
            <w:tcW w:type="dxa" w:w="2351"/>
          </w:tcPr>
          <w:p>
            <w:r>
              <w:t>验收资料</w:t>
            </w:r>
          </w:p>
        </w:tc>
        <w:tc>
          <w:tcPr>
            <w:tcW w:type="dxa" w:w="2351"/>
          </w:tcPr>
          <w:p>
            <w:r>
              <w:t>纠偏措施</w:t>
            </w:r>
          </w:p>
        </w:tc>
      </w:tr>
      <w:tr>
        <w:tc>
          <w:tcPr>
            <w:tcW w:type="dxa" w:w="2351"/>
          </w:tcPr>
          <w:p>
            <w:r>
              <w:t>病害处治</w:t>
            </w:r>
          </w:p>
        </w:tc>
        <w:tc>
          <w:tcPr>
            <w:tcW w:type="dxa" w:w="2351"/>
          </w:tcPr>
          <w:p>
            <w:r>
              <w:t>裂缝、沉陷、松散和井周病害分类处治完成</w:t>
            </w:r>
          </w:p>
        </w:tc>
        <w:tc>
          <w:tcPr>
            <w:tcW w:type="dxa" w:w="2351"/>
          </w:tcPr>
          <w:p>
            <w:r>
              <w:t>病害处治记录</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铣刨验收记录</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温度记录、摊铺记录</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压实检测记录</w:t>
            </w:r>
          </w:p>
        </w:tc>
        <w:tc>
          <w:tcPr>
            <w:tcW w:type="dxa" w:w="2351"/>
          </w:tcPr>
          <w:p>
            <w:r>
              <w:t>补压或铣刨重铺</w:t>
            </w:r>
          </w:p>
        </w:tc>
      </w:tr>
      <w:tr>
        <w:tc>
          <w:tcPr>
            <w:tcW w:type="dxa" w:w="2351"/>
          </w:tcPr>
          <w:p>
            <w:r>
              <w:t>交通标线</w:t>
            </w:r>
          </w:p>
        </w:tc>
        <w:tc>
          <w:tcPr>
            <w:tcW w:type="dxa" w:w="2351"/>
          </w:tcPr>
          <w:p>
            <w:r>
              <w:t>标线位置、宽度、厚度、反光性能和开放交通条件合格</w:t>
            </w:r>
          </w:p>
        </w:tc>
        <w:tc>
          <w:tcPr>
            <w:tcW w:type="dxa" w:w="2351"/>
          </w:tcPr>
          <w:p>
            <w:r>
              <w:t>标线验收记录</w:t>
            </w:r>
          </w:p>
        </w:tc>
        <w:tc>
          <w:tcPr>
            <w:tcW w:type="dxa" w:w="2351"/>
          </w:tcPr>
          <w:p>
            <w:r>
              <w:t>铲除重划或补涂</w:t>
            </w:r>
          </w:p>
        </w:tc>
      </w:tr>
    </w:tbl>
    <w:p>
      <w:pPr>
        <w:pStyle w:val="Heading2"/>
      </w:pPr>
      <w:r>
        <w:t>施工部署与现场组织：总平面布置与临时设施规划</w:t>
      </w:r>
    </w:p>
    <w:p>
      <w:r>
        <w:t>施工总平面布置以各路段独立施工为前提，不设置大规模集中临建区，临时设施采用移动式、组装式、就近占用的轻量化布置方式。项目部办公室就近租赁五一商圈周边既有房屋，现场只设置可移动式集装箱办公室用于施工员值班、技术资料存放和小型工器具存放。各施工段在封闭围挡区域内设置材料临时堆放点，堆放点选在车行道或人行道硬化区域，不得占用消防通道、无障碍通道和既有管线检查井上方，材料堆码高度和间距按安全专项方案控制，沥青混合料到场后随卸随摊，原则上不设现场热料堆存点。施工机械停放利用封闭区域内已完成作业的路面或社区指定临时场地，机械进出场路线提前与交管部门和社区协调，避免在上下班高峰期间通行大型运输车辆</w:t>
      </w:r>
    </w:p>
    <w:p>
      <w:r>
        <w:t>排水与污水控制方面，铣刨后路槽积水是雨季施工的高概率风险。每施工段配置两台以上移动式潜水泵，雨前铺设防雨彩条布覆盖已铣刨路槽和基层暴露面，雨后及时抽排积水，控制路槽含水率；路槽边缘设置临时截水挡水措施，避免地表径流流入已处治基层。冲洗路面和工具的废水不得直接排入市政雨水口，必须经沉淀后排放或运至指定消纳点。沿线检查井、雨水口在铣刨作业前完成临时封堵防护，防止渣料落入井室堵塞管网</w:t>
      </w:r>
    </w:p>
    <w:p>
      <w:r>
        <w:t>交通安全与围挡布置是五一商圈施工的核心约束。每段施工围挡采用市政施工标准装配式围挡，围挡高度按长沙市相关管理规定执行，围挡外侧设置反光警示标和夜间警示灯，转角处设置凸面镜和警示标志。各路段分幅分段实施，单幅封闭时保留另一幅单向通行或按批准导改方案组织非机动车和行人通行。步行街后街、福临街、衣铺巷等路段沿街商铺密集，每处商铺出入口保留或搭设临时通道板，确保施工期间商铺人员进出安全和最低限度通达。围挡开口位置、长度和封闭时段写入《分段围挡与交通疏导专项方案》，经交警部门和街道社区共同确认后方可实施</w:t>
      </w:r>
    </w:p>
    <w:p>
      <w:r>
        <w:t>临时通讯与监控方面，项目部设置视频监控系统，在每个围挡出入口和材料堆场布置监控点位，通过移动网络回传至项目部值班室，实现施工现场24小时监控。施工队长和安全员配备对讲机和移动电话，夜间作业期间每30分钟执行一次在岗状态通报，确保通讯畅通。施工过程资料即时上传项目管理平台，包括检测报告、验收记录、隐检影像和工序检查表，实现全过程数字化留痕</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施工部署与现场组织：施工总体流程与关键工序衔接</w:t>
      </w:r>
    </w:p>
    <w:p>
      <w:r>
        <w:t>本工程总体施工流程划分为四个阶段：第一阶段为施工准备与现状核查阶段，工期集中在首三周，完成九条路段逐段测量放样、弯沉检测、管线探查、图纸会审和专项方案编制报审；第二阶段为地下与附属工程先行阶段，提前实施侧平石拆除更换、路灯基础施工、弱电管道预埋和检查井修复，优先完成不依赖路面结构处治的工作面；第三阶段为主体路面结构处治阶段，按病害处治-铣刨-基层恢复-粘层-面层摊铺的工序链流水推进，各路段独立交叉、动态调整投入；第四阶段为交通工程与收尾阶段，集中完成交通标线施划、标志标牌安装、路灯安装调试、弱电下地穿线和系统联调联试，并完成全线自检和预验收</w:t>
      </w:r>
    </w:p>
    <w:p>
      <w:r>
        <w:t>关键工序衔接控制以“基层处治→面层摊铺”的时间窗口压缩为核心。铣刨后基层暴露面在高温或降雨天气下不得超过24小时未作处治封闭，已处治基层在粘层洒布前必须通过压实度、弯沉和平整度验收，验收合格后4小时内完成粘层洒布，粘层破乳后即转入面层摊铺，整个“基层验收-粘层-面层”窗口控制在同一天或连续夜间完成。沥青面层纵横向接缝全部采用热接缝，当日摊铺段必须完成初压、复压、终压全流程碾压，不得遗留未碾压冷却段落。路灯基础混凝土浇筑完成并且达到设计强度的70%后方可进行灯杆吊装，灯杆吊装前完成预埋地脚螺栓的清牙、防腐补涂和垂直度复核。弱电下地管群在沟槽回填前完成管孔试通和排列检查，管孔堵塞或排列错位不得隐蔽回填</w:t>
      </w:r>
    </w:p>
    <w:p>
      <w:r>
        <w:t>工序交接执行书面验收放行制度。每一道工序完成后，作业班组自检并填写工序自检记录表，项目部质检员和监理工程师逐项复核并签署隐蔽验收记录或工序交接单。路面铣刨深度以每50m不少于1个断面检测，断面内取左、中、右三点，实测深度与设计铣刨深度偏差控制在±5mm以内；基层压实度每段每车道不少于1点检测，压实度应达到重型击实标准97%以上；SBS改性沥青AC-13面层摊铺厚度代表值不得低于设计值的-5%，压实度以马歇尔标准密度控制，每车道每200m检测1点，压实度不得低于96%。上述检测数据当场记录、当场判定，不合格立即补压或返工，不得事后补资料</w:t>
      </w:r>
    </w:p>
    <w:p>
      <w:r>
        <w:t>专项施工方案与工序检查表的对应关系按主控项逐一落实。路面弯沉检测结果与设计条件不符时，立即启动设计变更确认流程，由测量监测组出具正式检测报告，技术组起草技术核定单，经设计代表和监理工程师签认后调整处治深度和范围，现场不得擅自扩大或缩小处治面积。ATB-30沥青稳定碎石回填施工每一压实层厚按批准配合比设计报告和试验段总结确定，摊铺机采用自动找平装置，碾压采用胶轮压路机与钢轮压路机组合压实，初压2遍、复压4～6遍、终压2遍，碾压段落标识线清晰，无漏压、无超压</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施工部署与现场组织：旧路调查与病害处治关键工序</w:t>
      </w:r>
    </w:p>
    <w:p>
      <w:r>
        <w:t>旧路现状调查与病害处治是路面结构改造的前提工序，其准确程度直接决定铣刨深度、处治范围和材料用量。开工前测量监测组分路段对九条道路开展逐段弯沉检测、破损调查和钻芯取证。弯沉检测采用贝克曼梁法，检测频率为每车道每20m一个测点，桥头、检查井周边、裂缝密集带加密至每10m一个测点；钻芯取样每路段不少于2处，芯样直径不小于100mm，穿透沥青面层或混凝土板至基层以下，用于判断结构层厚度、层间粘结状况和基层损坏程度。所有检测数据和芯样照片按路线桩号标注录入《旧路状况调查记录表》，同步建立每条道路的病害分布平面图，图上标注裂缝位置、网裂龟裂范围、沉陷区域、修补痕迹和路框差地段，为铣刨和处治分区提供依据</w:t>
      </w:r>
    </w:p>
    <w:p>
      <w:r>
        <w:t>沥青路面病害处治按设计图纸明确的三种方式分级处理。方式一（面层铣刨＋上基层挖除）：适用于弯沉不满足要求且基层上部损坏、路基密实度较好的路段，其工作内容为铣刨原沥青面层全部厚度后挖除上基层，暴露下基层顶面，经弯沉和密实度复检合格后分层回填ATB-30至基层设计标高；方式二（面层＋上基层＋下基层挖除）：适用于方式一施工后发现下基层也损坏严重的区域，继续向下挖除下基层，回填ATB-30至下基层底标高并逐层压实，再回填上基层至设计标高；方式三（面层＋基层＋路基处理）：适用于路基不密实、含水率偏大且弯沉严重超标的路段，挖除面层和全部基层后，对路基土进行翻松晾晒或换填处理，压实至设计压实度后再回填ATB-30分层压实至基层顶面。分级处理判定在铣刨过程中由测量监测组同步检测弯沉和密实度，多级分层判定、逐层拓展，在每层开挖暴露后实时报告监理工程师，现场拍照并标注桩号，未得到确认前不得进入下一层开挖</w:t>
      </w:r>
    </w:p>
    <w:p>
      <w:r>
        <w:t>混凝土路面加铺区的病害处治重点为板缝处理、板底脱空注浆和应力吸收层铺设。谢家冲巷、苏家巷原有混凝土板先逐块编号，采用落锤式弯沉仪或重锤敲击法检测板角弯沉和接缝传荷系数，板角弯沉值大于0.2mm或相邻板块弯沉差大于0.06mm的板块标记为脱空板块。脱空板在板面钻孔后压注水泥浆或专用灌浆料，注浆压力不超过0.5MPa，以不抬升板块为度，注浆过程中同步用精密水准仪监测板面高程，单点抬升量不得超过0.5mm。注浆完成24小时后复测弯沉，弯沉值仍超标的板块二次补注或局部换板。板缝处理按设计要求清缝至设计深度，用高压空气吹净缝内杂物，嵌填泡沫背衬条后灌注道路专用密封胶，密封胶灌入深度和表面封层宽度按产品说明和设计要求控制。所有板缝处理完成并验收合格后，铺设道路专用应力吸收层，吸收层铺设前混凝土板面清洁干燥、无浮浆油污，铺贴平整密贴、搭接宽度满足规定，铺后及时进行粘层洒布，为后续SBS改性沥青AC-13面层摊铺作准备</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施工部署与现场组织：路面铣刨与基层恢复专项部署</w:t>
      </w:r>
    </w:p>
    <w:p>
      <w:r>
        <w:t>路面铣刨作业按设计的每种路段铣刨厚度分别控制。步行街后街铣刨区分为两档：部分车行道铣刨4cm后罩面，面积约400㎡；另一部分车行道铣刨13cm后铺设沥青面层，面积约2367㎡。福临街、衣铺巷和广厦新村出入口则按铣刨4cm罩面或铣刨13cm重铺的方案执行，具体厚度和面积在现场按弯沉检测和开挖暴露情况确定，铣刨前由测量监测组在路面上放样标识铣刨边界和设计铣刨深度，并用自喷漆沿车道分界线标记不同厚度分区。铣刨机采用带有自动找平装置的冷铣刨机，铣刨鼓转速和行进速度按工艺试验段确定，以保证铣刨面平整，铣刨厚度偏差控制在±5mm以内。铣刨后路面由清扫车和人工配合无死角清扫，清除松散颗粒和浮尘，必要时用吹风机吹净裂缝内残留灰尘，清扫后基层暴露面在验收前不得有浮渣、积水或油污</w:t>
      </w:r>
    </w:p>
    <w:p>
      <w:r>
        <w:t>基层恢复采用ATB-30沥青稳定碎石，其材料技术要求、配合比和施工工艺执行《城镇道路路面设计规范》（CJJ 169-2012）和《城镇道路工程施工与质量验收规范》（CJJ 1-2008）。ATB-30由拌和厂集中拌和，采用沥青拌和站同步监控拌和温度和时间，沥青加热温度控制、矿料加热温度控制和混合料出厂温度控制均按配合比设计报告执行。ATB-30运输车辆覆盖保温篷布，到场温度低于130℃时不得摊铺。摊铺机采用自动找平方式，摊铺松铺系数由试验段确定，压实分层厚度不超过10cm，每层碾压按初压、复压、终压三阶段控制，初压温度、复压温度和终压温度按批准施工方案与配合比设计报告执行。上下基层分两层摊铺时，下层压实度经检测合格并喷洒粘层后摊铺上层，层间结合良好无污染。压实度检测采用核子密度仪或钻芯法，每层每2000㎡至少检测1组，压实度不低于96%。弯沉检测每车道每20m一点，弯沉代表值应符合设计要求</w:t>
      </w:r>
    </w:p>
    <w:p>
      <w:r>
        <w:t>雨前雨后是铣刨和基层恢复的高风险时段。气象信息由项目部技术组每日定时收集并形成次日施工天气预报，当预报夜间有中雨及以上降水时，当日不得安排大面积铣刨；已铣刨未摊铺路槽必须覆盖防雨彩条布并压实周边，低洼地段预置移动水泵。雨天随时巡检路面积水和彩条布覆盖情况，发现积水立即抽排，雨后检测基层含水率，含水率超过最佳含水率上限时延长晾晒或采用干燥剂处治，不满足条件不得强行摊铺。当气温低于10℃时，沥青混合料摊铺作业暂停，已到场的沥青混合料在2小时内摊铺碾压完成，超时报废</w:t>
      </w:r>
    </w:p>
    <w:p>
      <w:r>
        <w:t>交通标线恢复流程图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用于表达旧线清除、基层清洁、放样复核、热熔标线施工、反光检测、成品保护和开放交通</w:t>
      </w:r>
    </w:p>
    <w:p>
      <w:pPr>
        <w:pStyle w:val="Heading2"/>
      </w:pPr>
      <w:r>
        <w:t>施工部署与现场组织：沥青面层摊铺与碾压施工部署</w:t>
      </w:r>
    </w:p>
    <w:p>
      <w:r>
        <w:t>SBS改性沥青AC-13面层施工前必须完成目标配合比设计、生产配合比设计和试铺试验段三个技术准备环节。目标配合比设计根据设计图纸要求的AC-13级配范围和沥青用量进行马歇尔试验，确定矿料级配和最佳油石比；生产配合比在拌和楼二次筛分后确定各热料仓比例，并验证混合料马歇尔指标、高温稳定性（车辙试验）和水稳定性（浸水马歇尔试验及冻融劈裂试验），各项指标合格后形成生产配合比报告报监理审批。试铺试验段在每个道路类型中选择代表性路段铺设不少于100m，验证摊铺机工作参数、松铺系数、碾压机械组合、碾压遍数和接缝工艺，形成试验段总结报告报监理确认，作为大面积施工的控制依据</w:t>
      </w:r>
    </w:p>
    <w:p>
      <w:r>
        <w:t>沥青面层摊铺采用履带式摊铺机单机全幅或双机梯队作业，双机作业时相邻间距控制在5～10m以内，两幅热接缝搭接宽度30～60mm。摊铺机熨平板预热至100℃以上方能开始摊铺，摊铺速度均匀连续，不中途停顿变速，摊铺过程中自动找平基准采用非接触式平衡梁或滑靴控制。沥青混合料到场温度、摊铺温度、初压温度、复压温度和终压温度由专职测温员逐一记录，改性沥青到场温度不低于165℃，摊铺温度不低于160℃，初压温度不低于150℃，复压温度不低于130℃，终压温度不低于90℃，温度低于各环节下限时立即停止作业。碾压作业遵循“紧跟慢压、高频低幅、由低到高、先边后中”原则，初压采用双钢轮振动静压2遍，复压采用胶轮压路机揉搓4～6遍，终压采用双钢轮静压收光消除轮迹，碾压段落长度与摊铺速度匹配，碾压段落完成标识，避免漏压、过压和低温碾压</w:t>
      </w:r>
    </w:p>
    <w:p>
      <w:r>
        <w:t>接缝处理是面层平整度控制的关键。横向施工缝采用平接缝，在当日摊铺结束时画线切割清扫，次日摊铺前于切口处涂刷粘层油，摊铺机从切缝处开始熨平板预热至预定温度后起步，碾压时先横向碾压接缝再纵向碾压。纵向冷接缝在后期相邻车道摊铺时，先涂刷粘层油再摊铺新料，新料压实时钢轮压路机跨缝15cm碾压。所有接缝处3m直尺检测平整度，最大间隙不得大于5mm。每个施工段面层完成24小时后进行钻芯测压实度和厚度，芯样直径100mm，压实度不低于马歇尔标准密度的96%，厚度代表值不得低于设计值的-5%</w:t>
      </w:r>
    </w:p>
    <w:p>
      <w:r>
        <w:t>开放交通控制方面，面层摊铺完成并终压结束后路面温度降至50℃以下方可开放交通，夜间施工路段在次日早高峰前必须完成清理并开放，但仍须设限速标志和提醒标志，禁止重车在面层未充分冷却固化前碾压</w:t>
      </w:r>
    </w:p>
    <w:p>
      <w:pPr>
        <w:pStyle w:val="Heading2"/>
      </w:pPr>
      <w:r>
        <w:t>施工部署与现场组织：附属设施改造与调试移交施工部署</w:t>
      </w:r>
    </w:p>
    <w:p>
      <w:r>
        <w:t>附属设施改造涵盖侧平石更换、路灯新建更换、弱电下地、交通标志标牌安装和交通标线恢复五大专项。附属设施施工在主体路面处治完成并面层成型后集中突击，但路灯基础和弱电管道预埋分项已在第二阶段地下先行期完成，避免反复开挖新路面。侧平石更换在铣刨前或面层施工后均可实施，以不影响面层连续作业为原则，更换后侧平石靠背混凝土按设计尺寸和强度施工，顶面标高与加铺后路面标高吻合，线形顺直，3m直尺检测间隙不大于5mm</w:t>
      </w:r>
    </w:p>
    <w:p>
      <w:r>
        <w:t>路灯安装按照明供电回路清单和设计图纸施工。步行街后街对街道已有路灯进行更换，采用6米特色景观型路灯，新增或需移动位置的路灯灯杆拆除原有灯杆及基础，将原有管线接引至新灯具位置。路灯线路采用VV-1多芯电缆，由路灯井至灯杆断路器采用BVR-3x2.5软铜线，由断路器至灯具采用BVVB-3x2.5护套线，电缆穿不锈钢线槽外加橡胶减速板组合敷设。灯具防护等级不低于IP65，防触电保护等级为I级，LED初始光效不低于150lm/W。道路照明配电系统接地型式采用TN-S接地系统，金属灯杆及构件、灯具外壳均与接地干线可靠连接，接地电阻不大于1Ω。照明系统调试前完成绝缘电阻测试、接地电阻测试和线路连续性测试，全部灯具逐灯点亮并验证半夜灯节能控制回路动作正确，控制系统实现单灯控制和深夜降功率50%功能。弱电下地施工预埋管群按设计断面排列、固定，管孔包裹密封，管群在回填前通过管道检查井段间试通，确认无堵塞后分层回填压实至路床顶面</w:t>
      </w:r>
    </w:p>
    <w:p>
      <w:r>
        <w:t>交通标线恢复使用热熔反光标线，采用与设计图纸一致的标线尺寸和设置位置，标线涂料满足《道路交通标志和标线》GB5768相关要求。施工前对路面进行清扫打磨除去浮尘油污，放样经自检和监理确认，标线厚度、宽度和反光值抽检合格。标线干燥前安排专人看护，不得碾压。各类交通标志标牌和电视监控设施安装按标志结构大样图和交通工程平面图施工，基础施工完毕且混凝土达到设计强度后安装立柱和标志板，紧固件防腐处理符合设计要求，标志板面反光膜无划痕起泡，安装后板面净空和视认性满足《城市道路交通标志和标线设置规范》GB 51038-2015要求</w:t>
      </w:r>
    </w:p>
    <w:p>
      <w:r>
        <w:t>全部施工任务完成后，项目部组织各施工队和质检组对九条路段进行逐段自检和预验收。自检内容包括：路面平整度、压实度、厚度、弯沉值复测，标线宽度和反光值，路灯逐灯亮灯率，弱电管道通棒试验，侧平石线形和标高，检查井井盖安装牢固和标识符合性。自检不合格项目在正式验收前全部整改闭合，自检资料汇编成《竣工自评报告》提交监理和建设单位。竣工验收移交阶段同步提交完整竣工资料，包括竣工图、测量复核记录、隐蔽验收记录、材料复验报告、试验检测汇总、工序检查表、分部分项验收记录以及设计变更和签证文件，资料分卷按城建档案馆要求归档过渡，详见工程移交与验收章节内容</w:t>
      </w:r>
    </w:p>
    <w:p>
      <w:pPr>
        <w:pStyle w:val="Heading2"/>
      </w:pPr>
      <w:r>
        <w:t>总平面、临设与交通组织：施工临时设施规划与现场平面布置</w:t>
      </w:r>
    </w:p>
    <w:p>
      <w:r>
        <w:t>施工临时设施布置坚持“满足生产、便于管理、集约用地、动态调整”原则。根据本项目施工总平面布置方案，施工项目部设置在改造范围中部就近租赁既有房屋，作为项目管理的指挥中心和信息枢纽，内部设置技术组、质量组、安全组、材料组和资料室，墙面张挂施工总平面图、进度网络图、关键工序控制表，每日召开现场碰头会，确保施工指令的快速传达和问题的即时处置。项目部办公区接入长沙本地宽带网络，配备云监控平台终端，实现对全线九个改造路段视频监控画面的集中显示和远程调度</w:t>
      </w:r>
    </w:p>
    <w:p>
      <w:r>
        <w:t>现场材料堆场和加工场均按“靠近作业面、不占行车道、硬化防污染”原则设置。沥青混合料、ATB-30沥青稳定碎石、侧平石等大宗材料采用场外商业拌合站集中供应、按计划配送的方式，现场不设沥青拌合站，每段施工前由材料组提前4小时通知拌合站出料时间、数量和运输路线，到场后立即验收温度、级配和外观质量，不合格材料坚决退回。现场仅设置小型预制件堆放区、钢筋加工棚和模板周转区，堆放区采用混凝土硬化地面、四周设排水明沟和集水坑，避免雨水浸泡和泥浆污染，加工棚设置围挡和防雨棚确保全天候作业</w:t>
      </w:r>
    </w:p>
    <w:p>
      <w:pPr>
        <w:pStyle w:val="Heading2"/>
      </w:pPr>
      <w:r>
        <w:t>总平面、临设与交通组织：施工总平面布置与各路段差异化布置</w:t>
      </w:r>
    </w:p>
    <w:p>
      <w:r>
        <w:t>本项目共涉及步行街后街、福临街、衣铺巷、谢家冲巷、652仓库路段、新城路北段、广厦新村出入口、状元坡巷、苏家巷共九条改造路段，总平面布置以各路段平面图为基础分区编制。步行街后街、福临街、衣铺巷均位于五一商圈核心景区，沿线商业密集、人流量大，施工总平面布置必须优先保障商户进出通道和行人安全通行，铣刨、基层处治和沥青摊铺分段围挡宽度按车行道全宽控制，人行通道利用原有人行道或搭设临时钢便桥，施工围挡外侧张贴施工告示、交通引导图和投诉电话。谢家冲巷和652仓库路段道路宽度7.5~15m和5.5~6m，铣刨机、摊铺机和压路机选型按路宽匹配，在较窄路段采用小吨位铣刨机和轮式摊铺机，避免机械占道阻断交通</w:t>
      </w:r>
    </w:p>
    <w:p>
      <w:r>
        <w:t>新城路北段和广厦新村出入口涉及非机动车道增设和停车场通道改造，总平面布置在施工围挡内预留3m以上消防车、救护车和应急车辆通行通道，围挡拐角处设置凸面镜和警示灯，夜间加设频闪警示。状元坡巷位于长沙商贸旅游职业技术学院老校区附近，道路长350m、宽6~7m，总平面布置考虑学生上下学时段人流高峰，上午7:30~8:30和下午4:30~6:00暂停大型机械作业，改为人工作业或机具静音作业；苏家巷长33m、宽4m，采用全封闭交替间断施工，封闭前三天向周边居民和商户逐户发放施工告知书明确封闭时段和绕行路线</w:t>
      </w:r>
    </w:p>
    <w:p>
      <w:r>
        <w:t>沥青铣刨罩面施工期间，旧路面铣刨产生的废旧沥青混合料在路段两端集中暂存，每层铣刨料用编织袋分装或直接装载至自卸车，日产日清，堆放点铺设土工布和彩条布防止残留沥青污染地面。路灯基础和电缆施工产生的余土在围挡内指定点暂存，回填时优先利用合格原土，多余土方当天清运至指定消纳场，运输车辆出场前经洗车槽冲洗轮胎和底盘，严禁带泥上路。交通标线恢复施工时，热熔标线涂料加热采用车载液化气加热釜，加热釜停放于恢复标线路段下游50m处，设置明显防火标识和灭火器，严禁在明火加热区附近堆放易燃物</w:t>
      </w:r>
    </w:p>
    <w:p>
      <w:pPr>
        <w:pStyle w:val="Heading2"/>
      </w:pPr>
      <w:r>
        <w:t>总平面、临设与交通组织：施工期间交通组织总体原则</w:t>
      </w:r>
    </w:p>
    <w:p>
      <w:r>
        <w:t>五一商圈是长沙夜间文化和旅游消费集聚区，交通组织方案以“自身消化”和“分流疏解”为核心策略，结合《长沙市城市道路交通设施设计优化指南》关于施工路段交通疏导的要求编制。施工期间保持相交道路的正常通行功能，不中断主干路和消防通道，利用既有道路网进行交通组织，在施工围挡起点和终点各设置交通引导员和临时信号灯，协调行人和车辆的交替放行。相交道路路口和重点节点处设置施工交通预告牌，预告内容包含施工路段名称、施工内容、预计影响时段和绕行建议，预告牌按照《道路交通标志和标线》GB5768-2009和GB5768.2-2022规定尺寸、颜色和反光等级制作安装</w:t>
      </w:r>
    </w:p>
    <w:p>
      <w:r>
        <w:t>步行街后街（人民西路—坡子街，长245m）和福临街（解放西路—坡子街，长100m）采取“分幅交替铣刨、单侧依次摊铺”方式，每次封闭半幅道路，利用另半幅作为临时行车道和人行通道，铣刨完成后及时清扫并洒布透层油，次日摊铺沥青，摊铺后碾压至温度低于50℃即开放交通。衣铺巷（人民西路—坡子街，长143m、宽4~6m）采用夜间半幅交替施工，日间不围挡，夜间22:00至次日凌晨6:00施工，凌晨6:00前清除路面临时设施恢复交通。谢家冲巷（湘江中路—谢家冲街，长320m）分三段围挡施工，每段长100~120m，施工完成一段开放一段再转入下一段，段间搭接不少于5m确保纵向接缝质量，分段施工期间沿湘江中路和谢家冲街设置分流指示牌引导过境车辆绕行</w:t>
      </w:r>
    </w:p>
    <w:p>
      <w:r>
        <w:t>652仓库路段（望岳村街—仓库大门口，长100m）围挡长度不超过70m，仓库大门口保留单向通行车道并设置会车平台，施工避开仓库集中进出货时段。新城路北段施工涉及非机动车道增设，交通组织在机动车道外侧1.5m范围内设置临时非机动车道并用反光锥隔离，施工围挡端头拉设红白警示带并设置闪光警示灯。状元坡巷施工期间在韶山南路和长沙商贸旅游职业技术学院老校区两端分别设置禁停疏导员，施工物料车和土方车按指定路线单向行驶，避免在学校路段掉头和倒车</w:t>
      </w:r>
    </w:p>
    <w:p>
      <w:pPr>
        <w:pStyle w:val="Heading2"/>
      </w:pPr>
      <w:r>
        <w:t>总平面、临设与交通组织：关键工序之旧路调查与病害处治专项施工</w:t>
      </w:r>
    </w:p>
    <w:p>
      <w:r>
        <w:t>旧路调查和病害处治是道路提质改造的基础工序，直接影响沥青罩面层使用寿命和路面平整度。进场后第一步组织道路纵断面标高复测和横断面放样，采用全站仪和水准仪沿各路段每20m一个横断面测量原路面标高，绘制路面高程图，按设计横坡1.5%校核现状横坡，计算调平层厚度和铣刨深度，形成《路面高程复测及调平层厚度计算表》报监理签认后才允许铣刨作业。同步开展路面弯沉检测，采用贝克曼梁或落锤式弯沉仪对每条改造路段的全断面进行弯沉值检测，混凝土板板块弯沉值应小于0.2mm、相邻板块弯沉差应小于0.06mm；弯沉不满足设计要求的板块和基层病害位置用油漆在地面清晰标识轮廓，拍照形成《路面破损分布及弯沉检测成果图》，作为病害处治工程量的依据</w:t>
      </w:r>
    </w:p>
    <w:p>
      <w:r>
        <w:t>旧路病害处治按“由浅至深”三个层级的处治方案执行。方式一针对面层损坏、基层完好的位置：铣刨现状13cm厚沥青面层后检查下基层顶面是否完整，如弯沉合格则清理干净后洒布粘层油，直接分层回填ATB-30沥青稳定碎石至设计标高并压实。方式二针对面层和上基层损坏、下基层完好的位置：在方式一基础上继续铣刨至下基层顶面，挖除损坏上基层后清理松散粒料，下基层顶面洒布透层油，用ATB-30分层回填并压实。方式三针对路基密实度不满足设计要求的严重损坏位置：继续开挖至下基层底面以下15cm，按压实度≥93%的要求分层回填级配碎石并碾压，再按ATB-30基层恢复和沥青面层铺设的顺序施工。每一处病害处治开挖范围和深度均需报监理现场确认，形成《路面开窗处治隐蔽工程验收记录》，附现场照片、弯沉数据、回填材料合格证和压实度检测报告</w:t>
      </w:r>
    </w:p>
    <w:p>
      <w:r>
        <w:t>旧路面原有裂缝处理采用抗裂贴粘贴工艺：先用刷子和吹风机对裂缝两侧各宽15cm范围进行清洁干燥，确保裂缝表面无突起、无凹陷、无松散粒料，沿裂缝中心线粘贴抗裂贴并压实赶除气泡，抗裂贴端部和搭接长度不小于10cm。裂缝宽度大于5mm的先用密封胶灌缝再覆盖抗裂贴，密封胶灌注前用热气喷枪清除缝内水分和渣滓，灌入深度不得小于缝宽的1.5倍。严重网裂和龟裂区域不宜单条裂缝处理，按方式一或方式二铣刨挖除，不得在龟裂区域直接贴覆抗裂贴</w:t>
      </w:r>
    </w:p>
    <w:p>
      <w:pPr>
        <w:pStyle w:val="Heading2"/>
      </w:pPr>
      <w:r>
        <w:t>总平面、临设与交通组织：关键工序之路面铣刨与沥青罩面施工</w:t>
      </w:r>
    </w:p>
    <w:p>
      <w:r>
        <w:t>路面铣刨和沥青罩面施工按专项方案组织实施，铣刨作业前完成旧路调查和病害处治、调平层厚度复核，铣刨机进场后用道路工程平面图现场放样铣刨范围边界并弹墨线标识。铣刨深度分区控制：步行街后街道路平面图中标明的车行道铣刨4cm罩面区域铣刨深度按40±5mm执行，铣刨13cm铺设沥青面层区域铣刨深度按130±5mm执行，福临街、衣铺巷、广厦新村出入口铣刨深度根据路面修复类型和调平层厚度按批准方案执行。铣刨机采用具备自动找平装置的冷铣刨机，铣刨速度控制为5~10m/min，铣刨料输送带直接装载至自卸车，铣刨面残留松散料用扫地机或高压吹风机清理干净后立即安排下一道工序，已铣刨面裸露时间不超过24小时，遇雨天提前覆盖彩条布防雨</w:t>
      </w:r>
    </w:p>
    <w:p>
      <w:r>
        <w:t>透层和粘层施工是新建沥青层与原基层及不同沥青层间结合的关键。基层清理干净、干燥后均匀洒布乳化沥青透层油，洒布量按规范要求控制在0.7~1.1L/m²，洒布温度控制在60~80℃，洒布后表面不得形成油膜，应均匀渗入基层。在铣刨面或下层沥青面与新铺沥青面之间洒布SBS改性乳化沥青粘层油，洒布量0.3~0.5L/m²，洒布后待表面破乳不粘轮时方可进行上层摊铺。与新铺沥青混合料接触的路缘石、雨水口、检查井侧面同样涂刷粘层沥青</w:t>
      </w:r>
    </w:p>
    <w:p>
      <w:r>
        <w:t>沥青混合料采用AC-13 SBS改性沥青面层和ATB-30沥青稳定碎石基层，拌和运输控制为：石油沥青加热温度155~165℃，改性沥青165~175℃，矿料加热温度170~190℃，混合料出厂温度150~165℃（改性沥青）、到场温度不低于145℃（改性沥青）。运输车车厢底板和侧板涂刷隔离剂，混合料装车后覆盖保温帆布，运输时间控制在60分钟以内，超过到场温度下限的混合料无条件废弃。摊铺采用履带式或轮胎式沥青摊铺机作业，摊铺速度均匀控制在2~4m/min，熨平板振动频率和振幅按生产配合比验证结果设定，摊铺厚度按设计厚度乘以松铺系数1.15~1.25控制</w:t>
      </w:r>
    </w:p>
    <w:p>
      <w:r>
        <w:t>碾压分初压、复压、终压三个阶段。初压采用6~8t双钢轮压路机静压2遍、碾压温度不低于135℃；复压用10~12t轮胎压路机振动碾压4~6遍、温度不低于110℃；终压用6~8t双钢轮压路机静压1~2遍消除轮迹、终压温度不低于90℃。新旧沥青面层纵向接缝采用热接缝，横向施工缝采用平接缝，接缝处涂刷粘层油并用3m直尺检查平整度，接缝高差超过3mm须铣刨修整。压实度以马歇尔标准密度为基准不得低于96%，平整度用3m直尺最大间隙≤5mm，每100m测3处，验收压实度和弯沉值同时合格才允许开放交通。全路段沥青施工过程中保留施工前后影像资料，并按《城镇道路工程施工与质量验收规范》CJJ1-2008规定完成面层厚度钻芯取样、压实度检测和弯沉测定，检测数据与验收记录同步归档</w:t>
      </w:r>
    </w:p>
    <w:p>
      <w:pPr>
        <w:pStyle w:val="Heading2"/>
      </w:pPr>
      <w:r>
        <w:t>总平面、临设与交通组织：关键工序之路灯基础、电缆敷设与弱电下地施工</w:t>
      </w:r>
    </w:p>
    <w:p>
      <w:r>
        <w:t>路灯基础施工和电缆敷设在路基基层处治完成、侧石安装后进行，避免道路基层被二次开挖。路灯点位用全站仪按照明平面图坐标放样，步行街后街对现有路灯进行更换，采用6m特色景观型路灯，新建基础按路灯基础图施工，基础开挖后检测槽底承载力，如遇软土或杂填土须换填级配砂石并分层夯实至压实度≥95%。钢筋骨架按图纸预埋地脚螺栓和接地引出扁钢，地脚螺栓位置和垂直度用经纬仪校核，偏差不大于±5mm，基础混凝土采用C25商品混凝土、振捣密实，养护7天后才允许安装灯杆</w:t>
      </w:r>
    </w:p>
    <w:p>
      <w:r>
        <w:t>电缆敷设采用VV-1多芯电缆穿不锈钢线槽外加橡胶减速板组合方式，在电缆路径上按不大于50m间距设置路灯检查井。电缆敷设前确认路径无损伤和杂物，不锈钢线槽拼接采用卡扣接头并保证电气连续性，线槽内电缆不得有接头，由路灯井至灯杆断路器采用BVR-3×2.5mm²软铜线，由断路器至灯具采用BVVB-3×2.5mm²护套线。电缆终端制作前确认铠装层两端接地完好，电缆和电线接头用镀锡铜连接管压接并热缩密封。电缆敷设检查井采用球墨铸铁四防圆形井盖，井盖上印有长沙路灯标识和抢修电话，井内电缆预留长度不小于1.5m并盘绕固定。全线路灯接地采用TN-S系统，金属灯杆、灯具外壳、配电箱金属外壳均以40×4热镀锌扁钢做等电位连接并重复接地，接地电阻不大于1Ω，接地装置隐蔽前报监理验收</w:t>
      </w:r>
    </w:p>
    <w:p>
      <w:r>
        <w:t>弱电下地施工按弱电下地平面图进行，施工前组织各家通信运营单位现场指认和物探复核确认既有管线种类、走向和埋深。沟槽开挖采用人工配合小型机械，机械开挖槽底预留20cm人工清底，槽底铺设砂垫层并压实，管群采用PE或PVC保护管分层敷设，管间净距和混凝土包封按图纸执行，管道接长用管箍连接并热缩密封。人孔井按标准图砌筑，井壁内外水泥砂浆抹面，井盖采用球墨铸铁井盖，井内预留线缆引入管和挂钩。弱电管线阶段性完工后，在管口放置红色堵头防止进水和泥沙，并在穿线前由运营单位查验签署验收记录</w:t>
      </w:r>
    </w:p>
    <w:p>
      <w:pPr>
        <w:pStyle w:val="Heading2"/>
      </w:pPr>
      <w:r>
        <w:t>总平面、临设与交通组织：施工期间夜间作业管理与成品保护</w:t>
      </w:r>
    </w:p>
    <w:p>
      <w:r>
        <w:t>施工期内夜间作业不可避免，特别是五一商圈核心区域日间交通和客流压力大，铣刨和摊铺作业安排在夜间22:00至次日凌晨6:00集中进行。夜间作业前由施工员和安全员到现场确认照明覆盖和警示设施布设：施工围挡外设置施工警示灯、频闪灯和限速牌，作业区域照度不低于50lux，沥青摊铺区照度不低于100lux。每班作业前进行班前安全交底明确当班作业内容、风险点和应急处置措施，夜间操作人员佩戴反光背心和头灯，大型机械加装倒车影像和感应报警。换班时间安排在凌晨2:00~3:00之间，严格执行连续作业不超过6小时的换班制度，班后由安全员清点人员并撤回临时交通设施恢复日间通行条件</w:t>
      </w:r>
    </w:p>
    <w:p>
      <w:r>
        <w:t>成品保护覆盖道路主体、路灯设施和交通标线三个系列。沥青面层摊铺后12小时内禁止任何车辆和行人通行，12小时后允许行人通行但禁止一切机动车和非机动车通行直至面层温度降至常温并完成压实度检测。路灯灯杆安装后用塑料薄膜包裹杆身防止沥青摊铺时沥青飞溅污染，地脚螺栓外露丝扣涂抹黄油后用防雨帽保护。交通标线施划后设置移动式临时护栏防护2小时，待标线冷却固化并经反光系数检测合格后拆除护栏，施划后24小时内禁止清扫车碾压和清洗。弱电检查井和路灯检查井井盖安装后临时用木板封盖防止杂物掉入，待调试结束后统一锁闭井盖并拍照存档</w:t>
      </w:r>
    </w:p>
    <w:p>
      <w:r>
        <w:t>施工期间遇雨天或高温红色预警时启动停工保护程序：已铣刨未摊铺路段覆盖防雨彩条布并用沙袋压边，槽底积水用潜水泵排出；沥青摊铺暂停并组织拌合站停止出料，运输途中混合料及时覆盖保温并转移至备选施工段；已碾压完成路段加强巡查防止行人踩踏和车辆碾压。天气好转复工前全面检查铣刨面是否积水、松散和变形，槽底积水排干后晾槽至表面干燥才恢复施工，基层和铣刨面受水损部分按病害处治方案重新处理，费用和工期调整按合同变更程序申报审批</w:t>
      </w:r>
    </w:p>
    <w:p>
      <w:pPr>
        <w:pStyle w:val="Heading2"/>
      </w:pPr>
      <w:r>
        <w:t>关键工序技术路线总体安排</w:t>
      </w:r>
    </w:p>
    <w:p>
      <w:r>
        <w:t>本项目关键工序技术路线的制定，以《城镇道路工程施工与质量验收规范》CJJ 1-2008为基本依据，结合施工图设计说明中明确的步行街后街、福临街、衣铺巷、谢家冲巷、652仓库路段、新城路北段、广厦新村出入口、状元坡巷、苏家巷共9条路段的具体提质改造内容，形成“一路一策、分序控制、逐段验收”的技术路线框架。各关键工序在施工前均需完成设计图纸现场复核、原路面弯沉检测、地下管线物探与标识、交通导改方案审批四项前置条件，未经验收合格不得进入实质性施工</w:t>
      </w:r>
    </w:p>
    <w:p>
      <w:r>
        <w:t>根据改造路段的不同工况，本工程路面处治分为三大技术路线并行推进：第一类为步行街后街、福临街、衣铺巷、广厦新村出入口，按照“现状沥青路面基础处治合格→铣刨罩面”的路线组织施工；第二类为谢家冲巷、苏家巷，按照“现状混凝土路面基础处治合格→加铺沥青面层”的路线实施；第三类为652仓库路段，按照“现状混凝土路面基础处治合格”的路线执行。三类路线分别编制专项施工方案，经监理审批后，在首件工程中验证工艺参数，形成正式施工控制标准</w:t>
      </w:r>
    </w:p>
    <w:p>
      <w:r>
        <w:t>施工总流程按照“先地下后地上、先深后浅、先主体后附属”的原则组织。关键工序的衔接顺序为：施工准备与现场复核→交通导改与围挡搭设→旧路病害调查与弯沉检测→路面铣刨与基层处治→路面结构层施工（含ATB-30回填、透层粘层、AC-13面层）→侧石更换与附属设施→照明与弱电下地→交通标线恢复→成品保护与开放交通。各工序间的交接必须经监理旁站或验收签认，上道工序未合格不得进入下道工序</w:t>
      </w:r>
    </w:p>
    <w:p>
      <w:pPr>
        <w:pStyle w:val="Heading2"/>
      </w:pPr>
      <w:r>
        <w:t>关键工序技术路线：旧路铣刨与基层处治技术路线</w:t>
      </w:r>
    </w:p>
    <w:p>
      <w:r>
        <w:t>旧路铣刨与基层处治是本项目路面提质改造的核心工序，施工前必须完成原路面弯沉检测与病害调查两项技术工作。病害调查采用人工徒步调查与弯沉检测相结合的方式，对路面网裂、龟裂、沉陷、路框差、修补损坏等缺陷逐段记录并上图标注。弯沉检测结果作为基层处治深度的判定依据：当原道路上基层弯沉及密实度检测满足设计要求时，仅铣刨面层；当上基层不满足要求但下基层完好时，铣刨至上基层底面；当下基层也出现损坏时，铣刨至下基层底面以下15cm；当路基密实度不满足要求时，还需对路基进行补充处理。所有处治范围和深度必须经设计、监理现场确认后形成书面记录</w:t>
      </w:r>
    </w:p>
    <w:p>
      <w:r>
        <w:t>路面铣刨采用精铣刨机作业，铣刨前必须在路面上用白灰或喷漆清晰标出铣刨边界线，并每隔10m设置深度控制桩。步行街后街按图纸要求分两区执行：车行道铣刨4cm罩面区域面积约505㎡，车行道铣刨13cm后铺设沥青面层区域面积约2367㎡，两区之间设置衔接台阶防止形成薄弱断面。铣刨机行走速度控制在3～5m/min，铣刨深度偏差不得超过±5mm，铣刨面应粗糙均匀，不得留有松散夹层。铣刨产生的废料应及时装车运至指定弃渣场，不得在作业面堆放超过2小时，避免粉尘飞扬和影响商圈环境</w:t>
      </w:r>
    </w:p>
    <w:p>
      <w:r>
        <w:t>基层处治的核心工艺为“开窗”处治。对弯沉不合格且基层损坏严重的位置，按矩形或方形开挖，边缘切割整齐垂直，严禁形成倒坡或悬空边。开挖后对坑槽底部进行压实度检测，合格后方可分层回填沥青稳定碎石ATB-30。ATB-30回填分层厚度按压实后不大于10cm控制，每层碾压采用振动压路机与胶轮压路机组合，压实度不低于96%。回填至原基层顶面标高后，进行二次弯沉检测，弯沉值符合设计要求方可进入面层施工。雨季施工时，开窗后若无法及时回填，必须用彩条布覆盖坑槽，并在周边设置截水埂防止雨水汇入</w:t>
      </w:r>
    </w:p>
    <w:p>
      <w:pPr>
        <w:pStyle w:val="Heading2"/>
      </w:pPr>
      <w:r>
        <w:t>关键工序技术路线：沥青面层加铺施工技术路线</w:t>
      </w:r>
    </w:p>
    <w:p>
      <w:r>
        <w:t>沥青面层加铺是路面改造的外观与功能恢复层，施工质量直接决定道路服役寿命。本工程面层采用4cm细粒式SBS改性沥青AC-13，施工前必须完成目标配合比设计、生产配合比验证和试验段铺筑三个阶段的技术准备工作。目标配合比设计由具备资质的检测单位完成，明确矿料级配组成、最佳油石比、马歇尔稳定度、流值、空隙率、矿料间隙率等指标。生产配合比验证在拌合站进行，验证混合料各项指标与目标配合比的一致性，形成正式生产配合比报监理审批</w:t>
      </w:r>
    </w:p>
    <w:p>
      <w:r>
        <w:t>沥青混合料拌和采用间歇式拌合机，SBS改性沥青加热温度控制在165～175℃，矿料加热温度比沥青加热温度高10～20℃，混合料出厂温度控制在170～185℃。运输车辆采用自卸汽车，车厢内涂刷防粘隔离剂，装料时前后移动分3次装料以减少粗细集料离析，运输全程用保温篷布覆盖。到达摊铺现场时采用红外测温仪逐车检测，SBS改性沥青混合料到场温度不得低于160℃，低于145℃的混合料按废料处理，严禁用于本工程</w:t>
      </w:r>
    </w:p>
    <w:p>
      <w:r>
        <w:t>摊铺作业采用履带式沥青摊铺机，采用钢丝绳引导的高程控制方式找平，摊铺速度控制在2～3m/min，保持连续均匀作业。同步完成碾压组合：初压采用双钢轮压路机紧跟摊铺机静压1遍，温度不低于150℃；复压采用轮胎压路机碾压4～6遍，温度不低于130℃；终压采用双钢轮压路机消除轮迹，温度不低于90℃。碾压时压路机不得在未冷却的路段上转向、调头或停留，相邻碾压带重叠宽度为后轮宽的1/2。接缝处理采用热接缝，新旧铺层搭接宽度控制在15cm，碾压时先压接缝带再依次向外延伸，确保接缝平整密实</w:t>
      </w:r>
    </w:p>
    <w:p>
      <w:pPr>
        <w:pStyle w:val="Heading2"/>
      </w:pPr>
      <w:r>
        <w:t>关键工序技术路线：混凝土路面加铺沥青面层技术路线</w:t>
      </w:r>
    </w:p>
    <w:p>
      <w:r>
        <w:t>谢家冲巷和苏家巷现状为混凝土路面，加铺沥青面层前必须对旧混凝土板进行全面技术状况评定。评定内容包括板块断裂、错台、脱空、接缝损坏等缺陷，采用人工目视调查、落锤式弯沉仪检测板块脱空情况、钻芯取样检测面板强度三项手段综合判断。对弯沉差大于0.06mm的相邻板块、单板弯沉大于0.2mm的板块，判定为脱空板块，必须进行注浆处理。注浆材料采用水泥基灌浆料，注浆压力控制在0.5～1.0MPa，注浆孔距按1.0～1.5m梅花形布置，钻孔深度穿透面板进入基层5cm，注浆后重新检测弯沉值至满足要求方可进行下一步</w:t>
      </w:r>
    </w:p>
    <w:p>
      <w:r>
        <w:t>旧混凝土面板的接缝和裂缝是导致反射裂缝的关键薄弱环节，必须逐缝处治。对接缝宽度大于5mm的胀缝和缩缝，先用清缝机清理缝内杂物，再用热压缩空气吹净，填入背衬条后灌注聚氨酯密封胶，密封胶灌入深度为缝宽的1.5倍。对板块裂缝宽度小于5mm的，采用扩缝后灌注密封胶；裂缝宽度大于5mm的，先沿裂缝两侧各10cm范围内铣刨1cm深，粘贴防裂贴后再恢复至板面标高。防裂贴粘贴前，裂缝两侧必须用钢刷和吹风机清洁干燥，表面无突起、无浮灰，粘贴后用橡胶锤或小型压辊压实，边缘不得翘起</w:t>
      </w:r>
    </w:p>
    <w:p>
      <w:r>
        <w:t>在完成旧板处治后，必须在混凝土面板与沥青加铺层之间设置应力吸收层。应力吸收层采用改性沥青同步碎石封层，施工时同步洒布改性沥青和预裹覆碎石，沥青洒布量控制在1.4～1.6kg/㎡，碎石撒布量为6～8kg/㎡，碎石粒径为4.75～9.5mm。碎石撒布后用胶轮压路机碾压1～2遍，使碎石嵌入沥青膜中。应力吸收层施工后应尽快安排沥青面层摊铺,间隔时间不宜超过24小时。面层摊铺前在混凝土面板的胀缝、纵横缝位置上方铺设宽度不小于1m的玻纤格栅，两端锚固于面板上，进一步抑制反射裂缝</w:t>
      </w:r>
    </w:p>
    <w:p>
      <w:pPr>
        <w:pStyle w:val="Heading2"/>
      </w:pPr>
      <w:r>
        <w:t>关键工序技术路线：照明设施改造施工技术路线</w:t>
      </w:r>
    </w:p>
    <w:p>
      <w:r>
        <w:t>本工程照明设施改造分为步行街后街的路灯更换和状元坡巷的灯具拆除新建两大类。步行街后街采用6m特色景观型路灯，沿街道已有路灯电源回路接入，路灯总功率约为1.8kW，负荷等级为3级负荷，供电电压380V/220V。施工前必须复核原有路灯电源回路的负荷容量是否满足新增1.8kW的需求，电缆截面和上级开关整定值等参数需按实测结果确认，必要时提资设计调整。路灯基础施工时，先按图纸坐标进行点位放样，开挖至设计基底标高后须验槽，基底承载力不满足要求的按设计方案换填处理，基础混凝土浇筑时同步预埋地脚螺栓并采用定位模板精确固定，螺栓外露长度和垂直度偏差控制在允许范围内</w:t>
      </w:r>
    </w:p>
    <w:p>
      <w:r>
        <w:t>状元坡巷照明系统从邻近变压器单独引接电源并设表计量，施工流程为：配电柜基础施工→配电柜安装及电源引入→电缆排管敷设→路灯基础施工→电缆穿管敷设→灯杆安装→灯具接线调试。电缆线路采用VV-1多芯电缆，从路灯井至灯杆断路器采用BVR-3×2.5软铜线，断路器至灯具采用BVVB-3×2.5护套线。电缆敷设采用不锈钢线槽外加橡胶减速板组合敷设方式，线槽盖板顶面与路面齐平，减速板起警示和机械保护双重作用。在道路转角、分支及敷设方式变更处设置电缆手孔井，手孔井采用标准设计井型，井盖采用球墨铸铁四防圆形井盖并印有长沙路灯标识及抢修电话</w:t>
      </w:r>
    </w:p>
    <w:p>
      <w:r>
        <w:t>路灯照明系统的防雷接地和电气保护体系是保障运行安全的重要内容。道路照明配电系统接地型式采用TN-S接地系统，防雷接地与保护接地共用接地装置。接地干线从路灯电源点引出，沿线贯通敷设，金属灯杆及构件、灯具外壳、配电及控制箱等设备的外露可导电部分均与接地干线可靠连接。每基灯杆基础处设置接地极，接地极与接地干线焊接连接，焊接点做防腐处理，整个照明回路的接地电阻应不大于1Ω。灯具安装完成后的调试阶段，须逐杆检测灯具端电压是否在额定电压的90%～105%之间，仰角是否与设计一致，有无眩光影响人行舒适度，并验证单灯控制和半夜灯降功率运行的遥信遥测功能是否正常</w:t>
      </w:r>
    </w:p>
    <w:p>
      <w:pPr>
        <w:pStyle w:val="Heading2"/>
      </w:pPr>
      <w:r>
        <w:t>关键工序技术路线：弱电下地管线敷设技术路线</w:t>
      </w:r>
    </w:p>
    <w:p>
      <w:r>
        <w:t>弱电下地是本次街区配套设施改造提升市容环境和消除“空中蜘蛛网”的重要内容。施工前必须委托具备资质的管线探测单位，采用电磁感应法和地质雷达综合手段，查清作业范围内既有电力、燃气、给水、排水等地下管线的平面位置、埋深、管径和权属信息，形成地下管线现状图并报建设单位和相关管线权属单位确认。弱电管群沟槽开挖前，在路面用白灰画出沟槽边线和管线交叉标识点，对与既有管线交叉或并行间距不满足规范要求的位置，预先制定避让或保护方案</w:t>
      </w:r>
    </w:p>
    <w:p>
      <w:r>
        <w:t>弱电管群沟槽开挖采用机械与人工配合方式，在距既有管线1m范围内以及管线交叉位置采用人工开挖，严禁机械冒进。沟槽开挖深度按图纸要求执行，沟底每隔一定间距设置标高控制桩，保证底板找平层厚度和坡度满足排水要求。管群敷设采用PVC梅花管或七孔蜂窝管，管材进场后逐根检查壁厚、环刚度和外观质量，不合格品标记隔离。管群排列按图纸规定的孔数和层数执行，管间用管卡固定，管口用专用堵头临时封堵防止泥沙进入。管道接口采用承插式胶圈密封连接，连接前清洁接口杂物并涂刷润滑剂，插入深度和胶圈压缩率按产品标准控制</w:t>
      </w:r>
    </w:p>
    <w:p>
      <w:r>
        <w:t>检查井砌筑和管线回填是保证弱电下地长期完好的关键。检查井按标准图集施工，井底流槽采用混凝土现浇，井身砌筑采用水泥砂浆饱满灌缝，内外壁抹面压光，井盖安装平稳牢固，井盖四周用混凝土固定。沟槽回填前先对管群进行隐蔽验收，回填材料采用中粗砂或原状土，管顶以上50cm范围内采用人工夯实，分层厚度不大于20cm，压实度按道路基层要求控制。回填完成后的路面恢复，按原路面结构分机动车道、人行道和铺装区域分别执行，沥青层接茬采用台阶搭接并涂刷粘层沥青，确保新旧路面结构整体性</w:t>
      </w:r>
    </w:p>
    <w:p>
      <w:pPr>
        <w:pStyle w:val="Heading2"/>
      </w:pPr>
      <w:r>
        <w:t>关键工序技术路线：交通标线恢复与交通设施完善技术路线</w:t>
      </w:r>
    </w:p>
    <w:p>
      <w:r>
        <w:t>交通标线恢复是沥青罩面施工完成后的紧后工序，采用热熔反光标线施工工艺。罩面完工后的沥青路面须自然冷却至常温后，方可进行标线放样。放样采用全站仪按设计图纸坐标恢复行车道边缘线、车道分界线、导向箭头、停车线和斑马线等要素，并在路面用白色水性漆做标记点。放样完成后请监理和设计代表现场确认标线位置和数量是否与交通组织方案一致，确认后形成书面签认记录</w:t>
      </w:r>
    </w:p>
    <w:p>
      <w:r>
        <w:t>热熔标线施工前，须用吹风机和钢刷对放样区域进行彻底清洁，清除表面浮灰和松散颗粒，保证涂料与路面的粘接强度。标线涂料采用反光型热熔涂料，加热温度控制在180～220℃，涂料熔融后须在机械内均匀搅拌，防止沉淀结块。施工时采用自行式热熔划线车，同步撒布玻璃珠，玻璃珠撒布量按涂料用量的20%～30%控制，不得低于设计最小值。标线厚度按设计执行，干燥后逐段采用测厚仪抽检，反光性能采用逆反射系数测试仪检测，检测频次为每500m不少于1点，检测值须符合设计及GB5768.2-2022要求</w:t>
      </w:r>
    </w:p>
    <w:p>
      <w:r>
        <w:t>交通标志标牌和抓拍设施安装在新城路北段和状元坡巷执行。新城路北段增设非机动车道、违停抓拍球机和禁停标志标牌，状元坡巷增设违停抓拍球机及禁停标志标牌。标志牌基础施工和杆件安装按照GB50688-2011和长沙市交通设施设计优化指南执行，基础开挖后验槽合格方可浇筑混凝土，地脚螺栓预埋须采用定位模板保证精度，基础养护达到设计强度后方可安装杆件。抓拍球机安装位置、高度和视角范围按审批点位执行，信号线和电源线采用护套电缆穿管保护敷设，接入交管部门指定的网络系统并通过远程调试确认图像质量和识别功能，一切检测数据形成调试记录归档</w:t>
      </w:r>
    </w:p>
    <w:p>
      <w:pPr>
        <w:pStyle w:val="Heading2"/>
      </w:pPr>
      <w:r>
        <w:t>关键工序技术路线：工序交接与施工验收引用</w:t>
      </w:r>
    </w:p>
    <w:p>
      <w:r>
        <w:t>各关键工序之间的交接执行“工序交验单”制度，上一道工序完成后，班组自检合格后报项目部质检人员复查，再报监理工程师验收，验收合格签认后方可移交下一道工序施工。路面铣刨工序移交基层处治工序时，须携带铣刨深度复测记录、铣刨面检查记录和弯沉检测报告三项资料，监理现场核验铣刨范围、深度和病害清除是否与设计处治范围一致。基层处治工序移交面层施工工序时，须携带ATB-30回填压实度检测报告、二次弯沉检测记录、透层洒布检查记录和隐蔽工程验收记录四项资料</w:t>
      </w:r>
    </w:p>
    <w:p>
      <w:r>
        <w:t>照明和弱电工序与道路主体工序的交接重点在于管线预留预埋的完整性确认。道路基层施工前，照明电缆排管、弱电管道群和检查井必须完成预埋并经隐蔽验收，过路套管两端用堵头封堵并做好明显标记，在路面施工过程中不得被误挖或碾压损坏。路面面层开放交通的验收条件为：沥青面层压实度、厚度、平整度、弯沉值四项强检指标全部合格，交通标线完整清晰，照明灯具全数正常亮灯并经24小时连续运行无故障，所有检测报告和验收记录整理成套并报监理和建设单位签认归档</w:t>
      </w:r>
    </w:p>
    <w:p>
      <w:r>
        <w:t>施工验收引用的主要规范包括：《城镇道路工程施工与质量验收规范》CJJ 1-2008（路面和基层验收）、GB5768.2-2022（交通标线验收）、CJJ89-2012（城市道路照明验收）、GB50168-2018（电缆线路施工验收）及GB50688-2011（交通设施验收）。各工序的内部工序检查表和质量控制点表，见本标书质量管理章节；施工安全技术措施和交通安全组织，见安全管理章节；夜间施工临时照明、降噪措施和施工人员换班制度，见安全管理和环保管理对应章节。本章不再重复展开上述体系内容，仅就关键工序的施工技术路线和工序间衔接控制进行专项论述</w:t>
      </w:r>
    </w:p>
    <w:p>
      <w:pPr>
        <w:pStyle w:val="Heading2"/>
      </w:pPr>
      <w:r>
        <w:t>旧路铣刨与基层处治专项施工方案深化</w:t>
      </w:r>
    </w:p>
    <w:p>
      <w:r>
        <w:t>本专项方案针对步行街后街、福临街、衣铺巷、广厦新村出入口等路段的旧路铣刨与基层处治作业编制。根据施工图设计说明，各路段病害类型与处治深度差异明显：步行街后街车行道铣刨4cm后罩面面积约400㎡，铣刨13cm后铺设沥青面层面积约2367㎡，谢家冲巷与苏家巷则对现状混凝土路面基础处治合格后加铺沥青面层，652仓库路段对现状混凝土路面基础处治合格。施工前必须逐段完成路面弯沉检测与密实度检测，依据检测结果将病害段落划分为三类处治方式：方式一仅铣刨面层并对上基层修复；方式二在开窗后发现下基层损坏严重时，继续向下挖除下基层；方式三对路基不密实段落，清除病害地段沥青路面至下基层以下15cm，并分层回填压实。每类处治方式的启用条件、挖除边界和回填材料均须经监理工程师现场确认，严禁未经检测直接按设计厚度施工</w:t>
      </w:r>
    </w:p>
    <w:p>
      <w:r>
        <w:t>铣刨作业采用带自动找平装置的铣刨机，铣刨深度控制以设计厚度为基准，偏差不得超过±5mm。铣刨前在路段两侧路缘石或侧石上弹墨线标识铣刨边界与深度控制线，步行街后街、福临街等路段铣刨分段长度按50m~80m划分，每段铣刨完成后立即清扫、检查并报验，合格后方可进入下一工序。铣刨产生的旧料按环保要求分类收集，可用于再生利用的旧沥青料集中堆放至指定场地，废旧基层材料运至弃渣场处置，运输车辆出场前必须冲洗轮胎并覆盖篷布，防止污染五一商圈环境卫生。夜间错峰施工期间，铣刨机作业区域周边设置临时隔音屏障，施工照明指向作业面，不得眩光影响周边商户与居民</w:t>
      </w:r>
    </w:p>
    <w:p>
      <w:r>
        <w:t>基层处治是本专项方案的核心控制环节。图纸明确要求：局部基础补强主要适用于严重网裂、龟裂、沉陷、路框差和修补损坏等路段，基层恢复采用沥青稳定碎石ATB-30，分层施工压实，每层松铺厚度根据试验段成果确定。ATB-30混合料必须在沥青拌和厂集中生产，生产配合比经目标配合比设计、生产配合比验证两个阶段确认，报监理批准后方可使用。混合料到场温度不得低于140℃，摊铺后采用重型压路机碾压，压实度不得低于96%。基层恢复完成后须进行弯沉复测，相邻板块弯沉差应小于0.06mm，弯沉值小于0.2mm，检测合格方可隐蔽。原道路上基层弯沉及密实度检测不能满足要求的段落，铣刨至原下基层顶面，并在新旧基层接茬处涂洒透层沥青，保证结构整体性</w:t>
      </w:r>
    </w:p>
    <w:p>
      <w:pPr>
        <w:pStyle w:val="Heading2"/>
      </w:pPr>
      <w:r>
        <w:t>专项施工方案深化：SBS改性沥青AC-13面层施工专项方案深化</w:t>
      </w:r>
    </w:p>
    <w:p>
      <w:r>
        <w:t>本专项方案覆盖步行街后街、福临街、谢家冲巷、苏家巷及广厦新村出入口等路段的沥青面层加铺施工。面层采用细粒式SBS改性沥青AC-13，设计加铺厚度为4cm。沥青材料采用A级70号道路石油沥青为基质沥青，改性剂掺量、加工温度和储存稳定性须在配合比设计阶段验证，其质量指标应符合《城镇道路工程施工与质量验收规范》（CJJ 1-2008）及设计图纸规定。施工前必须完成目标配合比设计、生产配合比验证和试拌试铺三个环节，试验段铺筑长度不少于100m，用以验证拌和时间、摊铺速度、碾压组合、接缝处理方法和成品质量，试验段成果报告经监理批准后作为面层大面积施工的控制依据</w:t>
      </w:r>
    </w:p>
    <w:p>
      <w:r>
        <w:t>沥青混合料拌和控制严格执行温度窗口：普通沥青加热温度为155℃~165℃，改性沥青加热温度为165℃~175℃，集料加热温度比沥青温度高10℃~20℃，混合料出厂温度控制在170℃~185℃之间，超过195℃须作废处理。运输车辆配置双层保温篷布，卸料过程中逐车检测温度，到场温度改性沥青混合料不得低于145℃。摊铺前必须检查下承层清洁度、粘层完好性和标高控制线，粘层沥青采用快裂乳化沥青，用量根据下承层类型确定，在路缘石、雨水进水口、检查井等构筑物侧面均匀涂刷，保证新旧界面有效粘结。摊铺机匀速行进，速度控制在2~4m/min，螺旋布料器内混合料始终保持在螺旋叶片2/3以上高度，防止离析。步行街后街、福临街等路段宽度较小时，可采用一台摊铺机全幅摊铺；谢家冲巷部分路段宽度超过摊铺机最大摊铺宽度时，采用两台摊铺机梯队作业，前后间距10~20m，热接缝重叠宽度30~60mm</w:t>
      </w:r>
    </w:p>
    <w:p>
      <w:r>
        <w:t>碾压工艺按初压、复压、终压三个阶段分别控制。初压紧跟摊铺机，采用钢轮压路机静压1~2遍，温度不低于145℃；复压采用轮胎压路机或振动压路机，压实遍数根据试验段确定，温度不低于125℃；终压采用钢轮压路机静压1~2遍，消除轮迹，温度不低于90℃。压路机不得在未冷却的沥青面层上转向、刹车或停留，碾压段长度与摊铺速度匹配。接缝处理是面层平整度的关键：纵向热接缝随摊铺随碾压；横向施工缝采用平接缝，切割后清除松散颗粒、涂粘层沥青后接续摊铺，接缝处用3m直尺检查平整度，最大间隙不得超过5mm。面层施工完成后立即封闭交通，待表面温度降至50℃以下方可开放交通。面层厚度代表值不得低于设计值-5%，压实度不低于96%（马歇尔标准密度），平整度用3m直尺量测最大间隙≤5mm，弯沉值符合设计要求</w:t>
      </w:r>
    </w:p>
    <w:p>
      <w:pPr>
        <w:pStyle w:val="Heading2"/>
      </w:pPr>
      <w:r>
        <w:t>专项施工方案深化：路灯照明设施改造与电气施工专项方案深化</w:t>
      </w:r>
    </w:p>
    <w:p>
      <w:r>
        <w:t>本专项方案依据施工图设计说明及照明供电回路图纸编制，覆盖步行街后街、状元坡巷等路段的路灯更换、新建及相应电气施工。步行街后街对街道已有路灯进行更换，采用6m特色景观型路灯；状元坡巷则对现有灯具拆除并新建，部分街道过暗处补充照明设置。路灯基础施工前，必须依据道路平面图进行点位放样，并复核地下管线分布，防止开挖损坏既有电缆、燃气管和弱电管线。基础开挖尺寸按6~9m路灯基础图执行，坑底夯实后铺设垫层，预埋地脚螺栓与基础法兰盘位置偏差控制在±5mm以内，混凝土浇筑采用C25标号，振捣密实，养护期不少于7天。基础混凝土达到设计强度70%后方可安装灯杆，灯杆垂直度偏差不大于杆高3‰，灯臂仰角按设计图纸调整，避免眩光和光污染</w:t>
      </w:r>
    </w:p>
    <w:p>
      <w:r>
        <w:t>电缆敷设是本专项方案的另一控制重点。路灯线路采用VV-1多芯电缆，由路灯井至灯杆断路器采用BVR-3×2.5软铜线，由断路器至灯具采用BVVB-3×2.5护套线。电缆穿不锈钢线槽外加橡胶减速板组合敷设，穿越车行道和人行道的电缆采用穿保护管埋地敷设，保护管材质和埋深按设计要求和《电力工程电缆设计标准》GB50217-2018执行。电缆接头必须在电缆人（手）孔井内完成，采用防水接线盒密封，人（手）孔井不得设置在建筑物散水内。电气施工全过程执行《电气装置安装工程电缆线路施工及验收规范》GB50168-2018，每段电缆敷设完成后进行绝缘测试，绝缘电阻值应符合规范要求</w:t>
      </w:r>
    </w:p>
    <w:p>
      <w:r>
        <w:t>接地与防雷保护按TN-S接地系统施工。接地干线从路灯电源点引出，金属灯杆及构件、灯具外壳、配电及控制箱（屏）等设备的外露可导电部分均应与接地干线可靠连接，接地干线与路灯基础接地极可靠连接，接地电阻≤1Ω。灯杆所有金属件实行等电位连接，电源进线处做重复接地。灯具防护等级不低于IP65，电气部分防触电保护等级为I级，光源室与电气室分开，电气底板一体化可拆卸，配套镇流器、触发器、电容器与灯具采用一体化设计。控制系统采用单灯控制与计算机控制系统结合，实现遥控遥测遥信功能，深夜时段关闭半夜式回路或降低一半功率节能运行。状元坡路设置单独照明配电柜，电源引自邻近变压器并单独设表计量，灯具端电压维持额定电压的90%~105%。全路段安装完成后进行系统调试，包含绝缘测试、接地电阻测试、照明均匀度测试和控制功能联调，调试记录汇总归档</w:t>
      </w:r>
    </w:p>
    <w:p>
      <w:pPr>
        <w:pStyle w:val="Heading2"/>
      </w:pPr>
      <w:r>
        <w:t>专项施工方案深化：弱电下地工程施工专项方案深化</w:t>
      </w:r>
    </w:p>
    <w:p>
      <w:r>
        <w:t>本专项方案依据弱电下地施工图编制，针对步行街后街、福临街、衣铺巷等路段的架空弱电线路下地改造。施工前必须对既有弱电线路进行逐条标识和产权确认，协调电信、移动、联通、广电等运营单位到场确认割接方案和割接时间窗口，办理地下管线交底和施工许可。弱电管群采用PVC-U双壁波纹管或HDPE管，管径和孔数按施工图要求配置，管材进场时须逐批验证环刚度和尺寸偏差。沟槽开挖前，在路面标识既有地下管线走向和深度，采用人工开挖探坑确认管线实际位置，与图纸不符时由设计单位调整管线高程和交叉处方案，严禁盲目机械开挖。沟槽开挖分段长度按50m~80m控制，每段开挖完成后及时安装管群、浇筑包封混凝土并回填，缩短沟槽暴露时间</w:t>
      </w:r>
    </w:p>
    <w:p>
      <w:r>
        <w:t>管群敷设执行以下工序流程：沟底找平并铺设中粗砂垫层、管道铺设与管枕固定、管道接头密封、包封混凝土支模和浇筑、管口临时封堵、回填分层夯实。管群排列间距和包封厚度按施工图执行，包封混凝土强度等级不低于C20，浇筑振捣不得损伤管道。人（手）孔井砌筑在管道分支、转角及直线段每80m~100m处设置，井室尺寸按标准图集施工，井底设置排水坑，井壁预埋穿线环和电缆托架，井盖采用球墨铸铁四防井盖并与周边路面平顺衔接。管道贯通后必须进行通棒试验，确认管孔无阻塞后方可进行管口永久封堵和路面结构层恢复。最终割接由各运营单位完成，投标人配合提供管道空余容量、管井位置和穿线条件，割接完成后原架空线缆和线杆限期拆除，拆除作业不得损坏既有路面和附属设施</w:t>
      </w:r>
    </w:p>
    <w:p>
      <w:pPr>
        <w:pStyle w:val="Heading2"/>
      </w:pPr>
      <w:r>
        <w:t>专项施工方案深化：交通标线恢复与标志标牌安装专项方案深化</w:t>
      </w:r>
    </w:p>
    <w:p>
      <w:r>
        <w:t>本专项方案覆盖全部改造路段的交通标线恢复和标志标牌安装。依据施工图设计说明及交通标线大样图，车行道标线、人行横道线、导向箭头、停车线和路边线均须按《城市道路交通标志和标线设置规范》GB51038-2015和GB5768系列标准重新施划或新建。标线材料采用热熔反光型标线涂料，预混玻璃珠含量不低于30%，面撒玻璃珠在标线涂布后立即均匀撒布，反光系数应符合设计文件要求。施工前清除旧标线残留和路面浮尘，保持路面干燥清洁，气温低于5℃或路面潮湿时不得施工。标线放样以道路中心线和路缘石为基准，用经纬仪和钢尺联合放样，车行道分界线、车道边缘线和导向箭头的几何尺寸偏差不超过±5mm。标线涂布采用机械划线机，涂膜厚度在1.8~2.5mm之间，厚度均匀性和反光均匀性采用标线测厚仪和逆反射系数测定仪逐段检测</w:t>
      </w:r>
    </w:p>
    <w:p>
      <w:r>
        <w:t>标志标牌安装在沥青面层施工完成并经交通标线恢复后进行。标志板采用铝合金板材，支撑件采用热镀锌钢管，标志板反光膜等级按图纸选用，连接件全部采用不锈钢螺栓。基础施工按标志结构大样图放样，避开地下管线和检查井，基础混凝土强度达到设计要求后方可安装立柱和标志板。部分小型交通标志可与路灯共杆安装，共杆前须经道路照明专业确认灯杆承载能力和安装高度，小型交通标志安装高度由道路交通工程专业确定。状元坡巷和新城路北段增设违停抓拍球机及禁停标志标牌，抓拍球机的安装基础独立设置，供电和信号线缆接入弱电下地管群内敷设，安装完成后与交通管理后台完成信号联调和图像验证。全部标志标牌的牌面内容、安装位置和安装角度须经监理复核并拍照存档，确保视线范围内无遮挡</w:t>
      </w:r>
    </w:p>
    <w:p>
      <w:pPr>
        <w:pStyle w:val="Heading2"/>
      </w:pPr>
      <w:r>
        <w:t>专项施工方案深化：工序交接与工艺路线设计专项控制</w:t>
      </w:r>
    </w:p>
    <w:p>
      <w:r>
        <w:t>本专项控制方案建立各专业工种之间工序交接的标准化流程和工艺路线逻辑。道路工程内部工序交接路线为：旧路铣刨→基层处治→透层施工→粘层施工→沥青面层摊铺→交通标线恢复，每个工序完成后必须经专检合格并形成工序交接记录方可移交下一工序。铣刨工序向基层处治工序交接时，须确认铣刨深度、基底清洁度和基底密实度检测结果满足设计要求；基层处治向透层工序交接时，须确认ATB-30压实度、弯沉值和养护时间达标；透层向粘层工序交接时，须确认透层破乳干燥无脱落；粘层向面层摊铺工序交接时，须确认粘层完好、不粘轮不剥离；面层摊铺向标线恢复工序交接时，须确认面层温度降至常温、表面清洁干燥。每道工序交接单须同时附检测数据、影像资料和问题闭合记录，缺一项不得接收</w:t>
      </w:r>
    </w:p>
    <w:p>
      <w:r>
        <w:t>道路专业与照明专业之间的工序交接控制路径为：道路基层处治完成后，路灯基础方可进场开挖施工；电缆保护管应预先埋设在基层内，避免面层施工完成后开挖路面；路灯基础施工完成后，路面面层摊铺可恢复至基础周边；灯杆安装和电缆敷设应在路面标线恢复前全部完成，避免施工车辆碾压新划标线。道路专业与弱电下地专业之间的工序交接控制路径为：弱电管群沟槽开挖和回填应在道路基层处治前完成，沟槽回填压实度检测合格后移交道路专业进行基层恢复；人（手）孔井砌筑与检查井、雨水口等附属设施施工同步进行，井盖安装标高按道路面层设计标高控制。各专业交叉施工期间，执行联合交底和联合验收制度：同一作业面两个及以上专业同时施工时，由责任工程师组织联合交底，明确作业边界、安全防护和成品保护责任；同一段落各专业施工全部完成后，由项目总工组织联合验收，验收合格后该段落方可办理工序交接封闭</w:t>
      </w:r>
    </w:p>
    <w:p>
      <w:r>
        <w:t>专项施工方案实施全过程执行动态深化与变更管理。各专项方案经企业内部审批后报送监理、建设单位审批，审批通过作为施工控制依据。施工过程中出现以下情形必须及时启动方案深化修订：实际路况弯沉检测结果与设计不符导致处治深度和范围变化；地下管线实际分布与施工图差异引发保护方案改变；沥青混合料配合比设计结果与目标配合比差异超过允许范围；交通组织方案因外部条件变化需调整施工段顺序和封闭时长；灯具或管材型号规格因供货问题需代换。方案修订须履行原审批程序，修订批准前按原方案和补充技术措施施工，严禁擅自变更。所有方案审批、修订、交底和检查记录纳入竣工资料归档，形成施工方案与技术措施从深化到闭环的完整证据链</w:t>
      </w:r>
    </w:p>
    <w:p>
      <w:pPr>
        <w:pStyle w:val="Heading2"/>
      </w:pPr>
      <w:r>
        <w:t>工序交接与施工验收控制总体原则</w:t>
      </w:r>
    </w:p>
    <w:p>
      <w:r>
        <w:t>本工程为五一商圈老旧街区配套设施改造工程，涵盖步行街后街、福临街、衣铺巷、谢家冲巷、652仓库路段、新城路北段、广厦新村出入口、状元坡巷、苏家巷共9条道路，施工内容涉及旧路铣刨罩面、基层病害处治、沥青面层加铺、路灯照明设施改造、弱电下地、交通标线恢复等多个专业工序。各工序之间衔接紧密，上一工序的施工质量直接影响下一工序的实施条件与成品质量，因此工序交接与施工验收控制是本工程施工组织的核心环节。本章在《施工方案与技术措施》前序分层已明确的施工部署、总平面布置、关键工序技术路线和专项施工方案基础上，重点建立从工序自检、交接检、专检到监理验收的全流程控制体系，确保每道工序均达到设计要求和规范标准后方可移交下一工序</w:t>
      </w:r>
    </w:p>
    <w:p>
      <w:r>
        <w:t>本工程工序交接控制遵循“三检制”基本原则，即施工班组自检合格后报项目部质检员专检，专检合格后报监理工程师验收，验收通过并签认相关记录后方可进入下一工序施工。工序交接的载体为《工序交接检查记录表》，该表由项目部统一印制，按单位工程、分部工程、分项工程逐级编号，记录内容包括交接工序名称、检查项目、实测数据、验收结论、交接双方签字和监理确认栏。所有隐蔽工程必须在覆盖前完成验收并留存影像资料，影像资料应能清晰反映隐蔽部位的位置、尺寸、材料和施工质量，由质检员和监理工程师共同签字确认后归入竣工资料。针对本工程地处五一商圈核心区、交通压力大、夜间施工比例高的特点，工序交接验收必须做到“当日事当日毕”，不得因验收延迟导致已开挖或已铣刨作业面长时间暴露，减少对行人、车辆和周边商业运营的影响</w:t>
      </w:r>
    </w:p>
    <w:p>
      <w:r>
        <w:t>施工验收引用标准体系在本章中严格按设计图纸和招标文件列明的规范执行，主要包括《城镇道路工程施工与质量验收规范》（CJJ 1-2008）、《城市道路照明工程施工及验收规程》（CJJ 89-2012）、《电气装置安装工程电缆线路施工及验收规范》（GB 50168-2018）、《道路交通标志和标线》（GB 5768-2009及GB 5768.2-2022）以及设计说明中引用的各项行业标准。所有验收项目的允许偏差、检验频率和检验方法均以上述规范为准，当设计图纸或设计说明提出高于规范的要求时，以设计要求为准。本项目为改造工程，部分路段路面结构设计年限按原道路设计年限执行，新建路段设计年限为10年，质量验收时应区分不同路段的设计标准，分路段建立验收台账。涉及质量、安全、环保、进度和资源保障的体系性内容详见本技术标对应章节，本章仅聚焦工序交接的技术控制与验收要点</w:t>
      </w:r>
    </w:p>
    <w:p>
      <w:pPr>
        <w:pStyle w:val="Heading2"/>
      </w:pPr>
      <w:r>
        <w:t>工序交接与施工验收控制：旧路病害处治与基层修复工序交接</w:t>
      </w:r>
    </w:p>
    <w:p>
      <w:r>
        <w:t>旧路病害处治工序是路面改造工程的首道关键工序，其施工质量直接决定后续基层修复和面层加铺的使用寿命。本工程在各路段展开铣刨或破除作业前，必须先完成旧路弯沉检测和基层密实度检测，检测数据作为确定病害处治深度的依据。检测工作由项目部测量组和试验室联合实施，采用贝克曼梁或落锤式弯沉仪进行弯沉测试，采用灌砂法或核子密度仪进行基层密实度检测，检测点位按每车道每20m一处布设，弯沉值不满足设计要求的点位应加密检测并标注在路面病害平面图上。检测完成后形成《旧路弯沉及密实度检测报告》，经监理工程师审核确认后，作为制定分段处治方案的依据，该报告是病害处治工序开工的前提条件，未完成检测和确认的路段不得进行铣刨或破除作业</w:t>
      </w:r>
    </w:p>
    <w:p>
      <w:r>
        <w:t>根据设计图纸和道路施工图设计说明书，本工程路面病害处治分为三种方式：方式一为处理至上面层，即铣刨现状面层至规定深度后重新铺设沥青面层，适用于弯沉检测合格、仅面层出现轻微网裂或麻面的路段；方式二为处理至下基层顶面，即在开窗后发现基层损坏但下基层完好时，铣刨至下基层顶面后采用沥青稳定碎石ATB-30分层回填压实并恢复面层；方式三为处理至路基，即基层和路基均出现损坏时，清除病害地段沥青路面面层和全部基层，对路基进行加固处理后再逐层恢复路面结构。三种处治方式之间设置工序交接控制节点：方式一与方式二的转换须由项目部技术负责人和监理工程师现场共同判定，以基层表面是否出现松散、唧泥、明显变形为准；方式二与方式三的转换须由设计代表到场确认，以路基密实度和承载力检测数据为依据。每次处治方式转换均须填写《病害处治方式变更确认单》，附现场照片和检测数据，即时归档</w:t>
      </w:r>
    </w:p>
    <w:p>
      <w:r>
        <w:t>基层修复采用ATB-30沥青稳定碎石回填的施工段，其工序交接检验的核心指标为压实度和层间结合质量。ATB-30混合料到场温度不低于140℃，摊铺后采用振动压路机碾压，碾压方案按初压、复压、终压三阶段控制，复压遍数不少于6遍。每层压实完成后，试验室立即进行压实度检测，采用钻芯法或核子密度仪检测，压实度标准为不小于96%（以马歇尔标准密度为基准）。同一施工段上下层之间的施工间隔时间不得超过24小时，如超过则必须在层间喷洒粘层油，粘层油采用快裂型乳化沥青，喷洒量按设计说明要求控制。下层压实度检测合格并完成粘层施工后，由质检员签发《基层分层施工工序交接单》，交上层施工班组签收，方可继续上层摊铺。该交接单须附本层压实度检测报告和粘层施工记录，作为基层分部工程验收的基础资料</w:t>
      </w:r>
    </w:p>
    <w:p>
      <w:pPr>
        <w:pStyle w:val="Heading2"/>
      </w:pPr>
      <w:r>
        <w:t>工序交接与施工验收控制：沥青面层加铺施工工序交接控制</w:t>
      </w:r>
    </w:p>
    <w:p>
      <w:r>
        <w:t>沥青面层加铺施工分为透层/粘层施工、沥青混合料摊铺、碾压成型、接缝处理和养护开放交通五个工序阶段，各阶段之间设置严格的工序交接检查。铣刨或基层修复完成后的作业面在摊铺沥青混合料前，必须首先通过基底验收，验收内容包含基底高程复核、横坡检测、清洁度检查和透层/粘层施工质量确认。基底高程采用水准仪按10m断面进行复测，横坡偏差控制在±0.3%且不积水为合格依据；基底清洁度以无浮尘、无松散颗粒、无油污为标准，必要时采用高压吹风机或清扫机进行处理；粘层油喷洒应均匀、无漏洒、无流淌，喷洒量按设计规定执行。上述四项检查全部合格后，由质检员填写《沥青面层摊铺前基底验收记录》，报监理工程师签字确认，摊铺班组凭该记录领取混合料发料单</w:t>
      </w:r>
    </w:p>
    <w:p>
      <w:r>
        <w:t>沥青混合料生产供应与现场摊铺之间的工序交接通过温度控制和到场验收实现。本工程采用SBS改性沥青AC-13作为上面层材料，改性沥青加热温度控制在165℃至175℃，矿料加热温度控制在190℃至220℃，混合料出厂温度控制在170℃至185℃，到场温度不低于160℃。运输车辆出场时由拌和站试验室出具《混合料出厂检测单》，注明车号、料温、配合比编号和出厂时间；到场时由现场试验员逐车检测温度，温度不达标的混合料作退料处理，不得卸入摊铺机。同时现场试验员按每台班不少于2次的频率取样制作马歇尔试件，用于检验稳定度、流值和空隙率。到场验收合格的混合料由现场试验员在《混合料到场面验收记录》上签字，交摊铺班组签认，形成供料与摊铺之间的交接闭环</w:t>
      </w:r>
    </w:p>
    <w:p>
      <w:r>
        <w:t>碾压成型与开放交通之间的工序交接控制以压实度检测和路面冷却温度为核心指标。终压完成后，路面表面温度须降至50℃以下方可开放交通，温度检测采用红外测温仪在路面表面随机取10点取平均值。压实度检测在终压完成后的24小时内进行，采用钻芯法取样，芯样直径不小于100mm，压实度标准为不小于96%（马歇尔标准密度），厚度代表值不得低于设计值的95%。接缝处的平整度用3m直尺检测，最大间隙不大于5mm。上述指标全部满足后，由质检员填写《沥青面层成型验收记录》，报监理工程师进行面层分部工程验收。验收合格后面层即进入成品保护阶段，后续交通标线施划、路灯安装等工序在面层上作业时，需另行办理《成品保护交接确认单》，明确作业要求、保护措施和损坏赔偿办法</w:t>
      </w:r>
    </w:p>
    <w:p>
      <w:pPr>
        <w:pStyle w:val="Heading2"/>
      </w:pPr>
      <w:r>
        <w:t>工序交接与施工验收控制：路灯照明与电气系统安装工序交接验收</w:t>
      </w:r>
    </w:p>
    <w:p>
      <w:r>
        <w:t>本工程路灯照明改造涉及步行街后街更换6m特色景观型路灯、状元坡路拆除既有灯具并新建路灯以及部分街道增设照明设施，各路段供电回路独立或顺接既有路灯电源，路灯光源采用LED灯具，防尘防水等级不低于IP65。路灯照明系统安装工序分为路灯基础施工、电缆敷设与保护管安装、灯杆组立与灯具安装、接地系统施工、控制系统安装调试和照明效果验收六个阶段，工序之间通过交接检查和分阶段验收实现质量控制</w:t>
      </w:r>
    </w:p>
    <w:p>
      <w:r>
        <w:t>路灯基础施工工序在移交电缆敷设工序前，须完成基础定位复测、基坑尺寸验收、钢筋预埋件安装检查和混凝土浇筑质量验收。基础定位按设计图纸坐标进行放样，以道路中心线或路缘石为参照基准，偏差控制在±50mm以内；基坑尺寸按设计图纸规定的基础型号施工，基底承载力须满足设计要求，达不到要求时应进行地基处理并报监理确认；钢筋预埋件包括基底法兰盘和地脚螺栓，安装时应保证法兰盘水平偏差不大于3mm，地脚螺栓露出长度和垂直度需满足灯杆安装调节余量。混凝土浇筑采用C25及以上标号，浇筑过程中留取试块进行同条件养护和标养，28天强度报告作为基础验收的主要依据。基础完工后需养护至设计强度的70%以上方可移交灯杆安装，移交时填写《路灯基础工序交接记录》，附定位测量记录、隐蔽工程验收记录和混凝土强度报告</w:t>
      </w:r>
    </w:p>
    <w:p>
      <w:r>
        <w:t>电缆敷设工序的交接控制围绕电缆进场检验、电缆沟/保护管验收、敷设施工和绝缘测试展开。本工程路灯线路采用VV-1多芯电缆，由路灯井至灯杆断路器采用BVR-3×2.5软铜线，由断路器至灯具采用BVVB-3×2.5护套线，电缆穿不锈钢线槽外加橡胶减速板组合敷设，部分路段采用电缆排管敷设并在转角、分支处设置电缆手孔井。电缆进场时由项目部物资部和电气技术员共同验收，核对电缆规格型号、截面、长度和合格证明文件，查验外观有无破损变形，并采用1000V兆欧表进行绝缘电阻测试，绝缘电阻值不低于设计规定。电缆敷设完毕后，在接线前必须进行全程绝缘电阻测试和耐压试验，测试合格后方可进行接线作业。接线完成后再进行一次回路绝缘测试，确保接线无误且绝缘良好。每次测试结果记录于《电气绝缘测试记录表》，作为送电调试的前置条件</w:t>
      </w:r>
    </w:p>
    <w:p>
      <w:r>
        <w:t>灯杆组立与系统调试之间的工序交接以接地电阻检测和控制系统通电检查为关键节点。本工程道路照明配电系统采用TN-S接地型式，防雷接地与保护接地共用接地系统，接地干线从路灯电源点引出，金属灯杆及构件、灯具外壳、配电箱等设备外露可导电部分均应与接地干线可靠连接，接地电阻不大于1Ω。每套路灯安装完成后，采用接地电阻测试仪进行单灯接地测试，所有单灯测试合格后再进行全回路复测。控制系统采用计算机控制系统及网络通信技术实现遥控遥测遥信功能，并设置半夜灯回路以实现深夜关闭一半功率节能运行。系统调试前由电气技术员编制《照明系统调试方案》，明确送电顺序、调试项目、测试标准和应急预案，报监理审批后执行。调试完成且连续72小时无故障运行后，由项目部组织进行照明效果验收，测试灯具端电压是否在额定电压的90%至105%范围内，路面平均照度和照度均匀度是否满足《城市道路照明设计标准》（CJJ 45-2015）要求，并填写《路灯照明系统调试验收报告》，完成从安装到交付的最终交接</w:t>
      </w:r>
    </w:p>
    <w:p>
      <w:pPr>
        <w:pStyle w:val="Heading2"/>
      </w:pPr>
      <w:r>
        <w:t>工序交接与施工验收控制：弱电下地及管线改迁工序交接</w:t>
      </w:r>
    </w:p>
    <w:p>
      <w:r>
        <w:t>弱电下地工程是本项目配套设施改造的重要内容，涉及步行街后街、福临街等路段强电、弱电管线的整理、下地和迁改。弱电下地施工工序分为既有管线探查与标识、沟槽开挖与支护、管群敷设与包封、检查井砌筑、管线穿放与接续、沟槽回填与路面恢复六个阶段。由于五一商圈地下管线种类繁多、权属单位复杂，施工前必须完成管线探查并落实保护或改迁措施，探查工作由项目部会同各管线产权单位共同实施，采用管线探测仪结合人工探坑的方式进行，探坑间距不宜大于30m，管线交叉和转折处须加密探坑。探查结果绘制成《既有管线分布图》，图中标注管线类型、管径、材质、埋深、走向和保护要求，由各产权单位现场代表签字确认，该图作为沟槽开挖的必备依据</w:t>
      </w:r>
    </w:p>
    <w:p>
      <w:r>
        <w:t>沟槽开挖工序向管群敷设工序的移交以沟槽验收为核心环节。沟槽开挖完成后，由项目部质检员和监理工程师共同进行验槽，检查内容包含槽底高程、槽底宽度、边坡坡度、基底承载力和排水措施。槽底高程偏差控制在0至-20mm内，基底浮土和扰动土必须清除并以中粗砂或石粉渣回填至设计标高并夯实。槽内有地下水的，应在槽底两侧设置排水沟和集水井，保持基底干燥。验槽合格后，由监理工程师签发《沟槽开挖工序验收记录》，管群敷设班组凭此记录进场施作。管群敷设采用设计图纸规定的管材规格和排列方式，管道接口采用承插式或套管式连接，接口应严密牢固，管群外壁每隔2m设置管枕进行定位，管道铺设后按设计和规范要求用混凝土包封。包封混凝土浇筑前由监理进行隐蔽验收，检查管道排列、接口质量、管枕间距和接地跨接等，验收合格后填写《管群敷设隐蔽验收记录》，方可进行包封混凝土浇筑</w:t>
      </w:r>
    </w:p>
    <w:p>
      <w:r>
        <w:t>检查井砌筑与管线穿放工序之间的交接以井室验收为准。检查井砌筑按设计图纸规定的井型施工，井底按设计标高浇筑混凝土底板，井壁采用水泥砂浆砌筑并内外抹面，井盖采用球墨铸铁四防圆形井盖，井盖上须按长沙路灯相关标识要求印制标识及抢修电话。井室砌筑完毕后进行井内清理、爬梯安装和防坠网张挂，由监理进行井室验收，检查井内净空尺寸、井壁垂直度、抹面质量和井盖安装稳固性。验收合格的检查井由项目部进行编号并登记于《检查井验收台账》，作为管线穿放施工的准入条件。管线穿放完成后，进行线路导通测试和绝缘测试，确认无断线、混线和接地后，填写《弱电线路敷设测试记录》，作为沟槽回填的前置资料</w:t>
      </w:r>
    </w:p>
    <w:p>
      <w:pPr>
        <w:pStyle w:val="Heading2"/>
      </w:pPr>
      <w:r>
        <w:t>工序交接与施工验收控制：交通标线与设施恢复工序交接</w:t>
      </w:r>
    </w:p>
    <w:p>
      <w:r>
        <w:t>交通标线与设施恢复是路面改造工程的收尾工序，在沥青面层成型验收合格且养护完成后进行。本工程交通标线恢复包含车行道边缘线、车行道分界线、导向箭头、人行横道线、停车线、禁停标线等，均按《道路交通标志和标线》（GB 5768-2009及GB 5768.2-2022）和《城市道路交通标志和标线设置规范》（GB 51038-2015）执行。交通设施恢复包括中央护栏、标志标牌、违停抓拍球机、禁停标志等，新城路北段和状元坡巷按要求增设违停抓拍球机及禁停标志标牌。交通标线施划工序与面层工序之间的交接控制以面层表面条件验收为主要内容：面层表面必须清洁干燥，无油污、无松散颗粒、无积水，表面温度不低于5℃且不高于40℃，空气相对湿度不大于85%。交接时由面层施工班组移交《面层成品保护记录表》，明确面层养护期结束时间、开放交通后已有损坏情况及修复记录，标线施工班组现场复核面层条件，填写《标线施工作业面交接验收记录》</w:t>
      </w:r>
    </w:p>
    <w:p>
      <w:r>
        <w:t>标线材料选用热熔型反光标线涂料，涂料到场时须核验出厂合格证、检测报告和反光玻璃珠配比，预混玻璃珠含量不低于18%，面撒玻璃珠在涂料涂敷后立即撒布。标线施划按设计图纸和放样大样图进行，先进行基准点放样和试划线，试划线长度不少于10m，经监理确认线型、宽度和位置无误后方可正式施划。施划过程中随时检测标线厚度，热熔标线干膜厚度控制在1.8mm至2.5mm，导向箭头和文字标记的厚度按设计要求和规范执行。标线施划完成后进行初始逆反射亮度系数检测，检测方法和标准按《道路交通标线质量要求和检测方法》（GB/T 16311）执行，夜间反光效果通过目测和机动车灯光实测综合评定。检测合格后填写《标线施划施工记录》和《标线验收记录》，附检测数据和现场照片，作为项目竣工验收的组成部分</w:t>
      </w:r>
    </w:p>
    <w:p>
      <w:r>
        <w:t>交通标志标牌及抓拍设施安装在标线施划完成后进行，安装工序与标线工序的交接以点位复核和基础验收为控制点。标志标牌的位置按交通工程平面图进行放样，杆件基础采用钢筋混凝土独立基础，基础开挖后须验槽确认地基承载力，预埋地脚螺栓和法兰盘须与杆件底板匹配。基础和立杆施工完成后，由项目部技术负责人组织进行杆件垂直度检测和标志牌安装高度检测，标志牌净空高度和路侧净距按规范执行。违停抓拍球机安装须完成设备调试和后台联网测试，确保抓拍图像清晰、数据传输正常、供电稳定。所有交通设施安装完成后，由项目部会同监理单位和建设单位进行交通工程分项验收，填写《交通设施安装调试验收记录》，标志标牌、标线和抓拍设施功能的全面检验详见相关专项验收内容</w:t>
      </w:r>
    </w:p>
    <w:p>
      <w:pPr>
        <w:pStyle w:val="Heading2"/>
      </w:pPr>
      <w:r>
        <w:t>工序交接与施工验收控制：竣工验收移交与资料归档控制</w:t>
      </w:r>
    </w:p>
    <w:p>
      <w:r>
        <w:t>本工程竣工验收及移交工作按单位工程、分部工程和分项工程三级组织，先由项目部进行分项工程质量自评，合格后编制分部工程验收申请报告报监理单位审核，监理审核通过后组织建设单位、设计单位和施工单位进行分部工程验收，最后完成单位工程竣工验收。竣工验收的主要依据包括招标文件、施工合同、施工图纸和设计变更、施工组织设计和专项施工方案、各工序交接和验收记录、材料设备出厂合格证和检测报告、各项功能试验和系统调试报告、竣工图以及施工过程中的影像资料。前期各分层已就具体分部工程和专项工程的施工质量验收标准进行了详细阐述，本小节重点明确从分项验收至单位工程竣工移交的总体程序和资料归档要求</w:t>
      </w:r>
    </w:p>
    <w:p>
      <w:r>
        <w:t>各分项工程的验收资料按照“一工序一档案”的原则进行组卷，每份档案包含工序开工报审表、技术交底记录、材料/设备进场验收记录、施工过程检查记录、隐蔽工程验收记录（含影像资料）、试验检测报告、工序交接记录、分项工程验收记录和质量评定表。路面工程的分项验收以路段为单元进行，每条道路单独建立验收卷册，内容包括弯沉检测报告、铣刨深度复核记录、ATB-30基层压实度检测报告、粘层/透层施工记录、面层压实度和厚度检测报告、路面平整度检测记录和横坡检测记录。照明工程的分项验收卷册按供电回路组织，内容包括电缆绝缘测试记录、接地电阻检测报告、灯具安装检查记录、控制系统调试报告和照明效果测试记录。弱电下地工程的分项验收卷册内容包括管线探查记录、沟槽验槽记录、管群隐蔽验收记录、管路导通测试记录和检查井验收记录。交通工程的分项验收卷册内容包括标线厚度和逆反射系数检测报告、标志杆件垂直度和基础验收记录以及抓拍设施调试记录</w:t>
      </w:r>
    </w:p>
    <w:p>
      <w:r>
        <w:t>竣工验收移交前，项目部须完成所有设计变更和现场签证的归档整理，变更内容必须在竣工图中完整反映，竣工图由项目部技术负责人组织绘制并经监理单位审核签认。实体移交包括道路路面、路灯设施、弱电管群、检查井和交通设施，移交时项目部应与接收单位共同现场清点核对，签署《工程实体移交清单》。资料移交按城市建设档案馆和建设单位要求的份数和格式准备，包括纸质文件和电子文件，电子文件中的图纸应采用DWG和PDF双格式提交。竣工验收和移交的全部工作完成后，项目部提交《竣工验收报告》和《工程质量保修书》，正式进入缺陷责任期和保修期管理阶段，保修期的责任范围、响应时限和回访制度详见本技术标相关章节</w:t>
      </w:r>
    </w:p>
    <w:p>
      <w:pPr>
        <w:pStyle w:val="Heading2"/>
      </w:pPr>
      <w:r>
        <w:t>工序控制与验收节点：路面病害调查与基础处治工序控制</w:t>
      </w:r>
    </w:p>
    <w:p>
      <w:r>
        <w:t>路面病害调查是旧路改造工程最前端的工序控制节点，其结论直接决定铣刨深度、处治范围和基层恢复方案的选择。本工程施工准备阶段，项目技术负责人组织测量与试验人员对步行街后街、福临街、衣铺巷、广厦新村出入口等路段逐段开展路面弯沉检测与外观病害调查，弯沉检测采用贝克曼梁法，测点间距不大于20m，对沉陷、网裂、龟裂、路框差等病害区域加密至5m间距。外观调查同步记录裂缝长度、修补面积、井周沉陷、路面变形等病害类型与几何范围，形成《路面病害调查与弯沉检测报告》。弯沉值达不到设计要求的板块，必须根据弯沉值和基层密实度检测结果划分处治深度类别：仅面层损坏且上基层密实度合格的区域铣刨沥青面层13cm；上基层损坏但下基层合格区域铣刨至下基层顶面，采用ATB-30沥青稳定碎石分层回填压实至设计标高；下基层损坏或路基不密实区域，必须挖除至路基顶面以下按批准方案处理，处理深度由设计、监理、施工三方现场联合确认。挖除范围相对于病害边界向外扩大不少于30cm，以确保新旧基层搭接质量。处治深度分类和范围必须逐板块标注在《路面病害处治检查表》上，检查表须包含路段桩号、病害描述、弯沉值、处治类别、剖铣深度、回填材料及压实度目标、三方签认栏。未完成该检查表签认闭合的板块，不得进入下一道铣刨或回填工序。基层处治过程中，如发现实际病害深度或范围超过设计预估，应立即通知设计代表到场确认，并按设计变更程序办理签认后方可扩大处治范围，严禁现场擅自加深或扩挖</w:t>
      </w:r>
    </w:p>
    <w:p>
      <w:r>
        <w:t>ATB-30沥青稳定碎石回填作为基层恢复的控制性工序，必须实行分层摊铺严格控制。ATB-30混合料出厂温度控制在150℃-165℃，到场温度不低于140℃，摊铺碾压必须在下层温度不低于120℃时完成。每层松铺厚度按试验段确定的松铺系数控制，单层压实厚度不大于8cm，分层施工时下层压实度经检测合格后方可铺筑上一层，压实度标准为不小于96%（马歇尔密度的理论最大相对密度）。ATB-30施工过程中，每工作班至少检测1次混合料级配与油石比，每碾压层每1000m²检测1组压实度，实测芯样厚度达不到设计要求时，应加密复测并分析原因，及时调整摊铺参数。压实后24h内不得开放交通，严禁在已完成基层上急刹、掉头或堆放重物。经检验合格的ATB-30基层表面应清扫干净并撒布透层沥青，透层渗透深度不小于5mm，多余浮液必须吸除。透层施工完成后封闭养生不少于8h方可摊铺沥青下面层。基层处治全过程应形成以下验收资料：弯沉检测报告、开挖验槽记录、基层材料检测报告、压实度检测报告、隐蔽工程验收记录及影像资料，资料不齐的板块不得申报中间交工验收</w:t>
      </w:r>
    </w:p>
    <w:p>
      <w:pPr>
        <w:pStyle w:val="Heading2"/>
      </w:pPr>
      <w:r>
        <w:t>工序控制与验收节点：沥青面层施工工序控制与温度场管理</w:t>
      </w:r>
    </w:p>
    <w:p>
      <w:r>
        <w:t>本项目沥青罩面统一采用4cm细粒式SBS改性沥青混凝土AC-13，其中步行街后街车行道铣刨4cm罩面面积约400㎡，铣刨13cm后铺设沥青面层面积约2367㎡，铣刨与加铺工程量以《道路工程数量表》和现场实测桩号为控制基准。沥青面层施工的工序控制核心在于混合料全生命周期温度管理、摊铺连续性和碾压工艺刚度约束。AC-13 SBS改性沥青混合料按目标配合比与生产配合比两阶段设计，生产配合比经试拌试铺验证后报监理工程师批准锁定，施工期间未经批准不得更改矿料级配、油石比和外加剂掺量。混合料出场温度控制在165℃～175℃，超过185℃的混合料必须废弃；运输车辆一律覆盖双层帆布保温，到场温度不低于155℃。卸料前由试验员逐车检测外观和温度，记录于《沥青混合料到场温度检测表》，凡出现花白料、团块、冒青烟或油团积聚现象的车辆，整车退回拌和站，不得卸入摊铺机。摊铺前清扫下承层表面，喷洒SBS改性乳化沥青粘层，粘层每平方米用量控制在0.3～0.5L，破乳后方可摊铺。摊铺机就位前必须将熨平板预热至100℃以上，摊铺速度控制在2～4m/min，做到缓慢均匀不间断，严禁随意停机待料。螺旋布料器料位应保持在螺旋高度2/3以上，以减少离析。当遇降雨或气温低于10℃时，必须停止摊铺作业，已摊铺未压实段应用人工切割清除，不得强行碾压</w:t>
      </w:r>
    </w:p>
    <w:p>
      <w:r>
        <w:t>碾压工序严格执行“紧跟、慢压、高频、低幅”原则，分初压、复压、终压三阶段完成。初压采用双钢轮压路机静压2遍，温度不低于140℃；复压采用轮胎压路机揉搓碾压4-6遍，温度不低于120℃；终压采用双钢轮压路机静压收光消除轮迹，终压温度不低于90℃。压路机不得在未冷却的沥青面层上转向、掉头、急刹和停留，碾压段落长度与摊铺速度匹配，通常控制在30～50m。纵向接缝采用热接缝，梯队作业时预留10-20cm宽度暂不碾压作为后续摊铺高程基准，碾压时跨缝碾压骑缝密实；横向接缝采用平接缝，下一段摊铺前用3m直尺检测平整度，切除端部厚度不合格部分，切除面涂刷粘层沥青。接缝处最后采用双钢轮压路机横向碾压逐一压实。面层压实度以马歇尔标准密度为准，每200m测1点，压实度标准不小于96%，每车道每200m用3m直尺检测平整度，最大间隙不得超过5mm；面层厚度按芯样检测，厚度代表值不小于设计值减5%，单点最低值不小于设计值减10%。面层验收必须提供以下资料：混合料出场温度与到场温度记录、摊铺温度与碾压温度记录、压实度检测报告、厚度检测报告、平整度检测记录、弯沉检测报告，资料同步闭合后方可开放交通</w:t>
      </w:r>
    </w:p>
    <w:p>
      <w:pPr>
        <w:pStyle w:val="Heading2"/>
      </w:pPr>
      <w:r>
        <w:t>工序控制与验收节点：混凝土路面加铺沥青面层工序控制</w:t>
      </w:r>
    </w:p>
    <w:p>
      <w:r>
        <w:t>谢家冲巷、苏家巷和652仓库路段原为混凝土路面，提质改造方案为对现状混凝土板处治合格后加铺沥青面层，其关键工序控制环节在于旧板检测评定、脱空压浆、板块破除更换、接缝防裂处理和加铺层粘结。施工前必须逐板进行弯沉检测和外观破损调查，弯沉检测在板块四角及板中布置测点，相邻板弯沉差大于0.06mm或单板弯沉大于0.2mm的板块，必须进行脱空压浆处理。压浆采用水泥基灌浆材料，压浆孔布置于板块四角及板中，孔径依据钻孔设备确定，注浆压力控制在0.5～1.0MPa，稳压3～5min，以相邻孔冒浆或注浆量达到设计值作为终压标准。压浆后复测弯沉，弯沉差值仍不满足要求的板块必须二次压浆，直至合格。对于严重断裂、沉陷或破碎板块，按批准方案破除更换，破除前先切缝隔离相邻板块，保留原有拉杆或植筋恢复传力功能，新浇板块养护达设计弯拉强度4.5MPa后方可进入加铺工序。所有板块的脱空压浆记录、破除换板验槽记录、弯沉复测报告必须按板编号归档，形成《混凝土板块处治验收台帐》，任一板块未完成验收闭合，该段加铺层不得开始施工</w:t>
      </w:r>
    </w:p>
    <w:p>
      <w:r>
        <w:t>在加铺沥青面层之前，必须对旧水泥混凝土板块所有接缝、裂缝和板块边角进行防裂处理，本项目设计采用抗裂贴沿缝粘贴。抗裂贴施工前，使用刷子和吹风机对裂缝两侧各不小于15cm范围进行清洁干燥，裂缝表面须平整、无突起、无凹陷、无松散颗粒。干燥后涂刷底层油，底层油干燥时间30~60分钟，特殊气温或工期紧张条件下可采用吹风机加速干燥。底油表干后立即粘贴抗裂贴，抗裂贴必须平直、无褶皱、无气泡，用橡胶轮滚压密实，端部搭接不少于10cm。抗裂贴施工由质检员逐缝检查粘贴质量和搭接尺寸，不合格的必须铲除重贴，检查结果记录于《抗裂贴施工检查表》。整段防裂处理通过验收后，清扫板面，全幅撒布SBS改性沥青防水粘结层或铺设应力吸收层，经取样检测撒布量合格后方可开始摊铺沥青面层。混凝土板面及抗裂贴上的沥青加铺碾压工艺同新铺沥青面层执行，但初压温度控制上线取170℃，以提高粘结效果。面层压实度、厚度、平整度、弯沉检测标准和验收资料与新建沥青面层一致，验收依据统一执行《城镇道路工程施工与质量验收规范》CJJ 1-2008，资料闭环后方可施划交通标线</w:t>
      </w:r>
    </w:p>
    <w:p>
      <w:pPr>
        <w:pStyle w:val="Heading2"/>
      </w:pPr>
      <w:r>
        <w:t>工序控制与验收节点：路灯照明系统安装工序控制与电气检测节点</w:t>
      </w:r>
    </w:p>
    <w:p>
      <w:r>
        <w:t>本项目步行街后街对已有路灯更换为6米特色景观型路灯，状元坡路拆除现状灯具并新建照明系统，状元坡路设单独照明配电柜，电源引自邻近变压器并单独设表计量，灯具端电压维持在额定电压的90%～105%，道路照明配电系统接地型式采用TN-S系统，防雷接地与保护接地共用接地网，接地电阻要求不大于1Ω。路灯施工工序节点依次为点位复测、基础浇筑、电缆敷设、灯杆安装、接地连通和照明调试。路灯基础施工前，测量人员按道路平面图和照明平面图逐杆放样平面位置和基础顶面标高，点位与其它地下管线交叉或多杆合杆要求的，须与设计单位确认调整方案。基础坑开挖至设计标高后验槽，地基承载力不满足要求时按设计处理。基础钢筋笼和预埋地脚螺栓在工厂加工成型，到场后核对螺栓孔距、对角线偏差和法兰盘水平度，偏差超过2mm的不得使用。基础混凝土浇筑中等强度等级混凝土，振捣密实，预埋螺栓套丝段包裹保护，基础顶面抹平压光，养护不少于7d，混凝土强度达设计值70%以上方可进行灯杆吊装</w:t>
      </w:r>
    </w:p>
    <w:p>
      <w:r>
        <w:t>电缆敷设是路灯电气安装的核心控制环节。电缆进场后逐一核对型号规格，路灯干线采用VV-1多芯电缆，路灯井至灯杆断路器段采用BVR-3×2.5软铜线，断路器至灯具段采用BVVB-3×2.5护套线。电缆敷设前用1000V绝缘电阻测试仪检测线间及对地绝缘电阻，电阻值不小于10MΩ。电缆穿不锈钢线槽外加橡胶减速板组合敷设段，线槽底部应平整，槽内不得有锐物，电缆在线槽内不得有接头，出入线槽处加装柔性护口。在有电缆排管布线路段，在线路转角、分支及变更敷设方式处设置电缆人孔或手孔井，井内电缆预留长度不少于井周长1/4，电缆穿管前在管口加装喇叭口导向防刮伤。电缆接线一律采用压接或端子连接，严禁直接绞接，接线完成后对所有供电回路进行绝缘电阻复测和相位核对。灯具安装后逐杆检查灯具的防尘防水等级不低于IP65，电气部分防触电保护等级为Ⅰ级，所有金属灯杆、灯具外壳、配电箱金属外壳均作等电位连接，接地干线从电源点引出沿灯杆基础逐个连通，接地电阻经有资质检测单位出具测试报告。照明系统调试按从配电柜→干线→支路→灯具的层次逐级送电，先后完成电压测量、功率因数检测、单灯控制功能调试和半夜灯功率降低功能验证，灯具初始光效不低于150lm/W，调试合格后连续试运行48h无故障方可报请竣工验收</w:t>
      </w:r>
    </w:p>
    <w:p>
      <w:pPr>
        <w:pStyle w:val="Heading2"/>
      </w:pPr>
      <w:r>
        <w:t>工序控制与验收节点：弱电下地工程施工工序控制与管线回填验收</w:t>
      </w:r>
    </w:p>
    <w:p>
      <w:r>
        <w:t>本项目弱电下地工程是老旧街区配套设施改造的重要内容之一，施工区域覆盖步行街后街、福临街、衣铺巷等商圈核心路段，工序交叉密集、地下既有管线复杂。弱电下地工序控制以“先探后挖、分段施工、管线同槽、分层回填”为主线。施工前，项目技术负责人组织依据弱电下地施工图、管线综合图和现场管线探测成果，逐段绘制《管沟开挖管线分布确认图》，标明既有给水、排水、燃气、电力等管线的平面位置和垂直高程，开挖区域用喷涂标记在地面标识。管沟开挖采用机械与人工配合方式，在距既有管线1.0m范围内及过路段交叉口一律改用人工开挖，严禁机械凿进。管沟开挖按批准的沟槽支护方案执行放坡或临时支撑，沟槽两侧堆土距槽边不少于1.0m，高度不超过1.5m。沟槽开挖至设计标高后验槽，检查槽底地基土均匀性和承载力，槽底积水必须排除并用级配砂石找平压实。验槽合格后铺设管群垫层，垫层材料、厚度和压实度按设计文件执行，管群敷设采用栅格式排列，管间空隙用中粗砂灌填并用木棍逐层插捣，管群顶部铺设保护砖或钢筋混凝土盖板，再以设计标识带铺设在管顶上方30cm处，标识带宽度不小于20cm并印有“弱电管线”字样</w:t>
      </w:r>
    </w:p>
    <w:p>
      <w:r>
        <w:t>管道敷设与井室砌筑衔接节点是工序控制重点。电缆人孔井和手孔井井底按设计标高浇筑混凝土底板，预留集水坑，井壁砌体灰缝饱满、内外勾缝，井内预埋穿管孔口与管口平齐，管口用堵头临时封堵。井室内电缆支架安装水平间距和层间距按图纸尺寸放线，螺栓紧固力矩应一致。回填工序实行分层对称回填，严禁单侧回填造成管群侧压变形或井室位移。管群两侧和管顶以上50cm范围使用中粗砂或石粉分层水撼密实，每层虚铺厚度不超过20cm，密实度达到中密以上；管顶50cm以上采用原状土或石灰土分层碾压回填，每层压实厚度不超过25cm，压实度按路基标准执行。回填完成后及时进行压实度检测，每层每50m检测1点，检测记录纳入《弱电下地管线检查表》。弱电下地完工后，在沥青面层恢复前必须对管沟段进行弯沉检测，确认路基承载力不低于原设计要求，方可铣刨或摊铺面层。整个弱电下地工序过程的验槽记录、管群敷设照片、回填压实度报告、井室尺寸复核记录和人孔井密封性检查记录必须形成独立卷宗，并与后续面层施工资料相关联移交，确保追溯连续性</w:t>
      </w:r>
    </w:p>
    <w:p>
      <w:pPr>
        <w:pStyle w:val="Heading2"/>
      </w:pPr>
      <w:r>
        <w:t>工序控制与验收节点：施工验收节点设置与工序综合交验程序</w:t>
      </w:r>
    </w:p>
    <w:p>
      <w:r>
        <w:t>依照《城镇道路工程施工与质量验收规范》CJJ 1-2008及本项目招标技术标准要求，结合各专业工程特征，本项目工序验收节点划分为四个层级：第一层级为每道工序的班组自检与质检员专检，第二层级为工序交接验收，第三层级为分项工程中间验收，第四层级为单位工程竣工验收。本章重点落实第一和第二层级验收节点的项目化设置。每道工序开工前，施工作业班组、测量人员和质检人员三方共同确认上道工序已验收合格、测量放样已复核签认、作业条件准备就绪，填写《工序开工条件确认单》。施工过程中，班组对关键指标自检频率不得低于验收标准频率的1.5倍，如铣刨深度自检每20m抽测一处，弯沉自检每板四角加板中各一点，以手工记录同时拍照留存。质检员专检按验收标准频率执行，发现偏差须立即下发《工序质量问题整改通知单》，明确整改措施和复检时限，整改完成经专检确认后签字闭合。所有自检与专检记录当日同步上传项目管理信息化平台，防止事后补录造假</w:t>
      </w:r>
    </w:p>
    <w:p>
      <w:r>
        <w:t>工序交接验收由监理工程师组织，交接双方施工班组、质检人员和专业工程师到场，重点检查实物质量、测量数据和工序衔接条件。沥青面层摊铺前，基层弯沉、压实度、平整度、横坡必须全部经监理签认合格，透层渗透深度和均匀性目测检查并拍照；路灯安装前，基础混凝土强度报告、基础地脚螺栓间距对角线复核记录和接地电阻测试数据必须齐全；交通标线施划前，下面层平整度和清洁度必须满足要求，放样线与车道边缘线偏差不大于1cm。所有工序交接验收必须形成《工序交接验收记录》，交接双方签字，资料原件当日归档，复印件随同下一工序流转。凡上一工序存在未闭合质量缺陷、检测资料不完整或影像资料缺失的，监理不予签认工序交接，分项工程不得申请中间验收。中间验收节点按《城镇道路工程施工与质量验收规范》规定的分项划分执行，具体包括但不限于路基、基层、面层、人行道、附属构筑物、照明、交通设施等分项。每个分项工程完成经自检合格后，施工项目部填写《分项工程质量验收申请表》，附齐质量控制资料报监理单位验收。关键分项如沥青面层和照明系统工程，中间验收时还应核查试验检测报告的系统性和可追溯性。各层级验收节点之间的衔接关系、资料传递路径和签认时限要求，统一在项目《工序控制与验收管理程序》中规定，开工前经监理审批后下发全项目部执行，确保验收链条完整闭合，问题可追溯、责任可界定</w:t>
      </w:r>
    </w:p>
    <w:p>
      <w:pPr>
        <w:pStyle w:val="Heading2"/>
      </w:pPr>
      <w:r>
        <w:t>测量校核与施工图核对：测量控制网建立与现场复测</w:t>
      </w:r>
    </w:p>
    <w:p>
      <w:r>
        <w:t>在本项目9条路段（步行街后街、福临街、衣铺巷、谢家冲巷、652仓库路段、新城路北段、广厦新村出入口、状元坡巷、苏家巷）开展施工前，首先建立覆盖全路段的二级平面控制网和高程控制网。平面控制网以建设单位提供的城市坐标系控制点为起算依据，采用附合导线或闭合导线形式布设，导线全长相对闭合差不低于1/10000；高程控制网以城市水准点为基准，按四等水准测量精度要求施测，附合路线闭合差不高于±20√L（L为路线长度，单位km）。控制点桩位应埋设在施工影响范围外的稳固位置，并用混凝土包封保护，每处控制点设立醒目的警示标识和保护围栏，同时建立控制点台账，记录坐标、高程、埋设日期和保护状态，每月复测一次，发现位移或损毁立即补设并重新联测闭合</w:t>
      </w:r>
    </w:p>
    <w:p>
      <w:r>
        <w:t>各路段路线起终点、交叉口、纵坡变坡点和横坡转折断面的中桩按20m间距放样，曲线段加密至10m或5m，桩位偏差不得大于±2cm。每个中桩断面沿横断面方向放出路幅宽度控制点、车行道边线、人行道边界、路灯基础和检查井位置，并用红漆在地面或既有构筑物表面标记桩号和偏移量。由于本项目地处五一商圈，建筑密集、地下管线复杂，每处开挖区域的外轮廓放样后，必须对照管线综合图进行人工探挖验证，探坑深度不少于拟开挖深度以下0.5m，探明管线实际位置和标高后，方可将施工轴线最终定签。现场复测形成的全部测量记录需经项目部测量工程师复核、监理工程师签认，合格后方可进入施工放样和工序实施环节</w:t>
      </w:r>
    </w:p>
    <w:p>
      <w:r>
        <w:t>本项目道路属于城市支路，设计速度20km/h，路面结构改造范围涵盖沥青铣刨罩面、混凝土路面加铺沥青面层和局部基础补强等多种工况。测量控制网的管理不得仅停留在施工准备阶段，应在铣刨完成、基层处治完成和沥青面层压实完成后，分阶段对控制点进行复测校核，并将复测成果作为工序验收的前置资料归档。交通标志基础、路灯基础、监控设施基础和弱电管线井室的平面位置与高程也必须以同一套控制网为基准放样，确保道路工程与附属设施安装的空间精度统一</w:t>
      </w:r>
    </w:p>
    <w:p>
      <w:pPr>
        <w:pStyle w:val="Heading2"/>
      </w:pPr>
      <w:r>
        <w:t>测量校核与施工图核对：施工图审核与设计疑问闭环</w:t>
      </w:r>
    </w:p>
    <w:p>
      <w:r>
        <w:t>针对本项目图纸中明确的改造内容（步行街后街、福临街、衣铺巷、广厦新村出入口现状沥青路面基础处治合格后铣刨罩面；谢家冲巷和苏家巷现状混凝土路面基础处治合格后加铺沥青面层；652仓库路段现状混凝土路面基础处治合格；步行街后街、福临街、广厦新村出入口更换现状侧石并拆除现状平石；新城路北段增设非机动车道、违停抓拍球机和禁停标志标牌；状元坡巷增设违停抓拍球机和禁停标志标牌），技术组须逐项核实图纸中的处治范围、铣刨深度、加铺层材料类型和厚度是否与工程量清单、招标范围描述一致。发现涉及结构层厚度、沥青混合料类型、路面病害处治判据、路灯基础和电缆选型等关键问题的疑问，按“图纸疑问记录—技术组会审—报请设计澄清—监理确认—方案修订”的闭环流程处理，未获书面确认前不得擅自施工</w:t>
      </w:r>
    </w:p>
    <w:p>
      <w:r>
        <w:t>图纸审核同步核对工程量清单中的道路工程数量表、路灯灯具和电缆清单、弱电管道和井室工程量、交通标线面积和标志牌数量是否与施工图设计一致。清单中未注明而图纸明确要求的材料规格（如A级70号道路石油沥青技术要求、改性沥青技术指标、ATB-30沥青稳定碎石级配要求、灯具防尘防水等级不低于IP65、LED初始光效≥150lm/W等）全部摘入材料进场验收标准表和施工技术交底卡。审核结束后形成的“施工图审核报告和疑问清单”将作为施工技术交底和专项方案报审的附件，在图纸会审会议上逐项确签，并将最终确认版图纸和答复作为施工执行依据归档保存</w:t>
      </w:r>
    </w:p>
    <w:p>
      <w:pPr>
        <w:pStyle w:val="Heading2"/>
      </w:pPr>
      <w:r>
        <w:t>测量校核与施工图核对：旧路路面弯沉检测与处治方案现场复核</w:t>
      </w:r>
    </w:p>
    <w:p>
      <w:r>
        <w:t>针对拟实施铣刨罩面和加铺改造的各路段，在施工围挡搭建和交通导改完成后，立即组织旧路路面弯沉检测和路面表观病害调查。弯沉检测采用贝克曼梁标准车或落锤式弯沉仪，检测按《城镇道路养护技术规范》（CJJ 36-2016）和设计说明第4页至第6页提出的三级病害处治判据实施：第一级针对面层损坏较轻的路段，铣刨面层厚度按设计要求执行，当弯沉值和表观破损满足仅处理至上面层或面层的条件时，按铣刨面层+重新铺筑面层的方案执行；第二级针对上基层损坏路段，铣刨至原下基层顶面，清除松散材料后采用沥青稳定碎石ATB-30分层回填压实；第三级针对下基层损坏严重或路基不密实路段，清除病害地段沥青路面面层和上、下基层，并视路基密实度对路基作换填或补强处理后逐层恢复基层和面层。每处弯沉检测点和表观病害点都编号标记，并在地面喷涂病害范围和处治深度，同步拍摄病害照片和弯沉检测照片编入检测报告</w:t>
      </w:r>
    </w:p>
    <w:p>
      <w:r>
        <w:t>弯沉检测结果与设计图纸和设计说明中给出的路面处治方案进行逐点对照。当实测弯沉值与设计预估值偏差超过15%或表观病害范围明显大于图纸标注范围时，启动专项技术复核，由项目部技术组编制“病害处治方案调整建议”，附弯沉数据汇总表、病害统计表和现场照片，报监理和设计单位现场确认。设计方出具设计变更或技术核定单后，按批准调整后的处治边界和深度组织铣刨施工，并在铣刨完成后对暴露出的基层和路基顶面再次进行弯沉和压实度检测，确保基层承载力满足设计要求后方可进入下一工序。铣刨区域的开凿边界应按直线切割并控制为矩形或折线矩形，切口垂直整齐，不得出现啃边和松散台阶</w:t>
      </w:r>
    </w:p>
    <w:p>
      <w:r>
        <w:t>处治方案复核同时涵盖设计说明中明确的两种处理方式深度标准：方式一（处理至上基层），在铣刨面层后发现上基层损坏不满足要求时，铣刨至原下基层顶面；方式二（处理至下基层），在下基层损坏严重区域对原道路基层进行全厚挖除。项目部须针对不同处治深度编制分类施工控制卡，在铣刨机操作手和现场施工员之间确认处治深度，杜绝浅挖或超挖。处治完成后，基层恢复使用的ATB-30沥青稳定碎石必须按分层摊铺压实，松铺系数、碾压遍数和压实度须经试验段确定，首段基层处治完成后报监理验收合格方可大面积展开</w:t>
      </w:r>
    </w:p>
    <w:p>
      <w:pPr>
        <w:pStyle w:val="Heading2"/>
      </w:pPr>
      <w:r>
        <w:t>测量校核与施工图核对：设计高程与路面横坡的施工测量复核</w:t>
      </w:r>
    </w:p>
    <w:p>
      <w:r>
        <w:t>在铣刨施工前和沥青面层摊铺前两个关键节点，对路面纵断面高程和横断面横坡进行精密测量复核。纵断面高程测量沿各路段中心线和两侧路缘线每10m一个断面施测，变坡点和竖曲线起讫点加密至5m，实测高程与设计高程对比，偏差超过±10mm时必须分析原因并调整铣刨深度或调平层厚度。横坡测量在每个断面沿横断面方向不少于3点（中心线和两侧路缘），形成横坡检测记录表，横坡偏差不得超过±0.3%且不应出现反向坡。设计图纸中对车行道横坡要求保证1.5%的横坡以利于排水，实际施工中应结合路面标高复测结果和原路面横坡情况，在加铺沥青面层和调平层施工时通过摊铺机自动找平系统将横坡控制在1.5%±0.3%范围内，局部因现状构筑物或接坡要求经设计同意后可适当调整</w:t>
      </w:r>
    </w:p>
    <w:p>
      <w:r>
        <w:t>当原路面平整度无法满足设计加铺厚度最小值要求时，依据设计说明第4页规定增加沥青调平层。调平层的厚度通过纵断面实测数据与设计路面标高的差值逐断面计算确定，并在施工前绘制“调平层厚度等值线图”或“断面调平层厚度表”，明确各桩号的松铺厚度和摊铺机仰角参数。调平层施工前，技术组须向摊铺机操作手和测量员进行专项交底，将调平层的起止桩号、厚度变化区间和过渡段长度在现场标记在路面上，摊铺过程中用非接触式超声波或激光找平装置实时控制厚度，施工完成后用3m直尺检测平整度，最大间隙不超过5mm</w:t>
      </w:r>
    </w:p>
    <w:p>
      <w:r>
        <w:t>在路灯基础和弱电检查井布设位置的高程复核中，确保路灯基础法兰盘顶面高程与相邻路面设计高程高差符合设计要求，检查井盖框顶面高程与路面加铺完成面齐平。路灯基础浇筑前，对每个基础的预埋地脚螺栓位置和顶面标高进行独立复核，偏差在水平方向不超过±5mm，高程方向不超过±3mm。弱电检查井各管线进出井室的管底高程和井室盖框高程按管线综合图和道路纵断面图复核，管线交叉部位的高程冲突必须在施工图会审阶段发现并解决，施工中通过人工探挖验证后最终确认</w:t>
      </w:r>
    </w:p>
    <w:p>
      <w:pPr>
        <w:pStyle w:val="Heading2"/>
      </w:pPr>
      <w:r>
        <w:t>测量校核与施工图核对：道路附属设施点位与安装坐标核对</w:t>
      </w:r>
    </w:p>
    <w:p>
      <w:r>
        <w:t>标线恢复、交通标志安装、路灯安装和弱电管井施工前，对所有附属设施的控制点位和安装坐标进行专项核对。标线恢复依据“交通标线大样图”，按照车道划分、人行横道、停止线和导向箭头的设计位置放样，放样标记用不易脱落的白色粉线弹设，车道边缘线偏离设计线不大于±5mm，纵向长度累积误差每100m不超过±10mm。标线施工放样完成后由项目部质检人员对照交通工程平面图逐段核对车道宽度和标线类型，确认无误后方可开始涂刷或热熔施工</w:t>
      </w:r>
    </w:p>
    <w:p>
      <w:r>
        <w:t>交通标志结构安装位置依据“标志结构大样图”和交通工程平面图，在既有路灯杆共杆位置、新增单立柱或悬臂杆位置逐一放点。共杆标志的安装高度和角度须与路灯杆的检修口、灯臂方向协调，避免遮挡标志视认面，安装完成后用经纬仪检测标志板的水平度偏差和竖直度偏差，水平度偏差不超过±3°，竖直度偏差不超过±2°。新增违停抓拍球机和禁停标志标牌的点位需经交警部门和建设单位现场确认后放样，确签后方可开挖基础和浇筑混凝土，基础混凝土养护期内的地脚螺栓位置保护套不得移位，浇筑完成后立即复测基础中心坐标和外露地脚螺栓的相对间距</w:t>
      </w:r>
    </w:p>
    <w:p>
      <w:r>
        <w:t>路灯安装坐标逐灯核对，依据照明平面图和路灯基础大样图，将每个灯杆的中心桩放样并与电力管线走向、检查井位置核对，确保检修井位于灯杆旁侧且不妨碍灯杆基础施工。6米特色景观型路灯的基底法兰盘安装方向应使灯具朝行车方向一侧，安装方向偏差不大于±1°，灯杆垂直度偏差不超过杆高的3‰。弱电管群敷设的管位线沿道路中心线或人行道边线按设计间距放样，管群中心线偏移不大于±30mm，各检查井井位与管群衔接角度按设计图复核，弯头处的弯曲半径不得小于电缆最小弯曲半径要求，穿线前对管道通畅性进行试通检测，管道变形或堵塞的节段必须返工处理</w:t>
      </w:r>
    </w:p>
    <w:p>
      <w:pPr>
        <w:pStyle w:val="Heading2"/>
      </w:pPr>
      <w:r>
        <w:t>测量校核与施工图核对：专项方案与施工图的一致性审查</w:t>
      </w:r>
    </w:p>
    <w:p>
      <w:r>
        <w:t>在《旧路铣刨与基层处治专项方案》、《SBS改性沥青AC-13面层施工专项方案》、《路灯照明设施改造与电气施工专项方案》和《弱电下地工程施工专项方案》编制完成后，由项目总工组织各专项方案与施工图的一致性审查。审查重点包括：各专项方案中引用的技术参数（铣刨深度、沥青混合料类型、碾压温度、路灯电缆和管材规格、照明接地电阻值等）是否与施工图设计说明、大样图和材料表闭合；施工段的划分和施工顺序是否与道路平纵面线形、交通组织方案和管线综合图协调；各工序的预留预埋要求（如路灯基础地脚螺栓长度和露出高度、弱电检查井管孔预留直径与坡度、标志基础法兰盘螺栓间距等）是否在相关专业的施工图上明确并与实际进场设备匹配。审查发现的不一致项填入“方案与图纸一致性审查清单”，对应施工图图号和专项方案条款编号标注，由方案编制人限期修订并重新报审</w:t>
      </w:r>
    </w:p>
    <w:p>
      <w:r>
        <w:t>针对本项目步行街后街路段图纸中明确的车行道铣刨4cm罩面400㎡和铣刨13cm铺设沥青面层2367㎡两类不同深度工况，专项方案须将两种工况的铣刨机行走速度、铣刨鼓转速、清扫收料方式和纵横向接缝处理措施分别写明，并在方案附图中标注不同深度区域的桩号范围和过渡段处理节点。福临街、衣铺巷路段涉及更换侧石和拆除平石，专项方案中须包含侧石安砌的线形控制措施（直线段顺直度每20m偏差不大于5mm，相临侧石高差不大于2mm）和与沥青面层接缝的填缝密封工艺。谢家冲巷和苏家巷混凝土路面加铺沥青面层的接缝部位须在专项方案中明确旧混凝土板接缝的防反射裂缝处理方式，抗裂贴的粘贴位置、宽度和工艺要求与“抗裂贴处理示意图”一致，并在施工前做样板段验证</w:t>
      </w:r>
    </w:p>
    <w:p>
      <w:r>
        <w:t>路灯照明和弱电下地专项方案与施工图的一致性审查还需涵盖电力电缆和弱电线缆的规格型号、保护管材、人（手）孔井做法是否与设计图和引用规范《电力工程电缆设计标准》（GB50217-2018）、《电气装置安装工程电缆线路施工及验收规范》（GB50168-2018）和《城市道路照明工程施工及验收规程》（CJJ89-2012）的要求一致。电缆穿不锈钢线槽外加橡胶减速板组合敷设的节点大样和实施路段应在方案中绘制节点图，电缆进入灯杆和检查井的防水密封做法标注具体材料名称和施工步骤，灯具接地干线连接方式（TN-S接地系统，接地电阻≤1Ω）和等电位联结节点编号与设计图对应，使专项方案成为施工图的深化实施文件而非重复描述</w:t>
      </w:r>
    </w:p>
    <w:p>
      <w:pPr>
        <w:pStyle w:val="Heading2"/>
      </w:pPr>
      <w:r>
        <w:t>测量校核与施工图核对：图纸技术交底与会审记录归档</w:t>
      </w:r>
    </w:p>
    <w:p>
      <w:r>
        <w:t>在各项专项方案报批通过后，分专业、分路段对全体施工员、班组长和关键工种操作手进行图纸技术交底。交底以施工图为蓝本，以专项方案为操作依据，以现场标记和首件样板为参照，逐图、逐节点说明设计要求、施工步骤、允许偏差和验收标准。道路工程交底重点讲解各路段路面结构类型、铣刨深度变化线位置、基层处治判断标准、沥青混合料类型和摊铺温度要求；照明工程交底重点讲解路灯灯位桩号、电缆走向和井室位置、接地系统连接节点和灯具安装调试要求；弱电工程交底重点讲解管群断面布设、检查井坐标、管孔预留数量和穿线顺序要求。交底过程形成“图纸技术交底记录表”，交底人、被交底人签字，归档保存，交底记录作为施工员上岗和工序开工的前置条件之一</w:t>
      </w:r>
    </w:p>
    <w:p>
      <w:r>
        <w:t>图纸会审会议形成的“图纸会审纪要”和设计单位返回的“图纸疑问答复单”经项目总工审核后转化为施工依据，分类下发各专业工长和施工班组。所有涉及结构层厚度、材料替换、管线走向、设备型号和安装方式变更的会审成果必须在施工图蓝图对应部位加盖“变更确认章”，并同步修订施工技术交底卡和工序检查表。项目部在施工过程中接受监理单位对图纸会审执行情况的检查，随时提供会审成果文件和整改闭合记录</w:t>
      </w:r>
    </w:p>
    <w:p>
      <w:r>
        <w:t>交底和会审资料归档按路段和工序分类编号，编制“图纸技术交底与会审归档清单”，清单项目包括施工图册、会审纪要、设计变更单、技术核定单、交底记录、测量复核报告和图纸一致性审查清单，归档时一并收集现场影像资料和验收签章。归档资料在项目竣工验收前按竣工资料编制要求整理，作为竣工验收的质量保证资料组成部分移交。每一工序开工前的技术交底和相应图纸核对，是确保施工图落地不走样的最后一道管理关口，也是质量控制从图纸到实体转化的关键环节</w:t>
      </w:r>
    </w:p>
    <w:p>
      <w:pPr>
        <w:pStyle w:val="Heading2"/>
      </w:pPr>
      <w:r>
        <w:t>工序交接与成品保护：施工总体部署</w:t>
      </w:r>
    </w:p>
    <w:p>
      <w:r>
        <w:t>本工程施工总体部署以长沙市天心区五一商圈老旧街区配套设施改造工程招标范围、图纸资料和现场条件为依据，将全部施工内容划分为道路铣刨罩面与基层处治、路灯照明系统改造、弱电下地管线预埋与归整、交通标线与附属设施恢复四个施工单元，按路段和后街小巷的空间分布实行分段流水、专业交叉的总体施工组织。施工部署的核心逻辑是“先地下后地上、先深后浅、先病害处治后罩面恢复、主干设备先行安装、末端接入同步跟进”，力求在最大限度地保障商圈行人通行和商铺营业的前提下，完成改造施工和成品保护</w:t>
      </w:r>
    </w:p>
    <w:p>
      <w:r>
        <w:t>项目部将依据图纸目录中编制的道路工程平面图、交通工程平面图、路面结构大样图、钢筋混凝土结构大样图、沥青路面整治结构图、抗裂贴处理示意图、侧石大样图、交通标线大样图、标志结构大样图以及路灯照明与弱电下地图纸组织图纸会审和设计交底，形成施工图问题清单和设计答疑闭环记录。在每条改造路段开工前，由项目部技术负责人组织测量组完成道路纵断面标高复测和横断面放样，核实道路横坡是否满足1.5%排水要求，并以实测数据为依据复核铣刨深度、罩面厚度和基层处治范围，确保施工部署不脱离实地状况</w:t>
      </w:r>
    </w:p>
    <w:p>
      <w:r>
        <w:t>施工总体部署划分三个施工阶段：第一阶段集中完成福临街、衣铺巷和步行街后街的人行通道保障围挡搭设、旧路面弯沉检测、病害标记和分类铣刨；第二阶段同步推开谢家冲巷、苏家巷、652仓库路段、新城路北段、广厦新村出入口和状元坡巷的路面处治、路灯基础施工、弱电管线敷设和交通标线恢复；第三阶段全线统调统试，完成道路照明系统调试、交通标志标牌自检和工程预验收资料归档。各阶段开工前，项目部须根据批复的施工组织设计和专项施工方案向施工班组下达书面作业任务单和工序交接检查表，明确各道工序的质量标准和成品保护责任</w:t>
      </w:r>
    </w:p>
    <w:p>
      <w:pPr>
        <w:pStyle w:val="Heading2"/>
      </w:pPr>
      <w:r>
        <w:t>工序交接与成品保护：施工总平面与临时设施布置</w:t>
      </w:r>
    </w:p>
    <w:p>
      <w:r>
        <w:t>施工总平面布置依托现有道路网络，实行“一路一方案”的动态布置原则，在每条改造路段设置材料临时周转点、铣刨料临时堆放区和施工机械停放区，不得侵占车行道净高4.5m、非机动车道和人行道净高2.5m的建筑限界要求。施工总平面以万达购物广场、长沙中心印象城等商圈核心区域为交通管制叠加区，设置不低于施工区域外轮廓线的封闭围挡，围挡外挂设施工告示牌、交通引导标志和夜间警示灯</w:t>
      </w:r>
    </w:p>
    <w:p>
      <w:r>
        <w:t>临时设施以满足现场办公、材料临时仓储和施工班组工间休息为基本功能，设置临时办公集装箱和工具间，不设置食堂和宿舍。材料堆场按铣刨料、沥青混合料、基层材料、路灯灯杆、电缆盘、井盖井座分类分区堆放，沥青混合料临时存放点具备防雨和保温措施，电缆盘存放须设置防潮垫板并覆盖防雨布。临时施工用电由邻近低压电网接入并设置专用配电箱和漏电保护开关；状元坡路照明配电柜电源引自邻近变压器并单独设表计量，临时配电方案须经电力专业人员审核并张贴电气系统图</w:t>
      </w:r>
    </w:p>
    <w:p>
      <w:r>
        <w:t>施工用水和降尘洒水采用市政自来水接口和储水罐结合方式，每条路段配置洒水车和雾炮机。临时排水依托现有道路排水系统，铣刨和基层处治作业面两侧设置临时截水小沟和集水坑，配备抽水泵防止路槽积水。交通安全临时设施按照《城市道路交通标志和标线设置规范》GB 51038-2015和《城市道路交通设施设计规范》GB50688-2011要求设置施工警告标志、限速标志、导向标志和夜间警示闪光灯，交通导改方案必须经交警部门审批后方可实施</w:t>
      </w:r>
    </w:p>
    <w:p>
      <w:pPr>
        <w:pStyle w:val="Heading2"/>
      </w:pPr>
      <w:r>
        <w:t>工序交接与成品保护：关键施工流程与工序衔接</w:t>
      </w:r>
    </w:p>
    <w:p>
      <w:r>
        <w:t>本工程关键施工流程以“路面弯沉检测及铣刨→基层处治→透层粘层施工→沥青面层摊铺碾压→侧石更换与附属设施恢复→交通标线施划→路灯基础施工与电缆敷设→弱电下地管道预埋及穿线→全线整合调试”为主链，各专业工序以路段为单元组织流水段交接。路面弯沉检测须在铣刨作业前完成，检测结果达不到设计要求的路段，按照设计说明规定的三类处治方式执行：面层铣刨+上基层挖除回填；面层+上基层+下基层挖除回填；面层+上基层+下基层+路基处理后分层碾压，处治方案须经设计和监理现场确认并填写病害处治确认表</w:t>
      </w:r>
    </w:p>
    <w:p>
      <w:r>
        <w:t>旧路铣刨作业按照设计图纸标明的铣刨深度分4cm罩面段和13cm结构层处治段顺序推进，铣刨前应采用测量放样在地面标识铣刨边界和深度控制线。铣刨完成后立即清扫浮渣，经自检和监理检查合格后方可进入下一工序。基层处治采用沥青稳定碎石ATB-30进行分层回填压实，每层压实厚度和碾压遍数按批准配合比设计和试验段参数执行，压实度标准不得低于96%，压实完成后进行弯沉复测和密实度检测</w:t>
      </w:r>
    </w:p>
    <w:p>
      <w:r>
        <w:t>沥青面层施工按“透层施工→粘层施工→SBS改性沥青AC-13面层摊铺→碾压成型→开放交通”流程控制。透层和粘层沥青材料规格、洒布量和破裂时间按设计要求和产品说明执行，与新铺沥青混合料接触的路缘石、雨水进水口、检查井的侧面均需涂刷粘层沥青。面层摊铺须避开气温低于10℃的时段，现场检测混合料到站温度不得低于145℃改性沥青要求温度，碾压作业按初压、复压、终压三个阶段组织，压实度采用马歇尔标准密度控制，代表值不低于96%，平整度采用3m直尺检测，最大间隙不超过5mm</w:t>
      </w:r>
    </w:p>
    <w:p>
      <w:pPr>
        <w:pStyle w:val="Heading2"/>
      </w:pPr>
      <w:r>
        <w:t>工序交接与成品保护：各专业工序交接管理</w:t>
      </w:r>
    </w:p>
    <w:p>
      <w:r>
        <w:t>道路铣刨罩面工序交接以“铣刨工序→基层处治工序→透层粘层工序→面层摊铺工序”为轴线，每道工序完成后必须由项目部技术负责人组织施工班组长、质检员和监理工程师进行联合检查，确认上一道工序的实测数据符合设计图纸和施工验收规范后，方可移交给下一道工序。铣刨工序移交时必须提交铣刨深度复核表，记录各段设计深度、实测深度、偏差值和处理措施；基层处治工序移交时必须提交弯沉检测报告、压实度检测报告和隐蔽工程验收记录；透层和粘层工序移交时必须提交洒布量记录和干燥时间记录</w:t>
      </w:r>
    </w:p>
    <w:p>
      <w:r>
        <w:t>路灯照明系统安装工序交接按“路灯基础浇筑与养护→电缆沟开挖与管线敷设→路灯灯杆吊装与垂直度调整→灯具安装接线→配电柜安装接线→单灯调试→回路调试”顺序进行。路灯基础混凝土浇筑前必须复核基础平面位置、标高和接地预埋件，混凝土养护达到设计强度后方可进行灯杆吊装。电缆敷设穿不锈钢线槽外加橡胶减速板组合敷设，敷设完成后进行绝缘电阻测试和接地电阻测试，接地电阻值不得大于1Ω，测试记录作为工序交接依据。路灯杆吊装后必须检测垂直度和灯杆法兰盘连接可靠度，灯杆基础法兰盘连接螺栓均须双螺母锁固并做防腐处理</w:t>
      </w:r>
    </w:p>
    <w:p>
      <w:r>
        <w:t>弱电下地管线工序交接须在下管沟开挖验收合格后进行管群敷设和混凝土包封，管群敷设完毕后须逐孔进行通棒试验，确保管内无堵塞断节，并封堵管口防止杂物进入。检查井砌筑完毕后进行井体渗漏检查和井盖安装高程校核，井盖采用球墨铸铁四防圆形井盖，井盖上应印有长沙路灯相关标识及抢修电话。管沟回填严格分层夯实，每层压实厚度和压实度按设计要求控制，回填完成后进行CCTV检测或反光镜目视检查，管线查验记录和影像资料纳入工序交接档案</w:t>
      </w:r>
    </w:p>
    <w:p>
      <w:r>
        <w:t>交通标线恢复工序在沥青面层养护期结束并经清洁干燥后进行。施工前应复核旧标线清除效果、路面含水率和环境温度，热熔标线施工放样须经测量组复核车道宽度、线形和符号位置。标线施工完成后进行反光标线逆反射系数检测和厚度检测，检测值符合设计图纸和《道路交通标志和标线》GB5768系列规范后方可开放对应车道</w:t>
      </w:r>
    </w:p>
    <w:p>
      <w:pPr>
        <w:pStyle w:val="Heading2"/>
      </w:pPr>
      <w:r>
        <w:t>工序交接与成品保护：成品保护专项措施</w:t>
      </w:r>
    </w:p>
    <w:p>
      <w:r>
        <w:t>旧路铣刨和基层处治完成的工作面，在透层和粘层施工前必须安排专人不间断巡视，禁止车辆、行人和施工机械直接碾压碾压清洁后的基层表面；雨天时使用彩条布覆盖路槽，并在最低点设置集水坑和抽水泵，确保基层表面不积水、不软化。透层和粘层施工后干燥期间，作业面外设置醒目警示带和“禁止通行”标志，干燥时间控制在30～60分钟，特殊气温条件下可采用吹风机加速干燥</w:t>
      </w:r>
    </w:p>
    <w:p>
      <w:r>
        <w:t>新铺沥青面层在冷却到50℃以下前严禁开放交通和堆放任何材料，碾压成型后12小时内安排成品保护人员巡视面层表面，发现压痕、油污和划伤立即报告并采取局部修复措施。侧石更换和路缘石安装后，接缝砂浆养护期间严禁碰撞和踩踏，养护期不少于3天，期间用警示锥隔离。交通标线热熔施工后15分钟内禁止车辆和行人接触标线表面，条件允许时可临时封闭作业车道</w:t>
      </w:r>
    </w:p>
    <w:p>
      <w:r>
        <w:t>路灯灯杆吊装就位后，灯杆底部法兰盘和基础螺栓立即包裹防锈油布，防止砂浆和泥土污染；灯具安装完成后，所有灯具出光面和信号接收器用防尘罩保护，直至系统调试前拆除。电缆敷设完成后，电缆端头用防水绝缘胶带密封包裹并盘绕固定，防止进水受潮和机械损伤。检查井井盖安装后，井座四周临时用反光警示柱围护并张贴“井盖施工中”标识，养护期内禁止车辆碾压</w:t>
      </w:r>
    </w:p>
    <w:p>
      <w:r>
        <w:t>弱电下地管道预埋期间，已安装完毕的管道孔口必须用专用管堵封堵；未穿线的预留管孔用封堵帽闭合并缠防水胶带，穿线完成后对管口再次进行密闭处理。道路缘石内侧的管线标识带在回填土时同步敷设，回填完成后及时恢复路面标线并做好防碾压警示</w:t>
      </w:r>
    </w:p>
    <w:p>
      <w:pPr>
        <w:pStyle w:val="Heading2"/>
      </w:pPr>
      <w:r>
        <w:t>工序交接与成品保护：施工验收引用与检验节点闭环</w:t>
      </w:r>
    </w:p>
    <w:p>
      <w:r>
        <w:t>本工程各项施工验收依据国家现行规范、设计图纸和合同质量要求执行，主要引用验收标准包括《城镇道路工程施工与质量验收规范》CJJ 1-2008、《城市道路照明工程施工及验收规程》CJJ89-2012、《电气装置安装工程电缆线路施工及验收规范》GB50168-2018以及《道路交通标志和标线》GB5768-2009和GB5768.2-2022</w:t>
      </w:r>
    </w:p>
    <w:p>
      <w:r>
        <w:t>路面铣刨和基层处治验收以“分层验收、逐段闭合”为原则。铣刨深度验收由测量组采用水准仪按20m断面实测，偏差控制在±5mm以内。ATB-30基层验收由试验室按《城镇道路工程施工与质量验收规范》规定的压实度和弯沉值标准抽样检测，压实度每压实层每1000m²不少于1点，弯沉值代表值不得超过设计弯沉值。沥青面层验收在碾压完成后24小时内完成平整度、厚度、压实度和弯沉值检测，厚度采用钻芯取样法，每200m不少于1点，厚度代表值不得低于设计值-5%</w:t>
      </w:r>
    </w:p>
    <w:p>
      <w:r>
        <w:t>路灯照明系统验收分区段进行绝缘电阻测试、接地电阻测试和通电调试。电缆敷设的绝缘电阻测试每回路不少于1次，接地电阻测试每基路灯不少于1次，灯杆防雷接地电阻不大于1Ω。照明配电柜安装完毕后检查各回路相序、电压值和接地连接，确认TN-S系统的PE线和N线严格分开。单灯调试和半夜灯控制功能调试须按控制系统设计要求逐灯完成，并形成调试记录</w:t>
      </w:r>
    </w:p>
    <w:p>
      <w:r>
        <w:t>弱电下地管线验收包括管道通棒试验、检查井砌体验收和路面恢复验收。通棒试验每孔管道从井至井贯通，试验记录中注明管孔编号、通过结果和修补处理情况。管沟回填分层压实度检测按照路基压实度标准进行，回填完成后路面恢复层与周边既有路面顺接平顺，接缝高差不大于5mm。所有检验检测数据和验收签认文件应当天整理归档，专人汇总成册</w:t>
      </w:r>
    </w:p>
    <w:p>
      <w:pPr>
        <w:pStyle w:val="Heading2"/>
      </w:pPr>
      <w:r>
        <w:t>施工验收与移交控制总体原则及管理架构</w:t>
      </w:r>
    </w:p>
    <w:p>
      <w:r>
        <w:t>本工程为长沙市天心区五一商圈老旧街区配套设施改造工程，改造范围涵盖步行街后街、福临街、衣铺巷、谢家冲巷、652仓库路段、新城路北段、广厦新村出入口、状元坡巷、苏家巷共9条城市支路。施工内容涉及旧路铣刨罩面、基层病害处治、沥青面层加铺、路灯照明改造、弱电下地、交通标线恢复等多专业工序。施工验收与移交控制按“分路段、分专业、分阶段”原则组织实施，每个路段在完成全部施工内容并自检合格后，方可申请进入竣工验收程序</w:t>
      </w:r>
    </w:p>
    <w:p>
      <w:r>
        <w:t>验收工作依据《城镇道路工程施工与质量验收规范》（CJJ 1-2008）、《城市道路照明工程施工及验收规程》（CJJ 89-2012）、《电气装置安装工程电缆线路施工及验收规范》（GB 50168-2018）等现行规范执行。项目技术负责人担任验收总协调，下设道路工程验收组、照明电气验收组、弱电管线验收组三个专业组，分别负责相应专业的实体质量检查、试验检测复核和资料整理归档。每个验收组配备具有相应资质和经验的质检人员，确保验收过程规范、记录完整、结论可追溯</w:t>
      </w:r>
    </w:p>
    <w:p>
      <w:r>
        <w:t>竣工验收前应完成以下前提条件：各路段路面铣刨、基层处治、面层摊铺、标线施划全部完成并经工序验收合格；路灯基础浇筑、灯杆安装、电缆敷设、控制系统调试完成，灯具端电压稳定在额定电压的90%至105%之间，单灯控制功能和半夜灯节能模式运行正常；弱电下地管群敷设、检查井砌筑、穿线预留完成，各产权单位确认管线位置和容量满足远期需求。所有隐蔽工程影像资料、材料合格证、检测报告、工序验收记录须整理成册，具备完整性和可检索性。对于图纸中明确的步行街后街、福临街、衣铺巷等路段沥青路面铣刨面积和罩面范围，应在验收前逐段核实实际完成量与设计量的偏差，偏差值超出规范允许范围时须形成书面说明并由设计单位签认</w:t>
      </w:r>
    </w:p>
    <w:p>
      <w:pPr>
        <w:pStyle w:val="Heading2"/>
      </w:pPr>
      <w:r>
        <w:t>施工验收与移交控制：道路工程关键工序施工验收标准与执行</w:t>
      </w:r>
    </w:p>
    <w:p>
      <w:r>
        <w:t>道路工程的施工验收从旧路路面病害调查阶段即开始介入。在施工准备期，依据图纸要求对原道路逐段进行弯沉检测和密实度检测，弯沉检测应采用贝克曼梁法或落锤式弯沉仪，检测频率按每车道每20m不少于1点执行，混凝土板弯沉值应小于0.2mm，相邻板块弯沉差应小于0.06mm。弯沉检测结果应形成书面报告，经监理工程师审核后作为基层处治方案调整的依据。当检测数据与设计文件出现偏差时，应立即暂停该路段施工，报告项目技术负责人并通知设计代表现场确认，按设计变更程序完成后可恢复施工，严禁未经审批即按经验擅自调整处治深度</w:t>
      </w:r>
    </w:p>
    <w:p>
      <w:r>
        <w:t>路面铣刨施工的验收标准分两个层次控制。第一层次为铣刨前放样检查，依据施工图纸逐段标识铣刨边界线、深度控制线和检查井、雨水口等设施的保护范围线。铣刨机行走速度应控制在3至5米/分钟，铣刨深度偏差控制在±5mm以内，现场采用水准仪和钢尺逐段抽测，抽测频率为每200平方米不少于1处。第二层次为铣刨后的基底验收，铣刨完成后应立即使用高压吹风机和清扫机清除浮尘和松散颗粒，基底表面应洁净、干燥、无杂物，局部残留的松散层必须人工凿除。基底验收合格后方可进入下一道透层、粘层或基层修复工序。对于步行街后街图纸中标注的车行道铣刨4cm罩面400㎡区段和铣刨13cm铺设沥青面层2367㎡区段，应分别建立验收台账，逐区段签认铣刨深度和基底状态</w:t>
      </w:r>
    </w:p>
    <w:p>
      <w:r>
        <w:t>基层病害处治的质量验收以压实度和材料检测为核心。对于采用开窗方式处理的路段，分三类处治深度执行不同的验收标准：仅挖除面层和上基层的路段，ATB-30沥青稳定碎石回填压实度不低于96%，分层摊铺厚度按不超过10cm控制；挖除面层、上基层和下基层的路段，下基层采用水泥稳定碎石回填，无侧限抗压强度和压实度须符合设计要求，上基层ATB-30压实度不低于96%；涉及路基处理的路段，路基顶面回弹模量和弯沉值须经设计确认。所有基层修复路段在铺筑沥青面层前必须进行中间验收，形成隐蔽工程验收记录，内容包括病害处治类型、处治范围、回填材料、压实检测数据和影像资料，验收合格签认后方可铺筑沥青面层</w:t>
      </w:r>
    </w:p>
    <w:p>
      <w:pPr>
        <w:pStyle w:val="Heading2"/>
      </w:pPr>
      <w:r>
        <w:t>施工验收与移交控制：沥青面层施工验收与检测控制</w:t>
      </w:r>
    </w:p>
    <w:p>
      <w:r>
        <w:t>沥青面层施工验收分为材料进场验收、摊铺过程质量控制和成面检测三个阶段。材料进场验收阶段，沥青结合料应按A级70号道路石油沥青的技术要求进行检验，检验项目包括针入度、延度、软化点、含蜡量等关键指标。SBS改性沥青应另行检测离析软化点差和弹性恢复率。集料应满足规格表中公称粒径要求，不得采用石屑和天然砂，严禁使用山场下脚料，每批次进场的粗、细集料均应进行筛分、含泥量和压碎值检测。沥青混合料配合比设计分为目标配合比设计、生产配合比设计和生产配合比验证三个阶段，每个阶段的检验报告须经监理工程师审批</w:t>
      </w:r>
    </w:p>
    <w:p>
      <w:r>
        <w:t>摊铺过程的质量控制以温度管理和碾压工艺为关键验收点。改性沥青混合料出厂温度应控制在165至175℃，到场温度不低于145℃，摊铺温度不低于135℃，碾压终了温度不低于90℃。每车混合料到场后必须逐车检测温度并记录，温度不合格的混合料不得卸入摊铺机。碾压工艺按初压、复压、终压三阶段执行，初压选用双钢轮压路机静压2遍，复压选用胶轮压路机碾压4至6遍，终压选用双钢轮压路机静压以消除轮迹。碾压过程中同步检测压实度，采用核子密度仪或钻芯法，压实度标准为不低于马歇尔标准密度的96%。碾压完成后随即检测平整度，3m直尺量测最大间隙不超过5mm。当一段路面完成碾压后，应设置临时围挡保护，严禁车辆和行人通行，待路面温度自然降至50℃以下后方可开放交通</w:t>
      </w:r>
    </w:p>
    <w:p>
      <w:r>
        <w:t>成面检测在路面自然冷却后进行完整验收。检测项目包括厚度、压实度、平整度、弯沉值、构造深度和摩擦系数。厚度检测采用钻芯法，代表值不得低于设计值减5%，极值不得低于设计值减10%。弯沉值检测采用贝克曼梁法，实测代表值与设计值相比的符合率须达到100%，不满足要求的路段须进行分析排查并按设计单位的处置意见整改。对于谢家冲巷和苏家巷等由混凝土路面加铺沥青面层的路段，应在加铺前对旧混凝土板底进行脱空检测，对脱空板块注浆处理并验收合格，加铺后面层与旧板间粘结密实，锤击检查无空洞声。所有成面检测资料编入竣工验收档案，按路段、桩号、检测日期归档</w:t>
      </w:r>
    </w:p>
    <w:p>
      <w:pPr>
        <w:pStyle w:val="Heading2"/>
      </w:pPr>
      <w:r>
        <w:t>施工验收与移交控制：路灯照明及电气系统施工验收</w:t>
      </w:r>
    </w:p>
    <w:p>
      <w:r>
        <w:t>路灯照明系统的验收从基础施工阶段即启动预控。路灯基础施工前应进行点位复核，确保基础中心线与设计桩号一致，基础基底承载力符合设计要求，超挖或扰动部分采用级配砂石分层回填夯实。基础混凝土浇筑应分层振捣密实，浇筑完成后覆盖养护不少于7天。基础验收时应同步检查预埋地脚螺栓的位置、标高和外露长度，偏差值应符合规范允许值，预埋螺栓的螺纹部分应涂抹黄油并用保护套包裹。根据图纸中6米灯基础和6至9米灯基础的做法要求，每个基础验收时均需量测基础平面尺寸、顶面标高和直埋深度，形成单基验收记录</w:t>
      </w:r>
    </w:p>
    <w:p>
      <w:r>
        <w:t>电缆敷设验收应严格对照路灯线路设计方案逐井、逐段检查。路灯线路采用VV-1多芯电缆，由路灯井至灯杆断路器采用BVR-3×2.5软铜线，由断路器至灯具采用BVVB-3×2.5护套线，电缆规格和型号须与设计一致，进场电缆须核验出厂合格证和耐压试验报告。电缆穿不锈钢线槽外加橡胶减速板组合敷设时，线槽安装应平顺、连接牢固，橡胶减速板应完整覆盖且与路面粘结密实，不得翘曲或移位。电缆接头处必须使用防水接线盒，接头应牢固、绝缘良好，穿线后电缆井内预留适当长度以便维护。电缆敷设完成后应逐回路进行绝缘电阻测试，绝缘电阻值不低于0.5MΩ，测试记录须标注测试回路的起止井号和测试人签字</w:t>
      </w:r>
    </w:p>
    <w:p>
      <w:r>
        <w:t>照明系统功能性验收还应包括灯具安装方正度和投光角度检查。根据图纸要求，状元坡路照明设置单独照明配电柜，电源引自邻近变压器并单独设表计量，配电柜安装位置应与图纸一致。灯具防尘防水等级不低于IP65，电气部分防触电保护等级为I级，灯具的光源室和电气室分开设计，LED初始光效不低于150lm/W。通电调试阶段重点测试单灯控制功能和半夜灯节能模式，深夜模式下降一半功率后路面照度应仍满足行人安全通行需要，测试过程中灯具端电压波动范围应稳定在额定电压的90%至105%之间。控制系统的遥控遥测遥信功能应逐项测试验证，形成测试报告并由业主、监理、施工和系统集成单位联合签认</w:t>
      </w:r>
    </w:p>
    <w:p>
      <w:pPr>
        <w:pStyle w:val="Heading2"/>
      </w:pPr>
      <w:r>
        <w:t>施工验收与移交控制：弱电下地与交通工程验收控制</w:t>
      </w:r>
    </w:p>
    <w:p>
      <w:r>
        <w:t>弱电下地工程的验收重点为管群敷设质量、井室砌筑质量和穿线预留量的符合性。管群敷设应按照弱电下地施工图纸中确定的管位、管径和排列方式进行，管线开挖沟槽底部应整平夯实并铺设垫层，管道连接应平顺、密封可靠，管口应临时封堵防止杂物进入。通信管道与其他地下管线的水平净距和垂直净距应满足规范要求，在线路转角、分支处以及变更敷设方式处设置电缆检查井，检查井不得设置在建筑物散水内。检查井砌筑采用标准设计井，井盖采用球墨铸铁四防圆形井盖，井盖安装应稳固、平整，与路面平齐不产生跳车。穿线前应进行管道的通畅性检查，采用通棒试验逐孔确认，预留穿线铁丝应绑扎牢固并延伸到井口，穿线后管口应采用防火堵料封堵密实。管群回填应分层夯实，回填压实度应与相邻路面基层的压实度一致，回填后应及时恢复路面结构，恢复区域与原路面的衔接应平顺密实</w:t>
      </w:r>
    </w:p>
    <w:p>
      <w:r>
        <w:t>交通工程的验收包括交通标线、标志牌和护栏三个分项。交通标线施工前应复核标线位置与设计放样的一致性，热熔型标线涂料进场应核验合格证和技术性能指标，施工时路面基层温度和环境温度须符合涂料施工要求，标线施划后应在干燥前设置临时围挡保护。标线验收应检测标线长度、宽度、厚度、逆反射系数和表面耐磨性。交通标志牌的验收要点为基础稳固性、标志板平整度、反光膜反光性能和标志安装高度及角度，根据图纸部分小型交通标志可与路灯共杆的要求，共杆安装时应确保标志安装高度由交通工程专业确定，标志与灯具之间无遮挡。中央护栏的验收检查立柱间距、护栏高度、防撞强度及连续平顺度。所有交通设施验收完成后应拍摄现场影像资料，在移交资料中形成分项验收清单和平面位置示意图</w:t>
      </w:r>
    </w:p>
    <w:p>
      <w:pPr>
        <w:pStyle w:val="Heading2"/>
      </w:pPr>
      <w:r>
        <w:t>施工验收与移交控制：竣工验收组织与资料移交程序</w:t>
      </w:r>
    </w:p>
    <w:p>
      <w:r>
        <w:t>竣工验收按照路段为单位分批组织，每个路段在完成全部施工内容、各专业工序验收合格、竣工资料整理齐全后，由施工单位向监理单位提交竣工报验申请。报验申请应附该路段的竣工图纸、材料证明文件、检测报告、隐蔽工程验收记录、功能测试记录和缺陷整改闭合记录。监理单位在接到报验申请后5个工作日内组织预验收，对工程实体和资料进行全面检查，形成预验收问题清单。施工单位应在规定时限内完成问题整改并提交整改回复，监理单位复查合格后签批预验收合格意见，方可提请建设单位组织正式竣工验收</w:t>
      </w:r>
    </w:p>
    <w:p>
      <w:r>
        <w:t>正式竣工验收由建设单位主持，参加单位包括建设单位、设计单位、监理单位、施工单位以及需要参加的城市管理、路灯管理、弱电产权等相关管理部门。验收组应到现场抽检道路面层平整度和压实度、路灯亮灯率和照明效果、标线反光性能和标志牌清晰度等关键指标。抽检结果与施工自检和监理抽检数据进行比对，偏差率超出允许范围的应扩大抽检比例直至逐项全检。竣工验收会议应形成书面验收纪要，明确验收结论、遗留问题处理时限和维保责任。对于因雨季或夜间错峰施工等原因暂未完成的部分零星尾工，应在验收纪要中逐项列明并附完成时限承诺，尾工不得影响主体功能的正常使用</w:t>
      </w:r>
    </w:p>
    <w:p>
      <w:r>
        <w:t>竣工资料移交按城建档案管理规定和建设单位要求编制，至少一式三份，分别移交建设单位、城市管理部门和城建档案馆。移交资料目录包括：施工合同和补充协议、开工报告和施工许可证、施工组织设计及专项方案、图纸会审纪要和设计变更文件、工程定位测量记录和竣工测量成果、原材料合格证和检测报告、配合比设计报告、隐蔽工程验收记录（含影像资料）、各分项和分部工程质量验收记录、功能性检测报告（弯沉、压实度、绝缘电阻、照度、标线反光系数等）、竣工验收申请和验收纪要。竣工图应依据施工过程中的变更洽商记录据实修改，加盖竣工图章并由编制人和技术负责人签认。资料装订应按路段和专业分类编码，便于检索查阅。资料移交时编制移交清单，由移交方和接收方签字确认，交清交明。照明系统还应向接管单位移交路灯控制系统的操作手册、管理账号和使用注意事项，确保接管单位具备独立运行维护能力</w:t>
      </w:r>
    </w:p>
    <w:p>
      <w:pPr>
        <w:pStyle w:val="Heading2"/>
      </w:pPr>
      <w:r>
        <w:t>施工验收与移交控制总图及检查表汇总</w:t>
      </w:r>
    </w:p>
    <w:p>
      <w:r>
        <w:t>为保障施工验收与移交控制工作的可追溯性和规范化，本方案设置验收控制总图，以流程图形式表达从工序验收到竣工验收至最终移交接管的全链条。总图将步行街后街、福临街、衣铺巷、谢家冲巷、652仓库路段、新城路北段、广厦新村出入口、状元坡巷、苏家巷9条路段分别平行列示，每条路段下设道路工程、照明电气、弱电下地、交通设施四条验收主线，在路段内各自完成专业验收后汇总至竣工验收节点，竣工验收通过后分专业向相关接管单位移交。总图中明确标注各验收节点的责任方、输出文件和时限目标，作为项目管理团队统筹验收进度的操作指南</w:t>
      </w:r>
    </w:p>
    <w:p>
      <w:r>
        <w:t>路面病害处治检查表以路段为单位设置检查项，涵盖弯沉检测数据审核、病害处治类型确认、开窗范围和深度检查、ATB-30回填分层厚度与压实度检测、基层顶面验收签认等环节，每完成一段即填写一表。路灯基础验收表按基础编号设置检查项，包括基底承载力、基础平面尺寸、预埋螺栓位置和标高、接地电阻测试值等内容。弱电下地管线检查表按井段设置，检查管道畅通性、穿线预留、管口封堵和井盖安装质量等项。铣刨深度复核表按每200平方米抽测一处记录设计深度、实测深度和偏差处理措施。ATB-30施工控制表按摊铺日记录混合料到场温度、摊铺厚度、碾压遍数和压实度检测值。所有检查表在施工过程中同步填写，由施工班组自检、项目部复检和监理核验三级签认，原始记录在完工后按路段装订入竣工资料正本</w:t>
      </w:r>
    </w:p>
    <w:p>
      <w:pPr>
        <w:pStyle w:val="Heading2"/>
      </w:pPr>
      <w:r>
        <w:t>施工图纸技术复核总体部署</w:t>
      </w:r>
    </w:p>
    <w:p>
      <w:r>
        <w:t>本项目施工方案与技术措施的编制严格以招标文件、工程量清单和施工图纸为边界条件，杜绝在未取得确定性设计参数前凭经验编造施工参数。施工图纸资料已识别并解析道路工程平面图、交通工程平面图、路面结构大样图、沥青路面整治结构图、抗裂贴处理示意图、侧石大样图、交通标线大样图、标志结构大样图、路灯基础图、照明配电系统图及弱电下地相关图纸共18个可用证据文件，涵盖道路、交通、照明、弱电等专业。项目部将在进场后7日内完成全专业图纸会审，重点核对步行街后街、福临街、衣铺巷、谢家冲巷、652仓库路段、新城路北段、广厦新村出入口、状元坡巷、苏家巷共9条路段的道路平面坐标、纵断面设计标高、横坡值、路面结构层次厚度及侧石、检查井、路灯基础等附属构筑物的相对关系</w:t>
      </w:r>
    </w:p>
    <w:p>
      <w:r>
        <w:t>技术复核实行三级校审制度：施工员进行现场放样数据与图纸比对，项目技术负责人组织专业工程师对关键工序参数进行二次验证，项目总工程师对涉及结构安全和功能实现的复核结论进行最终签认。所有复核记录形成《图纸会审记录》《施工图现场复核记录》《技术参数确认单》三类文件，作为工序开工的前置条件。复核中发现的设计疑问列入《设计疑问清单》，由建设单位组织设计单位书面澄清后方可进入施工工序。未经复核或复核结论为“不符合”的图纸内容，不得用于指导施工</w:t>
      </w:r>
    </w:p>
    <w:p>
      <w:r>
        <w:t>针对本项目为老旧街区改造的特点，施工图纸中明确提示“位置及深度若与现场情况不符，以现场实际情况为准”，项目部将建立“图纸—现场—方案”三对照机制。即每一道涉及既有路面处治、管线迁改保护、路灯基础位置和弱电管群路由的工序，必须同时具备设计图纸书面指令、现场实测实量数据和经批准的专项施工方案三个条件，缺一不可。该机制从源头上避免因旧路基层状况不明、地下管线与设计图纸不一致、沿街建筑物退界与图纸标注偏差等引发的施工质量风险和安全隐患</w:t>
      </w:r>
    </w:p>
    <w:p>
      <w:pPr>
        <w:pStyle w:val="Heading2"/>
      </w:pPr>
      <w:r>
        <w:t>施工图纸技术复核：道路工程图纸技术复核与施工图核对</w:t>
      </w:r>
    </w:p>
    <w:p>
      <w:r>
        <w:t>项目道路工程图纸技术复核覆盖道路平面、纵断面、路面结构和附属构筑物四大类。平面复核以步行街后街道路平面图为起点，对K0+000至K0+244.676段的道路中线、车行道边线、侧石线、检查井坐标与沿街建筑物退界进行逐桩号放样，检查设计范围线与现状道路的实际吻合度。依据图纸标注，车行道铣刨4cm罩面面积400㎡、车行道铣刨13cm后铺设沥青面层面积2367㎡，现场放样时按设计铣刨线清晰标示出不同铣刨深度的范围边界，并报请监理工程师确认后再实施铣刨作业</w:t>
      </w:r>
    </w:p>
    <w:p>
      <w:r>
        <w:t>纵断面复核重点验证路面设计标高与现状地面标高的衔接关系，图纸要求“施工之前需对道路纵断面标高进行复测，以及对现状道路横断面进行放样，确定道路横坡，道路路面保证1.5%的横坡以利于排水”。项目部采用全站仪沿道路中心线以10m间距实测现状高程，将实测数据与设计纵断面的设计高程进行逐点比对，形成《纵断面复测记录》。当实测高程与设计高程偏差超过20mm时，立即暂停后续施工准备，报请设计单位重新核定调平层厚度或调整纵坡参数，不得强行按原设计高程施工导致路面厚度不够或与沿街店铺进出高程冲突</w:t>
      </w:r>
    </w:p>
    <w:p>
      <w:r>
        <w:t>路面结构复核以图纸明示的结构层次和材料规格为依据，对照路面结构大样图和沥青路面整治结构图，逐层确认新建沥青面层采用AC-13 SBS改性沥青、基层处治材料采用ATB-30沥青稳定碎石。图纸技术要求已明确ATB-30基层分层施工和质量标准，复核时将每一层的设计厚度、摊铺宽度、横坡值和压实度要求逐项填写在《路面结构层施工控制卡》上，并在施工现场挂牌明示。对图纸中标明的“局部基础补强”和裂缝处治区域，根据图纸设计说明中列出的方式一（处理至上基层）、方式二（处理至下基层）和方式三（处理至路基）三类处治方案，预先在路面平面图上用不同色块标注，确保机械铣刨操作人员能够清晰识别各处治分区的边界</w:t>
      </w:r>
    </w:p>
    <w:p>
      <w:r>
        <w:t>道路工程数量表作为工程量复核的依据，项目部依据图纸目录中列出的道路工程数量表，逐项核对各路段铣刨面积、沥青铺筑面积、侧石更换长度、检查井提升数量等关键工程量的图纸数量与清单数量的一致性。发现图纸工程量与清单工程量偏差超过5%时，及时向建设单位和清单编制单位提出工程量核实申请，取得书面确认后方可作为施工预算和材料采购计划的控制依据</w:t>
      </w:r>
    </w:p>
    <w:p>
      <w:pPr>
        <w:pStyle w:val="Heading2"/>
      </w:pPr>
      <w:r>
        <w:t>施工图纸技术复核：沥青路面处治工艺技术复核与专项控制</w:t>
      </w:r>
    </w:p>
    <w:p>
      <w:r>
        <w:t>沥青路面处治工艺技术复核是保证旧路加铺质量的关键前置工序，核心控制对象为路面弯沉检测、铣刨深度控制和基层病害处治方案确认。图纸设计说明已明确要求“根据现场实测明确路面弯沉达不到规范要求的板块，并检测原道路基层不能满足设计要求的”路段，必须分三类情况处理：仅铣刨面层及上基层、铣刨至上基层下15cm、清除病害地段至下基层下15cm。项目部采用落锤式弯沉仪按照20m间距对每条道路进行弯沉检测，检测数据同时记录板块位置、弯沉值和相邻板块弯沉差，三项指标必须同时满足设计要求，弯沉值应小于0.2mm，相邻板块弯沉差应小于0.06mm</w:t>
      </w:r>
    </w:p>
    <w:p>
      <w:r>
        <w:t>弯沉检测数据与设计图纸进行逐板块比对，形成《路面弯沉检测与处治方案对照表》，每一板块标注检测弯沉值、对应设计处治深度和现场实际开窗后发现的下层状况。若开窗后发现基层损坏程度超出设计预期，立即停止后续开窗作业，将现场影像资料和实测数据报设计单位，由设计单位出具处治深度调整的书面指令后再继续施工，严禁未经确认擅自加深铣刨或减薄回填。该流程在本项目所有道路的沥青路面处治工序中作为强制控制节点执行</w:t>
      </w:r>
    </w:p>
    <w:p>
      <w:r>
        <w:t>铣刨深度控制执行“双控”制度：作业前放样标线和作业中深度监控。作业前按照图纸标明的铣刨范围用白色油漆清晰标示不同深度区域的边界，铣刨厚度标注在边线旁边，并在每一分区的起点设置深度控制桩。铣刨过程中，铣刨机操作手依据深度控制桩的标高控制铣刨基准，随车质检员使用深度尺以5m间距检测实际铣刨深度，与设计深度偏差控制在±5mm以内。当出现铣刨深度偏差超出允许值时，该区段不得进行下道清扫和基层回填工序，必须整修至合格深度。铣刨后路槽清扫采用吹风机和高压水枪联合作业，确保路槽表面无松散颗粒、浮灰和积水</w:t>
      </w:r>
    </w:p>
    <w:p>
      <w:r>
        <w:t>施工图纸中列出的沥青路面基层回填材料为ATB-30沥青稳定碎石，要求基层分层施工。技术复核确认ATB-30的配合比设计报告、原材料检验合格证明和摊铺碾压工艺参数，现场施工时按照每层压实厚度进行控制，并在摊铺后采用钻芯法检测压实度和厚度。压实度检测标准为ATB-30压实度不低于96%，钻芯取样每层每1000㎡不少于1点。当同一层出现连续3点检测值低于标准时，判定该施工段ATB-30层不合格，必须铣刨重铺并重新进行配合比调试和工艺验证</w:t>
      </w:r>
    </w:p>
    <w:p>
      <w:pPr>
        <w:pStyle w:val="Heading2"/>
      </w:pPr>
      <w:r>
        <w:t>施工图纸技术复核：路灯照明及电气系统图纸技术复核</w:t>
      </w:r>
    </w:p>
    <w:p>
      <w:r>
        <w:t>本项目路灯照明系统涉及步行后街路灯更换（采用6m特色景观型路灯）和状元坡巷灯具拆除新建两处重点施工区域，施工图纸已明确路灯基础图、配电系统图、照明平面图和接地系统要求。技术复核首先从电源接入条件开始，图纸要求状元坡路照明设置单独照明配电柜，电源引自邻近变压器并单独设表计量，灯具端电压控制在额定电压的90%至105%区间。复核时实地查勘邻近变压器的可用容量、出线回路编号和计量空间位置，确认满足设计供电容量和电缆接入条件后方可进行配电柜基础的定位放线</w:t>
      </w:r>
    </w:p>
    <w:p>
      <w:r>
        <w:t>路灯基础复核重点关注基础位置、地脚螺栓定位和接地连接三个控制点。图纸6m灯基础图已明示基底法兰盘和地脚螺栓的平面尺寸及埋深要求，现场定位时以道路平面图的桩号坐标进行放样，相邻灯杆基础间距偏差不大于设计间距的±0.5m，基础中心距车行道边线距离严格按图纸执行。地脚螺栓采用模具定位，浇筑混凝土前复核螺栓中心距、对角线长度和顶标高，数据记录在《路灯基础预埋件复核表》中，经监理签认后方可浇筑混凝土。接地干线从路灯电源点引出，金属灯杆及构件、灯具外壳、配电及控制箱金属构件等设备的外露可导电部分均与接地干线可靠连接，接地电阻经实测不大于1Ω，检测数据列入隐蔽验收记录</w:t>
      </w:r>
    </w:p>
    <w:p>
      <w:r>
        <w:t>电缆敷设复核以照明配电系统图和照明平面图为依据，图纸标注线路采用VV-1多芯电缆，路灯井至灯杆断路器采用BVR-3×2.5软铜线，断路器至灯具采用BVVB-3×2.5护套线。电缆穿不锈钢线槽外加橡胶减速板组合敷设，复核时确认线槽走向与图纸标注一致，线槽接头处防水密封完好，穿越道路交叉口处设置电缆人（手）孔井，井盖采用球墨铸铁四防圆形井盖并印有长沙路灯相关标识及抢修电话。电缆敷设前进行绝缘电阻测试，每回路的绝缘电阻值不低于0.5MΩ，测试数据作为《电缆绝缘测试记录》归档</w:t>
      </w:r>
    </w:p>
    <w:p>
      <w:r>
        <w:t>控制系统技术复核按照图纸要求的“计算机控制系统及网络通信技术实现对路灯的遥控遥测及遥信功能”和“单灯控制、深夜降低一半功率”的功能进行调试验证。调试前复核控制柜内通讯模块的接线配置与系统图一致，灯具控制器的地址码按照照明平面图的分区编号进行分配，通电后逐回路测试灯具的开关响应、调光功能和控制系统的遥信状态反馈，全部功能和运行参数符合设计要求后签署调试报告</w:t>
      </w:r>
    </w:p>
    <w:p>
      <w:pPr>
        <w:pStyle w:val="Heading2"/>
      </w:pPr>
      <w:r>
        <w:t>施工图纸技术复核：交通标线与交通标志牌图纸技术复核</w:t>
      </w:r>
    </w:p>
    <w:p>
      <w:r>
        <w:t>交通标线与交通标志牌是道路提质改造后交通安全功能的直接保障，图纸已明确交通标线大样图、标志结构大样图和交通工程平面图的布设方案。技术复核首先核对交通工程平面图中标线的设计位置、标线类型、线宽、箭头尺寸、文字标记和停车位标线的布置是否覆盖所有需要恢复和新增的路段，重点复核步行街后街、谢家冲巷和状元坡巷等已完成路面罩面的路段。按照图纸要求，铣刨罩面完成后路面标线全部恢复，复核时逐路段检查标线放样的基准点是否与新铺路面中心线一致，车行道边缘线距侧石的距离是否满足道路断面宽度的设计要求</w:t>
      </w:r>
    </w:p>
    <w:p>
      <w:r>
        <w:t>标线材料复核执行图纸材料要求，热熔型反光标线涂料必须符合设计文件中列出的技术指标，包括软化点、耐磨性、抗压强度和逆反射系数等参数。材料进场时查验出厂合格证、型式检验报告和批次检验报告，并在见证取样后送有资质的检测机构复检，复检结果达到设计技术标准并取得书面合格证明后，该批材料方可用于施划。施划过程使用标线放样车预先弹墨线，热熔釜温度控制在180℃至220℃，玻璃珠撒布均匀性检测采用玻璃珠撒布器试验和手推式逆反射系数检测仪进行过程监控，标线厚度用湿膜厚度梳尺控制，车行道边缘线厚度按图纸要求施划，偏差不超过±0.3mm</w:t>
      </w:r>
    </w:p>
    <w:p>
      <w:r>
        <w:t>交通标志牌复核依据标志结构大样图和交通工程平面图，对步行街后街、福临街、广厦新村出入口等路段中央护栏、禁停标志标牌和状元坡巷增设的违停抓拍球机及禁停标志标牌进行点位复核。标志牌立柱基础位置的桩号坐标与图纸核对一致，基础基坑开挖后验证地基承载力，不满足设计要求时按照设计变更程序处理。标志牌的版面尺寸、反光膜等级和支撑件规格执行图纸标明的要求，安装后标志牌的垂直度偏差不超过3mm/m，下缘距人行道路面高度必须保证净空不小于2.5m。图纸中已明确“部分小型交通标志可与路灯共杆”的情况，复核时确认共杆位置路灯杆的承载力和电气安全间距满足共杆条件，交通标志安装高度由道路交通工程专业确定，安装后不得遮挡路灯的照明有效区域</w:t>
      </w:r>
    </w:p>
    <w:p>
      <w:pPr>
        <w:pStyle w:val="Heading2"/>
      </w:pPr>
      <w:r>
        <w:t>施工图纸技术复核：弱电下地与综合管线保护技术复核</w:t>
      </w:r>
    </w:p>
    <w:p>
      <w:r>
        <w:t>弱电下地施工图纸作为本项目配套设施改造的重要组成部分，技术复核以弱电下地施工图为主要依据，结合道路工程平面图和地下管线实测情况，对管群路由、井位布置和与既有管线的交叉关系进行全面核查。图纸复核首先在总平面图上标注出弱电管群的平面路由走向、管孔数量和规格、电缆人（手）孔井的编号和坐标，与道路中心线、检查井、路灯基础和沿街建筑物地下室的相对位置进行叠加分析，识别出管群路由与路灯基础、排水管涵、燃气管道及其他既有管线的平面交叉点和垂直交叉点的位置</w:t>
      </w:r>
    </w:p>
    <w:p>
      <w:r>
        <w:t>管群施工前必须进行管线探查作业，采用探地雷达和人工探坑相结合的方式，沿设计管群路由以10m间距探测确认既有地下管线的种类、走向、埋深和管径。探查数据与设计管群纵断面图进行逐段比对，当设计管群底标高与既有管线顶标高之间的净距不满足规范要求时，或者在探查中发现未在设计图中标注的既有管线妨碍管群施工时，现场记录位置、冲突情况和影像资料，立即报告建设单位，由设计单位出具管群路由调整或标高变更的书面文件。管线探查成果形成《地下管线探查记录表》和《管群路由冲突处理记录》作为技术复核的永久存档资料</w:t>
      </w:r>
    </w:p>
    <w:p>
      <w:r>
        <w:t>弱电管群的沟槽开挖和管道铺设按照设计图纸的管群横断面进行控制，管群基础垫层的材料、厚度和平整度、管枕间距和管孔排列方式、管道接口的密封处理等，均逐项对照图纸要求进行检查并填写《弱电管群施工过程检查表》。人（手）孔井的砌筑位置和井底标高复核以图纸坐标和设计高程为准，井室砌筑前在井位处放样并抄平，井盖安装标高与路面设计标高一致，确保罩面完成后井盖与路面平齐不跳车。电缆穿线预留管数量和管径按照图纸要求进行逐孔检查，每孔预留牵引铁丝并在管口做好封堵和标记，穿线前再次核对管孔通堵情况并形成记录。全部管群施工完成后，在回填前进行隐蔽验收，对管群位置、管孔数量、井位坐标和高程进行实测，数据经监理签认后进入回填工序</w:t>
      </w:r>
    </w:p>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质量目标与验收标准总体框架</w:t>
      </w:r>
    </w:p>
    <w:p>
      <w:r>
        <w:t>本项目质量管理的总体目标是：工程质量符合现行工程施工质量验收规范合格标准，确保单位工程一次验收合格率100%，路面弯沉全部满足设计要求，杜绝因施工原因造成的路面早期损坏和功能性缺陷。根据招标文件和《城镇道路工程施工与质量验收规范》（CJJ 1-2008）的强制性要求，项目质量管理实行“目标分解、样板引路、过程控制、资料闭环”的十六字方针。项目经理是质量管理第一责任人，质量目标逐层分解至施工员、班组长和作业人员，形成纵向到底、横向到边的责任网络</w:t>
      </w:r>
    </w:p>
    <w:p>
      <w:r>
        <w:t>质量目标在空间维度上按专业分解为道路工程、照明工程和交通设施工程三大子目标体系。道路工程子目标包括：沥青路面压实度代表值不低于设计对马歇尔试验密实度的96%，弯沉代表值不大于设计允许弯沉值，平整度标准差控制在规定范围内；照明工程子目标包括：路灯基础混凝土强度满足设计要求，接地电阻不大于1Ω，灯具防护等级不低于IP65，照度和均匀度符合《城市道路照明设计标准》（CJJ 45-2015）；交通设施工程子目标包括：标线厚度、反光亮度系数满足《道路交通标志和标线》（GB 5768）要求，标志板安装位置偏差不大于允许值</w:t>
      </w:r>
    </w:p>
    <w:p>
      <w:r>
        <w:t>质量目标在时间维度上按施工阶段分解为旧路处治阶段、基层恢复阶段、面层施工阶段、设施安装阶段和竣工交验阶段五个控制期。旧路处治阶段重点控制路面病害识别准确率、铣刨厚度和基础补强质量；基层恢复阶段重点控制ATB-30沥青稳定碎石的分层压实与弯沉复测；面层施工阶段重点控制AC-13 SBS改性沥青混合料的温度、压实度和接缝质量；设施安装阶段重点控制路灯基础、接地装置和交通标线的施工质量；竣工交验阶段重点控制实测实量项目合格率和质量资料完整性。各阶段目标均编制专项质量计划，明确控制指标、检测方法和责任人员</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质量目标与验收标准：质量验收标准体系</w:t>
      </w:r>
    </w:p>
    <w:p>
      <w:r>
        <w:t>本项目执行以《城镇道路工程施工与质量验收规范》（CJJ 1-2008）为核心的质量验收标准体系，辅以《城市道路照明工程施工及验收规程》（CJJ 89-2012）、《道路交通标志和标线》（GB 5768-2009及GB 5768.2-2022）、《电气装置安装工程电缆线路施工及验收规范》（GB 50168-2018）等专业规范，形成覆盖道路、照明、交通设施三大专业的验收标准矩阵。施工图设计说明中列出的所有技术标准和规范均为本项目的验收依据，包括《城市道路工程设计规范》（CJJ 37-2012）、《城镇道路路面设计规范》（CJJ 169-2012）、《城市道路交通设施设计规范》（GB 50688-2011）以及长沙市地方性导则和优化指南</w:t>
      </w:r>
    </w:p>
    <w:p>
      <w:r>
        <w:t>质量验收实行“主控项目必保、一般项目严控”的原则。主控项目包括但不限于：沥青路面压实度、厚度、弯沉值；水泥混凝土面板弯拉强度和相邻板块弯沉差；路灯基础混凝土强度和接地电阻；电缆绝缘电阻和回路测试；交通标线的厚度、反光亮度和抗滑值。主控项目必须全部满足设计和规范要求，任何一项不合格即判定该检验批不合格。一般项目包括平整度、坡度、外观、安装偏位等，合格率不低于90%，且不合格点的偏差不得大于允许偏差的1.5倍。一般项目中允许偏差的关键项目，如路面平整度标准差、标线宽度和间距、灯具安装高度等，按设计值和规范允许范围双重控制</w:t>
      </w:r>
    </w:p>
    <w:p>
      <w:r>
        <w:t>验收程序执行“检验批→分项工程→子分部工程→分部工程→单位工程”的五级验收制度。检验批由专业监理工程师组织项目质量员和施工班组长进行验收；分项工程由专业监理工程师组织项目技术负责人和质量负责人进行验收；子分部工程和分部工程由总监理工程师组织设计单位项目负责人、勘察单位项目负责人、施工单位项目经理和技术质量负责人进行验收；单位工程完工后，施工单位自检合格，报监理单位预验收，再由建设单位组织勘察、设计、施工、监理等单位进行竣工验收。本项目的单位工程划分按改造路段和设施系统确定，步行街后街、福临街、衣铺巷、谢家冲巷、652仓库路段、新城路北段、广厦新村出入口、状元坡巷、苏家巷各自形成独立的分部工程验收单元，照明和交通设施按系统单独划分分部工程</w:t>
      </w:r>
    </w:p>
    <w:p>
      <w:pPr>
        <w:pStyle w:val="Heading3"/>
      </w:pPr>
      <w:r>
        <w:t>沥青摊铺温度控制表</w:t>
      </w:r>
    </w:p>
    <w:p>
      <w:pPr>
        <w:pStyle w:val="Heading2"/>
      </w:pPr>
      <w:r>
        <w:t>质量目标与验收标准：三检制度实施规定</w:t>
      </w:r>
    </w:p>
    <w:p>
      <w:r>
        <w:t>三检制度是质量过程控制的核心抓手，本项目严格执行“自检→互检→交接检”三检程序，每道工序完成后必须完成三检并形成书面记录，方可申请监理工程师验收。自检由作业班组长组织班组质量员实施，对照工序质量检查表逐项检查、如实记录，自检不合格的缺陷当场整改、二次自检达标后方可报互检。互检由项目部质量员组织中相邻两个作业班组或同一施工区段的上下游班组实施，重点检查自检漏项、工序衔接界面和易发生质量通病的部位，互检发现的问题由自检班组负责限时整改</w:t>
      </w:r>
    </w:p>
    <w:p>
      <w:r>
        <w:t>交接检是三检制度中保障工序间质量责任传递的关键环节，在本项目的道路改造工程中具有特殊的控制价值。铣刨作业班组完成旧路面铣刨后，必须与基层清扫班组办理交接检，检查内容包括铣刨深度、铣刨面平整度、松散材料清除和裂缝暴露情况。基层恢复作业班组完成ATB-30沥青稳定碎石摊铺后，必须与面层作业班组办理交接检，检查内容包括基层压实度、高程、横坡和弯沉复测结果。路灯基础施工班组完成基础和接地装置施工后，必须与路灯安装班组办理交接检，检查内容包括基础混凝土强度、基础螺栓位置、接地电阻测试值和电缆管道畅通情况。交接检记录应记载交接界面的质量状态、留置问题清单和整改责任分配，由交接双方班组长和质量员共同签字确认，作为工序放行和计量支付的质量依据</w:t>
      </w:r>
    </w:p>
    <w:p>
      <w:r>
        <w:t>为保证三检制度在九条改造路段的多点同时施工中有效运行，项目部设置专职质量员至少2名，每人包保若干路段，每日巡检三检执行情况、抽查三检记录并签字确认。质量员对三检记录的真实性负监督责任，发现自检、互检记录与现场质量状态明显不符的，有权暂停工序报验，责令重新检查并启动质量问题追溯程序。三检记录按月装订，纳入竣工质量资料档案，保留至工程缺陷责任期满</w:t>
      </w:r>
    </w:p>
    <w:p>
      <w:pPr>
        <w:pStyle w:val="Heading2"/>
      </w:pPr>
      <w:r>
        <w:t>质量目标与验收标准：样板引路实施规定</w:t>
      </w:r>
    </w:p>
    <w:p>
      <w:r>
        <w:t>样板引路是预防质量通病、统一施工标准和验收期待的有效手段，本项目实行“桌面样板先行、实体样板确认、大面积推广跟进”的三阶段样板引路制度。桌面样板在分项工程施工前完成，由项目技术负责人组织编制样板段施工方案，明确工艺参数、质量标准和验收要求，并经建设、监理单位审批。本项目按照改造路段和施工工艺的差异，设置旧路铣刨及病害处治样板、沥青面层摊铺碾压样板、交通标线施工样板和路灯安装样板四个示范类型</w:t>
      </w:r>
    </w:p>
    <w:p>
      <w:r>
        <w:t>沥青面层施工样板是样板引路的重点。样板段选择在交通流量较小、基层条件典型的步行街后街K0+100至K0+160段车行道，长度约60米，涵盖铣刨罩面和基层补强两种典型处治工况。样板段施工前，组织作业班组学习《沥青路面整治结构图》和《道路施工图设计说明》中关于AC-13 SBS改性沥青的材料要求、热拌温度控制区间和碾压工艺组合。样板段施工时，全过程记录沥青混合料到场温度、摊铺速度、碾压遍数和压实度检测数据，初压采用双钢轮压路机静压1遍、振压2遍，复压采用胶轮压路机碾压4至6遍，终压采用双钢轮压路机静压收光1遍。样板段完成后，由项目技术负责人组织建设、监理单位进行验收，实测压实度、厚度、平整度和弯沉值，形成《沥青面层施工样板验收记录》</w:t>
      </w:r>
    </w:p>
    <w:p>
      <w:r>
        <w:t>样板验收通过后，组织所有参与沥青摊铺作业的班组在样板段召开现场交底会，直观示范摊铺厚度控制方法、接缝处理工艺和碾压段划分原则，统一作业人员的操作认知和质量标准。后续大面积施工必须严格执行样板段确定的工艺参数和验收标准，不得擅自调整材料配合比、摊铺温度和碾压工艺。如因天气条件、材料批次或设备变更确需调整工艺参数的，必须重新设置样板段并经监理单位审批，确保工艺变更后的施工质量不低于样板段水平。路灯安装样板和交通标线施工样板参照上述程序，分别在状元坡巷和步行街后街选定样板区段，重点控制路灯基础的混凝土振捣、接地电阻测试和标线厚度、反光亮度现场检测</w:t>
      </w:r>
    </w:p>
    <w:p>
      <w:pPr>
        <w:pStyle w:val="Heading2"/>
      </w:pPr>
      <w:r>
        <w:t>质量目标与验收标准：材料设备进场验收</w:t>
      </w:r>
    </w:p>
    <w:p>
      <w:r>
        <w:t>材料设备质量控制是工程质量的基础保障，本项目建立“源头控制+进场复试+过程监控”的三道材料质量防线。源头控制包括供应商考察、生产资质核查和出厂质量证明文件收集，由项目物资部组织技术质量部联合实施。对有生产许可和行业准入要求的材料，如沥青混合料、路灯灯具、电缆等，必须在采购合同中明确质量标准、检验规则和违约责任，并要求供应商随货提供出厂检验报告和合格证。沥青的出厂检验报告必须包含针入度、软化点、延度和密度等关键指标，其技术标准应不低于设计说明中A级70号石油沥青的质量技术要求</w:t>
      </w:r>
    </w:p>
    <w:p>
      <w:r>
        <w:t>进场复试是材料质量的法定控制环节，所有进入施工现场的主要建筑材料、构配件和设备必须进行进场复验，未经复验或复验不合格的材料设备严禁使用。进场复验实行“样品管理制度”，由取样员和见证员共同进行见证取样，样品标识在受控状态下送至具备资质的检测机构进行试验。道路工程材料的进场复试重点包括：沥青混合料的马歇尔试验（稳定度、流值、空隙率、矿料间隙率）、抽提筛分试验（沥青含量、矿料级配）和车辙试验；粗集料的压碎值、针片状含量和粘附性等级；细集料的含泥量和亚甲蓝值；矿粉的亲水系数和塑性指数。沥青混合料配合比设计按设计说明要求进行目标配合比、生产配合比和试拌试铺验证三个阶段的优化，最终生产配合比经建设、监理单位审批后锁定执行</w:t>
      </w:r>
    </w:p>
    <w:p>
      <w:r>
        <w:t>路灯及照明设施的设备验收重点核查灯具的IP防护等级、防触电保护等级和LED光源的初始光效指标。灯具到场后，逐台核对铭牌参数与设计和合同要求的一致性，检查壳体密封性和电气连接可靠性，使用绝缘电阻测试仪检测每一套灯具的绝缘电阻应符合要求。电缆进场时，核查电缆规格、型号和制造商信息，进行绝缘电阻测量和外观检查，VV-1多芯电缆和BVR-3x2.5软铜线、BVVB-3x2.5护套线等线缆的进场报验记录与实物标识一一对应。材料设备进场验收记录由物资员、质量员和监理工程师三方签认，同步建立《材料设备进场验收台账》，记录进场时间、批次、数量、质量证明文件编号和复试结果，作为质量追溯的基础资料</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三检制度与样板引路：三检制度在道路提质改造各工序的刚性执行</w:t>
      </w:r>
    </w:p>
    <w:p>
      <w:r>
        <w:t>本工程三检制度覆盖步行街后街、福临街、衣铺巷、谢家冲巷、652仓库路段、新城路北段、广厦新村出入口、状元坡巷及苏家巷共九条路段的全部施工工序，以班组自检、工序互检和项目部专检三道控制层级形成质量把关闭环。自检环节由施工作业班组在每道工序完成后立即实施，自检内容对照《城镇道路工程施工与质量验收规范》CJJ 1-2008逐项检测，路面铣刨深度偏差、基层清扫质量、沥青混合料到场温度等关键指标均由班组填写自检记录表，自检不合格的工序不得向下一级报验</w:t>
      </w:r>
    </w:p>
    <w:p>
      <w:r>
        <w:t>互检环节由相邻工序或关联专业的施工班组长交叉实施，重点检查上道工序是否满足下道工序的作业条件。沥青面层摊铺前，摊铺班长对铣刨后基层的平整度、横坡和界面清洁度实施互检，确认基层表面无松散颗粒、无积水、粘层油洒布均匀且未破乳后签字移交；路灯基础预埋件安装前，土建班组对基础坑槽的几何尺寸、接地极埋深及焊接质量进行互检，确认合格后方可移交电气班组进行灯杆安装和电缆接线</w:t>
      </w:r>
    </w:p>
    <w:p>
      <w:r>
        <w:t>专检环节由项目部质量工程师独立实施，依据项目质量计划中划分的停止点进行强制性检查。针对基础病害处治工序，专检人员逐段检测原路面弯沉值并核对设计图纸要求的处治深度，弯沉不满足设计要求的板块必须扩大处治范围直至合格基层暴露，检测数据与影像。专检发现的不合格项当场签发《质量整改通知单》，明确整改内容、时限和复查标准，整改完成后由原专检人员复查确认闭合，所有记录纳入分项工程验收资料</w:t>
      </w:r>
    </w:p>
    <w:p>
      <w:pPr>
        <w:pStyle w:val="Heading2"/>
      </w:pPr>
      <w:r>
        <w:t>三检制度与样板引路：样板引路制度的项目化实施路径</w:t>
      </w:r>
    </w:p>
    <w:p>
      <w:r>
        <w:t>样板引路制度在本项目中的实施路径分为样板策划、样板施工、样板验收和样板推广四个阶段，每类关键工序均须先完成样板段施工并通过专项验收后方可展开大面积作业。样板段选址兼顾代表性和交通影响可控性，经比选确定在步行街后街选取桩号K0+080至K0+130段作为沥青面层铣刨罩面样板段，在状元坡巷选取路灯基础及灯杆安装样板段，在谢家冲巷选取水泥混凝土路面加铺沥青面层样板段，样板段长度和部位经监理单位和建设单位书面确认后实施</w:t>
      </w:r>
    </w:p>
    <w:p>
      <w:r>
        <w:t>样板施工过程严格按照经审批的专项施工方案组织，所有参与样板施工的操作人员即为后续大面积施工的骨干力量，样板施工前项目部组织技术交底会，将施工工艺参数、质量控制标准、检测频率和验收要求逐项交底到位。以沥青面层样板段为例，交底内容明确SBS改性沥青到场温度控制下限、摊铺速度与螺旋布料器转速的匹配关系、初压温度与复压终压的碾压遍数及组合方式，交底记录由交底人和被交底人共同签字留存</w:t>
      </w:r>
    </w:p>
    <w:p>
      <w:r>
        <w:t>样板验收环节由项目部自评合格后报请监理单位组织专项验收，验收依据包括设计图纸、本工程适用的施工规范及项目质量验收标准。验收组对样板段的实体质量指标进行全数检测，包括但不限于路面弯沉值、沥青面层压实度、厚度、平整度及构造深度等，路灯样板段同步检测接地电阻、灯杆垂直度和灯具照度。样板验收不合格的，不得进入大面积施工，同时分析原因并修订施工工艺后重新组织样板施工。样板验收合格后，项目部编制样板验收总结报告，固化施工工艺参数、机具配置、操作要领和验收标准，作为大面积施工的质量基线</w:t>
      </w:r>
    </w:p>
    <w:p>
      <w:r>
        <w:t>样板推广阶段，项目部依据样板验收总结报告修订完善作业指导书，将样板段确定的施工工艺参数转化为标准化操作要求，组织所有后续施工班组到样板段进行现场观摩和实操考核，考核合格人员方可参与大面积施工。大面积施工过程中，质量工程师每日对实体质量指标与样板段基准值进行对比分析，发现偏离趋势时立即启动原因排查和工艺调整，确保批量施工质量不低于样板段水平。路面铣刨、粘层油洒布、改性沥青摊铺、路灯基础预埋及标线恢复等工序均按此模式执行样板引路程序</w:t>
      </w:r>
    </w:p>
    <w:p>
      <w:pPr>
        <w:pStyle w:val="Heading2"/>
      </w:pPr>
      <w:r>
        <w:t>三检制度与样板引路：材料设备进场验收与试验检测控制体系</w:t>
      </w:r>
    </w:p>
    <w:p>
      <w:r>
        <w:t>本工程使用的道路石油沥青、改性沥青、集料、矿粉、水泥混凝土、侧石、路灯灯具及电缆等主要材料设备进场时必须执行见证取样送检和开箱验证制度，未经检验或检验不合格的严禁用于工程实体。沥青材料按批执行针入度、软化点、延度及RTFOT后残留物性能检验，A级70号道路石油沥青和SBS改性沥青的技术指标须分别满足设计说明中引用的技术标准要求，沥青混合料配合比设计报告、出场检测报告和到场温度记录须随车携带并交项目部材料员核对存档</w:t>
      </w:r>
    </w:p>
    <w:p>
      <w:r>
        <w:t>粗集料、细集料和矿粉进场后按规格分仓存放并搭棚防护，严禁混料和受潮。集料进场验收检查含泥量、针片状含量、压碎值及与沥青粘附性等关键指标，不得采用石屑和天然砂，严禁使用山场下脚料。施工现场设置临时试验室，配置马歇尔试验仪、沥青含量测定仪、路面渗水仪、弯沉检测车和接地电阻测试仪等检测设备，试验室环境条件和仪器检定校准状态经监理单位确认后方可投入使用</w:t>
      </w:r>
    </w:p>
    <w:p>
      <w:r>
        <w:t>路面结构层施工过程实行跟踪检测制度，铣刨后基层的弯沉检测按每车道20延米一个检测断面布点，弯沉值不合格的区域严格按照基础病害处治方案进行处理至合格基层，处治后复测弯沉直至满足设计要求。沥青面层施工过程中逐车检测混合料到场温度、每50延米检测摊铺温度、碾压温度和压实度，压实度采用核子密度仪与钻芯法双控，芯样孔隙率应控制在设计范围内。路灯安装完成后逐盏进行绝缘电阻测试和接地电阻测试，接地电阻值不得大于1Ω，测试数据由项目部电气专检员签字确认后报监理验收</w:t>
      </w:r>
    </w:p>
    <w:p>
      <w:pPr>
        <w:pStyle w:val="Heading2"/>
      </w:pPr>
      <w:r>
        <w:t>三检制度与样板引路：质量通病防治与整改闭环管理</w:t>
      </w:r>
    </w:p>
    <w:p>
      <w:r>
        <w:t>本项目针对五一商圈老旧街区道路改造工程常见质量通病编制专项防治方案，聚焦沥青面层反射裂缝、车辙、检查井周边沉陷、路灯基础倾斜及标线磨损快等高发问题制定可操作的预防措施。反射裂缝防治方面，对原路面裂缝宽度大于6mm的灌缝后满铺抗裂贴，抗裂贴粘贴前使用吹风机清洁干燥裂缝表面，确保表面平整无突起无凹陷，裂缝两侧各延伸宽度按设计要求控制；车辙防治方面，严格限制沥青混合料在高温时段碾压的终压温度，复压胶轮压路机与终压钢轮压路机组合碾压，保证面层骨架嵌挤密实</w:t>
      </w:r>
    </w:p>
    <w:p>
      <w:r>
        <w:t>检查井周边回填采用级配碎石分层夯实，每层厚度不超过20cm，夯实后立即进行密实度检测，检测合格后方可铺筑上一层，检查井周边沥青面层碾压须使用小型振动压路机配合人工热夯，确保井圈周边压实度不低于相邻路段。路灯基础浇筑前复核地脚螺栓定位模板的平面位置和标高偏差，混凝土浇筑过程中使用振动棒充分振捣，基础拆模后立即回填并夯实验收，防止基础不均匀沉降导致灯杆倾斜</w:t>
      </w:r>
    </w:p>
    <w:p>
      <w:r>
        <w:t>质量整改闭环执行“发现—记录—分析—整改—复查—销项”六步程序，项目部质量工程师每日巡视检查内将所有质量问题录入质量整改台账，注明问题部位、问题描述、责任班组、整改要求和完成时限。整改台账每周汇总分析质量问题发生频率和规律，对反复出现的问题启动质量专题会，从施工工艺、人员技能和材料质量三个维度查找根本原因并修订作业指导书。整改完成后由专检人员现场复查，复查合格方可在台账中销项，同时将整改过程照片、检测数据和验收签认单同步归档，形成完整可追溯的质量整改闭合记录，作为分项工程验收和竣工资料移交的支撑文件</w:t>
      </w:r>
    </w:p>
    <w:p>
      <w:pPr>
        <w:pStyle w:val="Heading2"/>
      </w:pPr>
      <w:r>
        <w:t>材料设备进场验收制度与流程设置</w:t>
      </w:r>
    </w:p>
    <w:p>
      <w:r>
        <w:t>本项目材料设备进场验收实行“报审—验证—复验—标识—可追溯”全链条控制，由项目技术负责人组织材料、质检、试验及专业工程师联合验收，严禁“先用后检”“边用边检”或“以试代验”。凡涉及道路结构承载与耐久性的主材，一律实行见证取样送检闭环。进场验收的首要依据为《城镇道路工程施工与质量验收规范》CJJ 1-2008、设计图纸及设备清单所列技术指标。以沥青材料为例，本项目道路石油沥青应采用A级70号沥青，其针入度、软化点、延度等技术指标必须与图纸中“A级70号道路石油沥青技术要求”所列数值一致；每批到场的沥青须提供与进场批次一致的质量证明文件、出厂检验报告和型式检验报告，并由试验工程师现场核对罐号、批号及数量无误后，方可进行取样见证送检</w:t>
      </w:r>
    </w:p>
    <w:p>
      <w:r>
        <w:t>对于电气设备进场验收，项目部将依据施工图纸中的照明供电回路清单和设备要求，建立《路灯及其附属设备进场验收清单》，逐项核对灯具防护等级（不低于IP65）、防触电保护等级（I级）、LED初始光效（≥150lm/W）、镇流器/触发器/电容器一体化设计、灯头支架可调节功能以及金属件等电位连接形式等硬性指标。电缆进场时必须点验规格型号，确认路灯线路VV-1多芯电缆、路灯井至灯杆断路器BVR-3×2.5软铜线、断路器至灯具BVVB-3×2.5护套线的截面与芯数均符合设计并核对每盘电缆的标识牌、长度及绝缘层外观，对绝缘电阻进行见证测试，不合格电缆坚决退场</w:t>
      </w:r>
    </w:p>
    <w:p>
      <w:r>
        <w:t>进场验收同时须建立《材料设备验收台账》，台账按道路逐条、批次逐批登记，并将验收签字、检测报告编号、合格证编号、试件编号、退场处理记录逐一对应。验收合格的主材进入仓库或堆场后，按“已检合格”“待检”“不合格”分区存放并悬挂标识牌，严禁混放混用。集料等大宗地方材料按规格分级堆放并搭棚覆盖，避免含泥量波动影响沥青裹附质量；沥青储罐设置温度监控和防离析搅拌措施，全过程实现从进场到使用的可追溯管理</w:t>
      </w:r>
    </w:p>
    <w:p>
      <w:pPr>
        <w:pStyle w:val="Heading2"/>
      </w:pPr>
      <w:r>
        <w:t>材料设备进场验收：样板引路与首件验收的进场材料先行验证</w:t>
      </w:r>
    </w:p>
    <w:p>
      <w:r>
        <w:t>样板引路不仅是工艺首件的先行验证，同时也是对进场材料在实体工程中的一次全面性能检验。项目部在本项目每一条道路沥青面层大规模摊铺前，先行选取一段长度不少于20m的试验段作为材料工艺联合样板。样板段所用AC-13 SBS改性沥青混合料、A级70号道路石油沥青、粘层油和ATB-30沥青稳定碎石等材料均必须来自已通过进场复验的同一批次，从而将材料的室内试验指标与实体摊铺碾压后的芯样密实度、空隙率、厚度、横坡、弯沉等指标进行关联验证。样板段属于路面结构体系的关键验证，涉及材料设备的交叉验证验收</w:t>
      </w:r>
    </w:p>
    <w:p>
      <w:r>
        <w:t>样板引路在本项目的实施路径从“材料准入”开始，再到“工艺固化”，最终至“验收推广”三步闭合。第一步材料准入阶段，样板所用的侧石、平石、抗裂贴、密封胶、不锈钢线槽、橡胶减速板以及各类电缆保护管、电缆人（手）孔井盖等材料，必须在样板段开工前完成进场报审和现场见证取样，验收资料形成《样板材料准入确认表》并纳入样板档案。第二步工艺固化阶段，项目部针对步行街后街、福临街、衣铺巷等路段的不同路面处治要求，分别制定样板实施方案，如车行道铣刨4cm罩面路段和铣刨13cm后铺设沥青面层路段，均需各自的样板验证段，并在样板上检验粘层油洒布量、摊铺温度、碾压遍数与压实度的匹配，验证材料在不同工艺条件下的真实表现</w:t>
      </w:r>
    </w:p>
    <w:p>
      <w:r>
        <w:t>样板验收未通过前，所对应的材料和工艺不得转入大面积施工。样板验收合格后，其形成的材料标准、工艺参数和检查清单立即“固化”为后续大面积施工的强制性质量标准，并在后续同类型路段的材料进场验收中，直接对照样板所确认的材料品牌、规格、批次稳定性和外观一致性进行复核。在状元坡巷等新建路灯基础及配电柜安装工作中，同样采取首件基础与首套路灯安装组合作为样板，对其涉及的预埋螺栓、接地极、电缆穿管和配电柜内部电器元件成套质量进行逐项验收，样板通过后方可批量实施</w:t>
      </w:r>
    </w:p>
    <w:p>
      <w:pPr>
        <w:pStyle w:val="Heading2"/>
      </w:pPr>
      <w:r>
        <w:t>材料设备进场验收：试验检测与现场复验的组织与强制检验项目</w:t>
      </w:r>
    </w:p>
    <w:p>
      <w:r>
        <w:t>项目部在施工现场设置标准养护室和现场试验站，配备持证试验检测人员，并委托通过计量认证的第三方检测机构承担见证试验与特殊检测项目。所有试验检测工作按“施工单位自检—见证取样送检—平行检验与抽检—结构实体检测”四级把关，确保试验检测数据能真实反映进场材料与实体质量</w:t>
      </w:r>
    </w:p>
    <w:p>
      <w:r>
        <w:t>针对本项目道路提质改造的主材，强制检验项目清单明确如下：一是沥青材料，每一车次到场时必测针入度（25℃）、延度、软化点三大指标，并按照《城镇道路工程施工与质量验收规范》CJJ 1-2008规定频次进行粘附性、老化后质量损失比等试验；二是改性沥青混合料，每天、每台拌和楼生产的每一类型混合料至少抽提一次测定油石比和矿料级配，同时成型马歇尔试件检测稳定度、流值、空隙率和饱和度，并按照图纸要求进行车辙试验和浸水马歇尔试验以验证高温稳定性和水稳定性；三是ATB-30沥青稳定碎石，重点检测其级配范围与沥青用量，确保基层恢复质量；四是路面基层与面层的现场压实度检测，采用核子密度仪或钻芯法逐段检测，压实度必须满足设计及规范要求，钻芯取样后的孔洞即时按规范修补并留影像记录</w:t>
      </w:r>
    </w:p>
    <w:p>
      <w:r>
        <w:t>对于电气与照明系统，试验检测聚焦于电缆绝缘电阻测试、接地电阻测试（接地电阻≤1Ω）、灯具防护等级现场验证以及配电柜的绝缘、耐压和功能调试。每一路灯基础混凝土浇筑时留置同条件与标准养护试块，进行抗压强度见证试验；路灯电气回路送电前对每一回路的线间及对地绝缘电阻进行测试，测试值不符合要求的不得送电。所有试验报告、检测记录和见证取样台账按路段时间顺序归档，并作为隐蔽验收和分部工程验收的支撑性资料</w:t>
      </w:r>
    </w:p>
    <w:p>
      <w:pPr>
        <w:pStyle w:val="Heading2"/>
      </w:pPr>
      <w:r>
        <w:t>材料设备进场验收：实测实量在材料设备最终效果评价中的应用</w:t>
      </w:r>
    </w:p>
    <w:p>
      <w:r>
        <w:t>实测实量是使材料设备质量从“合格”走向“稳定”的关键控制手段，项目部将实测实量从结构实体延伸至材料设备安装的最终使用性能评价。在道路工程方面，纵断面标高、横坡、路面厚度、平整度和弯沉是实测实量的核心指标。施工前，项目部对每一路段的原道路纵断面标高和横断面进行复测，并与设计图纸比对，确保路面加铺后道路横坡满足1.5%的排水要求。铣刨和摊铺过程中，每完成一层即采用断面仪、三米直尺和激光平整度仪进行实测，路面厚度以钻芯法验证，弯沉值通过贝克曼梁或落锤式弯沉仪逐车道检测。实测值超出设计或规范允许偏差的，立即划定处理范围，分析是材料级配偏差、摊铺温度控制失误还是碾压工艺不当导致，然后按“处理—复测—闭合”流程整改</w:t>
      </w:r>
    </w:p>
    <w:p>
      <w:r>
        <w:t>在路灯及电气系统方面，实测实量重点检验路灯照度、均匀度、灯具仰角带来的眩光控制以及末端电压偏差。依据图纸中明确的要求，灯具端电压须维持在额定电压的90%～105%范围内，项目部在送电调试阶段使用精准功率分析仪和照度计，逐灯杆实测供电电压与地面平均照度，验证电缆选型、供电半径与压降控制是否达到设计预期。同时实测路灯基础的中心线偏差、地脚螺栓外露长度、灯杆垂直度，通过系统化的实测实量数据反向评价材料采购质量与安装工艺精度，形成“材料验收→现场工艺→实测实量→效果评价”的全链条闭环评价档案，确保材料设备验收不只停留在进场阶段的文件与外观检查，而最终体现在工程实体使用功能和耐久性上</w:t>
      </w:r>
    </w:p>
    <w:p>
      <w:pPr>
        <w:pStyle w:val="Heading2"/>
      </w:pPr>
      <w:r>
        <w:t>工序质量控制与试验检测体系</w:t>
      </w:r>
    </w:p>
    <w:p>
      <w:r>
        <w:t>本项目工序质量控制以《城镇道路工程施工与质量验收规范》CJJ 1-2008为核心依据，结合长沙市天心区五一商圈老旧街区配套设施改造工程中步行街后街、福临街、衣铺巷、谢家冲巷、652仓库路段、新城路北段、广厦新村出入口、状元坡巷、苏家巷共计9条路段的实际病害特征，建立“工序划分—控制点设置—过程检测—验收放行”四级递进控制链条。项目将道路提质改造划分为旧路调查与病害处治、路面铣刨与基层恢复、沥青面层摊铺与碾压、交通标线恢复、照明设施安装与调试五大关键工序群，每道工序设置不少于3个强制控制点。沥青路面铣刨前必须完成旧路弯沉检测与基层密实度评定，检测数据经监理工程师签认后方可进入下一工序；铣刨深度必须依据设计图纸中“车行道铣刨4cm后罩面”“车行道铣刨13cm后铺设沥青面层”等分区要求逐段复核，禁止超铣或欠铣；基层恢复采用沥青稳定碎石ATB-30时，分层施工厚度、压实遍数和层间结合处理必须在首段验收中锁定参数</w:t>
      </w:r>
    </w:p>
    <w:p>
      <w:r>
        <w:t>工序质量控制实行施工员初检、质检工程师复检、项目总工终检的三检制，每一检均形成书面记录并附影像资料。针对步行街后街、福临街等位于五一商圈核心景区、人流密集地段的特殊性，夜间错峰施工期间工序报验实行“即时报验、即时签认”机制，质检人员全程跟班作业，确保次日开放交通前完成全部当班工序的质量确认。工序质量追溯体系以施工段桩号区间为基本单元，每个单元形成独立档案，档案内容包含该区间的基层处治方式（局部基础补强、方式二处理至下基层、裂缝密封灌缝等）、沥青混合料批次编号与出场温度、摊铺碾压起止时间与温度记录、压实度检测报告和弯沉代表值。质量资料按单元归档，实现从原材料到成品的全过程可追溯</w:t>
      </w:r>
    </w:p>
    <w:p>
      <w:pPr>
        <w:pStyle w:val="Heading2"/>
      </w:pPr>
      <w:r>
        <w:t>工序质量控制与试验检测：材料设备进场验收控制</w:t>
      </w:r>
    </w:p>
    <w:p>
      <w:r>
        <w:t>材料设备进场验收执行“申报—核验—复试—标识—准入”五步流程，未经检验或检验不合格的材料严禁用于工程。道路石油沥青进场时逐批核查质量证明文件，核对A级70号沥青的针入度、软化点、延度、闪点等关键技术指标是否满足《城镇道路工程施工与质量验收规范》CJJ 1-2008及设计说明中“A级70号道路石油沥青技术要求”的规定，每批次抽取代表性样品送第三方检测机构复试，检测合格后粘贴绿色准入标识方可入库。SBS改性沥青进场时增加离析软化点差和弹性恢复率检验，防止改性剂离析导致路面早期性能衰减。集料进场实行车车目检、批批复试，重点控制粗集料压碎值、磨耗值、含泥量和针片状颗粒含量，细集料砂当量和亚甲蓝值，验收标准执行设计说明中“不得采用石屑和天然砂，严禁采用山场下脚料”的强制要求，含泥量超标集料一律清退出场。集料堆放场地设置防雨棚和硬化地坪，不同规格集料分仓堆放并设置明显标识牌，防止混料和二次污染</w:t>
      </w:r>
    </w:p>
    <w:p>
      <w:r>
        <w:t>路灯灯具及配套设备进场验收按照设计说明中明确的防护等级IP65、电气部分防触电保护等级I级、LED初始光效≥150lm/W等性能指标逐项核验。灯具到场后开箱检查外观完整性、铭牌参数与设计文件一致性，抽样进行防水防尘和绝缘电阻测试；灯杆进场检查基底法兰盘焊缝质量、镀锌层厚度和等电位连接端子预留情况；电缆进场核验规格型号，VV-1多芯电缆、BVR-3x2.5软铜线、BVVB-3x2.5护套线等不同型号分类验收，每盘电缆检测绝缘电阻和导体直流电阻，不合格批次整盘退场。路灯基础用预埋地脚螺栓、钢筋笼和混凝土原材料同步纳入进场验收范围，水泥、砂石和钢筋按见证取样规定送检，混凝土配合比必须提前试配并经审批</w:t>
      </w:r>
    </w:p>
    <w:p>
      <w:pPr>
        <w:pStyle w:val="Heading2"/>
      </w:pPr>
      <w:r>
        <w:t>工序质量控制与试验检测：试验检测与现场复验组织</w:t>
      </w:r>
    </w:p>
    <w:p>
      <w:r>
        <w:t>试验检测体系由工地试验室常规检测、第三方检测机构平行试验和监理见证取样检测三个层级组成。工地现场设置简易试验室，配备沥青针入度仪、软化点仪、延度仪、马歇尔稳定度试验仪、路面弯沉仪、取芯机和压实度检测设备，负责日常施工过程检测和配合比验证。沥青混合料生产期间，每台拌和楼每日至少取样两次进行马歇尔试验，测定稳定度、流值、空隙率和矿料间隙率，试验结果当日汇总并上报项目总工审核；摊铺现场每半天取一次混合料样品进行抽提筛分试验，检测油石比和矿料级配偏差是否在设计允许范围内。路面压实度检测采用核子密度仪快速初检与钻芯法复核相结合的方式，沥青面层每1000㎡钻取芯样不少于1个，芯样完整度、厚度和压实度三项指标全部达到设计值方评为合格。路面弯沉检测在铣刨前、基层恢复后和面层摊铺后分三个阶段进行，采用贝克曼梁或落锤式弯沉仪逐车道连续检测，弯沉代表值不大于设计值且相邻板块弯沉差不大于0.06mm，检测数据按桩号区间整理形成弯沉检测报告，作为路面结构承载能力评定的核心依据</w:t>
      </w:r>
    </w:p>
    <w:p>
      <w:r>
        <w:t>路灯照明系统试验检测覆盖接地电阻测试、绝缘电阻测试、电缆耐压试验和照明效果测试。每个路灯基础浇筑完成后和灯杆安装前分别进行一次接地电阻测试，工频接地电阻值不大于1Ω，不达标基础立即查找原因并进行补打接地极处理；电缆敷设后分回路进行绝缘电阻测试和耐压试验，测试数据记录在《电气装置安装工程电缆线路施工及验收规范》GB50168-2018规定的试验表格中；灯具安装完毕后逐灯进行通电试验和照度测试，验证单灯控制和半夜灯节能回路的功能正确性，灯具端电压偏差控制在额定电压的90%～105%范围内。照明配电柜接线完成后进行整体传动试验和剩余电流保护器动作特性试验，试验结果经监理工程师签认后方可投入试运行</w:t>
      </w:r>
    </w:p>
    <w:p>
      <w:pPr>
        <w:pStyle w:val="Heading2"/>
      </w:pPr>
      <w:r>
        <w:t>工序质量控制与试验检测：实测实量与隐蔽验收闭环</w:t>
      </w:r>
    </w:p>
    <w:p>
      <w:r>
        <w:t>实测实量工作贯穿于各道工序的全过程，实行“班组自测—质检复测—监理抽测”三级实测制度。基层顶面高程、平整度和横坡为路面结构层施工前的必测项目，实测数据按设计说明中“道路路面保证1.5%的横坡以利于排水”的要求逐断面验证，横坡偏差超过±0.3%且不满足排水要求的段落必须进行调平层修正。沥青面层摊铺过程中，紧跟摊铺机进行松铺厚度、摊铺温度和横坡的实时检测，松铺系数通过首段试验确定，摊铺温度低于最低允许值时立即停止摊铺并退回混合料；碾压完成后进行终压温度、平整度、厚度和压实度的实测，平整度采用3m直尺每200m测5处，厚度采用钻芯法每1000㎡测1点，压实度采用核子密度仪每50m测1点与钻芯法每1000㎡测1点相结合，全部实测数据实时上传至项目质量管理信息平台，生成实测实量统计表和控制图</w:t>
      </w:r>
    </w:p>
    <w:p>
      <w:r>
        <w:t>隐蔽工程验收实行“申请—验收—签认—覆盖”四步闭环管理。路面基层恢复、沥青稳定碎石ATB-30分层施工、抗裂贴粘贴、粘层油洒布、电缆沟槽回填、路灯基础钢筋绑扎和接地极焊接等均列为隐蔽工程。隐蔽前由施工班组自检合格后填写隐蔽工程验收记录，项目部质检工程师复检确认，最后报请监理工程师现场验收。粘层油洒布隐蔽验收时检查基层清洁度、洒布量均匀性和破乳状态，验收合格后立即组织沥青面层摊铺，防止粘层被污染或雨水冲刷失效；电缆沟槽回填隐蔽验收时检查电缆保护措施（不锈钢线槽外加橡胶减速板组合敷设）的安装质量、回填砂的厚度和压实度，验收合格签认后方可进行面层恢复；路灯基础钢筋绑扎隐蔽验收时核对地脚螺栓定位尺寸、钢筋规格间距和接地极焊接质量，验收记录附影像资料和测量复核单。隐蔽验收未通过或资料不齐全的，严禁进入下一道工序，整改完成后重新组织验收直至合格</w:t>
      </w:r>
    </w:p>
    <w:p>
      <w:pPr>
        <w:pStyle w:val="Heading2"/>
      </w:pPr>
      <w:r>
        <w:t>隐蔽验收、整改闭环与质量记录：隐蔽工程验收控制程序</w:t>
      </w:r>
    </w:p>
    <w:p>
      <w:r>
        <w:t>本工程隐蔽工程验收实行“班组自检、项目部专检、监理/建设单位验收”三级控制，未经隐蔽验收合格并签署《隐蔽工程验收记录》的工序，严禁进入下道工序施工。隐蔽验收范围覆盖道路基层处治、管道与检查井安装、路灯基础及接地装置、电缆敷设及接头制作、交通设施预埋件等所有被后续工序覆盖的工程部位。项目部在每道隐蔽工序施工前48小时向监理工程师报送《隐蔽工程报验申请表》，同时提交自检记录、试验检测报告、测量复核资料和影像资料，确保隐蔽前所有主控项目全部闭合</w:t>
      </w:r>
    </w:p>
    <w:p>
      <w:r>
        <w:t>针对本工程道路提质改造特点，隐蔽验收重点关注原路面病害处治后的基槽验收。根据施工图纸，步行街后街、福临街、衣铺巷等路段需要对现状沥青路面进行铣刨，并对基层损坏区域采取开窗处理，实行“处理至面层”“处理至下基层”“处理至路基”三级分级验收。铣刨完成后，项目部质量员使用贝克曼梁弯沉仪逐段检测原路面基层弯沉值，检测点间距不大于20m，弯沉值不能满足设计要求的板块立即标识并扩大开窗范围，直至基层或路基满足弯沉控制指标后方可进入基层恢复工序。每个开窗处治段均须拍摄基槽照片并标注桩号、处治深度和处理方式，由监理工程师现场签认后方可进行ATB-30沥青稳定碎石基层分层回填施工</w:t>
      </w:r>
    </w:p>
    <w:p>
      <w:r>
        <w:t>路灯基础隐蔽验收执行《城市道路照明工程施工及验收规程》CJJ89-2012相关规定。每个路灯基础浇筑前，先复核基础轴线位置、基底承载力、地脚螺栓定位尺寸和预埋件焊接质量，确认符合设计图纸要求后再进行混凝土浇筑，并留置同条件养护试件。防雷接地装置隐蔽前，使用接地电阻测试仪实测接地电阻值，要求不大于1Ω，测试数据同步记入《接地电阻测试记录》，接地体埋深、焊接搭接长度和防腐处理作为关键验收内容逐项拍照留存。电缆排管及不锈钢线槽敷设完成后，先检查线管接头密封性、过路套管保护和手孔井内预留长度，并通过绝缘电阻测试后方可覆盖回填，绝缘电阻值须满足《电气装置安装工程电缆线路施工及验收规范》GB50168-2018的规定。具体工艺流程详见配套章节“施工方案与技术措施”</w:t>
      </w:r>
    </w:p>
    <w:p>
      <w:pPr>
        <w:pStyle w:val="Heading2"/>
      </w:pPr>
      <w:r>
        <w:t>隐蔽验收、整改闭环与质量记录：实测实量执行标准与检测方法</w:t>
      </w:r>
    </w:p>
    <w:p>
      <w:r>
        <w:t>本工程实测实量工作以《城镇道路工程施工与质量验收规范》CJJ 1-2008为基本依据，结合设计图纸中的路面结构大样图、道路工程数量表和工程数量表所列参数，建立覆盖道路、照明和交通设施的实测实量清单。实测实量实行“班组操作过程中自测、项目部每日抽测、公司质量部门月度巡查”三级执行机制，所有实测数据均记录在标准化表格中，禁止事后补填。项目部配备贝克曼梁弯沉仪、钻芯取样机、路面渗水仪、3m直尺、钢卷尺、激光测距仪、数字测温枪和接地电阻测试仪等检测设备，所有设备均按规定进行周期校准并在有效期内使用，计量校准证书复印件随设备在现场备查</w:t>
      </w:r>
    </w:p>
    <w:p>
      <w:r>
        <w:t>路面结构层实测实量以压实度、厚度、弯沉值和路面平整度为核心控制指标。沥青面层摊铺温度是保证压实质量的前置条件，改性沥青AC-13到场温度不低于160℃、摊铺温度不低于150℃、初压温度不低于145℃、终压温度不低于80℃，每车检测并填表。压实度采用钻芯取样法检测，每个路段每100m取芯1处，芯样在实验室进行马歇尔密度比测试，压实度标准不低于96%。路面厚度以钻芯实测值为准，允许偏差为设计厚度的±5mm。路面弯沉值在沥青面层摊铺完成并冷却至常温后进行检测，采用贝克曼梁法，检测频率为每车道每20m检测1处，主控标准须满足设计文件和CJJ 1-2008规定。平整度采用3m直尺连续检测，每100m检测3处，最大间隙不超过5mm。路面渗水系数在面层取芯处同步检测，渗水系数不大于300mL/min</w:t>
      </w:r>
    </w:p>
    <w:p>
      <w:r>
        <w:t>路灯安装和照明系统实测实量重点控制灯杆垂直度、灯臂仰角、灯具安装高度和电缆绝缘电阻。每根灯杆安装完成后使用经纬仪或线锤测量垂直度偏差，偏差不得超过3‰。灯具仰角按设计图纸调整固定后由测量员用坡度仪复核，确保满足照明均匀度和防眩光要求，避免光污染。电缆敷设完成后逐回路进行绝缘电阻测试，线间及对地绝缘电阻值不低于0.5MΩ。交通标线实测实量包含标线厚度、宽度、纵向间距和反光标线的逆反射系数，标线厚度使用湿膜厚度规或超声波测厚仪检测，每100m检测不少于3处，厚度偏差控制在+0.5mm、-0.1mm范围内。反光标线逆反射系数应满足《道路交通标志和标线》GB5768相关要求，首段施工完成后委托具有资质的检测机构进行现场检测，合格后方可大面积施工</w:t>
      </w:r>
    </w:p>
    <w:p>
      <w:pPr>
        <w:pStyle w:val="Heading2"/>
      </w:pPr>
      <w:r>
        <w:t>隐蔽验收、整改闭环与质量记录：质量整改销项闭环管理</w:t>
      </w:r>
    </w:p>
    <w:p>
      <w:r>
        <w:t>项目部设立质量整改销项闭环管理制度，以《质量检查记录》《监理通知单》《工地巡查记录》和第三方检测报告为依据，建立“问题发现—原因分析—制定措施—限期整改—效果验证—销项归档”六步闭环流程。质量员每日对施工工作面进行巡检，发现质量缺陷立即签发《质量整改通知单》，注明缺陷部位、问题描述、整改要求和完成时限，一式两份由施工班组签收。整改过程中施工班组不得以赶工为由擅自覆盖或强行转入下道工序，隐蔽工程部位出现质量问题的，必须在整改完成并重新验收合格后方可隐蔽。项目部质量周例会对本周质量问题进行分类统计，分析高频缺陷和系统性原因，动态调整施工方案和技术交底内容</w:t>
      </w:r>
    </w:p>
    <w:p>
      <w:r>
        <w:t>整改措施验证实行“班组举证、项目部复验”制度。施工班组完成整改后，需提交整改前、整改中和整改后的现场照片、复测数据或重新试验的检测报告，由项目部质量员进行逐项复查并签署复验意见。对涉及路面病害处治返工的区域，要求重新进行弯沉检测并拍摄基槽照片，与原始记录对比确认处治深度和范围满足设计分级处理要求。对路灯基础混凝土强度不足或接地电阻超标的问题，必须进行加倍检测或扩大抽检范围，确认问题性质属于个别缺陷还是批次性质量隐患，如属批次性问题，项目部应立即启动不合格品评审程序，编制专项技术处理方案报监理审批后实施。所有整改过程和验证资料均作为《质量整改闭合记录》的附件一并归档，形成可追溯的完整证据链</w:t>
      </w:r>
    </w:p>
    <w:p>
      <w:r>
        <w:t>质量整改销项闭环的最后一环是资料归档和信息反馈。每月末项目部将当月全部质量整改闭合记录汇编成册，作为月度质量报告的核心附件报送公司质量管理部门和监理单位。公司质量管理部门对整改闭环率进行考核，整改闭环率按月统计，目标值为100%。质量报告同时对整改原因进行分类统计，如材料质量不合格、操作工艺错误、检测方法不当、设计图纸理解偏差等，针对占比超过10%的原因类型提出系统性纠正措施，涉及施工方案的调整须报公司总工程师审批后以技术交底形式下发给现场班组，确保同类问题不再重复发生</w:t>
      </w:r>
    </w:p>
    <w:p>
      <w:pPr>
        <w:pStyle w:val="Heading2"/>
      </w:pPr>
      <w:r>
        <w:t>隐蔽验收、整改闭环与质量记录：质量记录与资料归档管理</w:t>
      </w:r>
    </w:p>
    <w:p>
      <w:r>
        <w:t>本工程质量记录严格执行“同步施工、同步记录、同步归档”三同步原则，杜绝事后补记和虚假记录。质量资料分为原材料证明文件、试验检测报告、隐蔽工程验收记录、实测实量记录、质量整改闭合记录、分部工程验收记录和影像资料七大类，每一类均建立独立的卷内目录和电子台账，在项目部资料室统一管理。每项施工工序开始前资料员向班组发放该项目工序的质量记录空白表格，施工完成后由班组自检填写、项目部专检签认、监理工程师验收签字，并当日交回资料室归档。资料室每周清查一次归档完整性，发现漏项、缺签或填写不规范的情况立即退回补充，保证质量资料与工程实体进度同步闭合</w:t>
      </w:r>
    </w:p>
    <w:p>
      <w:r>
        <w:t>沥青、集料、水泥、混凝土试件、电缆等关键材料的试验检测报告是质量资料的核心组成部分，本项目执行的各项试验均委托具有相应资质的第三方检测机构完成，检测报告须有CMA或CNAS认证标识。项目部在委托送检时登记送检台账，注明取样部位、日期、规格批号和检测参数，检测报告取回后三日内完成审核，确认检测结论满足设计要求和国家标准后归档，原材料不合格的复检报告单一并归入同一批次的资料档案。混凝土试件抗压强度检测报告、沥青混合料马歇尔试验报告、路面弯沉检测报告、接地电阻测试报告等关键记录须制作电子扫描件，上传至项目质量信息化管理平台，实现远程查阅和监督</w:t>
      </w:r>
    </w:p>
    <w:p>
      <w:r>
        <w:t>隐蔽工程验收记录和实测实量记录以标准化表格为基础，辅以影像资料进行佐证。每个隐蔽验收部位均拍摄不少于3张照片，分别为施工前基面状态、施工完成全面状态和关键细部特写，照片的EXIF信息保留拍摄时间戳，文件名标注桩号、部位和工序名称。路面铣刨与基层处治的隐蔽验收同时录制不少于60秒的基槽视频，由质量员现场解说处治范围和施工内容。所有影像资料按“日期+路段+工序”建立文件夹分类存储，每周备份至项目部移动硬盘和云存储，防止数据丢失。工程竣工验收前，项目部资料员按城建档案馆要求将全部质量资料整理成册、装订成盒、编制总目录，经验收组核查合格后移交建设单位和城建档案馆存档，确保工程质量档案完整、真实、可追溯</w:t>
      </w:r>
    </w:p>
    <w:p>
      <w:pPr>
        <w:pStyle w:val="Heading2"/>
      </w:pPr>
      <w:r>
        <w:t>工序控制与验收节点总则</w:t>
      </w:r>
    </w:p>
    <w:p>
      <w:r>
        <w:t>本工程涉及步行街后街、福临街、衣铺巷、谢家冲巷、652仓库路段、新城路北段、广厦新村出入口、状元坡巷、苏家巷共9条城市支路的提质改造，工序种类多、作业面分散，各工序的质量控制必须以“事前预防、过程受控、验收闭环”为基本原则，将工序控制节点全面嵌入施工全过程</w:t>
      </w:r>
    </w:p>
    <w:p>
      <w:r>
        <w:t>工序控制的总体要求是：每一道关键工序开工前必须完成技术交底与施工条件确认，包括但不限于作业面清理、施工机具标定、材料复验合格和测量放样复核。路面铣刨前必须对原道路纵断面标高进行复测，对现状横断面进行放样，确认横坡设计值与实际排水条件匹配后方可实施；沥青摊铺前必须完成粘层油洒布质量检查与基层清扫验收；路灯基础施工前必须完成地下管线探测与避让确认。以上前置条件不满足的工序，一律不得强行开工</w:t>
      </w:r>
    </w:p>
    <w:p>
      <w:r>
        <w:t>工序完工后执行“自检—互检—专检”三检程序，质检员对照《城镇道路工程施工与质量验收规范》CJJ 1-2008逐项核验，主控项目必须全部达标，一般项目合格率不低于90%。每道工序验收合格后，由质检员在工序质量验收记录上签字确认，并同步形成影像资料归档。未经验收或验收不合格的工序，严禁进入下一道工序，严禁以赶工名义跨越工序或合并验收环节，此项要求为本工程质量控制的刚性底线</w:t>
      </w:r>
    </w:p>
    <w:p>
      <w:r>
        <w:t>---</w:t>
      </w:r>
    </w:p>
    <w:p>
      <w:pPr>
        <w:pStyle w:val="Heading2"/>
      </w:pPr>
      <w:r>
        <w:t>工序控制与验收节点：路面病害处治工序控制</w:t>
      </w:r>
    </w:p>
    <w:p>
      <w:r>
        <w:t>本工程对步行街后街、福临街、衣铺巷、广厦新村出入口的现状沥青路面及谢家冲巷、苏家巷的现状混凝土路面，均需在基础处治合格后方可进行铣刨罩面或加铺沥青面层，路面病害处治质量直接决定罩面层的使用性能与设计年限</w:t>
      </w:r>
    </w:p>
    <w:p>
      <w:r>
        <w:t>路面病害处治执行“逐段排查、分类处治、验槽核实、分层恢复”四步控制法。第一步，依据图纸要求对原道路路面平整度、弯沉值和基层密实度进行逐段检测，明确病害类型与影响范围。第二步，根据检测结果分别采用方式一（铣刨至下基层顶面）或方式二（处理至下基层以下）进行开窗处治，开窗范围须超出病害周边完好区域不少于150mm，开窗后由质检员会同监理对基层密实度和弯沉值进行复测，基层弯沉值不能满足设计要求的不得封闭，必须继续向下处理。第三步，基层恢复采用沥青稳定碎石ATB-30分层施工，每层压实厚度控制在批准方案范围内，逐层压实、逐层检测密实度与弯沉值，上基层弯沉不合格的不得摊铺上层。第四步，恢复沥青面层后进行整体铣刨罩面，罩面前对处治区域逐一复查弯沉，确保全部点位达标后方可按批准方案安排整体铣刨和面层摊铺</w:t>
      </w:r>
    </w:p>
    <w:p>
      <w:r>
        <w:t>病害处治过程实行“一处一档”记录制度。每一处开窗处治均单独形成验槽记录、基层恢复记录、弯沉检测记录和影像资料，处治位置以桩号加横断面偏移进行定位标识，确保后期罩面完成后仍可追溯。所有弯沉检测均采用后轴标准轴载BZZ-100的贝克曼梁弯沉仪检测，检测数据实时记录并由监理签认，作为隐蔽验收的依据</w:t>
      </w:r>
    </w:p>
    <w:p>
      <w:r>
        <w:t>---</w:t>
      </w:r>
    </w:p>
    <w:p>
      <w:pPr>
        <w:pStyle w:val="Heading2"/>
      </w:pPr>
      <w:r>
        <w:t>工序控制与验收节点：沥青罩面摊铺工序控制</w:t>
      </w:r>
    </w:p>
    <w:p>
      <w:r>
        <w:t>本项目沥青罩面采用细粒式SBS改性沥青混凝土AC-13，罩面前必须完成原路面铣刨、清扫、粘层油洒布和接缝处理等全部准备工作，摊铺过程必须对温度、厚度、平整度和压实度进行全过程连续控制</w:t>
      </w:r>
    </w:p>
    <w:p>
      <w:r>
        <w:t>摊铺前控制节点包括三项必检内容：第一，铣刨面清扫检查，采用吹风机对铣刨面进行彻底清理，确保无浮尘、松散颗粒和油污，清扫后由质检员逐段检查，发现残留杂物时必须重新清扫；第二，粘层油洒布检查，粘层油采用快裂型乳化沥青，洒布量和覆盖均匀性按批准配合比控制，洒布后检查有无漏洒或堆积，不合格区域必须补洒或刮除，粘层油破乳干燥后方可摊铺，干燥时间根据气温和现场条件控制；第三，路面接缝处理检查，所有与新铺沥青混合料接触的路缘石、检查井侧面均须涂刷粘层沥青，接缝处提前铣刨成台阶状并清理干净</w:t>
      </w:r>
    </w:p>
    <w:p>
      <w:r>
        <w:t>摊铺过程实行动态温度控制。每车AC-13沥青混合料到场时测温，到场温度不得低于批准的温度下限；摊铺机摊铺时同步测温，摊铺温度不满足要求的混合料不得继续使用；碾压作业紧跟摊铺进行，初压、复压和终压三个阶段分别测温，终压完成前沥青混合料表面温度不得低于批准的最低碾压温度。温度检测采用插入式温度计，每车次均形成测温记录。碾压遍数按照初压静态稳压1～2遍、复压高频低幅振动碾压至设计压实度、终压消除轮迹的顺序执行，碾压过程由专人对遍数进行计数并形成记录</w:t>
      </w:r>
    </w:p>
    <w:p>
      <w:r>
        <w:t>压实度检测采用核子密度仪配合钻芯法进行。每层每100m不少于1处，核子密度仪检测结果异常时必须钻芯验证，压实度标准按批准的设计配合比马歇尔试验密度控制。平整度检测采用3m直尺连续检测，每车道每200m不少于5处，最大间隙不得超过批准的控制值。对不合格区域，按批准方案进行局部铣刨重铺或局部热接缝处理，处理后重新检测压实度和平整度，全部合格后方可进入下一路段</w:t>
      </w:r>
    </w:p>
    <w:p>
      <w:r>
        <w:t>---</w:t>
      </w:r>
    </w:p>
    <w:p>
      <w:pPr>
        <w:pStyle w:val="Heading2"/>
      </w:pPr>
      <w:r>
        <w:t>工序控制与验收节点：路灯基础与接地下线工序控制</w:t>
      </w:r>
    </w:p>
    <w:p>
      <w:r>
        <w:t>本工程照明改造涉及步行街后街路灯更换、状元坡巷灯具拆除新建及部分街道过暗区域增补，路灯基础的定位、预埋、混凝土浇筑和接地干线下线是决定路灯结构安全与电气安全的关键工序</w:t>
      </w:r>
    </w:p>
    <w:p>
      <w:r>
        <w:t>路灯基础施工前必须完成三项技术复核：第一，基础平面位置复核，依据道路照明平面图在实地放样，确认灯位与地下管线不存在冲突，与行道树、检查井和路口保持安全间距；第二，基础坑开挖尺寸与基底承载力复核，基础坑开挖至设计底标高后检查基底承载力，基底达不到要求时按批准方案进行换填或加深处理；第三，地脚螺栓与法兰盘预埋位置复核，采用定位模板固定地脚螺栓，螺栓露出高度、垂直度和相对位置在浇筑前由测量人员检查并记录</w:t>
      </w:r>
    </w:p>
    <w:p>
      <w:r>
        <w:t>基础混凝土浇筑执行全过程旁站监督。混凝土采用商品混凝土，强度等级按批准设计文件执行，浇筑时留置同条件试块和标准养护试块各一组。浇筑过程中专人振捣，防止地脚螺栓移位或法兰盘倾斜，浇筑完成后面层进行二次抹压并覆盖保湿养护，养护时间不少于7天。基础混凝土强度达到设计要求后方可进行灯杆安装，安装前对地脚螺栓的露出长度和垂直度进行再次检查，对基础混凝土外观进行验收并形成基础验收记录</w:t>
      </w:r>
    </w:p>
    <w:p>
      <w:r>
        <w:t>接地系统施工执行专项控制。本工程道路照明配电系统接地型式采用TN-S系统，防雷接地与保护接地共用接地装置，接地干线从路灯电源点引出，金属灯杆及构件、灯具外壳、配电箱金属构件等外露可导电部分均须与接地干线可靠连接。接地干线采用热镀锌扁钢沿电缆敷设路径明敷或直埋，扁钢连接处采用搭接焊接，搭接长度不小于扁钢宽度的2倍，至少三个棱边满焊，焊后清除焊渣并刷防锈漆和银粉漆各两遍。每基路灯基础处设置接地极，接地极采用热镀锌角钢或钢管垂直打入地下，接地极与接地干线焊接连通。每基灯杆处实测接地电阻，接地电阻值不大于1Ω，不达标时增加接地极直至满足要求，接地电阻测试记录由电气工程师和监理共同签认，全部合格后方可进行电缆敷设和灯具接线</w:t>
      </w:r>
    </w:p>
    <w:p>
      <w:r>
        <w:t>---</w:t>
      </w:r>
    </w:p>
    <w:p>
      <w:pPr>
        <w:pStyle w:val="Heading2"/>
      </w:pPr>
      <w:r>
        <w:t>工序控制与验收节点：隐蔽验收与整改闭环控制</w:t>
      </w:r>
    </w:p>
    <w:p>
      <w:r>
        <w:t>本工程隐蔽工程涵盖路面基层处治、检查井施工、电缆排管敷设、路灯基础及接地系统等多个专业，隐蔽验收是防止质量隐患被覆盖的最后一道关口</w:t>
      </w:r>
    </w:p>
    <w:p>
      <w:r>
        <w:t>隐蔽验收执行“班组自检合格申报—项目部专检复核—监理/建设单位现场验收确认”三级程序。工序施工完成后，施工班组长对照隐蔽验收检查表逐项自检，确认合格后在检查表上签字并附影像资料，报项目部专业质检员复核。专业质检员在接到申报后24小时内完成复核，复核不合格的部位立即标记，下达整改通知单，明确整改内容、标准、期限和责任人，整改完成、复检合格后重新申报。监理/建设单位验收时，质检员、施工员和班组长必须在场，提供完整的前期自检记录、材料复验报告、试验检测数据和影像资料，供监理逐项核对</w:t>
      </w:r>
    </w:p>
    <w:p>
      <w:r>
        <w:t>隐蔽验收不合格的工序严格执行“不签字、不覆盖、不进入下道工序”三不原则。任何隐蔽验收未通过的分项工程，不得进行土方回填、混凝土浇筑或面层覆盖等遮掩性施工。不得以口头同意代替书面签认，不得事后补签隐蔽验收记录，不得在验收人员未到场的情况下提前隐蔽。因抢抓工期确需紧急隐蔽的，必须经项目经理书面批准，并在隐蔽部位埋设标识物，24小时内补办验收手续并留存完整影像资料</w:t>
      </w:r>
    </w:p>
    <w:p>
      <w:r>
        <w:t>质量整改实行销项闭环管理。项目部质检部门建立质量整改销项台账，对每一份整改通知单进行编号登记，明确整改内容、责任班组、整改期限和验证责任人。整改到期后，质检员持整改通知单对照原问题进行复核验证，验证合格的作销项处理，在台账上标注“闭环”并附复检记录；验证不合格的继续整改，直至合格为止，同时升级为项目部质量专题会通报内容，分析不合格根因并制定预防措施。质量整改台账每周更新，作为项目周例会的固定汇报项，当月仍有未销项项的，对责任班组进行专项督办，并在质量考核中扣减相应分值。全部整改闭环资料按月装订成册，纳入竣工资料移交</w:t>
      </w:r>
    </w:p>
    <w:p>
      <w:pPr>
        <w:pStyle w:val="Heading2"/>
      </w:pPr>
      <w:r>
        <w:t>质量目标与责任分解</w:t>
      </w:r>
    </w:p>
    <w:p>
      <w:r>
        <w:t>本项目为长沙市天心区五一商圈老旧街区配套设施改造工程，质量总体目标为：工程质量全面符合现行《城镇道路工程施工与质量验收规范》（CJJ 1-2008）合格标准，单位工程一次验收合格率达到100%。根据设计要求和施工图纸，本项目质量目标进一步细化为：沥青路面铣刨罩面后弯沉值全部满足设计规定，路面横坡保证1.5%以利于排水；水泥混凝土面板弯拉强度fm≥4.5MPa，板块弯沉值小于0.2mm且相邻板块弯沉差小于0.06mm；路灯基础混凝土强度达标，路灯配电系统接地电阻≤1Ω，灯具防尘防水等级不低于IP65；交通标线恢复后反光性能与厚度经专项检测满足设计要求</w:t>
      </w:r>
    </w:p>
    <w:p>
      <w:r>
        <w:t>为实现上述目标，项目部建立质量目标三级分解机制。第一级为项目总目标，由项目经理作为第一责任人全面负责，质量目标作为项目考核核心指标，直接与项目经理绩效挂钩。第二级为专业工程目标，分别针对道路工程（步行街后街、福临街、衣铺巷、谢家冲巷、652仓库路段、新城路北段、广厦新村出入口、状元坡巷、苏家巷共9条路段）、照明工程、弱电下地工程和交通工程设置分解指标。第三级为工序控制目标，将路面病害处治、沥青摊铺碾压、路灯基础浇筑、电缆敷设接地、交通标线施划等关键工序的质量控制点转换为可量测的班组自控标准。三级目标之间通过《质量目标分解表》形成下保上的闭合关系，每级目标均配实测项目、检测方法和合格判定标准</w:t>
      </w:r>
    </w:p>
    <w:p>
      <w:r>
        <w:t>质量责任分解覆盖项目部全部管理层级。项目经理承担质量管理第一责任，负责质量策划、资源保障和质量目标的最终实现，主持重大质量问题的处置和月度质量分析会。项目技术负责人承担技术质量责任，负责图纸会审、专项方案编审、技术复核、试验检测计划编制和质量验收标准落地，对隐蔽验收结论和关键工序技术决策负直接责任。专业施工员承担本专业工序质量责任，负责作业交底、过程巡检和自检记录的完整真实，对工序移交前的初验结论负责。质检员独立行使质量监督权，负责三检制度执行验证、隐蔽工程旁站、实测实量数据采集和整改跟踪，直接向项目经理报告，不受施工进度压力干预。材料员承担材料质量责任，负责进场材料证件核验、外观检查和取样送检的组织，对不合格材料流入现场负首要责任。试验员承担检测数据质量责任，负责现场试验操作合规性、仪器定期校准和试验报告及时归档。每一层级的质量责任均以《质量责任书》形式书面固化，并在施工过程中通过质量考核和奖惩措施动态兑现</w:t>
      </w:r>
    </w:p>
    <w:p>
      <w:r>
        <w:t>针对本项目道路种类多、施工面分散、部分路段位于商圈核心景区的特点，质量责任还按路段进行划片包干。步行街后街和福临街作为步行街核心区，实行质量责任挂牌制，现场设置质量责任公示牌，载明路段责任人、质量目标和监督电话。谢家冲巷和苏家巷为混凝土路面加铺沥青面层，路面病害处治和粘层油洒布质量由指定的路面专责工程师全程监督。652仓库路段和广厦新村出入口等小区出入节点，将路面平整度、接缝和路框差列为重点控制项，由项目部质检组每日巡查。状元坡巷和新城路北段涉及照明配电柜安装、弱电下地和交通设施增设，其隐蔽工程和接线质量由电气专责工程师负责验收签认。各路段之间的质量检查标准统一、表格统一、归档要求统一，不同路段责任人每日形成质量日报，上报当日关键检查项和偏差闭合情况，由项目技术负责人汇总审阅，确保分区管理不导致标准碎片化</w:t>
      </w:r>
    </w:p>
    <w:p>
      <w:pPr>
        <w:pStyle w:val="Heading2"/>
      </w:pPr>
      <w:r>
        <w:t>质量目标与责任分解：隐蔽工程验收控制</w:t>
      </w:r>
    </w:p>
    <w:p>
      <w:r>
        <w:t>隐蔽工程验收是本项目质量管理的关键防线，覆盖道路病害处治开窗、路面基层恢复、管道沟槽回填、路灯基础浇筑、电缆敷设、弱电管线埋设和接地系统连接等全部隐蔽工序。隐蔽验收按照“施工班组自检→质检员复检→监理/建设单位专检”三层递进程序执行，任何一层检查不通过，不得进入上一层报验。隐蔽验收须在工序完工后的第一个工作日组织，验收范围包括全数实体检查、检测数据核验和工程资料复核，验收结论分为“同意隐蔽”“附条件同意隐蔽”（限定整改项和复查时间）和“不同意隐蔽”三种</w:t>
      </w:r>
    </w:p>
    <w:p>
      <w:r>
        <w:t>路面病害处治开窗后的基层隐蔽验收执行实测实量与影像留存双重控制。对铣刨至下面层、铣刨至下基层顶面和铣刨至下基层以下15cm等三种处理深度分别验收。以原道路基层弯沉和密实度检测为基础判定条件，当出现基层不能满足设计要求的情形时，现场测定铣刨实际范围和深度，逐窗拍照编号存档。基层恢复采用沥青稳定碎石ATB-30分层施工，每层碾压完成后实测压实度和标高。压实度须满足重型击实标准，每层验收合格后才能铺筑上一层。本段隐蔽验收资料包括铣刨前后影像、弯沉检测原始数据、ATB-30压实度检测报告和监理签认记录，缺失任何一环不得洒布粘层油</w:t>
      </w:r>
    </w:p>
    <w:p>
      <w:r>
        <w:t>路灯基础和电缆沟槽的隐蔽验收按电气安装专项方案执行。路灯基础在钢筋绑扎完成后先验筋，重点核实地脚螺栓定位、基础顶面标高和接地引出线预留长度，验筋合格后再浇筑混凝土，并在振捣结束后即覆膜养护。电缆沟槽隐蔽验收要求沟槽底部平整、管线埋深满足设计和规范要求，沟槽内电缆穿不锈钢线槽敷设，线槽接头封闭严密，线槽上方加橡胶减速板组合保护。所有金属灯杆、灯具外壳、配电柜金属构件与接地干线可靠连接，接地连接隐蔽前必须完成接地电阻测试，实测值不得大于1Ω。以上隐蔽验收均须拍摄能清晰反映接地连接节点和沟槽断面形态的数码照片，照片按路段和时间顺序编入隐蔽验收台账</w:t>
      </w:r>
    </w:p>
    <w:p>
      <w:r>
        <w:t>弱电下地和检查井设置也属于隐蔽验收范围。施工图纸提示线槽路径存在电缆人（手）孔井，井位在线路转角、分支处和敷设方式变更处设置，不得位于建筑物散水内。检查井在砌筑或混凝土浇筑完成后即进行内部尺寸、井底标高和井座标高复核，井盖采用球墨铸铁四防圆形井盖并印有标识。隐蔽验收时同步检查井内电缆的排列固定、预留长度和防水弯头设置情况，并在验评表上对每座井单独记录偏差数据。隐蔽验收闭环以全部监理签认完毕和隐蔽影像资料归档完成为标志</w:t>
      </w:r>
    </w:p>
    <w:p>
      <w:pPr>
        <w:pStyle w:val="Heading2"/>
      </w:pPr>
      <w:r>
        <w:t>质量目标与责任分解：质量通病防治</w:t>
      </w:r>
    </w:p>
    <w:p>
      <w:r>
        <w:t>本项目质量通病防治采取“识别清单→技术对策→样板首件→过程巡查→数据验证”五步法闭环。依据施工图纸和同类型项目经验，识别出路面质量通病、照明安装通病和附属设施通病三大类。路面通病包括沥青面层车辙与拥包、反射裂缝、路面接缝高差、井周路面下沉和标线脱落褪色。照明通病包括灯杆垂直度超差、灯具进水、接地电阻值不能稳定达标和电缆接头绝缘劣化。附属设施通病包括侧石线形不顺直、检查井井盖响动、护栏基座松动和标牌基础倾斜。所有通病在施工方案中设立对应防制措施，在分项工程开工前完成防治交底并签字确认</w:t>
      </w:r>
    </w:p>
    <w:p>
      <w:r>
        <w:t>沥青面层反射裂缝防治以原路面裂缝处治为源头控制。设计说明明确抗裂贴处理裂缝的要求，施工中由专人使用刷子和吹风机对裂缝进行清洁干燥，确保裂缝表面平整、无突起、无凹陷。抗裂贴粘贴时的底层油干燥时间一般控制为30～60分钟，特殊气温或工期紧张时可采用吹风机辅助干燥，不得在潮湿或气温低于5℃时施工。粘层油洒布作为抗裂贴上部与加铺层之间的关键粘结层，采用快裂阳离子乳化沥青，洒布量按批准的洒布试验确定，覆盖均匀无漏洒，洒布后严禁车辆和行人通行。沥青罩面铣刨后对原路面裂缝重新排查，新发现的裂缝同样按上述工序处理并单独记录。压实度不足导致的车辙与水损害，采用“紧跟摊铺、高温碾压”策略，碾压工艺通过试验路段的AC-13 SBS改性沥青摊铺温度控制表和碾压遍数与压实度检查表固化</w:t>
      </w:r>
    </w:p>
    <w:p>
      <w:r>
        <w:t>路灯安装通病防治对接地系统和防水密封两道防线。路灯基础浇筑前核实接地极打入深度和数量，接地干线沿照明配电回路连续贯通，不得中断。所有等电位连接螺栓必须防松并涂抹电力复合脂，防止接头腐蚀导致电阻值升高。灯具安装过程中逐个检查灯头密封圈完好性和出线孔防水堵头紧固情况，每盏灯安装完成后进行简易淋水检查，存在渗水痕迹的必须返工处理。6米景观路灯吊装采用专用吊具，灯杆落下后即用经纬仪双向校正垂直度，垂直度偏差控制在3‰以内，校正数据记入单灯质量档案。电缆接头防水采用热缩绝缘密封工艺，接头位置分别标记，首次送电前再进行绝缘电阻测试比对</w:t>
      </w:r>
    </w:p>
    <w:p>
      <w:r>
        <w:t>检查井周围路面下沉和侧石变形是老旧街区道路改造的常见通病。检查井井周回填采用三背回填工艺分层夯实，每层厚度不超过20cm，压实度不低于相邻路基。井盖座浆饱满、安装调平后采取临时保护，在沥青面层施工时再统一铣刨并精准调整井座标高。侧石安装挂双线控制线形和顶面高程，侧石靠背混凝土浇筑前先复核线形，靠背浇筑后禁止碰撞。所有通病的防治效果纳入实测实量月度报告，通病复发超过两次的工序立即停工评审并调整工艺参数</w:t>
      </w:r>
    </w:p>
    <w:p>
      <w:pPr>
        <w:pStyle w:val="Heading2"/>
      </w:pPr>
      <w:r>
        <w:t>质量目标与责任分解：整改闭环与质量资料</w:t>
      </w:r>
    </w:p>
    <w:p>
      <w:r>
        <w:t>项目部建立质量不合格与质量偏差台账，对所有不合格项和偏差项实行“编号登记—原因分析—整改方案—限期执行—复验确认—销号归档”六步闭环。台账记录包含发现日期、原因分类、整改措施、责任人、完成时限和验收人。整改分为立即整改（如局部标高修正、螺栓紧固）、限期整改（如混凝土蜂窝麻面修补、线槽接头重做）和停工整改（如沥青温度报废、基础混凝土强度不合格）三个等级。停工整改须经项目技术负责人组织专项评审，确定处置方案并上报监理审批后方可恢复施工。整改全过程形成纸质记录与影像记录，复验数据必须可以追溯</w:t>
      </w:r>
    </w:p>
    <w:p>
      <w:r>
        <w:t>质量资料目录和归档要求对标《城镇道路工程施工与质量验收规范》（CJJ 1-2008）和《城市道路照明工程施工及验收规程》（CJJ 89-2012）的竣工资料编制规定。核心质量资料包括：道路纵断面标高复测记录、道路横坡放样记录、各路段原路面弯沉检测报告、沥青材料A级70号沥青逐批检验报告（含针入度、软化点、延度）、AC-13 SBS改性沥青配合比设计及验证报告、ATB-30配合比设计报告、沥青摊铺温度记录、压实度与厚度检测报告、路面弯沉竣工验收检测报告、路灯基础混凝土见证取样强度报告、接地电阻测试报告、灯具到场开箱检验记录、电缆绝缘测试记录、抗裂贴施工记录、标线厚度与反光性能检测报告和所有隐蔽工程验收记录。资料随施工进度同步形成、同步签认、同步归档，项目部每月进行一次资料整理和完整性自查，自查结论写入月报。竣工移交前由技术负责人主持质量资料专项审核，确保资料能够满足监督备案和档案移交要求</w:t>
      </w:r>
    </w:p>
    <w:p>
      <w:pPr>
        <w:pStyle w:val="Heading2"/>
      </w:pPr>
      <w:r>
        <w:t>试验检测与见证取样总体管理</w:t>
      </w:r>
    </w:p>
    <w:p>
      <w:r>
        <w:t>本工程试验检测与见证取样工作严格围绕城镇道路工程施工与质量验收规范 CJJ 1-2008、城镇道路养护技术规范 CJJ 36-2016 及相关市政专业验收标准建立体系。项目部设置专职试验工程师，负责试验计划编制、委托送检、过程见证、试验报告整理和数据统计分析；各专业工区配合取样、养护、标识和现场检测条件准备。试验检测范围覆盖道路工程、照明工程、交通工程及附属设施的全过程，分为原材料检测、施工过程检测和实体功能检测三类。见证取样比例不低于规范要求的30%，涉及结构安全和使用功能的材料、试件必须100%实行见证取样，见证人员由监理工程师和建设单位授权代表担任，取样前核验材料证明文件，取样后共同封样、标识、拍照、填写见证记录，送检至具有相应资质的检测机构</w:t>
      </w:r>
    </w:p>
    <w:p>
      <w:r>
        <w:t>试验检测计划在开工前依据设计图纸、工程量清单和施工进度计划编制，报送监理和建设单位审批。计划明确每类材料的检测项目、检测频率、执行标准、判定规则和取样时机，并根据施工流水段动态调整，确保检测批次与现场施工同步，不因滞后影响工序报验。针对本工程涉及多条街巷分期、分段施工的特点，试验检测实行“一段一档”管理，每条道路首次施工前完成原材料提前送检，合格后方可启动基层铣刨或浇筑；同一街巷不同施工段仍独立取样，不共用检测批次。检测过程中如出现不合格项，必须严格执行“待命—隔离—复检—处置”程序：该批次材料立即标识隔离，禁止使用于工程实体；同步扩大抽检范围，结合数据回溯分析原因，限期查明并形成处置报告，由监理审核后决定降级使用、退货或报废；对应工序和已施工部位同步启动质量追溯，详细记录见试验检测不合格处置闭环台账</w:t>
      </w:r>
    </w:p>
    <w:p>
      <w:pPr>
        <w:pStyle w:val="Heading2"/>
      </w:pPr>
      <w:r>
        <w:t>试验检测与见证取样：沥青及路面材料试验检测与控制</w:t>
      </w:r>
    </w:p>
    <w:p>
      <w:r>
        <w:t>沥青材料是本工程道路面层的核心质量控制对象，入场检测执行设计说明中明确的A级70号道路石油沥青技术要求。每批沥青到场必须查验出厂合格证、质量证明文件和检验报告，取样送检针入度（25℃，100g，5s）、软化点（环球法）、延度（15℃）等关键指标，严格匹配城镇道路路面设计规范 CJJ 169-2012 的控制值，不符合任一项即整批拒收。SBS改性沥青除检验原样沥青指标外，还需检测改性后的软化点、弹性恢复率和离析试验，确保改性效果稳定；验收记录中须注明生产厂家、沥青品种、批号、取样时间和检测报告编号，形成批号可追溯链条。集料质量同样严格控制，粗集料检验压碎值、洛杉矶磨耗损失、针片状含量和与沥青的粘附性；机制砂和天然砂检验含泥量、细度模数和砂当量，严禁使用石屑、天然砂或山场下脚料替代。每批集料进场后必须搭棚临时覆盖防雨，防止含水率波动影响沥青混合料拌和质量；含泥量检测不合格的集料，即使其余指标满足亦不得使用，须立即装车退场</w:t>
      </w:r>
    </w:p>
    <w:p>
      <w:r>
        <w:t>沥青混合料生产环节采取驻厂监造与现场抽检双控模式。热拌沥青混合料出厂时逐车检测温度、目测拌和均匀性，到场后由工地试验员再次检测到场温度、摊铺温度和碾压温度，并记录于沥青摊铺温度控制表，各车次数据对应至具体桩号段落。混合料每台班取样成型马歇尔试件，检测稳定度、流值、空隙率、矿料间隙率（VMA）和沥青饱和度（VFA）；同时进行沥青含量抽提试验，验证混合料配合比偏差是否在允许范围内。车辙试验和浸水马歇尔试验按设计说明中的规定于配合比验证阶段完成后按频次实施检测，确保新铺路面的高温抗车辙能力和水稳定性满足要求。步行街后街、福临街、衣铺巷等铣刨罩面路段重点检测粘层油洒布量，使用标准尺和称重法抽检，洒布量不足或覆盖不均时局部补洒，合格后方可铺筑面层</w:t>
      </w:r>
    </w:p>
    <w:p>
      <w:pPr>
        <w:pStyle w:val="Heading2"/>
      </w:pPr>
      <w:r>
        <w:t>试验检测与见证取样：路灯基础、电缆及功能试验管理</w:t>
      </w:r>
    </w:p>
    <w:p>
      <w:r>
        <w:t>路灯系统质量检测聚焦基础混凝土、电缆和接地安全性。6米和9米规格路灯基础施工按施工图大样图控制基础尺寸和地脚螺栓定位偏差，基础混凝土浇筑每工作班或每100立方米至少留置一组标准养护试件，并按同一条件留置同条件养护试件。试块采用见证取样，检验28天标准养护抗压强度；基础混凝土强度未符合设计要求前，不得进行灯杆吊装和紧固。配电系统使用的VV-1多芯电缆、BVR软铜线和BVVB护套线到货时必须核验出厂检测报告，取样检验导体直流电阻、绝缘电阻和耐压性能，电缆敷设后还必须进行绝缘电阻测试和线路连续性测试</w:t>
      </w:r>
    </w:p>
    <w:p>
      <w:r>
        <w:t>灯具产品严格实行开箱联合验收，根据设计说明要求的LED初始光效≥150lm/W、防护等级IP65、防触电保护等级CLASS I进行核验，查验型式检验报告和能效认证文件。灯具送样检测指标包含初始光效、色温、显色指数、功率因数和防护等级，检测合格后方可批量安装，现场任意抽检同一批次灯具不少于3%进行外观和点亮试验。TN-S接地系统施工完成全线接地干线联通和接地极打设后，必须进行接地电阻测试，满足接地电阻≤1Ω的设计要求；每基路灯灯杆、配电柜和综合设备箱均须逐点测试接地电阻并记录于隐蔽接地验收表，不合格点必须增加接地极或调整接地连接方式，复测合格后方签署送电许可。控制系统单灯控制功能调试时须逐回路验证半夜灯功率减半投入和远方遥控遥测功能，实测电压偏差控制在额定电压的90%~105%，连续运行试验不少于24小时，停电恢复后验证自动投入正常性，整个试验检测结果作为照明分项验收的前置条件</w:t>
      </w:r>
    </w:p>
    <w:p>
      <w:pPr>
        <w:pStyle w:val="Heading2"/>
      </w:pPr>
      <w:r>
        <w:t>试验检测与见证取样：道路交通标线与附属设施检测</w:t>
      </w:r>
    </w:p>
    <w:p>
      <w:r>
        <w:t>交通标线材料质量执行道路交通标志和标线 GB5768 系列标准及长沙市城市道路交通设施设计优化指南要求。热熔型标线涂料进场的检测项目包含密度、软化点、不粘胎干燥时间、涂膜外观、耐磨性和耐水性，反光玻璃珠检测成圆率、折射率、粒径分布和外观缺陷。每一批号涂料对应一份独立检测报告，标线施工后的实体检测项目为标线宽度、厚度和反光亮度。每条施工路段至少布设3个厚度检测断面，使用卡尺或涂层测厚仪量测中心及两侧厚度，反光亮度采用标线逆反射系数测定仪抽测不少于10点，检测数据与路面桩号一一对应，填入交通标线验收表</w:t>
      </w:r>
    </w:p>
    <w:p>
      <w:r>
        <w:t>标志标牌结构检测内容包括标志板尺寸偏差、板面平整度和反光膜IV类性能检测；标志杆件焊接质量在厂内完成无损检测并提供探伤报告，现场安装后检查杆件垂直度和法兰连接紧固力矩，所有金属件防腐层厚度使用涂层测厚仪抽检，抽检比例不少于总数的20%。中央护栏安装后的整体线形采用拉线法检查，每10米检测偏位值，防护等级符合设计要求。违停抓拍球机和电视监控杆件安装后的接地、线缆敷设和图像调试纳入联合功能验收，确保取证图像的清晰度和传输稳定性。上述检测结果均须形成独立报验资料并归入质量档案</w:t>
      </w:r>
    </w:p>
    <w:p>
      <w:pPr>
        <w:pStyle w:val="Heading2"/>
      </w:pPr>
      <w:r>
        <w:t>试验检测与见证取样：质量通病防治与整改闭环</w:t>
      </w:r>
    </w:p>
    <w:p>
      <w:r>
        <w:t>本工程道路病害处治是质量通病防治的关键环节，依据设计图纸中局部基础补强、开窗处理及ATB-30沥青稳定碎石恢复的分层方案，重点防治路面网裂、龟裂、沉陷和路框差等典型通病。铣刨作业前先进行路面弯沉检测和基层密实度检测，准确界定损坏深度和范围，避免因处治深度不足导致基层残留病害。路面裂缝密封时，用刷子和吹风机逐条清理缝壁浮尘和杂物，裂缝表面须平整、无突起、无凹陷，密封胶灌注时带压注入至缝内饱满，外侧拖成封层带并控制封层宽度和厚度。抗裂贴施工时，粘贴前用刷子和吹风机清洁干燥裂缝面，底层油干燥时间控制在30～60分钟，特殊气温条件下采用吹风机辅助干燥，粘贴后充分碾压至完全贴合，无气泡、无脱空。每完成一条裂缝或一个开窗处治，由质检员会同监理现场检查复核，拍摄隐检照片，签署处治合格记录，不合格处复修后再次报验</w:t>
      </w:r>
    </w:p>
    <w:p>
      <w:r>
        <w:t>整改闭环机制体现在每道工序。日常巡检或监理巡查中发现质量缺陷，作业班组当日填写质量问题通知单，注明部位、缺陷描述、发现时间、建议措施；施工员组织班组24小时内分析原因和确定处理方案，报送项目技术负责人和监理批准后立即实施整改。整改完成后班组自检合格后报质检员复验、监理终验，三方均在整改回复单上签认存档，整改前后的影像资料同步录入质量整改销项台账，不合格项限期消除。月末质量例会统计当期整改闭合率，若闭合率低于95%，启动质量专项检查并组织追溯分析，防止同类问题重复出现。对于沥青面层摊铺中可能出现的离析、横缝跳车、压实度不足等质量偏差，实行即时整改，碾压完成后即行钻芯检测，发现不合格部位即刻铣刨返铺，不遗留至次日施工段</w:t>
      </w:r>
    </w:p>
    <w:p>
      <w:pPr>
        <w:pStyle w:val="Heading2"/>
      </w:pPr>
      <w:r>
        <w:t>试验检测与见证取样：质量资料与归档管理</w:t>
      </w:r>
    </w:p>
    <w:p>
      <w:r>
        <w:t>质量资料管理遵循“同步形成、完整闭合、分类归档、可追溯”的原则。从首件施工开始即执行一工序一档案，档案包含工序验收表、隐蔽工程影像资料、试验检测报告和签认记录。道路工程逐段归档范围含路面铣刨前弯沉检测报告、基层密实度检测报告、ATB-30回填验收记录、粘层油洒布检查记录、沥青摊铺温度控制表和碾压遍数与压实度检查表、钻芯取样记录、路面弯沉检测记录表。照明工程逐基归档范围含基础混凝土试块报告、基础隐蔽验收记录、灯杆安装垂直度与紧固力矩记录、接地电阻测试报告、灯具抽检点亮记录和单灯控制系统调试报告。交通工程逐路段归档范围含标线厚度和反光亮度检测表、标志标牌安装验收记录和中央护栏线形检查记录</w:t>
      </w:r>
    </w:p>
    <w:p>
      <w:r>
        <w:t>所有质量资料页内签署完整，试验报告附送检委托单、见证取样记录、检测机构出具的原件，禁止后补签认或编造数据。项目部设质量资料管理专岗，每周核查资料完整性，每月汇总成册，交监理和建设单位审核。工程竣工验收前，质量资料按单位工程和分部工程分类立卷，编制质量检查报告、质量总结和试验检测汇总表，确保工程质量档案能够完整反映每一条街巷、每一道工序的质量状态、验收过程和整改轨迹</w:t>
      </w:r>
    </w:p>
    <w:p>
      <w:pPr>
        <w:pStyle w:val="Heading2"/>
      </w:pPr>
      <w:r>
        <w:t>关键工序质量控制目标与组织</w:t>
      </w:r>
    </w:p>
    <w:p>
      <w:r>
        <w:t>本工程关键工序质量控制以《城镇道路工程施工与质量验收规范》CJJ 1-2008为基本准绳，结合本项目步行街后街、福临街、衣铺巷、谢家冲巷、652仓库路段、新城路北段、广厦新村出入口、状元坡巷、苏家巷共9条路段提质改造的施工图纸和设计要求，建立“工序合格方可转序”的刚性控制原则。质量目标明确为单位工程一次验收合格率100%，路面弯沉检测值全部满足设计和规范规定，交通标线反光系数、路灯接地电阻、沥青路面压实度与厚度等主控项目必须100%达标，一般项目合格率不低于90%</w:t>
      </w:r>
    </w:p>
    <w:p>
      <w:r>
        <w:t>项目部设立以项目经理为第一责任人的关键工序质量管控小组，技术负责人、质量员、施工员、材料员和试验员按岗位职责分工落实工序自检、互检和专检，形成“班组自检→工序交接检→项目部专检→监理/建设单位验收”的四级控制层次。针对本工程路面病害处治、沥青铣刨罩面、路灯基础施工和交通标线施划四个质量风险最高的工序环节，分别设置质量控制点，明确控制指标、检测方法、责任人和记录表格，将质量责任逐段压实到作业面和操作人员</w:t>
      </w:r>
    </w:p>
    <w:p>
      <w:r>
        <w:t>关键工序质量控制与招标文件规定的技术标准、工程量清单中的分部分项内容、施工图纸中的大样图和设计说明实现逐项对应。依据图纸中明确的道路等级为城市支路、设计速度20km/h、路面结构设计年限新建路段10年等设计参数，在质量控制计划中建立分路段、分工序的质量控制清单，确保每条道路的基层处治方式、沥青加铺层厚度、铣刨深度等控制参数与图纸和现场技术复核结果一致。本章所述关键工序质量控制措施与“隐蔽验收、整改闭环与质量记录”分层中的整改销项机制衔接，本章侧重工序实施过程的质量预控和过程监测</w:t>
      </w:r>
    </w:p>
    <w:p>
      <w:pPr>
        <w:pStyle w:val="Heading2"/>
      </w:pPr>
      <w:r>
        <w:t>关键工序质量控制：沥青路面病害处治与罩面工序质量控制</w:t>
      </w:r>
    </w:p>
    <w:p>
      <w:r>
        <w:t>本工程步行街后街、福临街、衣铺巷、广厦新村出入口对现状沥青路面基础处治合格后铣刨罩面，谢家冲巷、苏家巷对现状混凝土路面基础处治合格后加铺沥青面层，652仓库路段对现状混凝土路面基础处治合格，路面病害处治质量直接决定了罩面层的使用寿命。依据设计图纸要求，路面病害处治前必须完成原道路面层的弯沉检测和密实度检测，根据检测结果和现场实际调查的路面破损区域，确定开窗处治的范围和深度。在开窗处治中，严格执行“开窗→基层检查→基层修复→分层回填→验收封闭”的五步控制程序，每一处开窗均单独编号并留存影像和文字记录</w:t>
      </w:r>
    </w:p>
    <w:p>
      <w:r>
        <w:t>基层回填材料采用沥青稳定碎石ATB-30，基层分层施工时的松铺系数、碾压温度和压实遍数按批准配合比设计报告中确定的参数执行。每层碾压完成后进行压实度检测，压实度不合格的必须在允许温度范围内立即补压，无法补救的铲除重新摊铺。对裂缝处治，采用抗裂贴处理或压力喷嘴灌缝的工艺，施工前使用刷子和吹风机对裂缝进行清洁干燥处理，裂缝表面必须平整无突起、无凹陷，密封胶灌注后在裂缝两侧拖成规定宽度和厚度的封层。每一道裂缝的处治均按路段编号登记，填写《路面裂缝处治记录表》，附前后对比照片和监理签字确认</w:t>
      </w:r>
    </w:p>
    <w:p>
      <w:r>
        <w:t>沥青罩面摊铺工序的核心控制点在于铣刨深度复核、清扫质量、粘层油洒布和沥青混合料的温度控制。铣刨作业完成后，对铣刨面标高和横坡进行实测，道路路面保证1.5%的横坡以利于排水，标高偏差超过允许范围的进行二次铣刨或局部找平。粘层沥青采用快裂型阴离子乳化沥青，洒布前确保基层表面清洁无尘土，洒布量和覆盖均匀性采用单位面积称重法检查，洒布过量或漏洒的部位必须处理合格后方可进行下层施工。沥青混合料的车次温度检查建立一车一记录的《AC-13 SBS改性沥青摊铺温度控制表》，到场温度、摊铺温度、初压温度、复压温度和终压温度逐车逐次记录，任一温度不满足施工技术要求的混合料严格进行废弃处理，严禁在温度下降至不可碾压范围后强行碾压</w:t>
      </w:r>
    </w:p>
    <w:p>
      <w:pPr>
        <w:pStyle w:val="Heading2"/>
      </w:pPr>
      <w:r>
        <w:t>关键工序质量控制：路灯基础与电气安装工序质量控制</w:t>
      </w:r>
    </w:p>
    <w:p>
      <w:r>
        <w:t>步行街后街路灯更换采用6m特色景观型路灯，状元坡路对现有灯具进行拆除并新建，路灯基础施工和电气安装属于隐蔽工程和电气安全的双重控制工序。路灯基础混凝土浇筑前，复核基础平面位置、标高和地脚螺栓预埋尺寸，对照设计图纸中的6m灯基础和6-9m路灯基础图要求进行验收，预埋件允许偏差按CJJ 89-2012《城市道路照明工程施工及验收规程》控制。基础混凝土采用商品混凝土，浇筑过程中进行见证取样制作同条件养护试块和标准养护试块，混凝土强度达到设计要求的70%以上方可进行灯杆安装</w:t>
      </w:r>
    </w:p>
    <w:p>
      <w:r>
        <w:t>路灯电气安装工序控制涵盖电缆敷设、接地连接和通电调试三个环节。路灯线路采用VV-1多芯电缆，由路灯井至灯杆断路器采用BVR-3x2.5软铜线，由断路器至灯具采用BVVB-3x2.5护套线，电缆穿不锈钢线槽外加橡胶减速板组合敷设。电缆敷设前核对电缆规格型号、绝缘电阻测试和外观检查，不合格电缆不得使用。道路照明配电系统的接地型式采用TN-S接地系统，金属灯杆及构件、灯具外壳、配电及控制箱外露可导电部分均与接地干线可靠连接，接地干线与路灯基础接地极可靠连接，接地电阻测试值必须≤1Ω的合格标准。每一基灯杆的接地电阻单独测量并填写《接地电阻测试记录表》，测试不合格的必须增加接地极或改良接地土质后重新测试</w:t>
      </w:r>
    </w:p>
    <w:p>
      <w:r>
        <w:t>灯具安装质量控制执行防水、防尘和安全防护标准。灯具的防尘防水等级不低于IP65，电气部分防触电保护等级为I级，光源室和电气室分开，LED初始光效≥150lm/W。灯具安装后调整灯头支架仰角，符合设计要求的照明角度，避免眩光和光污染。通电调试阶段对所有路灯进行单灯控制功能检验和深夜降功率节能运行功能检验，灯具端电压在额定电压的90%~105%范围内，照明配电箱单独设表计量。调试不合格的回路和灯具必须排查接线、控制系统和供电回路缺陷，整改合格后重新通电试验，填写《路灯照明系统调试记录》并由监理签认</w:t>
      </w:r>
    </w:p>
    <w:p>
      <w:pPr>
        <w:pStyle w:val="Heading2"/>
      </w:pPr>
      <w:r>
        <w:t>关键工序质量控制：质量整改销项闭环管理</w:t>
      </w:r>
    </w:p>
    <w:p>
      <w:r>
        <w:t>项目部建立基于“发现—登记—整改—复验—销项”全过程闭合的质量整改闭环管理制度，确保施工过程中任何质量偏差和缺陷问题均得到可追溯的闭环处置。工序验收、日常巡检、监理通知、建设单位检查以及第三方检测发现的质量问题，统一录入《施工质量问题整改台账》，每条问题赋予唯一编号和责任人，明确整改期限和复验条件，整改台账每周更新并通过项目部例会通报闭合率</w:t>
      </w:r>
    </w:p>
    <w:p>
      <w:r>
        <w:t>整改措施根据问题性质和严重程度分级管理。一般偏差问题由施工班组现场立即纠正，质量员复验确认后销项；较大质量偏差由技术负责人组织分析原因，编制整改方案报监理审核后实施，整改完成后提交整改报告、检测数据和影像资料，由监理和项目部质量负责人联合复验合格后销项；涉及结构安全和主要使用功能的重大质量隐患，停工整改并启动质量专题会议，编制专项整改方案经建设单位、监理和设计单位会签后实施，整改完成后由各方联合验收并形成正式的验收会议纪要</w:t>
      </w:r>
    </w:p>
    <w:p>
      <w:r>
        <w:t>整改闭环与工序转序控制联动运行，上一检验批或某一施工段存在未闭合整改问题且影响下一工序质量安全的，严禁强行转序施工。沥青罩面前一日的粘层油洒布质量存在漏洒未整改的，次日不得进行摊铺作业；路面弯沉检测出现异常点未查明原因并落实处治措施的，不得进入面层铣刨或加铺工席；路灯接地电阻测试不合格未重新连接和复测的，不得进入电缆接线和灯具安装环节。每月编制《质量整改闭环统计报表》，逐条标注闭合状态，作为项目部内部考核和分包队伍质量评价的基本依据，实现质量问题的可追溯、可问责和闭环管理常态化</w:t>
      </w:r>
    </w:p>
    <w:p>
      <w:pPr>
        <w:pStyle w:val="Heading2"/>
      </w:pPr>
      <w:r>
        <w:t>关键工序质量控制：关键工序质量资料管理</w:t>
      </w:r>
    </w:p>
    <w:p>
      <w:r>
        <w:t>关键工序质量资料实行工序同步、收集同步、归档同步的“三同步”管理原则，确保工程质量资料的真实性、完整性和可追溯性，为竣工验收和工程移交提供合格的技术档案。本项目道路提质改造涉及9条路段，每条路段的工序资料独立建档，按《城镇道路工程施工与质量验收规范》CJJ 1-2008和城建档案归档要求整理，避免路段间资料混淆或遗漏</w:t>
      </w:r>
    </w:p>
    <w:p>
      <w:r>
        <w:t>工序质量资料的核心构成包括材料质量证明文件和进场复验报告、工序施工记录、隐蔽工程验收记录、试验检测报告和检验批质量验收记录五大类。材料质量证明文件包括沥青、集料、矿粉、乳化沥青、电缆、灯具、混凝土等主要材料的出厂合格证、型式检验报告和进场复验报告，复验项目和频次按批准的材料试验计划执行。工序施工记录涵盖铣刨记录、摊铺记录、碾压记录、裂缝处治记录、路灯基础浇筑记录、电缆敷设记录和标线施划记录，记录表格统一格式、连续编号，不得有空白项和涂改，记录人、复核人和监理签字三者齐全。隐蔽工程验收记录针对罩面前基层处理、接地极埋设、电缆穿管和标线基层等隐蔽内容，附上过程照片、简图或标注部位，隐蔽验收未经监理签认前不得覆盖或进入下道工序。试验检测报告归档时，被检部位、检测日期、检测结果和判定结论清晰完整，不合格项附复检和处置记录。检验批质量验收记录按照施工段划分检验批，一般项目和主控项目的验收数据完整，验收结论明确，并按规定比例进行监理平行检验和数据比对。全部工序质量资料在单位工程完工后一个月内完成组卷，按城建档案管理要求装订成册并形成电子扫描件备份，移交前经监理审核和建设单位档案验收，确认资料齐全、编目正确后办理移交手续</w:t>
      </w:r>
    </w:p>
    <w:p>
      <w:pPr>
        <w:pStyle w:val="Heading2"/>
      </w:pPr>
      <w:r>
        <w:t>隐蔽验收与报验签认：小节标题一 隐蔽工程验收管理体系和责任分解</w:t>
      </w:r>
    </w:p>
    <w:p>
      <w:r>
        <w:t>本工程隐蔽工程验收实行“项目自检、互检、专检、监理/建设单位签认”四级闭合程序，任何未经签认或签认不合格的部位严禁隐蔽、严禁进入下一道工序。结合本项目步行街后街、福临街、衣铺巷、谢家冲巷、652仓库路段、新城路北段、广厦新村出入口、状元坡巷、苏家巷共9条路段的道路提质改造实际，隐蔽工程重点覆盖：路面病害开挖清基层验收、ATB-30沥青稳定碎石基层分层施工厚度和压实度验收、沥青面层各层间粘层油洒布质量验收、路灯基础基坑尺寸与接地极埋深验收、电缆穿管及不锈钢线槽敷设前隐蔽验收、交通标志基础预埋件验收以及弱电下地管线预埋验收。项目经理为隐蔽验收第一责任人，项目技术负责人组织编制隐蔽验收专项计划，施工员、质量员、试验员、资料员各司其职，每条路段开工前必须完成隐蔽工程识别清单和报验流程图交底</w:t>
      </w:r>
    </w:p>
    <w:p>
      <w:r>
        <w:t>项目部针对本项目9条路段分别编制《隐蔽工程验收台账》，台账中逐项列明路段编号、隐蔽工序名称、验收依据（对应《城镇道路工程施工与质量验收规范》CJJ 1-2008、《电气装置安装工程电缆线路施工及验收规范》GB50168-2018等标准条文）、验收人、签认时间和整改闭环记录。每道隐蔽工序施工完成后，由施工班组自检并填写自检记录，自检合格后由项目技术负责人组织互检，互检发现的问题形成《隐蔽工程互检问题清单》，问题未销项不得申请专检。专检由项目质量部组织，对照设计图纸和规范逐项实测，重点核验路面病害处治开窗尺寸、基层厚度、压实度、路基密实度、接地电阻等主控项目，填写隐蔽验收记录并附影像资料，影像资料须包含位置标识牌、测量数据特写和全貌照片</w:t>
      </w:r>
    </w:p>
    <w:p>
      <w:r>
        <w:t>专检合格后，项目部至少在隐蔽前24小时书面通知监理工程师或建设单位代表到场核验。隐蔽工程报验单须附自检记录、互检记录、专检记录、试验检测报告（如压实度报告、接地电阻测试报告、弯沉检测数据）和影像资料，监理工程师签认后方可实施隐蔽覆盖。对于夜市商圈夜间错峰施工的特殊工况，若涉及凌晨完成的隐蔽工序，项目部提前与监理单位沟通报验时间窗口，监理因故不能按时到场时由建设单位代表确认或经监理书面授权代签，严禁无签认直接隐蔽。凡监理工程师对隐蔽工程质量提出异议的部位，项目部必须立即停止后续作业，逐项整改并重新报验，重新报验仍不合格的按质量事故上报并启动质量追溯</w:t>
      </w:r>
    </w:p>
    <w:p>
      <w:pPr>
        <w:pStyle w:val="Heading2"/>
      </w:pPr>
      <w:r>
        <w:t>隐蔽验收与报验签认：小节标题二 路面结构层隐蔽验收与关键控制指标</w:t>
      </w:r>
    </w:p>
    <w:p>
      <w:r>
        <w:t>本项目路面结构层隐蔽验收重点针对沥青路面病害处治后的基层恢复、ATB-30沥青稳定碎石分层施工和路面加铺罩面前的层间结合质量。步行街后街、福临街、广厦新村出入口路段涉及现状沥青路面铣刨后基层处治，谢家冲巷、苏家巷涉及现状混凝土路面基础处治后加铺沥青面层，652仓库路段涉及现状混凝土路面基础处治，各路段基层处治深度和处治范围按设计图纸“局部基础补强”方案分方式一（处理至下面层）、方式二（处理至下基层）和方式三（处理至下基层以下15cm）分别执行。处治开挖完成后必须进行基层隐蔽验收，验收内容包含：开挖平面尺寸、深度是否与设计处治方式一致，基底密实度和弯沉值是否满足设计要求，基底是否存在唧泥、疏松、积水等病害残留。设计图纸明确弯沉达不到规范要求的板块必须按相应处治方式执行，具体弯沉控制指标和处治范围以现场实测数据和经批准的专项方案为准，严禁未检测直接覆盖</w:t>
      </w:r>
    </w:p>
    <w:p>
      <w:r>
        <w:t>ATB-30沥青稳定碎石基层分层施工实行逐层隐蔽验收制度。每层摊铺碾压完成后，项目部试验员立即进行压实度和厚度检测，压实度按《城镇道路路面设计规范》CJJ 169-2012要求控制，厚度偏差按专项方案和设计交底执行。检测数据填入《ATB-30基层分层施工隐蔽验收表》，表格至少列明路段桩号、层序、设计厚度、实测厚度、压实度检测值、平整度偏差和验收意见。同一层内任意测点压实度或厚度不满足要求时，该层必须继续碾压或局部处理，处理完成并重新检测合格后方可报验。上一层基层隐蔽验收签认前，严禁摊铺下一层。当本层基层验收发现连续三个测点数据异常时，项目技术负责人必须组织原因分析，检查配合比、摊铺温度、碾压工艺和集料质量，查明原因并调整后方可继续施工</w:t>
      </w:r>
    </w:p>
    <w:p>
      <w:r>
        <w:t>沥青面层各层间粘层、透层施工是隐蔽验收的重要内容。本项目加铺4cm细粒式SBS改性沥青（AC-13）面层前，必须对原路面铣刨面和中间层洒布粘层油，粘层沥青采用快裂型阳离子乳化沥青或图纸设计指定材料。粘层油洒布前项目部必须验收洒布面的清洁度、干燥程度和裂缝密封情况——抗裂贴粘贴前须用刷子和吹风机对裂缝表面进行清洁干燥，裂缝表面须平整无突起无凹坑，粘贴完成经验收合格方可洒布。洒布过程中控制洒布量、覆盖均匀性和洒布温度，洒布完成后项目部质检员全数巡查并形成《粘层油洒布隐蔽验收记录》，记录至少包含路段桩号、洒布时间、洒布量（kg/㎡）、覆盖均匀性判定、开放交通前干燥时间（常温条件下一般为30～60分钟）和开放条件。洒布不均匀、漏洒、过量沉积区域必须处理并复查，复查合格方可报监理签认，签认后方可摊铺上一层次沥青混合料</w:t>
      </w:r>
    </w:p>
    <w:p>
      <w:pPr>
        <w:pStyle w:val="Heading2"/>
      </w:pPr>
      <w:r>
        <w:t>隐蔽验收与报验签认：小节标题三 路灯基础与电气接地隐蔽工程报验签认</w:t>
      </w:r>
    </w:p>
    <w:p>
      <w:r>
        <w:t>本项目路灯及照明设施隐蔽工程验收重点覆盖路灯基础基坑、接地极与接地干线、电缆保护管预埋、不锈钢线槽及橡胶减速板组合敷设、电缆人（手）孔井设置等内容。步行街后街路灯更换采用6米特色景观型路灯，状元坡路拆除原有灯具并新建并设置单独照明配电柜，配电柜电源引自邻近变压器并单独设表计量。灯杆基础采用钢筋混凝土独立基础并通过地脚螺栓安装灯杆法兰盘，基础基坑开挖完成后须进行验槽隐蔽验收，验收内容包括基坑平面尺寸、基底承载力、有无地下管线冲突、接地极埋设位置和深度。基坑验收记录须附基底照片和测量数据，监理工程师签认后方可绑扎基础钢筋和支模</w:t>
      </w:r>
    </w:p>
    <w:p>
      <w:r>
        <w:t>路灯基础接地系统采用TN-S接地型式，防雷接地与保护接地共用接地系统，接地干线从路灯电源点引出，金属灯杆及构件、灯具外壳、配电及控制箱等外露可导电部分均须与接地干线可靠连接，接地干线再与路灯基础接地极可靠连接，接地电阻要求不大于1Ω。接地极和接地干线埋设属于典型隐蔽工程，必须在混凝土浇筑或回填前完成验收。项目部在接地极安装完成后对接地电阻进行自测，自测采用接地电阻测试仪，阻值满足要求后形成《接地装置隐蔽验收记录》，报监理工程师核验。监理工程师可根据现场情况进行复测或旁站见证，验收签认后方可浇筑基础混凝土或回填。电缆保护管预埋套管的材质、管径、埋深和路径也须在回填前验收，验收标准按《电气装置安装工程电缆线路施工及验收规范》GB50168-2018执行</w:t>
      </w:r>
    </w:p>
    <w:p>
      <w:r>
        <w:t>电缆线路隐蔽验收包含电缆穿不锈钢线槽外加橡胶减速板组合敷设、电缆排管布线及电缆人（手）孔井设置等环节。图纸要求室外埋地敷设的电力线缆、控制线缆应采用护套线或电缆并采取相应保护措施，路灯线路采用VV-1多芯电缆，由路灯井至灯杆断路器采用BVR-3x2.5软铜线，由断路器至灯具采用BVVB-3x2.5护套线。电缆敷设前须对电缆规格、绝缘电阻、护套完整性和标识进行进场验收，敷设完毕后线槽盖板封闭前进行电线电缆路径、固定方式、保护管接口密封等隐蔽验收，验收记录附电缆敷设路径图和接线照片。电缆人（手）孔井设置于线路转角、分支处及变更敷设方式处，严禁设置在建筑物散水内，井盖采用球墨铸铁四防圆形井盖并印有长沙路灯相关标识及抢修电话，人井回填前必须完成井体结构验收和井内接线检查。全部电气隐蔽工程验收资料的签字盖章必须同步完成，不得事后补签</w:t>
      </w:r>
    </w:p>
    <w:p>
      <w:pPr>
        <w:pStyle w:val="Heading2"/>
      </w:pPr>
      <w:r>
        <w:t>隐蔽验收与报验签认：小节标题四 质量隐蔽验收资料管理与整改闭环机制</w:t>
      </w:r>
    </w:p>
    <w:p>
      <w:r>
        <w:t>本项目质量管理体系要求隐蔽工程验收资料必须与施工进度同步形成、同步整理、同步归档，严禁事后补资料、编造数据。隐蔽验收资料实行“一工序一档案”管理，每道隐蔽工序形成的资料至少包含：隐蔽工程验收记录表（标明路段桩号、部位、工序名称、验收日期、验收依据）、自检互检专检记录、试验检测报告（压实度、弯沉、接地电阻、绝缘电阻等）、测量复核记录、材料报验单和合格证明文件、影像资料（含位置标识、数据读数和工况全貌）。所有资料必须由相应责任人本人签认，不得代签。项目部资料员按9条路段分别建立隐蔽验收资料卷宗，卷宗目录按《城镇道路工程施工与质量验收规范》CJJ 1-2008附录格式编制，并在项目部月质量分析会上通报资料同步性</w:t>
      </w:r>
    </w:p>
    <w:p>
      <w:r>
        <w:t>凡隐蔽验收过程中发现的质量问题，一律纳入《质量整改销项台账》实行闭环管理。台账记录问题描述、发现时间、责任班组、整改措施、整改完成时间和复验结论。对于路面基层弯沉值不达标、压实度偏低、接地电阻超标等涉及结构安全和功能保证的问题，项目部必须启动质量原因分析，由项目技术负责人组织专题分析会，分析结果形成书面报告并报监理和建设单位备案。分析报告须从施工工艺、材料质量、检测方法、环境因素四个方面逐项排查，原因未查明不得随意整改，同一部位同一问题反复出现时须升级为质量事故处理程序，必要时执行破检验证，破检验证部位须重新隐蔽验收。隐蔽工程质量整改的复验由原验收人员参加，复验合格后重新出具验收记录并注明整改闭合信息，原不合格记录一并归档不得销毁</w:t>
      </w:r>
    </w:p>
    <w:p>
      <w:r>
        <w:t>隐蔽验收资料作为竣工资料的重要组成部分，项目部须在单位工程竣工验收前完成全部隐蔽验收资料的整理和自查。自查由项目经理组织，对照9条路段的质量管理计划逐条核对隐蔽工程识别清单是否全覆盖、验收记录是否签字盖章齐全、试验检测报告是否在有效期内、影像资料是否清晰可追溯、整改闭环是否签字闭合。自查发现的问题形成《隐蔽验收资料自查整改表》，整改完成后再报监理单位审核。竣工验收时，隐蔽工程验收资料作为工程实体质量的重要证明依据，任何资料缺失或不完整的部位视同验收未完成，必须补充验收或鉴定合格方可通过竣工验收。项目技术负责人应在交工报告中对隐蔽工程资料完整性签署确认意见，并承担相应质量终身责任</w:t>
      </w:r>
    </w:p>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安全目标与责任体系：一、安全管理目标体系</w:t>
      </w:r>
    </w:p>
    <w:p>
      <w:r>
        <w:t>本项目安全管理总体目标是：杜绝死亡和重伤事故，轻伤频率控制在1.5‰以下，不发生较大及以上设备事故、火灾事故、管线破坏事故和交通事故，施工现场安全生产达标率100%，确保达到《建筑施工安全检查标准》（JGJ 59）合格标准，争创长沙市建筑施工安全生产标准化考评优良工地</w:t>
      </w:r>
    </w:p>
    <w:p>
      <w:r>
        <w:t>针对长沙市天心区五一商圈老旧街区配套设施改造工程的特殊性，本工程位于长沙市核心商圈，施工区域涉及步行街后街、福临街、衣铺巷、谢家冲巷、652仓库路段、新城路北段、广厦新村出入口、状元坡巷、苏家巷共9条路段，周边商业密集、人流量大、交通复杂，项目安全目标特别增设以下专项控制指标：第一，施工期间行人闯入伤害事故为零；第二，地下既有管线因施工破坏事故为零；第三，高温沥青摊铺作业烫伤事故为零；第四，夜间施工交通事故为零；第五，临时用电触电事故为零。以上五项控制指标实行一票否决制，任何一项指标突破即视为安全管理目标未达成，项目部启动责任追溯程序</w:t>
      </w:r>
    </w:p>
    <w:p>
      <w:r>
        <w:t>安全目标按施工阶段分解为过程控制节点：施工准备阶段完成全员安全教育培训率100%、危险源辨识覆盖率和准确率100%、专项施工方案编制和审批率100%；道路铣刨与基层处治阶段重点管控机械伤害和扬尘，隐患整改率不低于97%；沥青罩面摊铺阶段重点管控高温烫伤和交通组织，交通导改措施到位率100%；路灯安装与弱电下地阶段重点管控高处作业和临时用电，接地电阻检测合格率100%；竣工清理阶段重点管控收尾作业和撤场安全，现场遗留隐患清零。各阶段目标完成情况由项目安全总监每月组织考评，考评结果与班组安全绩效工资挂钩，实现安全目标的量化跟踪和持续改进</w:t>
      </w:r>
    </w:p>
    <w:p>
      <w:pPr>
        <w:pStyle w:val="Heading3"/>
      </w:pPr>
      <w:r>
        <w:t>安全管理体系与措施检查表</w:t>
      </w:r>
    </w:p>
    <w:p>
      <w:pPr>
        <w:pStyle w:val="Heading2"/>
      </w:pPr>
      <w:r>
        <w:t>安全目标与责任体系：二、安全责任体系与组织架构</w:t>
      </w:r>
    </w:p>
    <w:p>
      <w:r>
        <w:t>项目部建立以项目经理为第一责任人的安全生产责任体系，实行“党政同责、一岗双责、齐抓共管、失职追责”。项目经理对项目安全生产负总责，组织制定安全管理制度和操作规程，保证安全投入，督促检查安全工作，及时消除事故隐患，组织制定并实施事故应急救援预案。项目技术负责人对安全技术管理负直接责任，负责组织危大工程专项方案编制、安全技术措施制定、安全技术交底审核和安全技术验收。项目安全总监独立行使安全监督职权，负责日常安全巡查、隐患排查、违章纠偏和安全信息报送，对安全技术措施不落实、隐患整改不到位的工序有权下达停工指令</w:t>
      </w:r>
    </w:p>
    <w:p>
      <w:r>
        <w:t>生产副经理对现场生产安全负组织执行责任，负责机械车辆调度安全、施工作业面安全条件确认、交通导改措施落实和安全交底的实际落地。各专业工长对所管辖工序和作业班组的安全负直接管理责任，当班作业前必须完成班组安全交底，作业中必须进行过程巡查，作业后必须清点人员和机具撤离情况。劳务班组长对班组作业人员的人身安全负直接监护责任，负责作业前安全防护用品检查、作业中违章行为制止、异常情况立即报告。全体从业人员必须签订安全生产责任书，新进场工人必须在完成三级安全教育并考试合格后方可上岗</w:t>
      </w:r>
    </w:p>
    <w:p>
      <w:r>
        <w:t>项目部设置安全生产管理机构，由项目经理、技术负责人、安全总监、生产副经理和各专业工长组成安全生产领导小组，每半月召开一次安全专题会议，分析安全生产形势，研究解决重大问题。项目部配置专职安全管理人员不少于2人，各劳务班组配置兼职安全员不少于1人，形成覆盖全部作业面、全部工序、全部时段的网格化安全监管网络。专职安全管理人员每日进行现场安全巡查，填写《施工安全日志》，发现隐患当场下达《事故隐患整改通知单》，明确整改责任人、整改期限和复查时间，实行隐患登记、整改、复查、销号的闭环管理</w:t>
      </w:r>
    </w:p>
    <w:p>
      <w:pPr>
        <w:pStyle w:val="Heading2"/>
      </w:pPr>
      <w:r>
        <w:t>安全目标与责任体系：三、危大工程与超规模危大工程识别</w:t>
      </w:r>
    </w:p>
    <w:p>
      <w:r>
        <w:t>依据《危险性较大的分部分项工程安全管理规定》（住建部令第37号）和《湖南省房屋建筑和市政基础设施工程危险性较大的分部分项工程安全管理实施细则》，结合本项目招标文件、施工图纸和工程量清单，项目部组织技术负责人、安全总监和专业工长对全施工周期内的危险性较大分部分项工程进行精准识别</w:t>
      </w:r>
    </w:p>
    <w:p>
      <w:r>
        <w:t>本工程识别出的危大工程包括：第一，沟槽开挖工程。根据设计说明，本项目为改造工程，涉及路面局部基础补强开窗处理，开挖深度达到或超过3m的沟槽，属于危大工程，必须编制专项施工方案并进行专家论证。第二，沥青路面铣刨与沥青混凝土摊铺工程。施工期间需与城市交通并行作业，依据设计说明要求“分段施工，通过合理的调节来缓解施工路段的交通压力”，该工程属于需采取特殊安全措施的危大工程，必须编制专项施工方案并组织专家论证。第三，路灯安装工程。图纸显示采用6m特色景观型路灯，灯杆吊装属于起重吊装作业，需编制专项施工方案。第四，配电与临时用电工程。照明配电柜电源引自邻近变压器，涉及外电线路防护和TN-S接地系统施工，属于危大工程。以上四类危大工程均须在施工前完成专项方案编制、内部审核和监理审批，需要进行专家论证的，必须组织专家论证通过后方可实施</w:t>
      </w:r>
    </w:p>
    <w:p>
      <w:r>
        <w:t>本工程超规模危大工程风险识别：依据图纸中道路施工图设计说明明确的“车行道宽度4～11m，局部路面基础补强开窗处理，对原道路基层进行弯沉及密实度检测后铣刨至下基层顶面”的处置方式，结合五一商圈地下管线复杂、管径范围涵盖φ20至DN100的多种管线，基坑开挖如遇深度超过5m或地质条件复杂的地段，即构成超规模危大工程，必须委托具有相应资质的第三方进行专项方案论证，论证通过后由项目经理签认批准，并由专职安全管理人员全过程现场监护。对于不属于危大工程但存在一定安全风险的工序，如检查井砌筑、电缆穿不锈钢线槽敷设、交通标线恢复等，项目部编制专项安全措施并在作业前进行专项安全交底，确保风险受控</w:t>
      </w:r>
    </w:p>
    <w:p>
      <w:pPr>
        <w:pStyle w:val="Heading2"/>
      </w:pPr>
      <w:r>
        <w:t>安全目标与责任体系：四、安全交底与教育培训制度</w:t>
      </w:r>
    </w:p>
    <w:p>
      <w:r>
        <w:t>项目部建立四级安全交底制度，即公司对项目部安全总交底、项目部对专业工长安全技术交底、专业工长对班组长安全操作交底、班组长对作业人员当班安全交底。公司对项目部安全总交底在项目中标后进场前完成，由公司安全管理部门组织，主要交底内容包括项目安全生产目标、公司安全管理制度、本工程重大危险源清单、应急预案要点和事故报告程序，交底记录存入项目安全管理档案</w:t>
      </w:r>
    </w:p>
    <w:p>
      <w:r>
        <w:t>项目部安全技术交底由项目技术负责人组织，安全总监参与，按分部分项工程逐项编制书面安全技术交底书。交底书内容必须包括：作业程序及操作要求、危险有害因素辨识、安全技术措施及防护要求、应急处置措施、安全验收标准。本工程重点编制以下安全技术交底：沥青路面铣刨作业安全技术交底，明确机械操作半径内禁止人员进入、铣刨机倒车指挥信号和防护用品穿戴要求；沥青混凝土摊铺安全技术交底，明确运输车卸料时人员站位、高温烫伤防护、有害气体防护和交通疏导要求；路灯基础开挖与浇筑安全技术交底，明确地下管线保护“先探后挖”程序、基坑边防护和混凝土浇筑振捣作业安全；灯具及电缆安装安全技术交底，明确高处作业安全带挂设点、TN-S接地系统接线要求、送电前绝缘电阻测试和带电作业绝缘防护；交通导改安全技术交底，明确围挡设置标准、警示灯反光贴布置、交通协管员职责和应急疏导程序。每一份安全技术交底书经审核签字后，由交底人和被交底人双方签字确认，项目部安全员留存交底记录和签字原件</w:t>
      </w:r>
    </w:p>
    <w:p>
      <w:r>
        <w:t>当班作业前安全交底由班组长在每班作业前15分钟组织，在作业现场进行，结合当天作业内容和现场条件，用通俗语言明确告知班组工人：今天干什么活、哪里有危险、怎么预防、出事了怎么办。当班交底应覆盖本班次全部作业人员，并签字确认。当班交底记录由班组长交项目安全员存档。对于新工序开工、新设备投用、作业环境发生较大变化和发生未遂事件后复工等环节，必须在当班交底基础上进行专项强化交底，由专业工长或安全总监亲自组织。项目部每月组织一次全员安全生产教育培训，培训内容包括最新安全法规、典型事故案例分析、季节性施工安全要点和应急演练实操，培训后进行闭卷考试，不合格者须补考合格后方可继续上岗。全体管理人员和作业人员的安全教育培训记录、考试试卷和签到资料统一归档备查</w:t>
      </w:r>
    </w:p>
    <w:p>
      <w:pPr>
        <w:pStyle w:val="Heading2"/>
      </w:pPr>
      <w:r>
        <w:t>危大工程与风险源辨识总则</w:t>
      </w:r>
    </w:p>
    <w:p>
      <w:r>
        <w:t>本项目为长沙市天心区五一商圈老旧街区配套设施改造工程，施工范围覆盖步行街后街、福临街、衣铺巷、谢家冲巷、652仓库路段、新城路北段、广厦新村出入口、状元坡巷、苏家巷共9条路段。根据《危险性较大的分部分项工程安全管理规定》（住建部令第37号）及《住房城乡建设部办公厅关于实施〈危险性较大的分部分项工程安全管理规定〉有关问题的通知》（建办质〔2018〕31号），项目部在施工准备阶段组织技术负责人、安全负责人、各专业工长对设计图纸、施工组织设计及现场踏勘情况进行逐项识别。识别范围涵盖道路工程、照明工程、弱电管线工程、排水工程等全部作业内容，识别结论形成《危大工程与超规模危大工程识别清单》，经项目经理审核后报监理单位和建设单位审批</w:t>
      </w:r>
    </w:p>
    <w:p>
      <w:r>
        <w:t>识别过程中重点针对本项目的特殊工况进行分析。项目位于天心区五一商圈核心区，街巷宽度4至15米不等，道路等级为城市支路，周边商业密集、人流车流交织严重。施工内容包含沥青路面铣刨罩面、混凝土路面加铺沥青面层、路面结构层挖补开窗、路灯基础开挖及灯杆吊装、电缆穿管敷设、交通标志标牌安装等多个工序。项目部将基坑开挖与支护工程、模板工程及支撑体系、起重吊装及起重机械安拆工程、脚手架工程、拆除工程等五大类危大工程作为识别重点，逐条道路、逐个工序进行危险源辨识和风险分级，为后续安全专项方案的编制和安全技术交底提供依据</w:t>
      </w:r>
    </w:p>
    <w:p>
      <w:r>
        <w:t>项目部建立危大工程动态管理台账，在施工过程中如遇设计变更、施工条件变化或发现图纸未标识的地下管线、障碍物等情况，立即补充识别并更新台账内容。动态管理台账随施工进展每周更新一次，识别清单的变更须经项目技术负责人重新审核签字。所有危大工程实施前必须完成专项施工方案的编制和审批，超过一定规模的危大工程专项方案须经专家论证通过后方可实施，论证专家的选取、论证程序及论证报告的管理严格按住建部令第37号执行</w:t>
      </w:r>
    </w:p>
    <w:p>
      <w:pPr>
        <w:pStyle w:val="Heading2"/>
      </w:pPr>
      <w:r>
        <w:t>危大工程与风险源辨识：危大工程识别清单与风险等级划分</w:t>
      </w:r>
    </w:p>
    <w:p>
      <w:r>
        <w:t>根据设计图纸和施工图设计说明，本项目涉及的危险性较大的分部分项工程主要包括以下类别。第一类为基坑开挖与支护工程，涉及路灯基础开挖、电缆井开挖、排水检查井开挖等。路灯基础依据照明供电回路清单图纸采用6米灯基础或6-9米灯基础，基础开挖深度须按施工图基础大样控制。当基础开挖位于已有建筑物或管线邻近区域时，开挖深度超过3米或开挖深度虽未超过3米但地质条件和周边环境复杂的，列入危大工程管理。第二类为模板工程及支撑体系，涉及路灯基础混凝土浇筑的模板支设，搭设高度5米及以上、搭设跨度10米及以上、施工总荷载10kN/m²及以上的模板支撑体系按危大工程管理</w:t>
      </w:r>
    </w:p>
    <w:p>
      <w:r>
        <w:t>第三类为起重吊装工程，涉及路灯灯杆吊装、配电柜吊装就位。灯杆采用6米特色景观型路灯，吊装作业在狭窄街巷内进行，起吊回转半径受限，且上方可能存在架空线缆或商铺挑檐，须按危大工程中“采用非常规起重设备、方法，且单件起吊重量在10kN及以上的起重吊装工程”类别管理。第四类为脚手架工程，涉及沿街立面施工作业脚手架搭设，搭设高度24米及以上的落地式钢管脚手架工程按规定编制专项方案。第五类为拆除工程，涉及施工范围内现状侧石、平石、旧灯杆及基础、现状混凝土路面局部拆除等，拆除作业可能影响毗邻建筑物、构筑物或管线的安全，按危大工程管理</w:t>
      </w:r>
    </w:p>
    <w:p>
      <w:r>
        <w:t>风险等级划分采用LEC评价法，从事故发生的可能性、人员暴露于危险环境的频繁程度和发生事故产生的后果三个维度进行定量评价。评价结果分为重大风险（D值≥160分）、较大风险（D值70-159分）、一般风险（D值20-69分）和低风险（D值＜20分）四个等级。本项目识别出的重大风险包括：街巷邻近商铺区域的基坑开挖坍塌风险、灯杆吊装起重伤害风险、地下管线破坏导致燃气或电力中断风险、五一商圈人流密集区交通安全风险。较大风险包括：沥青高温摊铺烫伤风险、临时用电触电风险、高处作业坠落风险、施工机械伤害风险。所有重大风险和较大风险均列为项目部重点管控对象，实行领导带班检查制度，每日巡查不少于两次</w:t>
      </w:r>
    </w:p>
    <w:p>
      <w:r>
        <w:t>危大工程识别清单按路段分别编写，每条道路编制独立的清单表。以步行街后街为例，该段道路长度245米、宽度7至8.5米，施工内容为现状沥青路面基础处治合格后铣刨罩面、更换现状侧石、恢复交通标线。该段识别的危大工程主要为原路面局部基础补强时涉及的开挖深度大于3米的基坑、侧石更换涉及的路缘石吊装、铣刨机和摊铺机在狭窄街巷内的机械伤害风险。状元坡巷长度350米，涉及路灯拆除并新建、新增照明配电柜，该段识别增加路灯吊装危大工程。所有路段清单合稿后形成项目总体危大工程识别总表，作为安全管理的纲领性文件</w:t>
      </w:r>
    </w:p>
    <w:p>
      <w:pPr>
        <w:pStyle w:val="Heading2"/>
      </w:pPr>
      <w:r>
        <w:t>危大工程与风险源辨识：危大工程专项方案编制与审批</w:t>
      </w:r>
    </w:p>
    <w:p>
      <w:r>
        <w:t>危大工程识别完成后，项目部在施工准备阶段组建专项方案编制小组。编制小组由项目技术负责人任组长，安全负责人、施工员、质量员、各专业技术人员为成员。编制依据包括《危险性较大的分部分项工程安全管理规定》（住建部令第37号）、施工图设计文件、施工组织设计、相关国家标准和行业规范、现场踏勘资料及建设单位提供的地下管线资料。编制过程中充分结合本项目位于五一商圈核心位置、街巷狭窄、周边商业密集、夜间施工时间受限等特殊条件，确保方案的针对性和可操作性</w:t>
      </w:r>
    </w:p>
    <w:p>
      <w:r>
        <w:t>专项方案编制内容必须完整覆盖以下要素：工程概况、编制依据、施工计划、施工工艺技术、施工安全保证措施、施工管理及作业人员配备和分工、验收要求、应急处置措施、计算书及相关施工图纸。工程概况中须明确危大工程的部位、规模、施工工况和周边环境，施工工艺技术中明确工艺流程、施工方法、操作要求和检查表。以路灯基础开挖专项方案为例，方案须明确基础几何尺寸、开挖顺序、支护方式（当开挖深度大于3米时）、降排水措施（如遇地下水时）、土方堆放位置及弃运路线、回填材料和压实标准等。以灯杆吊装专项方案为例，方案须明确吊车型号选用、吊索具规格、吊点设置、试吊程序、风速限制和信号指挥制度等</w:t>
      </w:r>
    </w:p>
    <w:p>
      <w:r>
        <w:t>专项方案编制完成后，依次经项目部技术负责人审核、公司技术部门审核、公司技术负责人审批，审批时附审核意见和改进要求。审批通过的专项方案报送监理单位，由总监理工程师审批签字后方可实施。超过一定规模的危大工程专项方案，公司审核后，由建设单位组织专家论证会。专家论证前将方案提前5个工作日送达与会专家，论证会专家不少于5名，从长沙市住建主管部门公布的专家库中选取。论证意见分为“通过”“修改后通过”和“不通过”三种，论证结论为“通过”的方案可直接实施，论证结论为“修改后通过”的方案须按论证意见修改后经专家组组长签字确认，论证结论为“不通过”的方案须重新编制并再次论证</w:t>
      </w:r>
    </w:p>
    <w:p>
      <w:pPr>
        <w:pStyle w:val="Heading2"/>
      </w:pPr>
      <w:r>
        <w:t>危大工程与风险源辨识：安全技术交底制度与针对性实施</w:t>
      </w:r>
    </w:p>
    <w:p>
      <w:r>
        <w:t>项目部建立三级安全技术交底制度，分级负责、逐层落实。第一级为项目技术负责人向项目管理人员交底，在危大工程专项方案审批通过后3个工作日内完成，交底内容为危大工程的特点、难点、施工工序、安全管理措施、监测监控要求和应急预案。第二级为施工员、安全员向作业班组长交底，在每道危大工程工序开工前1天完成，交底内容为具体操作工艺、危险源位置及危害程度、安全防护设施的使用方法、突发情况处置流程。第三级为作业班组长向班组全体作业人员交底，在每日班前喊话时段完成，交底内容为当日作业内容、个人防护用品穿戴要求、工具设备检查要点、撤离路线和集合地点</w:t>
      </w:r>
    </w:p>
    <w:p>
      <w:r>
        <w:t>针对本项目不同危大工程类型和不同作业班组，编制针对性的安全技术交底材料。铣刨摊铺班组交底材料重点说明：铣刨机、摊铺机、压路机的操作安全距离和倒车指挥规定，沥青高温料作业防烫保护要求，摊铺作业区警戒线与无关人员清场制度。电工班组交底材料重点说明：临时用电TN-S接地系统安装要求（本项目道路照明配电系统的接地型式采用TN-S接地系统，防雷接地与保护接地共用接地系统，接地干线从路灯电源点引出），电缆敷设路径的防机械损伤保护措施，照明配电柜和路灯接线井内作业的“停电-验电-挂接地线”操作程序，接地电阻不大于1Ω的检测要求。焊工班组交底材料重点说明：高处焊接作业的接火斗设置和下方易燃物清理，街巷狭窄空间焊接烟尘通风措施，气瓶安全距离和使用规范</w:t>
      </w:r>
    </w:p>
    <w:p>
      <w:r>
        <w:t>土方开挖与基础施工班组交底材料必须结合本项目步行街后街、福临街等周边紧邻商业体的特点，重点宣贯“先探后挖”的强制性要求。交底明确：任何开挖作业前必须使用管线雷达探测仪对待开挖区域进行扫描探测，探测结果与建设单位提供的管线资料进行比对，确认无管线矛盾后方可机械开挖。当开挖深度距已知管线外壁1米范围内时，必须使用人工开挖，严禁机械挖掘。涉及燃气、电力、通信等管线保护的，须通知管线产权单位派人到场旁站监督。该交底内容必须逐人签字，签字记录归档保存，未接受交底的作业人员严禁进入开挖作业面</w:t>
      </w:r>
    </w:p>
    <w:p>
      <w:r>
        <w:t>安全技术交底实行双签认制度。交底人和全体被交底人须均在交底记录表上签字确认，签字记录表原件归入安全资料档案。项目部安全负责人每周抽查三级交底执行情况，重点检查交底内容是否与专项方案一致、交底时间是否在施工前完成、签字是否由作业人员本人签署。抽查发现未交底进场作业或交底内容存在严重缺失的，立即停止该班组作业，重新组织交底并对相关管理人员进行问责。交底记录纳入危大工程管理台账，作为危大工程验收的前置条件</w:t>
      </w:r>
    </w:p>
    <w:p>
      <w:pPr>
        <w:pStyle w:val="Heading2"/>
      </w:pPr>
      <w:r>
        <w:t>危大工程与风险源辨识：临时用电专项安全管控</w:t>
      </w:r>
    </w:p>
    <w:p>
      <w:r>
        <w:t>本项目临时用电方案依据《施工现场临时用电安全技术规范》（JGJ 46-2005）编制，现场采用TN-S三相五线制接零保护系统，严格执行三级配电、两级保护。总配电房设置于施工临建区域，各施工路段根据作业面分布设置分配电箱，末端设置开关箱。状元坡路照明配电柜安装时需从邻近变压器引接电源，该段落临时用电专项方案须单独编制，明确计量表计安装位置、电缆进出线路径和配电柜基础接地做法。所有配电箱均采用标准柜体，箱门锁具齐全，张贴“当心触电”警示标志和电气系统图，总配电箱、分配电箱和开关箱内的漏电保护器额定漏电动作电流和动作时间按规范分级匹配</w:t>
      </w:r>
    </w:p>
    <w:p>
      <w:r>
        <w:t>开关箱必须满足“一机一闸一漏一箱”要求，严禁同一开关箱控制两台及以上用电设备。电缆敷设路线需穿越车行道或人行道时，采用电缆穿不锈钢线槽外加橡胶减速板组合敷设方式，线槽安装牢固、接头密封。电缆沿街巷墙面架空敷设时，采用绝缘挂钩固定，架空高度不低于2.5米，避开行人伸手可及区域。所有电气设备和金属外壳均做保护接零，重复接地线使用多股铜芯软线，接地体采用角钢或钢管垂直打入地下，接地电阻经实测不大于规范规定值。项目部配备接地电阻测试仪，每月对所有重复接地装置进行一次电阻测试，雨季每半月测试一次，测试结果填入《接地电阻测试记录表》</w:t>
      </w:r>
    </w:p>
    <w:p>
      <w:r>
        <w:t>临时用电设施实行每日巡检制度。专职电工每日上班前检查总配电箱、分配电箱的运行状态，检查内容包括：电压电流表读数是否正常、漏电保护器试验按钮功能是否有效、接线端子是否松动发热、箱体内外是否有积尘积水。巡检结果填入《临时用电日巡检表》，发现隐患立即断电整改。每周由安全负责人组织一次临时用电全面检查，检查覆盖所有配电箱、开关箱、电缆线路和用电设备，检查表按JGJ 59-2011评分表的内容逐项打分。每月由项目技术负责人组织一次临时用电专项评估，评估内容包含负荷变化复核、漏电保护器灵敏度校验和接地系统完整性测试</w:t>
      </w:r>
    </w:p>
    <w:p>
      <w:r>
        <w:t>夜间施工及潮湿环境临时用电实行加强管控措施。五一商圈夜间施工时段为22:00至次日6:00，该时段内所有照明线路末端电压降须按规范控制，确保作业面照明照度不低于50lux。临时照明灯具优先选用LED灯具，安装高度不低于2.5米，灯具金属外壳做保护接零。潮湿区域（如基坑内、管道接口作业面、雨后低洼区域）使用的电气设备，开关箱内漏电保护器额定漏电动作电流不大于15mA，动作时间不大于0.1秒。手持电动工具选用II类或III类绝缘等级产品，使用时穿绝缘鞋、戴绝缘手套。配电箱周边设置干燥绝缘垫板，雨天不得露天进行带电作业。停电检修时必须悬挂“有人工作、禁止合闸”标示牌，并设专人监护，严格执行工作票制度</w:t>
      </w:r>
    </w:p>
    <w:p>
      <w:pPr>
        <w:pStyle w:val="Heading2"/>
      </w:pPr>
      <w:r>
        <w:t>临电、机械与高处作业控制：临时用电专项安全控制</w:t>
      </w:r>
    </w:p>
    <w:p>
      <w:r>
        <w:t>本项目临时用电覆盖道路铣刨设备、沥青摊铺机组、照明改造施工、电动工具及现场办公区域，电源引入点需结合状元坡路配电柜电源引自邻近变压器并单独设表的图纸要求，统一编制《施工现场临时用电施工组织设计》，经企业技术负责人审核签字并加盖公章后报监理审批。施工现场临时用电严格实施TN-S接零保护系统，执行“三级配电、两级保护”的配电原则，总配电箱、分配电箱和开关箱按顺序分层次设置，末级开关箱必须装设额定漏电动作电流不大于30mA、动作时间不大于0.1s的漏电保护器。电缆线路敷设优先采用埋地或沿不锈钢线槽敷设方式，穿越车行道、人行道和加工区时必须加套钢管保护，保护套管两端用防火胶泥封堵；电缆接头采用防水接头盒并在接线井内完成连接，严禁在路面上直接接头包扎</w:t>
      </w:r>
    </w:p>
    <w:p>
      <w:r>
        <w:t>路灯改造和弱电下地施工涉及路灯线路采用VV-1多芯电缆、由路灯井至灯杆断路器采用BVR-3x2.5软铜线、由断路器至灯具采用BVVB-3x2.5护套线的电缆选型要求，所有电缆进场前必须核验规格型号、额定电压和阻燃等级，与图纸回路清单逐一比对合格后方可入库。电缆敷设前对电缆井、排管和线槽进行清淤和干燥处理，敷设过程中电缆弯曲半径不得小于电缆外径的15倍，电缆两端挂设统一的回路编号标识牌，标明回路名称、起点终点和电压等级。道路照明配电系统的防雷接地与保护接地共用接地系统，接地干线从路灯电源点引出，金属灯杆及构件、灯具外壳、配电箱金属箱体等外露可导电部分均与接地干线可靠连接，每基路灯基础处设置接地极并与接地干线焊接，接地电阻经实测不得大于1Ω，测试数据记录在《电气接地电阻测试记录》中</w:t>
      </w:r>
    </w:p>
    <w:p>
      <w:r>
        <w:t>临时用电系统每月由专职电工进行全面巡检，检查内容包括配电箱门锁完好性、漏电保护器动作灵敏度测试、接地电阻复测、电缆绝缘电阻测试和线路温升监测。巡检中发现漏电保护器拒动或动作值超标、电缆绝缘电阻低于0.5MΩ、接地电阻超过设计值、配电箱内接线松动或发热变色等情况时，立即切断该回路电源并挂设“严禁合闸”警示牌，修复后由电气负责人和专职电工共同复验合格方可恢复送电。施工现场实行“一机一闸一漏一箱”的用电管理制度，每台用电设备必须有各自专用的开关箱，严禁同一个开关箱直接控制两台及以上设备，电动建筑机械的操作人员必须经专项安全培训并持建筑电工特种作业操作证上岗，操作前检查设备金属外壳保护接零是否可靠、电缆是否破损、开关动作是否灵敏。雨季施工期间增配移动式漏电保护检测仪，每班开工前对各开关箱漏电保护器进行一次功能测试，雷雨大风天气提前切断室外临时用电并向施工班组发布停电指令</w:t>
      </w:r>
    </w:p>
    <w:p>
      <w:pPr>
        <w:pStyle w:val="Heading2"/>
      </w:pPr>
      <w:r>
        <w:t>临电、机械与高处作业控制：机械设备安全准入与过程控制</w:t>
      </w:r>
    </w:p>
    <w:p>
      <w:r>
        <w:t>本项目主要施工机械设备包括路面铣刨机、沥青摊铺机、双钢轮振动压路机、轮胎压路机、小型夯实机具、路灯吊装起重设备和手持电动工具。所有机械设备进场前实行“一机一档”准入制度，每台设备必须附带出厂合格证、型式检验报告、最近一次维护保养记录和特种设备监督检验证书（如涉及），由项目部机械管理员逐台核验设备铭牌信息与资料是否一致，验收合格后粘贴绿色准入标识并登记入《施工机械设备进场台账》。特种设备操作人员（如汽车吊司机、压路机司机）必须持有住房城乡建设主管部门颁发的建筑起重机械司机操作资格证书，项目部在人员进场时核验证书真伪并与持证人身份证比对，复印存档，证书有效期不足三个月的必须安排延期复审，未取得有效证书的人员严禁独立操作机械设备</w:t>
      </w:r>
    </w:p>
    <w:p>
      <w:r>
        <w:t>路面铣刨作业采用铣刨机对原沥青面层进行分层铣刨，铣刨机作业前划定不小于铣刨宽度加两侧各5米的警戒区域，警戒边界设置硬质围挡和“机械作业、禁止靠近”警示标志。铣刨机启动前操作人员需绕机一周检查刀头磨损情况、输送带张紧度和冷却液位量，确认周围无障碍物和无关人员后鸣笛三声方可启动。铣刨过程中输送带出料口下方严禁站人，自卸车在接料位置停稳后司机撤离驾驶室至安全区域，铣刨料装载完成后由装载指挥人员确认车辆后方可驶离。多台铣刨设备在同一路段前后作业时，前后间距不得小于10米</w:t>
      </w:r>
    </w:p>
    <w:p>
      <w:r>
        <w:t>沥青摊铺作业是高温烫伤和车辆伤害的重点管控环节。摊铺机每天班前由操作人员进行预热系统、找平系统和振捣系统功能检查，摊铺前在摊铺机前后设置移动式警示灯和“高温烫伤、保持距离”告示牌。沥青混合料运输车倒车向摊铺机喂料时，必须由专人持指挥旗站在车辆侧后方进行信号指挥，指挥人员距离车辆不小于3米，运输车在完全停稳并挂空挡、拉紧手刹后方允许摊铺机顶推。摊铺作业层操作人员穿戴防烫手套、防烫护腿和阻燃工作服，摊铺机螺旋布料器两侧设置防溅挡板，作业过程中禁止人员从运料车和摊铺机之间穿行。压路机碾压作业时，振动压实和静压区域分别设置警示界限，碾压轮前后10米范围内禁止非作业人员进入；压路机变换行驶方向时必须先停稳再换向，严禁在坡道上转向和急停，多台压路机在同一幅路面作业时保持不小于5米的安全间距，跟机碾压的辅助人员始终处于压路机驾驶员视线范围内并保持不少于2米的侧向安全距离</w:t>
      </w:r>
    </w:p>
    <w:p>
      <w:r>
        <w:t>每周由项目部机械管理工程师组织一次机械设备安全专项检查，检查要点包括制动系统效能、转向系统灵活性、灯光喇叭正常性、液压系统有无泄漏、安全限位装置有效性以及轮胎或履带磨损程度。检查中发现制动距离超标、安全限位装置失效、液压管路裂纹渗油和灯光缺失等隐患的，一律停工维修，修复后经机械管理员和安全员联合复验合格方可复用，检查记录和维修工单归入该设备档案。夜间施工和恶劣天气条件下，项目部额外组织机况突击抽查，重点核查警示灯功能、防滑措施和操作人员精神状态</w:t>
      </w:r>
    </w:p>
    <w:p>
      <w:pPr>
        <w:pStyle w:val="Heading2"/>
      </w:pPr>
      <w:r>
        <w:t>临电、机械与高处作业控制：高处作业与临边洞口安全防护</w:t>
      </w:r>
    </w:p>
    <w:p>
      <w:r>
        <w:t>本项目高处作业主要涉及路灯灯杆安装、监控摄像头杆件安装、交通标志标牌杆件安装以及道路两侧建构筑物立面改造涉及的外墙作业。路灯灯杆采用6米特色景观型路灯，灯杆起吊前对基础地脚螺栓预埋位置、标高和螺纹完好性进行复核，确认满足设计要求后在基础法兰盘位置划设吊装禁入区，半径不小于灯杆高度的1.2倍。灯杆起吊使用汽车吊配专用吊带，吊点设置在灯杆重心以上1米位置，吊装过程中灯杆下端系两根溜绳由地面人员控制杆体摆动，严禁直接用手扶推灯杆进行导向。灯杆就位后立即安装地脚螺母并对称分次紧固至设计扭矩，在螺母未完全锁紧前吊车吊钩不得脱钩，灯杆垂直度经经纬仪校核偏差不大于杆高的1.5‰后，安装人员方可登杆进行灯具接线和灯头支架调节</w:t>
      </w:r>
    </w:p>
    <w:p>
      <w:r>
        <w:t>登高作业人员必须经体检合格，无高血压、心脏病、癫痫病和眩晕症等职业禁忌症，登高前由班组长对照《高处作业人员健康检查表》逐项确认并签字。使用移动式升降工作平台进行灯具安装和接线时，工作平台护栏高度不低于1.1米，底板满铺且无变形翘曲，平台内作业人员全程系挂全身式安全带并将安全绳挂点锁定在平台指定锚点上，工作平台升降过程中严禁人员在平台上走动或将身体探出护栏外。在无升降平台可用且需使用梯子进行低高度接线作业时，梯子与地面夹角保持60°至70°，梯脚采取防滑胶垫并在下方设专人扶梯管控，同一梯子上严禁两人同时作业，作业人员上下梯子时必须面朝梯子、双手扶握梯框，工具装入工具袋内不得手持</w:t>
      </w:r>
    </w:p>
    <w:p>
      <w:r>
        <w:t>临边洞口防护覆盖路面开窗处治形成的基坑临边、电缆井和检查井洞口、铣刨后新旧路面接茬处高差台阶等。基坑和开窗处治区域沿坑边设置高度不低于1.2米的定型化防护栏杆，栏杆立柱间距不大于2米，下设180毫米高踢脚板防止碎石滚落伤人，横杆和立柱涂刷红白相间警示漆。电缆井和检查井在井盖未安装前必须在井口覆盖钢盖板或在井口设置防护围栏并悬挂“当心坠落”安全警示标志，夜间增设红色警示灯；井盖安装完成但未最终验收移交期间，使用膨胀螺栓将井盖与井座临时锁定防止非作业人员擅自开启。路面铣刨形成的新旧面高差台阶沿台阶边缘喷涂宽度不小于150毫米的黄色警示线，夜间在台阶一侧每5米设置闪烁警示灯，引导行人和非机动车安全通行</w:t>
      </w:r>
    </w:p>
    <w:p>
      <w:pPr>
        <w:pStyle w:val="Heading2"/>
      </w:pPr>
      <w:r>
        <w:t>临电、机械与高处作业控制：安全交底与动态检查整改闭环</w:t>
      </w:r>
    </w:p>
    <w:p>
      <w:r>
        <w:t>每道工序开工前由项目部技术负责人主持、专职安全员主讲，对作业班组进行工序级安全技术交底，交底内容包括工序危险源辨识清单、安全操作规程、劳动防护用品穿戴要求、应急处置措施和典型事故案例。临时用电安全交底专项对照一级配电系统图、接地装置布置图和路灯回路接线图，逐回路明确电缆规格、保护器额定值和接地电阻限值；机械设备交底专项结合铣刨机、摊铺机和压路机安全操作要点，采用设备实物对照的方式进行操作演示；高处作业交底现场演示安全带穿戴方法、锚点选择和梯具使用要领，受交底人员在学习后当场操作并经安全员评价合格，交底记录由交底人和受交底人双签并归入班组安全教育档案</w:t>
      </w:r>
    </w:p>
    <w:p>
      <w:r>
        <w:t>项目部在施工现场主出入口设置危险源动态公示牌，按日更新当日主要危险源、风险等级、管控措施和责任人，重大危险源用橙色底色标注、一般危险源用黄色底色标注。每日的专职安全巡查聚焦临电系统合规性、机械设备安全装置完好性、高处作业防护设施有效性和临边洞口围挡完整性四类核心项目。巡查采用“定点检查+随机抽查”结合的方式：定点检查覆盖全部一级和二级配电箱、全部在用的大型机械设备和当日全部高处作业点位；随机抽查抽取不少于30%的开关箱、不少于20%的小型机具和不低于2处临边防护部位。巡查发现的隐患当场填写《安全隐患整改通知单》，明确隐患部位、整改要求和整改时限，责任班组在限期内整改完毕并提交整改完成报告和附有日期水印的整改照片，安全员在接到报告后24小时内进行复核验收，验收合格的隐患项予以销号，验收不合格的提级为严重隐患，由项目经理组织召开专项隐患分析会，制定补充整改措施并将整改期限压缩至原期限的50%以内</w:t>
      </w:r>
    </w:p>
    <w:p>
      <w:r>
        <w:t>每周五由项目经理带队组织安全生产综合检查，检查组成员包括技术负责人、安全员、机械管理员和各施工班组长，按照《建筑施工安全检查标准》（JGJ 59）的评分表逐项打分，形成周安全检查评分报告和隐患分类统计表。周检查评分结果在全项目范围公示，连续两周安全检查评分低于85分的班组由项目部暂停其作业资格，进行为期两天的停工安全再教育，再教育考试合格后方可恢复作业。项目实施期间的安全检查记录、隐患整改通知单、整改复核单、周检查评分表和停工再教育记录统一归档，作为安全资料的重要组成部分，在竣工验收前整理汇编成册备查</w:t>
      </w:r>
    </w:p>
    <w:p>
      <w:pPr>
        <w:pStyle w:val="Heading2"/>
      </w:pPr>
      <w:r>
        <w:t>现场巡检、隐患整改与消防交通：现场巡检组织与实施标准</w:t>
      </w:r>
    </w:p>
    <w:p>
      <w:r>
        <w:t>本项目涉及步行街后街、福临街、衣铺巷、谢家冲巷、652仓库路段、新城路北段、广厦新村出入口、状元坡巷、苏家巷共9条路段，分布零散且均处于五一商圈核心区，施工点分散、行人与车流密集，传统巡检模式难以覆盖全部作业面。项目部建立三级安全巡检制度：班组每日班前班后自查、专职安全员每日全覆盖巡查、项目经理每周组织综合性安全大检查。专职安全员每人划定责任路段，携带统一编制的《每日安全巡检记录表》逐项核对，记录表涵盖临时用电、机械设备、高处作业、临边洞口、消防器材、围挡封闭、交通导改设施共7大类42个检查项，每项均采用“合格/不合格/不适用”三级评定，不合格项当场下达《安全隐患整改通知单》</w:t>
      </w:r>
    </w:p>
    <w:p>
      <w:r>
        <w:t>巡检频次根据施工阶段动态调整。沥青铣刨摊铺期间涉及铣刨机、摊铺机、压路机、运输车辆集中作业，热拌沥青混凝土温度高、机械回转半径大、运输车辆进出频繁，每日巡检频次提升至每2小时一次，重点监控运输车辆倒车指挥员站位、摊铺作业人员防烫装备穿戴、压路机急停制动和作业区外人行分流护栏完整性。电缆穿不锈钢线槽敷设、路灯灯杆吊装和基础螺栓对位期间，专职安全员必须旁站巡检，核查吊车支腿垫板、钢丝绳与吊带完好状况、吊装半径内人员清场和高空作业安全带系挂点。巡检过程中发现属于危大工程识别清单内的异常工况，立即启动停工复核程序，经方案编审人员现场确认后方可复工，严禁带险强推</w:t>
      </w:r>
    </w:p>
    <w:p>
      <w:r>
        <w:t>除施工现场巡检外，项目部将交通导改设施纳入日检范围。根据图纸要求按“自身消化+分流疏解”原则设置的围挡、导向牌、反光锥、警示灯、临时标线和隔离护栏，每日由安全员与交通协管员共同巡查一次，重点核验围挡连续封闭无缺口、夜间反光标识完整可见、社会车辆与非机动车引导标志未遮挡倾覆。巡检发现围挡损坏、标志倒伏或标线磨损的，60分钟内完成修复并拍照上传至项目管理平台，夜间发现影响通行安全的缺口须在15分钟内实施临时封堵并增派人员值守。所有巡检记录形成电子与纸质双份档案，纸质版由巡检人、复核人签字确认后当日归档，作为安全管理体系过程检查与监理核验的依据</w:t>
      </w:r>
    </w:p>
    <w:p>
      <w:pPr>
        <w:pStyle w:val="Heading2"/>
      </w:pPr>
      <w:r>
        <w:t>现场巡检、隐患整改与消防交通：隐患整改闭环管理机制</w:t>
      </w:r>
    </w:p>
    <w:p>
      <w:r>
        <w:t>隐患整改实行“清单—下达—整改—复查—销号”五步闭环管理。专职安全员在巡检或旁站中发现隐患，当场填发《安全隐患整改通知单》，通知单载明隐患描述、严重程度分级（一般/较大/严重）、整改要求、责任班组、限改时间和签收人，一式三联分别由安全部门、责任班组和项目部留存。整改期限按严重程度设定：一般隐患24小时内整改完毕，较大隐患6小时内整改完毕并设置临时防护措施，严重隐患立即停工整改且由项目经理主持制定专项整改方案，方案报监理审核批准后实施。责任班组完成整改后，以影像资料和书面报告申请复查，由原检查安全员或上一级安全负责人现场核验签署销号意见，整改影像资料必须能够清晰显示整改前后对比，并标注时间、部位和整改人</w:t>
      </w:r>
    </w:p>
    <w:p>
      <w:r>
        <w:t>项目部每周召开隐患分析会，对本周内所有隐患通知单进行分类统计与趋势分析。统计分析按隐患类别（临电类、机械类、高处作业类、消防类、交通导改类、其他类）和发生责任路段分组，识别出高频隐患类型和薄弱路段，针对性地调整下周巡检计划和安全交底内容。例如连续两周在652仓库路段和谢家冲巷出现路面铣刨作业时围挡移动未及时复位的情况，分析会决定对铣刨班组重新进行围挡专项交底，并要求铣刨作业时增设专职看护人，确保铣刨机移位后围挡立即复位。同类型隐患在同一工序重复出现三次的，项目部启动问责程序，由安全总监约谈责任班组负责人，并上报项目管理平台记录，作为协作队伍安全信用评价依据</w:t>
      </w:r>
    </w:p>
    <w:p>
      <w:r>
        <w:t>对上级主管部门、建设单位、监理单位检查提出的隐患，项目部实行提级管理。一般检查指出的问题参照较大隐患6小时整改时限执行，较大隐患参照严重隐患执行停工整改，整改结果除内部复查外还须报检查单位确认销号。所有检查记录、会议纪要、整改通知单、复查记录和销号文件按单位工程分类归档，形成完整闭合链条，确保竣工移交时安全资料可追溯、可验证。项目部配置专职资料员负责安全管理体系过程记录的收集整理，每日核对检查记录是否闭环，发现未闭合项即时提醒安全总监督办，实现隐患从发现到消除的全过程追溯</w:t>
      </w:r>
    </w:p>
    <w:p>
      <w:pPr>
        <w:pStyle w:val="Heading2"/>
      </w:pPr>
      <w:r>
        <w:t>现场巡检、隐患整改与消防交通：消防安全与危险品管理</w:t>
      </w:r>
    </w:p>
    <w:p>
      <w:r>
        <w:t>五一商圈老旧街区沿街商铺密集，施工路段两侧多为餐饮、零售等人员密集场所，施工现场消防安全必须兼顾作业区防火与周边建筑防护。项目部在施工总平面布置阶段即按消防规范要求设置临时消防设施：每个作业面出入口至少配置4具4kg干粉灭火器和2具二氧化碳灭火器，存放于固定消防器材箱内并设置明显标志，器材箱周围不得堆放材料杂物；路面沥青摊铺作业时，因热拌沥青混凝土温度超过150℃且摊铺机、压路机燃油箱存在泄漏风险，每个摊铺作业点增配2具35kg推车式干粉灭火器和1个消防砂箱，摊铺机操作手和运输车司机每人配备一具便携式气溶胶灭火器。灭火器每月检查一次压力表和瓶体腐蚀情况，发现指针不在绿区或瓶体锈蚀严重的立即更换并登记更换台账</w:t>
      </w:r>
    </w:p>
    <w:p>
      <w:r>
        <w:t>临时用电消防管控与电缆敷设方案联动。路灯线路采用VV-1多芯电缆和不锈钢线槽外加橡胶减速板组合敷设方式，线槽内电缆接头处采用防水接线盒并填充阻燃密封胶，禁止在线槽内直接绞接或绑扎接头。临时配电箱进出线孔洞须用防火堵料封堵严密，箱体内外不得堆放可燃包装物和易燃溶剂，每台配电箱旁配置1具干粉灭火器。电焊、气割等动火作业执行“一点一证一监护”制度：动火前填写《动火审批表》并经安全总监审批，动火点10m范围内清理可燃物并铺设防火毯，配置灭火器和盛满水的水桶，监护人员全程值守并不得兼做他用，动火结束后监护人员须留守观察30分钟确认无阴燃火源后方可撤离</w:t>
      </w:r>
    </w:p>
    <w:p>
      <w:r>
        <w:t>本项目结合道路施工图设计说明和路面处治方案，热拌沥青、底层油（乳化沥青）、密封胶等材料涉及高温作业和可燃物存储。沥青加热、保温及运输过程中，运输车辆必须配备灭火器、防静电拖地带和应急顶升卸料装置，料车司机和卸料工须穿防烫鞋具和阻燃工装。密封胶加热灌缝机采用电加热或导热油加热方式时，加热温度须控制在材料说明书允许范围内并设温度报警器，灌缝机旁禁止堆放丙烷气瓶、油漆桶等易燃易爆品。项目部在材料堆放区设置危险品临时存放点，存放点远离明火作业区不小于30m，地面采用不燃材料铺设并设置围护栅栏和“严禁烟火”警示牌，配备专用消防器材和泄漏应急吸附材料，存放点实行专人管理和领用登记制度</w:t>
      </w:r>
    </w:p>
    <w:p>
      <w:pPr>
        <w:pStyle w:val="Heading2"/>
      </w:pPr>
      <w:r>
        <w:t>现场巡检、隐患整改与消防交通：道路交通导改与夜间施工安全管控</w:t>
      </w:r>
    </w:p>
    <w:p>
      <w:r>
        <w:t>交通导改方案依据图纸“合理调节、缓解施工路段交通压力”原则和“自身消化+分流疏解”组织方式编制，会同交通管理部门审批后实施。导改前完成以下准备工作：联合交管部门发布施工路段交通管制公告，在施工路段起终点及相交道路关键节点设置施工预告标志和绕行指示牌；对保留通行的车行道和非机动车道标线进行清旧划新，确保引导信息清晰；布设水马或装配式钢板围挡连续封闭施工区与通行区界面，围挡高度不低于1.8m，底部用沙袋压脚防止倾倒，转角处设置反光导向标志和闪灯，夜间增设主动发光警示灯。施工区内行人临时通道宽度不小于1.2m，铺设防滑钢板或临时沥青面层，通道入口设置“行人专用通道 注意安全”提示牌，通道上方有高空作业时应增设防护棚</w:t>
      </w:r>
    </w:p>
    <w:p>
      <w:r>
        <w:t>本项目路段全部为城市支路，道路宽度4～15m不等，部分路段如步行街后街、福临街、衣铺巷位于商圈核心，行人通行量极大且无替代绕行条件，施工期间必须保证人行通道不中断。项目部针对以上路段编制“行人过街安全专项方案”：施工区每50m设置一处行人过街横道，横道两侧设专人引导，施工占道围挡与行人通道界面采用1.2m高定型化防护栏杆，栏杆上安装反光轮廓标和人行方向指示牌。人行通道夜间照度不低于50lux，采用LED临时照明灯带沿线连续布置，灯具固定于围挡顶部内侧，照射方向朝向行人通道不得直射车行道方向造成光眩干扰驾驶人员。交通协管员由经交警部门培训合格的人员担任，上下班高峰时段（7:30～9:00、17:00～19:00）全员在岗，平峰时段轮班值守，值守期间穿反光背心、佩戴口哨和指挥棒</w:t>
      </w:r>
    </w:p>
    <w:p>
      <w:r>
        <w:t>夜间错峰施工是本次项目的安全保障重点控制环节。沥青铣刨罩面和路灯基础施工安排夜间22:00至次日6:00集中作业，以降低对商圈日间交通和商户经营的影响。夜间施工前提交《夜间施工许可申请》经建设单位和环保部门批准，并在施工路段两端及周边居民区公告栏张贴施工告示。夜间作业区照明采用移动式LED高杆灯和发电机组供电，作业面平均照度不低于100lux，进出口和车辆回转部位照度不低于50lux，所有施工人员穿戴反光背心和LED闪光示位灯，铣刨机、摊铺机和压路机车身粘贴反光标识并开启黄色旋转警示灯。施工区域围挡连续设置红色闪光警示灯，间距不大于5m，围挡底部与路面连接处采用反光型密目网封闭，防止施工碎渣溅出伤人。项目部安全总监夜间施工期间在岗带班，每班指定一名夜间安全负责人与交通协管负责人，巡查内容在原有巡检表单基础上增加“夜间照明完好性”和“闪光警示设备运行状态”两项专项检查，发现故障10分钟内完成修复或启用备用设备</w:t>
      </w:r>
    </w:p>
    <w:p>
      <w:pPr>
        <w:pStyle w:val="Heading2"/>
      </w:pPr>
      <w:r>
        <w:t>应急预案与安全资料闭环：应急预案体系与危大工程专项预案衔接</w:t>
      </w:r>
    </w:p>
    <w:p>
      <w:r>
        <w:t>本项目根据长沙市天心区五一商圈老旧街区配套设施改造工程涉及的9条城市支路改造内容，将道路铣刨罩面、路灯拆装、电缆穿不锈钢线槽敷设、弱电下地管沟开挖、交通导改期间的车辆行人通行安全以及夜间错峰施工等作业活动，识别为应急预案编制的核心管控对象。在已建立的安全责任体系与风险源辨识基础上，项目部依据《生产经营单位生产安全事故应急预案编制导则》（GB/T 29639）和长沙市天心区建设工程安全监督要求，形成综合应急预案、专项应急预案和现场处置方案三级预案体系。其中，针对危大工程清单中识别出的沟槽开挖支护、既有管线保护、路灯高处安装及大型沥青摊铺机械作业等风险，逐一编制专项应急预案，明确事故类型、响应程序、应急指挥架构和信息上报路径，确保预案与本项目实际工况和图纸明确的施工内容一一对应，杜绝套用通用模板</w:t>
      </w:r>
    </w:p>
    <w:p>
      <w:r>
        <w:t>预案编制充分考虑五一商圈人流密集、街巷狭窄、施工场地受限的特点，重点强化了道路交通导改过程中的突发交通事故、行人误入施工区、以及夜间施工照明中断引发次生伤害等场景的应急响应程序。项目部结合图纸中步行街后街、福临街、衣铺巷等路段车行道铣刨4cm罩面、车行道铣刨13cm铺设沥青面层的不同工序，以及状元坡路照明配电柜引自邻近变压器、路灯单灯控制系统和电缆穿不锈钢线槽外加橡胶减速板组合敷设的具体做法，将停电应急、电缆损伤触电、灯具吊装坠落、沥青高温烫伤等列入现场处置方案关键项，并对应明确疏散路线、应急照明供电、医疗急救点和外部救援力量联络机制，所有信息均根据现场实测和批准方案复核确认，不作无依据的假设</w:t>
      </w:r>
    </w:p>
    <w:p>
      <w:r>
        <w:t>预案审批实行分级管理，综合预案和专项应急预案由项目经理组织编制，经公司安全管理部门审核，报建设单位和监理单位备案；现场处置方案由项目技术负责人编制，安全总监复核，报监理工程师签认后实施。预案文本纳入安全资料体系统一编号归档，并随施工阶段推进实行动态修订：在第一次路灯基础开挖、第一次道路铣刨、第一次沥青摊铺等关键节点开工前，必须举行预案交底与桌面推演，将推演中发现的信息传递不畅、应急物资配置不足等问题录入修订记录，修订后的预案重新履行审批程序。以上审批记录、修订记录和交底签字表均作为安全管理过程资料闭环归档的重要凭证，在竣工验收时一并移交建设单位和天心区城管执法局备查</w:t>
      </w:r>
    </w:p>
    <w:p>
      <w:pPr>
        <w:pStyle w:val="Heading2"/>
      </w:pPr>
      <w:r>
        <w:t>应急预案与安全资料闭环：应急物资储备、救援队伍与实战演练管理</w:t>
      </w:r>
    </w:p>
    <w:p>
      <w:r>
        <w:t>项目部在施工总平面布置阶段，根据图纸识别的施工工点分布和风险类型，在步行街后街、谢家冲巷、状元坡巷等主要施工段设置应急物资常备点，每个常备点配备干粉灭火器、消防沙箱、急救药箱、应急照明灯、警戒带、反光锥筒、绝缘手套、绝缘杆、气体检测仪和排水泵等物资。物资配置标准参照《建筑施工企业安全生产管理规范》（GB 50656）和《建设工程施工现场消防安全技术规范》（GB 50720）执行，物资清单由安全员编制、安全总监审核后纳入安全资料《应急物资与装备台账》。所有应急物资实行季度清点和月度抽查，灭火器压力指示器每月检查并填写检查卡，气体检测仪每半年校准一次，校准证书随台账归档；发现失效或数量不足立即补充，并由库管员签字确认，形成可追溯的补齐记录</w:t>
      </w:r>
    </w:p>
    <w:p>
      <w:r>
        <w:t>应急救援队伍依托项目部自有管理人员和技能工人组建，设立抢险救援组、医疗救护组、疏散引导组、通讯联络组和后勤保障组，各组人员名单和分工写入应急响应手册，每人佩戴专用职责臂章。队伍成员必须接受红十字救护员培训并取得合格证，持证上岗率不低于80%；其余人员每年接受不少于4学时的现场急救实操培训。项目部与天心区坡子街街道社区卫生服务中心和长沙市第三人民医院建立绿色通道，将急救电话、转运路线和责任角色固化于应急处置卡并张贴于施工现场值班室、材料库房和主要机械操作室。应急演练每半年举行一次全要素综合演练，每季度举行一次专项演练（如火灾逃生、触电急救、沟槽坍塌救援），演练后48小时内完成总结评估报告，分析响应时间、信息传递、物资调拨和人员配合中的薄弱环节，并将改进措施录入《应急演练评价记录表》，作为预案修订依据和管理评审输入</w:t>
      </w:r>
    </w:p>
    <w:p>
      <w:r/>
      <w:r>
        <w:t>相关通用控制要求已在前文章节统一说明，本章仅结合本专业工序执行，不再重复展开</w:t>
      </w:r>
    </w:p>
    <w:p>
      <w:pPr>
        <w:pStyle w:val="Heading2"/>
      </w:pPr>
      <w:r>
        <w:t>应急预案与安全资料闭环：临电、机械与高处作业事故专项应急预案与处置程序</w:t>
      </w:r>
    </w:p>
    <w:p>
      <w:r>
        <w:t>针对本工程道路照明改造中由邻近变压器引接电源、采用TN‑S接地系统、电缆穿不锈钢线槽敷设且引入单灯控制系统，以及道路铣刨机、沥青摊铺机、压路机、吹风机等机械设备使用频繁的特点，项目部编制了《临时用电触电及火灾事故专项应急预案》和《机械设备伤害事故专项应急预案》，聚焦触电、电气火灾、机械绞伤、车辆伤害和沥青烫伤五大事故类型。触电应急处置程序明确要求：发现触电必须立即切断电源，无法切断时使用绝缘杆挑开带电体，伤者脱离电源后禁碰伤者裸露皮肤，立刻实施心肺复苏术，同时拨打120并启动绿色通道。电气火灾采用干粉灭火器或二氧化碳灭火器扑救，严禁使用水或泡沫灭火器，且须在扑救前迅速断开上级电源。以上程序根据TN‑S接地系统和路灯配电柜回路特点细化，应急处置卡上标注配电柜位置、分闸编号和断电范围，避免误操作扩大停电面</w:t>
      </w:r>
    </w:p>
    <w:p>
      <w:r>
        <w:t>机械设备伤害应急响应突出沥青摊铺作业区域和路灯吊装作业区域的特殊性。摊铺作业发生烫伤或机械卷入时，立即停止摊铺机和运料车运行，用洁净冷水冲洗烫伤创面至少15分钟，取用急救箱内无菌敷料覆盖，不得涂抹任何膏剂；卷入伤害保持伤者原位，由救援组使用千斤顶、撬棍等工具解除挤压，严禁生拉硬拽。路灯吊装作业发生灯具或灯杆脱钩坠落时，立即疏散下方人员至警戒区外，启用备用起重设备将构件复位，并检查钢丝绳、吊具和防脱装置，未经检查确认不得恢复吊装。应急处置过程由现场安全员使用执法记录仪全程录像，救援结束后24小时内形成《事故应急救援记录》及《设备故障初步技术分析报告》，作为事故调查和安全资料闭环的直接证据</w:t>
      </w:r>
    </w:p>
    <w:p>
      <w:r>
        <w:t>高处作业事故应急预案重点防控路灯安装、交通标志标牌与路灯共杆作业、以及临街建筑外立面附着监控柜安装等工况。所有高处作业人员实行“一证一牌”管理，登高作业证和当日作业许可牌悬挂于安全带系挂点附近，便于应急时核查身份与血型信息。发生高处坠落事故后，第一时间评估伤者意识和生命体征，禁止随意移动疑似脊柱损伤伤员，使用硬质担架固定头颈躯干；若伤者悬吊于安全带上，迅速搭设救生爬梯或采用应急救援提升装置将其平稳降至地面。同时，针对路灯电源接线作业中因操作平台不稳导致触电与坠落叠加事故的风险，预案规定必须两人配合作业，一人操作一人监护，监护人员负责在事故发生后立刻断电报备并呼叫救护，双重伤害救护按“先断电后施救、先心肺复苏后固定搬运”的顺序执行</w:t>
      </w:r>
    </w:p>
    <w:p>
      <w:pPr>
        <w:pStyle w:val="Heading2"/>
      </w:pPr>
      <w:r>
        <w:t>应急预案与安全资料闭环：临边洞口风险防控、事故应急与安全资料闭环归档</w:t>
      </w:r>
    </w:p>
    <w:p>
      <w:r>
        <w:t>本项目道路改造范围内的临边洞口危险源主要包括：路面铣刨后形成的沥青面层高差缺口、沟槽开挖达DN100管道铺设深度的检查井基坑、电缆手孔井口、路灯基础浇筑预留孔洞以及侧石更换后的裸露基槽。项目部按照《建筑施工高处作业安全技术规范》（JGJ 80）要求，对所有临边和洞口实施分类防护：道路纵向铣刨高差超过0.5m的断面，沿铣刨缝搭设工具式移动护栏并悬挂“当心坠落”警示牌；电缆手孔井和检查井在未安装井盖前采用钢制盖板满铺并用膨胀螺栓固定，盖板涂黄黑相间警示漆；路灯基础预留孔洞采用内嵌式钢筋网片遮盖，网片与地脚螺栓点焊固定。防护设施搭设完成后由安全员会同专业监理工程师逐点验收签认，形成《临边洞口防护验收记录表》，验收表包含防护位置、防护形式、照片、责任人及复查周期，每天班前由施工班组自查一次，每周由安全部门专检一次，发现松动、移位或缺失立即整改闭合</w:t>
      </w:r>
    </w:p>
    <w:p>
      <w:r>
        <w:t>一旦发生人员从临边洞口坠落或滑入基坑事件，现场立即启动《临边孔洞坠落及坍塌事故现场处置方案》。基坑坍塌埋压人员救援遵循“先支护、后清挖”原则，不得盲目进坑施救，由抢险组使用车载液压支撑杆对坑壁加固后再进行人工清除土方；若坑内有积水，同步启动排水泵强排，防止伤者淹溺。对于仅发生坠落而未埋压的伤员，按照高处坠落处置程序先行急救，注意排查是否存在因孔洞内部钢筋刺伤造成的贯穿伤，此类伤情严禁当场拔出穿刺物，需固定异物后转送医院。事故处置过程须在2小时内口头报告天心区应急管理局和项目监管机构，12小时内提交书面快报，事故调查处理执行“四不放过”原则，结果纳入安全生产责任考核</w:t>
      </w:r>
    </w:p>
    <w:p>
      <w:r>
        <w:t>安全资料闭环管理贯穿临边洞口防护全过程，从专项方案的编审批、防护材料进场合格证和抽检报告、防护设施安装验收记录、班组每日自检记录、安全部门周检记录、隐患整改通知单和整改回复、直至竣工验收前的最终查验，所有文件统一归入“高处作业与临边防护卷”。项目部在每一标段防护设施拆除前，必须由技术负责人组织安全、施工、资料三方联合复查，确认该段已无后续交叉施工埋下新的孔洞或高差隐患，并形成《防护设施拆除审批表》作为归档终章。同时，项目建立电子档案索引系统，将纸质记录扫描为PDF，按路段编码和防护类型检索，确保在竣工移交时建设单位、运营单位和安全监管单位能够快速调阅任意路段的临边洞口安全过程资料，实现从开工到移交的安全管理责任全封闭</w:t>
      </w:r>
    </w:p>
    <w:p>
      <w:pPr>
        <w:pStyle w:val="Heading2"/>
      </w:pPr>
      <w:r>
        <w:t>工序控制与验收节点：工序安全控制体系与节点验收制度</w:t>
      </w:r>
    </w:p>
    <w:p>
      <w:r>
        <w:t>本工程施工全过程执行“工序安全条件验收”制度，即在各主要工序转换前，由项目部安全总监组织安全、技术、施工和班组长联合进行现场安全条件核查，确认防护、照明、设备、逃生和交底均已到位后方可进入下一工序。针对五一商圈老旧街区改造涉及的道路铣刨罩面、局部基础补强、沥青面层加铺及路灯安装等工序，项目部依据图纸中道路施工图设计说明划分工序安全控制节点，形成《工序安全条件验收清单》并与施工日志同步存档，任何节点未经安全验收签认不得转入后续作业</w:t>
      </w:r>
    </w:p>
    <w:p>
      <w:r>
        <w:t>针对道路铣刨工序，现场安全验收聚焦于铣刨机回转半径内清场、作业人员穿戴防飞溅面罩及反光背心、导向牌与临时标线布设以及夜间照明照度≥50lux四项核心条件。图纸表明步行街后街、福临街、衣铺巷等路段均需对现状沥青路面实施铣刨4cm或13cm后罩面，铣刨深度不同会导致临空边缘变化，验收时须由测量人员按批准方案标定铣刨边界与调平层标高，防止因超铣造成车行道边缘塌落或行人坠落，验收合格后悬挂工序安全验收牌方可启动机械</w:t>
      </w:r>
    </w:p>
    <w:p>
      <w:r>
        <w:t>沥青摊铺工序的安全验收节点前移至摊铺前30分钟，重点检查摊铺机、压路机和运料车的警示灯、倒车报警及防碰撞装置运行状态，并实测摊铺区周边围挡封闭完整性和非作业人员清场情况。根据图纸中说明的“结合侧平石提质改造，改造范围内道路铣刨4cm后，对路面加铺4cm细粒式SBS改性沥青”工艺，摊铺前后必须对侧平石区域的高差进行复核，验收记录中应附侧平石拆除区临边防护照片和热料测温记录，防止烫伤和滑落</w:t>
      </w:r>
    </w:p>
    <w:p>
      <w:r>
        <w:t>路灯基础施工及电缆敷设工序设置为独立安全验收节点，因路灯基础需要破除路面或人行道，会形成基坑临边和管线暴露。图纸中路灯基础图和照明供电回路说明显示采用6米灯杆，基础开挖深度需按技术复核确认，开挖后必须完成基坑支护、临边栏杆围挡、井口盖板及电缆穿不锈钢线槽的敷设区域警示，经安全验收后方可浇筑基础混凝土。电缆人孔井、手孔井在施工期间必须加盖或围护，验收单须注明井盖临时锁紧措施和责任人，该节点与临边洞口管控直接衔接</w:t>
      </w:r>
    </w:p>
    <w:p>
      <w:pPr>
        <w:pStyle w:val="Heading2"/>
      </w:pPr>
      <w:r>
        <w:t>工序控制与验收节点：机械设备安全准入与工序化检查</w:t>
      </w:r>
    </w:p>
    <w:p>
      <w:r>
        <w:t>项目部对进入五一商圈施工区的所有机械设备执行“入场安全准入+工序前点检”双重机制。入场准入要求铣刨机、摊铺机、压路机、装载机、吊车和吹风机等设备必须提供有效期内的出厂合格证、定期检验报告及操作人员特种作业资格证，项目部安全管理人员现场核验制动、灯光、报警、限位和倒车影像装置有效性，不合格设备张贴禁用标识并清退出场。针对本项目狭窄街巷如衣铺巷、652仓库路段车道宽度仅5.5～6米，大型机械回转困难，准入时还必须测量设备外形尺寸与施工通道匹配性，并将通过审批的机械清单在现场公示</w:t>
      </w:r>
    </w:p>
    <w:p>
      <w:r>
        <w:t>每班作业前实施设备工序点检，点检表按设备种类专项设计，铣刨机重点检查铣刨鼓护罩完好和刀头紧固，摊铺机检查料斗和熨平板锁定，压路机检查洒水系统和紧急停车按钮，吊车检查钢丝绳和力矩限制器。图纸中道路大样图要求“底层油的干燥时间一般为30～60分钟，特殊气温环境下或施工工期紧张的情况下也可以采用吹风机吹”，吹风机属于手持电动工具，点检时须增加漏电保护插头、线缆绝缘和接地测试，点检合格后由操作手和班组安全员双签确认，点检表随班归档</w:t>
      </w:r>
    </w:p>
    <w:p>
      <w:r>
        <w:t>机械设备在工序转换期间的停放与转场也纳入安全控制节点。摊铺机暂停作业后必须将熨平板放置于地面或可靠支架，严禁悬空；压路机应停放在平坦路段并楔牢；吊车作业结束后须收臂、锁紧回转并切断电源。对于路灯安装和交通标志标牌共杆施工涉及的吊车作业，转场前必须对途经道路的承载力、架空管线高度进行安全复核，并按批准专项方案规划路线，防止触碰商铺招牌或架空弱电线路。图纸中新城路北段增设非机动车道及违停抓拍球机、状元坡巷增设禁停标志标牌意味着后期需在高处钻孔和安装，作业前点检必须核查冲击钻、升降车等工具绝缘和防护罩，并由安全员实测作业区下方警戒线设置是否满足坠落半径要求</w:t>
      </w:r>
    </w:p>
    <w:p>
      <w:pPr>
        <w:pStyle w:val="Heading2"/>
      </w:pPr>
      <w:r>
        <w:t>工序控制与验收节点：高处作业与临边洞口工序防护及验收</w:t>
      </w:r>
    </w:p>
    <w:p>
      <w:r>
        <w:t>高处作业安全工序控制贯穿路灯安装、标志标牌安装和弱电下地施工中涉及的人孔井攀爬作业。路灯灯杆安装采用6米灯杆，灯具仰角调整和接线属于高处作业，项目部要求作业人员必须佩戴全身式安全带并系挂在灯杆已固定的法兰盘或专用锚点，严禁用灯具支架作为悬挂点。每根灯杆安装前，安全员对地脚螺栓紧固、杆体垂直度、临时斜撑或风缆设置进行工序安全验收，验收表中须记录安全带挂点试验结果和作业平台防滑措施，未通过验收不得进行灯具安装和接线通电</w:t>
      </w:r>
    </w:p>
    <w:p>
      <w:r>
        <w:t>临边洞口控制以沟槽开挖、检查井施工和路面开窗补强形成的孔洞为重点。图纸中道路大样图说明“针对检测和现场实际调查的路面破损区域，对基础病害严重的位置采取开窗处理，破除原道路损坏的面层及基层”，开窗施工会形成深达基层的坑槽，边壁多为破碎沥青或混凝土断面，必须设置硬质围挡和踢脚板，夜间加挂闪烁警示灯。每个坑槽在开窗完成后、回填前作为单独安全节点验收，验收内容包括围栏稳定性、上下通道或梯步设置、坑内排水和有害气体检测（临近化粪池或污水管时），验收通过后悬挂坑槽编号和责任人牌，工序交接时须移交该牌并更新状态</w:t>
      </w:r>
    </w:p>
    <w:p>
      <w:r>
        <w:t>检查井和电缆人孔井施工是临边洞口控制的难点。图纸中照明系统采用VV-1多芯电缆穿不锈钢线槽敷设，井盖采用球墨铸铁四防圆形井盖，井体施工期间存在坠落、窒息和物体打击风险。项目部实行“开井即围”制度，开启井盖后立即在井口周边设置1.2米高警示围栏并系挂安全网，井内作业必须执行先通风、后检测、再作业程序，并配备防爆照明和速差式防坠器。每口井在人员下井前必须由气体检测仪记录氧气、硫化氢和可燃气体浓度，全部合格后方可签署下井作业许可，该许可与工序验收合并管理</w:t>
      </w:r>
    </w:p>
    <w:p>
      <w:r>
        <w:t>人行道破除与恢复工序涉及的临边洞口集中表现为侧石拆除后的沟槽、管线检查井周边的临时开口。步行街后街、福临街更换现状侧石的施工中，侧石拆除后形成全线沟槽，必须使用可移动装配式围栏分段封闭，并铺设钢跳板作为临时人行通道。每个作业段端头设置前方施工提示牌和黄黑警示带。工间暂停和夜间无人施工时，所有开口必须加盖钢板或满铺盖板并承重满足人行荷载。安全验收节点设在每日收工前，由值班安全员逐段验收封闭和覆盖措施，并在值班记录中拍照留存，连续三日保持合格方可转入沥青罩面工序</w:t>
      </w:r>
    </w:p>
    <w:p>
      <w:pPr>
        <w:pStyle w:val="Heading2"/>
      </w:pPr>
      <w:r>
        <w:t>工序控制与验收节点：消防工序控制与动火动焊安全验收</w:t>
      </w:r>
    </w:p>
    <w:p>
      <w:r>
        <w:t>消防工序控制围绕沥青混合料高温施工、热熔标线施划、切割打磨和电缆接续等动火作业展开。沥青摊铺机、运料车和保温料车在作业范围内停放时，必须远离可燃物且配备不少于2具5kg干粉灭火器，料车卸料时专人监控沥青烟气和滴漏，地面铺设防火布。图纸中步行街后街交通平面图显示作业区域紧邻万达购物广场等人员密集场所，项目部要求在摊铺机后方20米范围内设置警戒区并配备推车式灭火器，每班开工前由安全员检查灭火器压力和喷管完好性，签发动火区域许可，该许可即为工序安全验收凭证</w:t>
      </w:r>
    </w:p>
    <w:p>
      <w:r>
        <w:t>热熔标线施划属明火作业，熔料釜加热时釜体周边2米内不得堆放溶剂、反光玻璃珠及其他易燃物，操作人员佩戴阻燃手套和护目镜。作业前验收要点包括熔料釜接地、温度控制装置有效、消防沙与灭火器就位。标线施划顺序按图纸要求对各条道路分段实施，每段施划完成后必须待标线冷却固化方可撤除围挡开放交通，安全验收节点设在撤围前，由安全员测量标线表面温度降至50℃以下并检查无行人误踩痕迹后，签字同意围挡转换</w:t>
      </w:r>
    </w:p>
    <w:p>
      <w:r>
        <w:t>切割打磨工序产生的火花是老旧街区改造中的火灾隐患点，尤其衣铺巷、福临街等窄巷两侧存在木质构件或可燃装饰。项目部要求切割前必须清除作业点半径5米内的可燃杂物，并使用不燃隔火布对周边设施进行遮蔽。每处切割点单独设置安全条件验收点，验收内容包含可燃物清理、灭火器材到位、火花接收盒悬挂和旁站监护人员确定。工序结束后，监护人员继续监视30分钟确认无阴燃，并填写《动火作业后监视记录》，该记录作为工序转序的必要文件归档</w:t>
      </w:r>
    </w:p>
    <w:p>
      <w:r>
        <w:t>在涉及路灯配电箱接线和电缆接头制作等电气动火作业中，消防安全验收重点核对线缆绝缘剥离、端子压接和热缩管加热等环节。作业前必须切断上一级电源并挂“有人工作、禁止合闸”警告牌，用验电器确认无电；压接和热缩作业使用电热工具时，作业人员须与可燃物隔离，并配备CO2灭火器。工序验收单中将电气绝缘测试和消防措施状态一并列入，测试值达到规范要求后方可送电试亮。这些验收节点与临电安全管理体系直接衔接，避免分章节重复，具体临电管理详见本章临电专项控制部分</w:t>
      </w:r>
    </w:p>
    <w:p>
      <w:pPr>
        <w:pStyle w:val="Heading2"/>
      </w:pPr>
      <w:r>
        <w:t>安全目标与责任分解</w:t>
      </w:r>
    </w:p>
    <w:p>
      <w:r>
        <w:t>本项目安全管理总体目标为：杜绝重伤及以上人身伤亡事故，杜绝一般及以上火灾事故，杜绝一般及以上机械设备事故，杜绝负主要责任的交通事故；轻伤事故频率控制在1.5‰以内；施工现场安全达标合格率100%，争创长沙市安全文明标准化工地。上述目标按施工阶段逐层分解：施工准备阶段重点完成管线探测复核、交通导改围挡布设和临时用电方案审批，确保开工前安全条件100%达标；路面铣刨与基层处治阶段重点控制机械伤害、车辆伤害和沟槽坍塌风险，该阶段安全防护设施一次验收合格率不低于95%；沥青摊铺阶段重点控制高温烫伤、有害气体中毒和夜间施工交通安全，摊铺作业面安全交底覆盖率100%；照明设施与弱电下地安装阶段重点控制触电、高处坠落和起重伤害，带电作业严格执行工作票制度。各阶段目标由项目经理组织月度安全考核，考核结果与班组绩效挂钩，未完成阶段目标的班组暂停工作面直至整改验收合格</w:t>
      </w:r>
    </w:p>
    <w:p>
      <w:r>
        <w:t>项目部建立纵向到底、横向到边的安全生产责任制体系。项目经理为安全生产第一责任人，对本项目安全工作全面负责，组织编制安全专项方案、审批重大危险源清单、主持月度安全会议和应急演练评估。项目技术负责人对安全技术工作负责，组织危大工程识别、专项施工方案编制和专家论证，对图纸中的临边洞口、管线交叉、交通导改节点进行安全技术复核。安全总监独立行使安全监督权，负责每日现场巡查、隐患通知书签发、安全措施验收签证和事故调查，发现危及人身安全的紧急情况时有权下令停工撤人。施工员、质检员、材料员、机械管理员分别对各自业务范围内的作业安全、材料进场验收、设备准入和成品保护承担直接管理责任。作业班组长为本班组安全第一责任人，负责班前安全会、作业面安全条件确认和劳动防护用品检查</w:t>
      </w:r>
    </w:p>
    <w:p>
      <w:r>
        <w:t>安全生产责任制以《安全生产责任书》形式逐级签订，项目部与公司签订，管理人员与项目经理签订，班组与项目部签订。责任书中明确各岗位的安全职责清单、考核标准和奖惩办法。项目开工前，将安全生产责任牌张挂在项目部会议室和施工现场主要出入口，公示各级责任人签认信息、职务、岗位联络方式和安全监督投诉电话。每月进行一次安全生产责任制落实情况专项考核，考核结果记录在《安全生产责任考核表》中，作为管理人员月度绩效和班组工程款结算的依据之一。对连续两次考核不合格的管理人员，调离本项目安全关键岗位；对重复出现同类违章的班组，停止施工作业并进行安全再教育，经考核合格后方可复工</w:t>
      </w:r>
    </w:p>
    <w:p>
      <w:pPr>
        <w:pStyle w:val="Heading2"/>
      </w:pPr>
      <w:r>
        <w:t>安全目标与责任分解：高处作业安全专项控制</w:t>
      </w:r>
    </w:p>
    <w:p>
      <w:r>
        <w:t>本项目涉及的高处作业主要包括：路灯灯杆安装与接线作业，作业高度约6m；交通标志标牌安装作业；屋面防水和临街外立面修整涉及的外架作业；以及道路照明配电柜安装调试过程中的登高作业。所有高处作业严格执行《建筑施工高处作业安全技术规范》（JGJ 80）的规定，作业前编制专项安全措施，明确作业平台选型、安全防护设施配置、监护人员安排和紧急救援措施。高处作业人员必须持住建部门颁发的建筑架子工或高处作业特种作业操作证上岗，入场前进行体检，凡患有高血压、心脏病、癫痫、眩晕症或视力严重减退者不得从事高处作业</w:t>
      </w:r>
    </w:p>
    <w:p>
      <w:r>
        <w:t>路灯灯杆安装采用移动式升降工作平台或汽车起重机配合吊装，严禁使用简易人字梯或不稳定临时平台进行灯杆顶端接线作业。移动式升降工作平台进场前由机械管理员和安全员联合验收，检查液压系统、支腿锁定装置、护栏高度和限位器动作可靠性，验收合格后张贴《设备准入证》方可使用。每班作业前操作人员须进行空载试运行和急停按钮功能测试，发现液压管路渗漏、支腿自动收缩或护栏变形等情况立即停止使用并报修。作业过程中设置地面警戒区，作业半径内禁止无关人员穿行，地面设专人监护并保持与高空作业人员通讯畅通。灯杆接线采用双人作业制，一人操作一人监护，安全带挂点设在灯杆专用吊环或结构可靠部位，严禁将安全带挂在待安装的灯具支架上</w:t>
      </w:r>
    </w:p>
    <w:p>
      <w:r>
        <w:t>交通标志标牌安装作业涉及在现有杆件或新立杆件上进行登高操作。小型标志牌与路灯共杆安装时，优先在地面完成标志牌与支架的预组装，减少高空作业时间和作业强度。确需在高空调整紧固时，作业人员必须使用防坠器加安全带双重保护，工具袋使用防坠绳系挂，扳手、螺栓等小件工器具严禁直接放在杆顶平台。外架搭设与拆除执行专项方案审批和分段验收制度，架体搭设高度超过2m时即设置临边防护栏杆和挡脚板，架体底层满铺脚手板并设置水平兜网，架体外立面满挂密目式安全立网，所有上网口和出入口搭设防护棚。外架搭设过程中脚手架钢管、扣件和脚手板在使用前进行全面检查，淘汰弯曲变形、焊接开裂和壁厚不足的杆件，扣件扭矩按批准方案规定值使用力矩扳手逐只检测</w:t>
      </w:r>
    </w:p>
    <w:p>
      <w:pPr>
        <w:pStyle w:val="Heading2"/>
      </w:pPr>
      <w:r>
        <w:t>安全目标与责任分解：临边洞口防护专项管理</w:t>
      </w:r>
    </w:p>
    <w:p>
      <w:r>
        <w:t>本项目施工现场临边洞口主要包括：路面铣刨后产生的台阶高差临边，深度浅则4cm、深则13cm甚至更深，虽不属深基坑但与行人通行区域紧密相邻；检查井、雨水口、电缆人孔井开盖清淤或新建井室作业形成的洞口；路灯基础基坑和人孔井基坑开挖形成的临边；以及地下管线沟槽开挖形成的线状临边。所有临边洞口按“有洞必有盖、有边必有栏”的原则进行防护，防护设施与施工作业面同步设置，不得先施工后防护。项目部在每个施工段开工前进行临边洞口辨识，填写《临边洞口防护设施计划表》，经安全总监审核后由施工班组按计划实施，安全员逐处验收签证</w:t>
      </w:r>
    </w:p>
    <w:p>
      <w:r>
        <w:t>路面台阶临边防护针对五一商圈行人密度大、施工段两侧商铺密集的特点，采取“封闭围挡+反光警示+人工引导”的组合防护模式。铣刨后形成的路面高差台阶位于围挡内施工区时，围挡内侧设置踢脚板警示带；因施工工序需要临时拆除围挡进行材料转运或机械进出时，高差台阶边缘设置移动式防护栏杆，栏杆高度不低于1.2m，立柱间距不大于2m，横杆设置上、中两道，栏杆底部设高度不小于180mm的挡脚板，栏杆刷红白相间警示漆。夜间栏杆上每6m设置一盏太阳能警示灯，围挡缺口处设监护人值守直至围挡恢复封闭。广厦新村出入口、苏家巷等居民进出通道沿线施工时，台阶边缘增设防滑提示牌和临时照明，早晚高峰时段安排专人引导居民安全通行</w:t>
      </w:r>
    </w:p>
    <w:p>
      <w:r>
        <w:t>检查井、电缆井和雨水口等洞口防护采用定型化钢盖板或专用井盖进行覆盖，覆盖前确认井内无作业人员。钢盖板尺寸应比洞口每边宽出不少于150mm，板面涂刷黄黑相间警示色并标注“危险·勿动”字样。临时揭开井盖进行清淤、穿缆或检查作业时，作业期间洞口周围设置围栏和警示标志，作业结束后立即恢复覆盖或安装正式井盖，不得过夜敞口。路灯基础基坑和电缆人孔井基坑开挖后，基坑周边设置硬质围栏，围栏距坑边不少于0.8m，夜间挂红灯警示。基坑深度大于1.5m时，坑内设置人员上下专用梯道。基坑回填前，安全员每日至少进行两次巡查并填写《基坑临边防护巡查记录表》，重点检查围栏完整性、警示灯工作状态和雨后边坡稳定情况，发现防护缺损立即安排修复并在缺损期间设专人旁站监护</w:t>
      </w:r>
    </w:p>
    <w:p>
      <w:pPr>
        <w:pStyle w:val="Heading2"/>
      </w:pPr>
      <w:r>
        <w:t>安全目标与责任分解：消防安全与危险品管理</w:t>
      </w:r>
    </w:p>
    <w:p>
      <w:r>
        <w:t>本项目消防安全实施“预防为主、防消结合”的管理方针，以施工现场动火作业、易燃材料存放、临时用电线路和施工机械燃油为四大防控重点。项目部成立消防安全工作领导小组，项目经理任组长，安全总监任副组长，各施工班组设兼职消防员。开工前编制《施工现场消防安全专项方案》，明确消防通道布置、灭火器材配置、动火审批程序和应急疏散路线，报监理审批后执行。在项目部临时办公区和材料加工区各设置一处微型消防站，站内配备干粉灭火器不少于4具、消防水桶2个、消防铲2把、防火毯2条，消防器材每月进行一次完好性检查并填写检查卡片</w:t>
      </w:r>
    </w:p>
    <w:p>
      <w:r>
        <w:t>动火作业实行“动火证”分级审批制度。沥青摊铺作业涉及的热态沥青运输车辆和摊铺机燃气加热装置按一级动火管理，由项目经理审批；切割、焊接等明火作业按二级动火管理，由安全总监审批；电钻钻孔、角磨机打磨等产生火花但无明火的作业按三级动火管理，由施工员审批。动火证中必须明确动火部位、动火时间、动火人、看火人、灭火器材配置和可燃物清理措施。看火人在动火期间不得离开现场，动火结束后继续监视30分钟确认无暗火后方可撤离。沥青摊铺作业现场，摊铺机配备不少于2具灭火器，运输车辆随车携带灭火器，作业区域内禁止吸烟和使用明火。改性沥青加热温度按设计配合比要求进行控制，温度监测由专职试验员负责，发现温度异常立即停止加热并查明原因</w:t>
      </w:r>
    </w:p>
    <w:p>
      <w:r>
        <w:t>施工现场易燃易爆物品实行清单管理和限量存放制度。沥青冷补料、抗裂贴、粘层油、稀释剂、油漆、氧气乙炔瓶等易燃材料分类存放在专用库房内，库房与明火作业区距离不小于10m，库房内照明采用防爆灯具，电气线路穿金属管保护。氧气瓶与乙炔瓶分库存放，使用时间距不小于5m，距明火不小于10m，气瓶直立放置并设置防倾倒链条，瓶体严禁暴晒和碰撞。每处易燃材料存放点配置不少于2具适配类别的灭火器，周边5m范围内禁止堆放其他可燃杂物。废弃物管理实行“日产日清”，铣刨产生的废旧沥青料和破除的混凝土块不得在现场过夜堆放，当天清运至指定弃土场；木质包装箱、废纸桶等可燃垃圾集中收集存放在封闭式垃圾斗内，由环卫部门定期清运。项目部每月组织一次消防演练，针对沥青摊铺高温火灾、电气线路短路起火和氧气乙炔回火三种典型场景进行实操训练，演练结束后进行总结评估并形成书面报告，针对性修订消防应急预案</w:t>
      </w:r>
    </w:p>
    <w:p>
      <w:pPr>
        <w:pStyle w:val="Heading2"/>
      </w:pPr>
      <w:r>
        <w:t>安全目标与责任分解：交通导改与施工期间保通安全管理</w:t>
      </w:r>
    </w:p>
    <w:p>
      <w:r>
        <w:t>本工程施工区域位于长沙市天心区五一商圈核心地段，涉及步行街后街、福临街、衣铺巷、谢家冲巷、652仓库路段、新城路北段、广厦新村出入口、状元坡巷、苏家巷9条道路，交通流量大、行人密集、商铺林立。交通导改按照图纸要求“自身消化+分流疏解”相结合的原则进行组织，施工前编制《交通组织及安全专项方案》，报长沙市天心区交警大队审批同意后实施。施工区域采用分段围挡、分幅施工、逐段推进的方式，最大限度减少对周边居民出行和商铺经营的影响。每条道路施工前72小时，在施工段两端及主要交叉路口张贴施工告示，告示中明确施工范围、施工时间、绕行路线和现场责任角色联络要求，同时通过社区微信群和街道办公告牌进行告知</w:t>
      </w:r>
    </w:p>
    <w:p>
      <w:r>
        <w:t>围挡布设执行“连续封闭、稳固整洁、警示醒目”三项标准。施工区围挡采用长沙市统一规定的装配式市政围挡，高度不低于2.0m，底部砌筑防溢底座，围挡板块之间采用卡扣连接确保无缺口，转角处设置透明视窗板便于过往车辆和行人观察对向交通。围挡顶部每隔6m设置太阳能警示灯，夜间和雾天自动开启闪烁模式。围挡外侧张贴施工项目信息公示牌、交通疏导示意图和安全警示标语，不得张贴商业广告。每日安排2名交通协管员进行全线巡查，重点检查围挡是否被人为挪移或撞损、警示灯是否工作正常、反光贴是否脱落污染，发现问题立即修复并在15分钟内上报安全总监。施工段起终点各设置1名专职交通引导员，配备反光背心、LED指挥棒和对讲机，负责引导车辆和行人有序通过施工区域或绕行</w:t>
      </w:r>
    </w:p>
    <w:p>
      <w:r>
        <w:t>夜间施工交通组织执行专门的安全管控标准。夜间施工时段原则上安排在22:00至次日06:00，具体施工时段和路段以交警部门批准的方案为准。夜间作业区照明亮度不低于50lux，照明灯具安装在专用灯架上，灯架高度不低于3m，灯具加设防眩光罩确保光线只投射到作业面以内，不直射过往行人和驾驶员眼睛。全部作业人员穿着高亮反光背心，反光条宽度不小于50mm。夜间施工区域前后50m范围内加密设置交通警示标志，包括限速标志、施工警告标志和导向标志，标志牌采用LED主动发光型或高强级反光膜型。运输车辆进出施工区时由专人指挥倒车，指挥人员站在车辆侧后方安全位置，严禁站在车辆正后方盲区内。施工材料卸车和沥青混合料转运在围挡内进行，不得占用通行车道。次日早高峰到来前，全面清扫施工区域散落的石料和泥土，恢复道路标线临时标识，确保白天道路正常通行</w:t>
      </w:r>
    </w:p>
    <w:p>
      <w:pPr>
        <w:pStyle w:val="Heading2"/>
      </w:pPr>
      <w:r>
        <w:t>危险源辨识与分级管控：危险源辨识范围、方法及辨识流程</w:t>
      </w:r>
    </w:p>
    <w:p>
      <w:r>
        <w:t>本项目为长沙市天心区五一商圈老旧街区配套设施改造工程，施工范围覆盖步行街后街、福临街、衣铺巷、谢家冲巷、652仓库路段、新城路北段、广厦新村出入口、状元坡巷、苏家巷共9条路段，涉及道路铣刨罩面、沥青摊铺、路灯安装、弱电下地、交通标线恢复、标志标牌安装等多专业交叉作业。项目位于五一商圈核心区域，周边商业密集、人流量大、交通组织复杂，施工期间必须保持行人通行和商户正常经营，危险源辨识范围必须覆盖全部施工工序、全部作业面、全部机械设备以及施工影响范围内的行人、车辆和既有管线设施</w:t>
      </w:r>
    </w:p>
    <w:p>
      <w:r>
        <w:t>危险源辨识采用“作业活动划分+能量源分析+事故类型推导”的方法，按照《建筑施工安全检查标准》（JGJ 59）、《市政工程施工安全检查标准》（CJJ/T 275）和《危险化学品重大危险源辨识》（GB 18218）的要求，由项目技术负责人组织安全工程师、施工员、设备管理员于开工前完成首次辨识，并在每个分部工程开工前进行动态补充辨识。辨识流程为：划分作业活动单元→识别每项活动中的能量源和有害物质→确定可能发生的事故类型→评估事故后果的严重程度→初步判定风险等级→编制危险源辨识清单→项目部内部评审→报监理单位审批。首次辨识清单在施工准备阶段形成初稿，经图纸会审和现场踏勘复核后定稿，后续每道工序开工前由施工员组织班组进行作业面危险源再辨识，辨识结果填入班组安全交底记录并报安全管理部门存档</w:t>
      </w:r>
    </w:p>
    <w:p>
      <w:pPr>
        <w:pStyle w:val="Heading2"/>
      </w:pPr>
      <w:r>
        <w:t>危险源辨识与分级管控：危险源辨识成果与分级管控清单</w:t>
      </w:r>
    </w:p>
    <w:p>
      <w:r>
        <w:t>根据施工图纸和工程量清单反映的工序内容，本项目辨识出的主要危险源按作业阶段分类如下。道路铣刨与基层处治阶段：铣刨机机械伤害、沥青废料运输车辆伤害、铣刨作业粉尘危害、路面开窗处治时沟槽坍塌、弯沉检测作业人员与车辆交叉伤害。沥青摊铺阶段：沥青混合料高温烫伤、摊铺机与压路机机械伤害、运输车倒车碾压伤害、沥青烟气中毒、摊铺作业面高温中暑。路灯安装与电气施工阶段：灯杆吊装起重伤害、路灯基础基坑坍塌、高处作业坠落（6米灯杆安装）、临时用电触电、电缆线槽敷设时手持电动工具伤害。弱电下地与管线施工阶段：既有管线挖断（燃气、电力、通信）、管沟开挖坍塌、管道安装挤伤、检查井有限空间窒息中毒。交通导改与围挡施工阶段：行人误入施工区、车辆冲撞围挡、交通标志拆除与新装时高处坠落、夜间施工车辆碰撞。根据风险等级评估，将危险源分为Ⅰ级（重大风险）、Ⅱ级（较大风险）、Ⅲ级（一般风险）和Ⅳ级（低风险）四个等级，分别对应红、橙、黄、蓝四色标注</w:t>
      </w:r>
    </w:p>
    <w:p>
      <w:r>
        <w:t>Ⅰ级重大风险包括：既有地下管线挖断引发燃气泄漏或大面积停电、沥青摊铺运输车辆在商业密集区倒车碾压行人、路灯吊装时起重设备倾覆、检查井等有限空间作业中毒窒息。Ⅱ级较大风险包括：铣刨机与压路机作业区人员误入、临时用电系统未执行TN-S接地导致触电、管沟开挖无支护坍塌、交通导改区围挡倒塌、高处作业未系挂安全带。Ⅲ级一般风险包括：手持电动工具漏电、材料搬运砸伤、施工粉尘危害、施工噪声扰民。Ⅳ级低风险包括：场地轻微积水滑倒、小件工具坠落等。分级管控措施如下：Ⅰ级危险源由项目负责人直接管控，必须编制专项施工方案并组织专家论证（如涉及危大工程），实施前进行专项安全验收，作业期间专职安全员全程旁站，每日作业前进行条件确认签字，建立专项监控台账；Ⅱ级危险源由安全管理部门负责人管控，编制专项安全技术措施，作业班组每日班前交底并签字，安全员每日巡检不少于两次；Ⅲ级危险源由施工员负责管控，纳入日常安全检查内容，班组作业前进行安全条件自检；Ⅳ级危险源由班组长负责管控，通过日常安全教育和个人防护措施控制</w:t>
      </w:r>
    </w:p>
    <w:p>
      <w:pPr>
        <w:pStyle w:val="Heading2"/>
      </w:pPr>
      <w:r>
        <w:t>危险源辨识与分级管控：临边洞口防护与风险分级管控</w:t>
      </w:r>
    </w:p>
    <w:p>
      <w:r>
        <w:t>本项目涉及大量临边洞口作业，主要分布在路灯基坑、电缆检查井、管沟开挖段、雨水口以及路面开窗处治形成的坑槽。路灯基础基坑深度、管沟开挖深度和检查井深度均需根据图纸设计要求现场复核，但所有深度超过1.2m的基坑、管沟和井口均按临边洞口进行分级管控。Ⅰ级风险洞口为深度超过2m或位于人行通道边缘的基坑和管沟，必须搭设定型化防护栏杆，栏杆高度不低于1.2m，设置两道横杆，立杆间距不大于2m，底部设不低于180mm的挡脚板，栏杆外侧张挂密目安全网，并悬挂红白警示带。防护栏杆安装完成后由安全员验收并悬挂“洞口危险”警示牌，夜间沿防护栏杆每5m设置一盏红灯警示。Ⅱ级风险洞口为深度1.2m至2m的基坑和管沟，采用定型化围栏或钢管扣件式防护，防护结构与Ⅰ级相同但安全网可选用大眼网，警示标志间距可放宽至10m。Ⅲ级风险洞口为深度小于1.2m且位于非行人通行区的浅坑，采用盖板覆盖加警示锥桶围护，盖板必须具有足够强度和刚度，能承受1.5kN集中荷载不产生永久变形，盖板边缘与洞口搭接长度不小于100mm，并用膨胀螺栓或夹具固定防止移位</w:t>
      </w:r>
    </w:p>
    <w:p>
      <w:r>
        <w:t>针对本项目五一商圈人流密集的特点，临边洞口防护实施“三必须”制度：必须当日开挖当日防护，不得留坑过夜未设防；必须在作业中断期间（午休、夜间停工）进行防护完整性复查并拍照上传项目管理群；必须在受到施工机械碰撞或人为扰动后立即修复并重新验收。商铺出入口处的管沟开挖采用“分段跳挖、当日回填”方式，开挖一段、敷管一段、回填一段，特殊情况下需过夜保留沟槽的，除临边防护外必须在沟槽上方铺设承重钢板并设置行人临时通道，通道宽度不小于1.2m，两侧设置扶手栏杆。路灯基坑因数量多且分布在人行道上，每处基坑开挖后立即设置可移动组合式围栏，围栏底部采用膨胀螺栓与路面固定，基坑施工完毕后必须在混凝土基础养护达到设计强度后方可拆除围栏。路面开窗处治形成的坑槽在铣刨后、基层处治前、面层摊铺前各阶段均按临边洞口管理，坑槽周边摆放水马或交通锥形成隔离区，坑槽与行人通行区之间保持不小于1m的安全缓冲距离</w:t>
      </w:r>
    </w:p>
    <w:p>
      <w:pPr>
        <w:pStyle w:val="Heading2"/>
      </w:pPr>
      <w:r>
        <w:t>危险源辨识与分级管控：消防安全与危险品分级管理</w:t>
      </w:r>
    </w:p>
    <w:p>
      <w:r>
        <w:t>本项目消防安全重点管控三个风险点：沥青摊铺作业高温明火、临时配电系统电气火灾、易燃材料（抗裂贴粘结剂、底层油、防水卷材、电缆绝缘层）存放和使用。项目部在现场设置临时消防系统，根据施工平面布置在各作业区配置干粉灭火器（每100㎡不少于2具4kg灭火器），电气设备集中区和配电柜旁增配二氧化碳灭火器，沥青摊铺作业面随摊铺机配置不少于2具手推式干粉灭火器。施工现场临时用水系统预留消防取水口，沿施工围挡内侧每50m设置一个消防器材集中点，配备灭火器2具、消防桶2个、消防铲2把。施工区域内严禁吸烟，动火作业（如热熔防水卷材、切割金属管材、焊接路灯基础钢筋）执行动火审批制度，由作业班组填写动火申请单，注明动火部位、动火时间、作业人员、监护人签认信息、配备灭火器材清单和使用灭火毯情况，经安全员现场检查确认后签发《动火许可证》，许可证有效期不超过当班次，过期重新审批</w:t>
      </w:r>
    </w:p>
    <w:p>
      <w:r>
        <w:t>危险品管理实行清单准入和限量存放制度。项目危险品清单包括：道路石油沥青（A级70号）、SBS改性沥青、底层油（快裂阳离子乳化沥青）、抗裂贴粘结剂、油漆稀释剂、电缆绝缘材料、氧气乙炔气瓶。危险品进场时由材料员核查供应商资质和安全技术说明书（SDS），建立危险品进场台账。现场存放点设置在远离行人通道和商业铺面的独立区域，采用防火彩钢板搭设危险品库房，地面做防渗处理并设置围堰，配备干粉灭火器和沙箱，库房门口悬挂“严禁烟火”警示牌和危险品安全周知卡。库房内危险品按类别分区存放，氧化剂与易燃品分库存放（间距不小于5m），气瓶直立固定并设置防倾倒链条，空瓶与实瓶分开放置并挂标识牌。库房实行双人双锁管理，领用危险品必须填写领用单，注明用途、数量、使用部位和归还时间，用毕空桶和废弃物集中回收至指定区域并委托有资质单位处置。每日下班前材料员检查危险品库房并记录温湿度、通风情况和灭火器材状态。沥青摊铺作业面使用的底层油和粘结剂由摊铺班组专人负责随用随领，作业面暂存量不超过当班用量的1.2倍，暂存桶放置于专用托盘中并加盖防火布遮挡，远离热源和明火</w:t>
      </w:r>
    </w:p>
    <w:p>
      <w:pPr>
        <w:pStyle w:val="Heading2"/>
      </w:pPr>
      <w:r>
        <w:t>危险源辨识与分级管控：交通导改安全管控与分级应急预案</w:t>
      </w:r>
    </w:p>
    <w:p>
      <w:r>
        <w:t>本项目交通导改依据设计说明提出的“自身消化+分流疏解”原则，结合步行街后街、福临街、衣铺巷等各路段实际交通状况编制《交通组织及安全专项方案》，并报长沙市天心区交警大队审批后实施。交通导改施工区域按影响程度分为三个安全管控等级：A级管控区为占用车行道宽度超过原路幅1/2或完全断交路段，B级管控区为占用车行道宽度小于原路幅1/2仍保留单车道通行的路段，C级管控区为仅占用人行道或路侧停车位的路段。A级区域必须设置连续硬质围挡（高度不低于2.5m），围挡底部采用混凝土底座固定，围挡顶部设置喷雾降尘装置，围挡外侧喷涂反光警示漆并每5m贴一道红白反光贴。围挡起点和终点设置防撞水马，夜间在围挡转角处增设太阳能闪烁警示灯。B级区域采用移动式护栏加交通锥分隔施工区与通行区，护栏高度不低于1.2m，通行区宽度不小于3.5m（满足小型车辆通行），并在每端30m外设置“前方施工、减速慢行”预告标志。C级区域采用警戒带加移动式围栏隔离，关键位置安排交通协管员值守</w:t>
      </w:r>
    </w:p>
    <w:p>
      <w:r>
        <w:t>导向标志和交通标志按照《道路交通标志和标线》（GB 5768）和图纸中交通工程平面图的标线恢复要求设置，施工前先按图纸放样标线恢复位置，确认无误后逐段施工。导改期间，在每个路口和商户出入口设置人行临时通道，通道宽度不小于1.5m，地面铺设防滑钢板或木板并设置无障碍坡道，通道两侧加设扶手栏杆并悬挂夜间自发光的疏散指示标志。项目部成立交通巡查班组，每日不少于4次巡查围挡完整性、导向标志清晰度和警示灯工作情况，发现围挡位移、标志倾倒、警示灯熄灭立即修复。巡查记录存入安全管理台账</w:t>
      </w:r>
    </w:p>
    <w:p>
      <w:r>
        <w:t>应急预案按风险等级分为三级响应：Ⅲ级响应针对轻微事故（如围挡局部倾斜、单具灭火器即可控制的初期火灾），由当班施工员和班组长现场处置，处置完毕后向安全部门报备；Ⅱ级响应针对一般事故（如1人轻伤、管线局部破损未造成次生灾害），启动项目部应急指挥，由项目安全负责人下令，调用应急抢险队伍和物资，同时向监理单位和建设单位电话报告；Ⅰ级响应针对重大事故（如燃气管道破损泄漏、大面积停电、2人及以上伤亡），立即启动Ⅰ级应急响应，现场停工撤人，设置警戒区严禁无关人员进入，第一时间拨打110/119/120报警并向建设单位、监理单位和政府主管部门逐级报告，项目部应急指挥小组成员15分钟内到达现场，按预案分工开展人员疏散、伤员抢救、区域隔离和配合专业应急救援队伍处置。应急物资储备清单包括：急救箱（每作业面1个）、担架2副、防毒面具10具、气体检测仪2台、应急照明灯10盏、对讲机10部、应急发电机组1台、大功率抽水泵2台、沙袋200个、应急抢修用管材和接头若干。应急物资每月盘点一次，过期药品和损坏器材及时更换。每季度组织一次综合应急演练，演练场景至少包含管线挖断应急处置和交通事故应急处置两个科目，演练后形成评估报告，根据评估结果修订完善预案</w:t>
      </w:r>
    </w:p>
    <w:p>
      <w:pPr>
        <w:pStyle w:val="Heading2"/>
      </w:pPr>
      <w:r>
        <w:t>安全教育交底与班前会：安全教育制度与三级安全交底管理</w:t>
      </w:r>
    </w:p>
    <w:p>
      <w:r>
        <w:t>本项目严格执行公司、项目部、班组三级安全教育培训制度。新进场工人必须经过公司级安全教育培训，培训内容包括安全生产法律法规、公司安全生产管理制度、事故案例分析及本项目施工特点和安全风险概述，经考核合格后发放安全教育培训证书，方可进入第二级项目部培训。项目部级安全教育由项目安全总监组织，针对本项目五一商圈老旧街区改造的施工环境、交通导改方案、地下管线分布、夜间作业风险及各类专项应急预案进行交底，使每位施工人员对本项目的安全风险形成系统认知</w:t>
      </w:r>
    </w:p>
    <w:p>
      <w:r>
        <w:t>班组级安全教育是工人上岗前的最后一关，由班组长和项目专职安全员共同实施。培训内容聚焦当日作业内容的安全操作规程、个人防护用品的正确穿戴、本工种涉及的机械设备安全使用、高处作业及临边洞口防护以及消防器材使用。针对路面铣刨、沥青摊铺、电缆穿管敷设、路灯安装等不同作业类别，项目部编制了作业岗位安全风险告知卡，明确各岗位的危险因素、可能发生的事故类型、预防措施和应急处置方法，施工人员接受交底后须逐人签字确认，未参加班组级教育或考核不合格者严禁上岗</w:t>
      </w:r>
    </w:p>
    <w:p>
      <w:r>
        <w:t>在安全教育形式方面，本项目采用集中授课、观看事故警示教育片、VR安全体验和现场实操培训相结合的方式。项目部在施工准备阶段建立安全教育培训档案，实行一人一档管理，档案内容包括教育培训记录、考核试卷、签到表和培训影像资料。对所有进场管理人员，项目部同步组织安全管理体系、安全责任制、危大工程管理和安全检查标准等专项培训，确保管理层安全履职能力满足长沙市建设工程安全生产管理要求</w:t>
      </w:r>
    </w:p>
    <w:p>
      <w:pPr>
        <w:pStyle w:val="Heading2"/>
      </w:pPr>
      <w:r>
        <w:t>安全教育交底与班前会：班前安全活动与每日安全交底</w:t>
      </w:r>
    </w:p>
    <w:p>
      <w:r>
        <w:t>每日班前安全活动是落实安全交底的最后一道防线，由各班组长在作业开始前组织全体施工人员召开班前会，时间不少于10分钟。班前会严格执行“三查三交”制度：查人员精神状态和身体状况，查安全帽、安全带、反光背心等个人防护用品穿戴情况，查施工机具和临时用电完好状态；交代当天作业内容、作业环境和气象条件，交代危险部位、危险因素和风险管控措施，交代应急处置程序和紧急责任角色。针对步行街后街、福临街、衣铺巷等位于核心商圈人流密集区域的路段，班前会专项交底行人穿行控制和围挡封闭要求</w:t>
      </w:r>
    </w:p>
    <w:p>
      <w:r>
        <w:t>每个作业班组配备班前活动记录本，记录内容包括当天作业部位、作业人数、交底人、讲评内容摘要、风险防控要点和到场人员签名。项目专职安全员每日巡查不少于两次，重点抽查班前活动落实情况和记录真实性，对作业内容与交底不符、交底记录缺失或人员代签等行为，按项目安全奖惩制度进行处罚并通报。每周由安全总监组织各班组召开安全讲评会，总结本周班前活动和现场安全检查情况，对重复出现的违章行为和安全隐患进行专题分析并制定纠偏措施</w:t>
      </w:r>
    </w:p>
    <w:p>
      <w:r>
        <w:t>针对本项目道路改造涉及的多工种交叉作业特点，项目部明确当同一作业面存在两个及以上班组同时施工时，由施工员组织联合班前会，统一协调作业顺序、作业区域划分和安全防护界面。涉及机械开挖、沥青铣刨、路灯吊装和交通导改等风险较高的作业日，班前会须有项目部技术负责人或施工负责人参与，对当日关键风险点进行二次交底，并在作业期间进行旁站监督，确保安全措施全部落实到位</w:t>
      </w:r>
    </w:p>
    <w:p>
      <w:pPr>
        <w:pStyle w:val="Heading2"/>
      </w:pPr>
      <w:r>
        <w:t>安全教育交底与班前会：消防专项教育与动火作业管理</w:t>
      </w:r>
    </w:p>
    <w:p>
      <w:r>
        <w:t>本项目消防安全管理围绕老旧街区消防通道保障、施工动火动焊管控、临设区域消防器材配置和应急疏散演练四个方面展开。消防专项教育纳入每月安全生产例会，由项目安全总监向全体管理人员和各班组长讲解施工现场消防管理要求、灭火器材使用方法、火灾报警流程和紧急疏散路线。项目开工前，针对步行街后街、谢家冲巷等施工作业面紧邻已建商业建筑的部位，编制现场消防平面布置图，明确消防通道、灭火器材配置点、消防水源位置和应急集合点，并将消防平面布置图纳入所有作业人员的入场安全教育内容</w:t>
      </w:r>
    </w:p>
    <w:p>
      <w:r>
        <w:t>动火作业严格执行“三不动火”制度：没有审批的动火许可证不动火，没有消防监护人在场不动火，消防措施未落实不动火。动火许可证由施工员填写申请，经安全员确认现场消防措施到位、项目安全总监审批后方可实施，有效期不超过当天。涉及沥青加热、管道焊接、切割作业等动火工序，现场必须配置干粉灭火器和消防水桶，动火点周围可燃材料须清理至安全距离。项目部每月组织一次消防专项检查，重点排查临设区域私拉乱接电线、灭火器材过期失效、消防通道堵塞和动火审批流于形式等问题</w:t>
      </w:r>
    </w:p>
    <w:p>
      <w:r>
        <w:t>消防应急演练作为消防专项教育的重要组成部分，项目部每半年组织不少于一次火灾应急疏散演练，参演人员覆盖所有班组和项目部管理人员。演练以假定液化气瓶泄漏着火或焊接火花引燃可燃材料为背景，检验人员疏散响应时间、灭火器材操作熟练度和应急通讯畅通性。演练后由安全总监编制总结评估报告，对演练中发现的问题提出改进措施，并将改进措施纳入后续消防教育内容和班前安全交底</w:t>
      </w:r>
    </w:p>
    <w:p>
      <w:pPr>
        <w:pStyle w:val="Heading2"/>
      </w:pPr>
      <w:r>
        <w:t>安全教育交底与班前会：交通导改安全交底与维持措施</w:t>
      </w:r>
    </w:p>
    <w:p>
      <w:r>
        <w:t>交通安全是本项目安全管理的特殊重点，所有施工人员进入作业面前必须接受交通导改专项安全交底。交底内容包括本项目交通导改“自身消化+分流疏解”的总体原则、各施工阶段的围挡封闭范围、行人临时通道位置、车辆通行导向标志设置、夜间警示灯和反光设施布置要求，以及与长沙市天心区交警大队的联动配合机制。特别针对步行街后街、福临街等核心商圈路段，明确节假日和夜间消费高峰期不进行可能阻断交通的作业，交通导改设施每日由专人巡查不少于三次</w:t>
      </w:r>
    </w:p>
    <w:p>
      <w:r>
        <w:t>围挡和交通隔离设施作为保障施工区域和行人人身安全的第一道物理屏障，其布设和维护纳入每日班前交底的固定内容。围挡高度、连续封闭性、反光贴和警示灯完好状态、临时出入口值守情况和导向标志可视性均列为班前确认项。本项目安排专职交通协管人员在围挡开口处和行人与车辆交叉位置进行引导，协管人员须穿着荧光黄色反光背心并持指挥棒或手旗上岗，其站位和指挥动作标准在交通导改专项交底中统一培训</w:t>
      </w:r>
    </w:p>
    <w:p>
      <w:r>
        <w:t>施工车辆进出施工区域时的交通组织同样纳入专项安全交底范围。自卸汽车、沥青摊铺机、铣刨机等大型施工机械进出场须有专人指挥，指挥人员与机械驾驶员之间保持可视通联，严禁非施工人员进入机械回转半径和运输车辆倒车区域。材料运输车辆临时占道装卸时，须设置锥形桶、导向牌和警示灯，装卸完毕后立即恢复路面通行。交通导改设施每半月进行一次全面排查，对破损围挡、倾倒标志和失效警示灯及时更换恢复，检查整改记录统一归档备查</w:t>
      </w:r>
    </w:p>
    <w:p>
      <w:pPr>
        <w:pStyle w:val="Heading2"/>
      </w:pPr>
      <w:r>
        <w:t>安全教育交底与班前会：隐患整改闭环管理与安全资料归档</w:t>
      </w:r>
    </w:p>
    <w:p>
      <w:r>
        <w:t>项目部建立“发现—评估—整改—复查—销号”的隐患整改闭环管理流程。每日由专职安全员巡查所有作业面，发现隐患当场拍照记录，填写《安全隐患整改通知单》，明确隐患部位、整改责任班组、整改措施要求和整改期限。一般隐患要求当天整改完毕，较大隐患停工整改并经安全总监复验合格后方可复工。隐患排查整改情况纳为每周安全例会的固定议题，对整改拖延或同类隐患反复出现的班组，启动安全约谈和责任追究机制</w:t>
      </w:r>
    </w:p>
    <w:p>
      <w:r>
        <w:t>隐患整改率作为安全绩效考核的核心指标，项目部建立隐患排查整改台账，实行逐条编号、跟踪销号管理。整改完成的隐患须由安全员会同整改责任人和作业班组长三方到场复查确认，完整填写复查意见并签字，留存整改前后的同角度影像对比资料。月度安全管理总结报告中，专项统计隐患类型分布、整改完成率、平均整改耗时和重复发生率，为下月安全管理重点和班前交底内容调整提供数据支撑</w:t>
      </w:r>
    </w:p>
    <w:p>
      <w:r>
        <w:t>安全资料归档按照长沙市建设工程安全生产资料管理规定执行，确保所有安全教育交底记录、班前活动记录、隐患排查整改记录、消防演练记录和交通导改巡查记录的完整性、真实性和可追溯性。资料实行分阶段整理和专人保管，每道关键工序开工前完成安全技术交底签认，每道工序完成后同步形成安全检查记录和隐患整改销号记录，合同竣工时移交完整的安全管理档案。项目安全总监每月对安全资料进行一次合规审查，确保资料签字齐全、时间闭合、内容一致，满足评审和后续监管需要</w:t>
      </w:r>
    </w:p>
    <w:p>
      <w:pPr>
        <w:pStyle w:val="Heading2"/>
      </w:pPr>
      <w:r>
        <w:t>临时用电与机械设备安全：临时用电安全组织设计</w:t>
      </w:r>
    </w:p>
    <w:p>
      <w:r>
        <w:t>本项目临时用电工程主要包括道路照明施工用电、路面铣刨及摊铺设备用电、弱电下地施工用电及临时办公区用电。临时用电施工前由电气技术人员编制《施工现场临时用电组织设计》，经企业技术负责人审核签字并加盖公章后报监理单位审批，审批通过后方可实施。用电组织设计必须包含现场勘测、负荷计算、配电系统设计、防雷接地设计及应急预案五部分内容，其中负荷计算按各施工阶段最大用电量复核，不采用经验估算替代。针对步行街后街、福临街、状元坡巷等人员密集商圈区域，低压配电线路走向必须结合围挡边沿敷设，严禁横穿行人通行通道，所有沿围挡敷设的电缆线路外套硬质防护套管并设置“下有电缆”地面标识</w:t>
      </w:r>
    </w:p>
    <w:p>
      <w:r>
        <w:t>施工现场配电系统严格采用TN-S三相五线制接零保护系统，实行三级配电、两级保护。总配电箱设在靠近电源的施工临时办公区，分配电箱按照状元坡巷、谢家冲巷、652仓库路段、新城路北段等作业区分别设置，开关箱严格执行“一机、一箱、一闸、一漏”原则，严禁同一开关箱同时控制两台及以上用电设备。照明配电回路与动力配电回路分路设置，路灯安装阶段需接入既有回路时，必须先断开上级电源并在分界开关处悬挂“有人工作、禁止合闸”警示牌。图纸照明供电回路清单中明确供电电压为380V/220V，负荷等级为三级，路灯电源顺接既有回路或引自邻近变压器，现场接线前必须按批准方案进行回路核相与相序测试，确认无误后方可并网送电</w:t>
      </w:r>
    </w:p>
    <w:p>
      <w:r>
        <w:t>电缆线路敷设方式依据施工图纸和现场条件选择埋地或沿围挡桥架。状元坡路照明配电柜进线电源引自邻近变压器，其电缆穿越道路时按图纸要求穿不锈钢线槽外加橡胶减速板组合敷设，线槽两侧各外延安全距离并在接缝处做防水密封处理。道路铣刨、沥青摊铺等移动机械采用橡套软电缆供电，电缆接头采用专用防水接线盒并不得浸入路面铣刨积水坑。施工现场每台用电设备均设置独立漏电保护器，额定漏电动作电流不大于30mA、动作时间不大于0.1s；潮湿环境中使用的用电设备漏电动作电流不大于15mA。所有配电箱、开关箱每月进行一次漏电保护器动作特性检测，检测数据记入《临时用电安全检查记录》，检测不合格的漏电保护器立即更换并复查，不得带病运行</w:t>
      </w:r>
    </w:p>
    <w:p>
      <w:pPr>
        <w:pStyle w:val="Heading2"/>
      </w:pPr>
      <w:r>
        <w:t>临时用电与机械设备安全：机械设备安全准入与作业管控</w:t>
      </w:r>
    </w:p>
    <w:p>
      <w:r>
        <w:t>本项目所涉及的主要机械设备包括沥青铣刨机、沥青摊铺机、双钢轮压路机、胶轮压路机、挖掘机、装载机、自卸汽车及路灯高空作业车等。所有进场机械设备必须执行安全准入制度，由设备管理部门核验设备出厂合格证、型式检验报告、定期检验报告及操作人员资格证原件，并逐台填写《机械设备进场验收记录》。属于特种设备的，必须在检验有效期内且安全装置齐全有效；非特种设备但涉及安全运行的，按企业内部设备准入标准进行静载、动载及制动试验。针对五一商圈人流密集、施工作业面狭窄的特点，小型铣刨机、手扶压路机等窄空间作业设备的转向限位和急停装置的可靠性列为重点检查项，准入检查不合格的设备不得进入施工现场</w:t>
      </w:r>
    </w:p>
    <w:p>
      <w:r>
        <w:t>机械设备的日常安全控制实行班前检查、班中巡查和班后保养制度。班前检查由设备操作人员对照《机械设备班前安全检查表》逐项执行，重点检查制动系统、转向系统、液压系统、灯光信号和倒车报警装置，检查结果经班组长签字确认后方可启动作业。班中巡查由项目部专职安全员对正在作业的机械设备进行全覆盖巡视，重点监控沥青运输车倒车时指挥人员站位是否满足安全距离要求、铣刨机作业时非操作人员是否闯入危险半径、压路机碾压时是否鸣笛示警并观察前后人员动态。班后保养由操作人员完成设备清洁、润滑和紧固工作，发现异常声响、渗漏或部件损坏的，应立即停用并挂设“设备故障、禁止使用”标识，在维修恢复并验收合格前不得投入次班使用</w:t>
      </w:r>
    </w:p>
    <w:p>
      <w:r>
        <w:t>沥青路面施工阶段涉及的机械设备安全风险较为集中，必须实施专项管控。沥青摊铺作业时，摊铺机料斗前方设置硬质隔离区域，严禁人员站立或穿行；自卸汽车向摊铺机料斗卸料时，指挥人员必须站在车辆侧后方安全位置并使用标准手势信号，驾驶员必须确认指挥信号清晰后方可举升车厢。高温沥青混合料运输过程中，车厢覆盖帆布并系牢，防止散落烫伤行人；转运至摊铺现场后，混合料卸料口区域设置防烫警示标识并安排专人监控。压路机碾压作业时，机身前后回转半径内不得站人，两机同幅作业间保持安全距离，碾压转向和停机位置避开已摊铺未碾压的高温料面，以防设备下陷与滑动。照明路灯安装及弱电下地涉及的吊装作业（灯杆吊装、配电柜安装）执行起重吊装专项方案，吊装前复核吊索具完好性、地基承载力和吊装半径，起重臂下严禁站人并设置警戒区域</w:t>
      </w:r>
    </w:p>
    <w:p>
      <w:pPr>
        <w:pStyle w:val="Heading2"/>
      </w:pPr>
      <w:r>
        <w:t>临时用电与机械设备安全：交通导改与施工区域安全隔离</w:t>
      </w:r>
    </w:p>
    <w:p>
      <w:r>
        <w:t>本项目改造范围为步行街后街、福临街、衣铺巷、谢家冲巷、652仓库路段、新城路北段、广厦新村出入口、状元坡巷、苏家巷9条路段，均为城市支路且位于天心区五一商圈核心区域、交通流量大。施工交通组织坚持图纸提出的“自身消化+分流疏解”原则，编制《施工区域交通导改与安全防护专项方案》，在开工前报长沙市公安交通管理部门审批，审批通过后方可按方案实施围挡封闭和交通导改。自身消化指在施工期间利用既有道路宽度进行局部围挡并保留单车道通行，分流疏解指对经施工路段的过境交通通过相邻平行道路进行提前分流。各路段交通导改方案依据道路宽度、长度和周边路网条件单独设计，不采用统一模板套用</w:t>
      </w:r>
    </w:p>
    <w:p>
      <w:r>
        <w:t>施工区域围挡标准执行长沙市建设工程施工围挡管理规定，城市支路施工围挡高度不低于2.5m，围挡底部连续设置高不小于200mm的砖砌或混凝土防溢底座以防泥浆外溢。围挡外立面每20m连续贴设反光警示带，围挡转角处和出入口两侧3m范围内满贴反光贴并设置太阳能警示灯。步行街后街、福临街等商铺密集路段，围挡设置须保障商铺门前最小通行宽度，围挡端头处设置“前方施工、减速慢行”导向牌和夜间红灯。铣刨、沥青摊铺等移动施工作业面采取移动式围挡辅以锥形交通标组成的动态隔离系统，作业面每次推进距离不超过移动围挡覆盖范围，前移段开放后未开放区安排交通协管员值守</w:t>
      </w:r>
    </w:p>
    <w:p>
      <w:r>
        <w:t>交通导改期间所有临时交通标志标线执行《道路交通标志和标线》GB5768和《城市道路交通标志和标线设置规范》GB51038规定，临时标志反光等级不低于III类。各路段导改起终点处设置“施工路段、限速20km/h”禁令标志和“前方施工”警告标志，导改线路沿线每50m设置导向箭头和线性诱导标，夜间增加主动发光导向箭头。施工完成后及时恢复路面交通标线，交通标线材料和施工工艺与设计图纸一致，标线施划后须经3h干燥固化方可开放交通，严禁未固化的标线直接通车碾压。新城路北段和状元坡巷按图纸增设非机动车道、违停抓拍球机和禁停标志标牌，相关交通设施安装完成后进行系统联调联试并报交管部门验收</w:t>
      </w:r>
    </w:p>
    <w:p>
      <w:pPr>
        <w:pStyle w:val="Heading2"/>
      </w:pPr>
      <w:r>
        <w:t>临时用电与机械设备安全：应急预案体系与隐患整改闭环</w:t>
      </w:r>
    </w:p>
    <w:p>
      <w:r>
        <w:t>项目部针对本项目施工安全风险特征，编制《施工现场生产安全事故应急救援预案》，明确应急组织机构、职责分工、响应程序、救援措施和资源保障。应急救援组织设置总指挥、副总指挥、抢险救援组、医疗救护组、安全警戒组、后勤保障组和善后处理组，各组责任人和联络机制在施工现场显著位置公示。针对五一商圈人员密集、地下管线复杂、施工机械品种多等风险特点，重点编制以下专项应急预案：沟槽坍塌及道路塌陷事故专项预案、既有管线被挖断事故专项预案、临时用电触电事故专项预案、沥青高温烫伤事故专项预案、高处坠落及物体打击事故专项预案和消防专项预案。每个专项预案明确事故情景触发条件、预警信号、初始响应行动、向上级和监管部门报告时限和外部救援力量联络机制</w:t>
      </w:r>
    </w:p>
    <w:p>
      <w:r>
        <w:t>应急物资与装备按“平战结合、就近存放、定期检查”原则配置。各作业区设立应急物资柜，物资柜内配备干粉灭火器、绝缘操作杆、漏电检测仪、急救箱、止血带、烫伤膏、担架、警戒带、应急照明灯和手持式扩音器。状元坡路照明施工区鉴于管线接引和带电接火风险，增设绝缘手套和绝缘靴。物资柜钥匙交由安全警戒组成员专人保管，物资清单和检查记录张贴于柜门内侧，每月第一周对物资进行有效期核查和功能测试，失效物资立即更换，检查与更换记录由安全总监签字确认。应急演练每半年一次，分别组织沟槽坍塌救援桌面推演和触电救护实战演练，演练后形成评估报告并修订预案</w:t>
      </w:r>
    </w:p>
    <w:p>
      <w:r>
        <w:t>安全隐患排查整改实行“排查—建档—整改—验收—销号”闭环管理。项目部每周组织一次综合安全检查和一次临时用电专项检查，专职安全员每日进行现场巡查，检查结果填录《安全隐患排查记录》并拍照留证。发现的隐患按严重程度分为A级（立即停工整改）、B级（限期整改）和C级（现场立行立改）三类，并在现场公示栏进行公布。A级隐患由项目经理签发《停工整改通知书》，整改完成后由项目总工组织验收合格并签认《隐患整改验收单》后方可复工；B级隐患由安全总监签发《隐患整改通知书》并明确整改责任人和期限，整改到期日由安全员现场复核验收；C级隐患由安全员即查即改并当场确认。所有隐患的排查记录、整改通知、验收单和闭合照片按路段和日期建档归档，作为安全管理体系评审依据。属于危大工程的隐患整改，还须在整改完成后报监理单位复查确认，监理未签认前不得进入下一工序</w:t>
      </w:r>
    </w:p>
    <w:p>
      <w:pPr>
        <w:pStyle w:val="Heading2"/>
      </w:pPr>
      <w:r>
        <w:t>临时用电与机械设备安全专项管控措施</w:t>
      </w:r>
    </w:p>
    <w:p>
      <w:r>
        <w:t>路灯安装及照明配电系统施工期间，临时用电专项管控聚焦电缆埋地敷设、接地系统安装和带电接火三个高风险环节。电缆埋地敷设沟槽深度和宽度按图纸大样图执行，沟底铺设细沙垫层，电缆上覆红砖或混凝土盖板保护，回填前由电气技术负责人隐蔽验收并拍照。TN-S接地系统施工时，接地干线从路灯电源点引出，金属灯杆、灯具外壳、配电柜箱体等外露可导电部分均用截面积不小于6mm²的铜芯线与接地干线可靠连接，接地电阻用接地电阻测试仪实测并确保不大于1Ω，测试数据记入《接地电阻检测记录》。既有路灯回路并网带电接火作业严格按工作票制度执行，作业前由技术负责人进行专项安全交底并模拟操作，作业时穿戴绝缘手套和绝缘鞋，使用绝缘操作杆逐相接入，每接一相后测试电压无误再接下一相，全程设专职监护人</w:t>
      </w:r>
    </w:p>
    <w:p>
      <w:r>
        <w:t>道路铣刨及沥青摊铺施工涉及铣刨机、摊铺机、压路机、运输车等多机种交叉作业，机械设备安全管控实行作业区隔离和人员准入制度。铣刨作业区域用硬质围挡形成封闭施工段，铣刨机作业时前方清扫人员与铣刨机纵向安全距离不小于15m，横向安全距离不小于5m。压路机碾压时前方和后方的清扫、测温人员必须退至压路机回转半径之外，严禁在压路机前进方向或后退方向后方5m内行走。高温沥青混合料运输车进入作业区前，由专人指挥车辆减速进入并停放在指定卸料点，车辆未停稳前指挥人员不得发出举升指令，卸料完成后车厢举升状态须完全复位方可驶离。所有进入沥青作业区的人员必须穿戴防烫鞋具、长袖工作服和耐高温手套，作业区设置防暑降温休息点和应急冲洗水源</w:t>
      </w:r>
    </w:p>
    <w:p>
      <w:r>
        <w:t>机械设备安全隐患排查实行操作人员自查、设备部门专查和项目部综合抽查三级排查机制。操作人员在班中和班后发现设备异响、漏油、制动失灵等故障的，立即停机并挂设“故障停用”警示牌，故障未经排除和验收不得继续使用。设备管理部门每周组织一次机械设备专项检查，检查内容覆盖转向、制动、传动、电气、液压和行走系统的安全可靠性，检查结果形成《机械设备周检记录》，对接近大修周期的设备提前安排检修计划。项目部综合检查中将机械设备安全运行列为必查项，重点抽查设备准入手续是否齐全、操作人员与资格证是否人证合一、漏电保护器和急停装置是否有效，发现问题立即下发隐患整改通知并限期闭环</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环境目标与现场边界：一、环境保护管理目标与现场边界特征</w:t>
      </w:r>
    </w:p>
    <w:p>
      <w:r>
        <w:t>本工程环境保护管理体系以长沙市天心区五一商圈老旧街区配套设施改造工程的道路提质、照明设施完善、弱电线路整治和排水改造为边界，以《建筑施工场界环境噪声排放标准》（GB 12523）、《大气污染物综合排放标准》（GB 16297）和《污水综合排放标准》（GB 8978）为控制基准，构建覆盖步行街后街、福临街、衣铺巷、谢家冲巷、652仓库路段、新城路北段、广厦新村出入口、状元坡巷和苏家巷共计9条路段的环境管理目标体系。总体环境目标设定为：施工期场界噪声昼间不超过70dB(A)、夜间不超过55dB(A)；扬尘排放高度控制在场界高度1.5倍范围内，工地周边区域总悬浮颗粒物（TSP）浓度不超过周边背景值的1.5倍；施工污水经沉淀处理后排入市政管网，pH值控制在6～9，悬浮物浓度不超过150mg/L；建筑垃圾分类回收率不低于85%，旧沥青路面铣刨材料、旧混凝土块、旧侧石按资源化利用方案分类处置，严禁混入生活垃圾和危险废物；夜间施工许可办理率100%，居民有效投诉处置率100%且重复投诉率不超过5%。上述目标按施工阶段分解为旧路面铣刨阶段、基层处治阶段、沥青摊铺阶段、路灯及弱电管线敷设阶段和路面恢复阶段共五个阶段的专项控制指标，并纳入各施工班组日考核和项目部周考核体系</w:t>
      </w:r>
    </w:p>
    <w:p>
      <w:r>
        <w:t>现场环境边界特征由项目所处的五一商圈核心景区位置决定。改造路段分布在解放西路、坡子街、人民西路、湘江中路、韶山南路等城市主干道围合的街区内部，道路宽度4m至15m不等，两侧均为商业店面、餐饮集中区和居民楼，施工空间狭窄，环境敏感度高。步行街后街K0+000至K0+244路段紧邻万达购物广场和长沙中心印象城，人流量密集时段为10:00至22:00；福临街两侧餐饮业态集中，油烟排放口、空调外机和雨水口分布密布，施工污水和扬尘对周边业态影响最为直接；衣铺巷路幅宽度仅4m～6m，机械设备回转空间极度受限，扬尘扩散范围极易超出场界；谢家冲巷设计长度320m且紧邻湘江中路，施工排水和雨水导流方案必须与既有市政管网衔接，防止施工污水沿道路漫流进入湘江流域保护范围。项目部据此划定各路段重点环境防护区，对距离开挖铣刨作业面15m范围内的商铺门面、居民窗户和空调新风口实施重点防护，按路段编制针对性的环境控制措施</w:t>
      </w:r>
    </w:p>
    <w:p>
      <w:r>
        <w:t>环境管理组织体系实行项目经理为第一责任人、专职环保员为执行监督主体、施工班组长为现场控制节点的三级责任制。技术负责人依据道路施工图设计说明（路施系列图纸）和照明供电回路图纸（状元坡配电系统图、步行后街照明平面图等）编制《施工期环境保护专项方案》，经项目总监审批后报建设单位备案。专职环保员每日按"步行街后街—福临街—衣铺巷—谢家冲巷—652仓库路段—新城路北段—广厦新村出入口—状元坡巷—苏家巷"路线开展环保巡查，巡查内容包括：铣刨洒水降尘效果、运输车辆冲洗密闭、沉淀池运行状态、施工噪声记录和投诉响应情况，巡查结果记录在《施工环保日巡查表》中，每周汇总形成环保周报，作为月度环保考核的原始依据。项目部每月组织环保目标偏差分析，凡某项指标连续两周偏离控制限值时，立即启动专项整改并追溯工序控制措施的有效性</w:t>
      </w:r>
    </w:p>
    <w:p>
      <w:pPr>
        <w:pStyle w:val="Heading3"/>
      </w:pPr>
      <w:r>
        <w:t>环境保护管理体系与措施检查表</w:t>
      </w:r>
    </w:p>
    <w:p>
      <w:pPr>
        <w:pStyle w:val="Heading2"/>
      </w:pPr>
      <w:r>
        <w:t>环境目标与现场边界：二、扬尘控制专项措施</w:t>
      </w:r>
    </w:p>
    <w:p>
      <w:r>
        <w:t>路面铣刨扬尘控制是本工程扬尘管理的首要环节。根据道路施工图设计说明，步行街后街铣刨4cm后罩面和铣刨13cm后铺设沥青面层的面积分别为505m²和2367m²，福临街、衣铺巷和广厦新村出入口同属沥青路面铣刨罩面路段，铣刨总量按道路工程数量表统计为关键环境控制节点。铣刨作业开始前，项目部依据《城镇道路养护技术规范》（CJJ 36-2016）中施工环境保护条款和《长沙市绿色道路设计导则》规定，编制分段铣刨降尘方案。每个铣刨作业面配备不少于1台移动式雾炮机，雾炮机的喷射半径和仰角按作业面宽度和风向由专职环保员现场调整，确保铣刨刀头切削区域100%覆盖水雾，保持路面湿润但不形成泥浆径流。铣刨机自带除尘装置如振动布袋除尘器或旋风除尘器必须每班作业前检查滤袋完好性和清灰机构动作，环保员检查合格并在巡检表上签字后方可启动铣刨。铣刨沥青旧料在装车前由皮带输送装置落料口处设置喷淋湿润装置，控制废料含水率以满足运输不滴水、不扬散为准，装车高度不超过车厢栏板，车厢顶部用密目网覆盖压紧，运离现场前在洗车槽处完成车轮和底盘冲洗</w:t>
      </w:r>
    </w:p>
    <w:p>
      <w:r>
        <w:t>基层处治和路基开挖阶段的扬尘控制与路面铣刨同步分区实施。谢家冲巷和苏家巷对现状混凝土路面基础处治合格后加铺沥青面层，652仓库路段对现状混凝土路面基础处治合格，这三个路段涉及旧混凝土路面破除和基层换填，扬尘产生量较大。破除混凝土路面优先采用液压破碎锤配合水压抑制扬尘装置，在现场具备供水条件时采用湿法破拆；当供水条件受限时，采用移动式喷淋车对破碎点持续喷雾抑尘，并缩短破碎后的渣土暴露时间，每次破碎范围不超过当日可完成的外运覆盖量。原路面基层开挖时，遇有干燥天气和风速较大时段，土方开挖面采用防尘网临时覆盖或喷洒扬尘抑制剂，抑尘剂品种按环境监理批准的方案执行。路面基层恢复采用沥青稳定碎石ATB-30时，其拌和、运输和摊铺过程中的扬尘和沥青烟控制要求与后续沥青面层摊铺一致，具体执行GB 16297中有组织排放和无组织排放限值</w:t>
      </w:r>
    </w:p>
    <w:p>
      <w:r>
        <w:t>物料运输和堆场扬尘实行全流程封闭管理。本工程所用沥青混合料由商品拌和站供应，运输车辆出厂时进行罐体密封和外部清洁检查，随车携带混合料出站温度和运输编号记录。进入施工区后，车辆定点停靠等待摊铺，等待期间罐体保温层和密封罩不得打开，防止沥青烟和粉尘逸散。施工现场不设散装水泥罐和露天灰土拌和站，砂石和基层用稳定碎石等散体材料按当班用量从供应站直接配送至作业面，减少现场堆放环节。如需暂存侧石、井盖、灯杆等构件，堆放区设在已硬化路面或硬化临时场地内，周围用防尘网或金属围挡封闭，出库装车时由作业人员洒水湿润构件表面。各路段施工围挡沿作业面边界连续设置，围挡底部与路面接缝用细砂袋或橡胶条封堵，防止泥水渗出和扬尘沿底部扩散。围挡内侧距铣刨作业面2m范围内，每20m设置不少于1个雾化喷头接入临时供水支管，形成水雾幕帘，有效阻隔扬尘向外扩散</w:t>
      </w:r>
    </w:p>
    <w:p>
      <w:pPr>
        <w:pStyle w:val="Heading2"/>
      </w:pPr>
      <w:r>
        <w:t>环境目标与现场边界：三、噪声与振动控制</w:t>
      </w:r>
    </w:p>
    <w:p>
      <w:r>
        <w:t>本项目噪声控制目标依据周边声环境敏感建筑物的分布特征设定。五一商圈核心区夜间22:00后仍为商业营业高峰和居民休息重叠时段，商业空调外机、排烟风机和娱乐噪声本底值较高，施工噪声叠加后极易突破GB 12523规定夜间55dB(A)的场界限值。项目部进场后委托有资质的第三方环境检测机构对各路段昼间和夜间的背景噪声进行连续3天监测，出具环境噪声本底值报告作为噪声控制基准。根据道路施工图设计说明中"应分段施工，通过合理的调节，来缓解施工路段的交通压力"的原则，同时结合环境敏感时段避让要求，高噪声工序的作业时段按以下三类严格控制：路面铣刨、混凝土破碎、夯实碾压和金属切割等声压级大于85dB(A)的工序安排在09:00～12:00和14:00～18:00时段内作业，12:00～14:00和22:00～次日06:00禁止上述工序施工；沥青摊铺和压路机碾压等声压级70dB(A)～85dB(A)的工序可在19:00～22:00时段内补充作业，但单路段连续摊铺时间不超过3小时，并提前24小时向周边商户和居民张贴施工告示；路灯基础混凝土浇筑、电缆敷设、检查井砌筑和交通标线施划等低噪声工序可在夜间错峰施工，但夜间必须采用电动或低噪声气动工具，发电机等动力设备选用静音型箱式机组并设置在远离居民窗面一侧</w:t>
      </w:r>
    </w:p>
    <w:p>
      <w:r>
        <w:t>设备噪声源头控制和技术降噪措施按设备清单逐台施行。铣刨机的铣刨鼓驱动系统和发动机消声系统在进场前委托专业维修站进行声功率级检测，检测值超过85dB(A)的必须在铣刨鼓护罩内侧加装阻尼吸声层或更换静音铣刨刀头组后方可进场。压路机采用智能停止技术，减振系统按路面压实阶段调整振幅和频率，以降低钢轮与路面碎石的撞击噪声。挖掘机和装载机在狭窄路段（如衣铺巷4m～6m路幅）作业时，铲斗与地面接触时采用垫铺废旧输送带或橡胶板的方式隔离金属撞击声。切割混凝土侧石和分隔缝时，金刚石锯片配套水冷却系统在降尘的同时降低锯片振颤噪声，切割工序每次连续作业时间不超过20分钟，冷却水回收至临时沉淀池避免泥水外溢</w:t>
      </w:r>
    </w:p>
    <w:p>
      <w:r>
        <w:t>传播路径和受体防护方面，在步行街后街、福临街、苏家巷等两侧建筑密集且间距不足15m的路段，施工围挡内侧附加一层吸声复合板材，吸声板材的构造为镀锌钢板表面穿孔+内部填充离心玻璃棉+背面密封铝箔，穿孔率和吸声填料厚度由项目部按噪声频率特性核算并在方案中明确。状元坡路和谢家冲巷沿街商铺开启或住户窗户直对作业点时，由项目部协调作业班组使用移动式隔声屏障，将高噪声设备作业点三面围合。各路段沿街一层商铺门面前预留不少于1.2m宽的人行通道，减少因围挡噪声反射造成的商户经营干扰。项目部每月对可能受施工噪声影响的前排商铺和住户进行一次噪声满意度调查，调查结果纳入班组的环保绩效考核评分</w:t>
      </w:r>
    </w:p>
    <w:p>
      <w:pPr>
        <w:pStyle w:val="Heading2"/>
      </w:pPr>
      <w:r>
        <w:t>环境目标与现场边界：四、污水与泥浆控制</w:t>
      </w:r>
    </w:p>
    <w:p>
      <w:r>
        <w:t>施工污水控制围绕路面铣刨降尘水、基层开挖积水、雨污水疏导和车辆冲洗废水四条产污路径分别设置处理措施。铣刨降尘和基层洒水等作业用水经路面高程变化流向道路两侧已拆除平石后的临时边沟，边沟接至本路段最低点设置的临时集水井。集水井容量按铣刨作业日最大用水量和场地汇水面积计算，井内安装潜水排污泵和液位自动控制装置，泵出泥水排入三级沉淀池（容积不小于2m³），经沉淀池逐级溢流后，上清液悬浮物浓度降至150mg/L以下方可排入市政雨水管网或重复用于洒水降尘。沉淀池结构采用钢板焊接或成品钢制沉淀箱，池底沉泥每5天或沉淀泥厚度达到池深的1/3时由吸污车抽吸外运至指定处置场，每级沉淀池设置取样口和pH检测点，专职环保员每次排放前用pH试纸和便携式浊度计检测，记录数据后签字放行</w:t>
      </w:r>
    </w:p>
    <w:p>
      <w:r>
        <w:t>车辆冲洗废水由出入口洗车槽和高压冲洗平台联控系统处理。洗车槽设置在施工区主出入口，槽内蓄水量不少于3m³，每半天更换一次或根据出车数量和泥水浊度适时更换。高压冲洗平台设置在洗车槽后端，冲洗水压不低于0.3MPa，冲洗废水流回洗车槽后由潜污泵提升至沉淀池循环使用。沉淀池的清渣周期与洗车槽清淤同步，每周不少于2次。污泥和沉渣按一般固废清理出渣，用密闭渣斗转运至指定的建筑垃圾消纳场。项目部环保员每日在出入口对出场车辆的冲洗效果进行随机抽查，凡车轮带泥或车身尘土明显的车辆严禁驶入城市道路，并追溯当班冲洗操作人员和车辆驾驶人员的责任。混凝土搅拌运输车在出场前除常规冲洗外，还需完成混凝土罐体出料口的残留混凝土清理，防止混凝土残渣滴落在城市路面上</w:t>
      </w:r>
    </w:p>
    <w:p>
      <w:pPr>
        <w:pStyle w:val="Heading2"/>
      </w:pPr>
      <w:r>
        <w:t>扬尘、噪声与扰民控制：扬尘控制专项措施</w:t>
      </w:r>
    </w:p>
    <w:p>
      <w:r>
        <w:t>本工程施工区域位于长沙市天心区五一商圈核心区，步行街后街、福临街、衣铺巷等街巷两侧商业密集、人流车流量大，扬尘控制直接关系到周边商户正常经营和市民出行体验。项目部将编制《施工扬尘治理专项方案》，经企业技术负责人审批后实施，并报建设单位和监理单位备案。方案核心目标为:施工现场扬尘排放满足《大气污染物综合排放标准》(GB16297)及长沙市建设工地扬尘管控要求，实现围挡内作业无可见扬尘外溢，周边道路无积尘带泥上路</w:t>
      </w:r>
    </w:p>
    <w:p>
      <w:r>
        <w:t>针对本项目主要扬尘产生环节，实施分区分工序控制策略。路面铣刨作业区域，铣刨机必须配备一体式吸尘装置和喷淋降尘系统，作业时同步开启粉尘收集和喷雾抑尘功能；对铣刨机无法覆盖的边角区域，安排专人持移动式雾炮机跟随作业面喷射水雾，雾化粒径控制在30～50μm范围，确保铣刨粉尘在产生源3米范围内得到有效沉降。沥青路面基层处治采用ATB-30沥青稳定碎石施工时，材料装卸和摊铺过程设雾炮机对准卸料点和布料区域重点控尘，大风天(瞬时风速≥4级)暂停基层摊铺作业。现状路面开窗处理破除旧路面结构层时，先对破除区域进行预湿润，破除过程中持续洒水降尘，破除后的松散渣料在装车前再次喷淋使其处于湿润状态</w:t>
      </w:r>
    </w:p>
    <w:p>
      <w:r>
        <w:t>施工区域内材料堆放和裸土管理实行“全覆盖、即清运”原则。短时间堆放的砂石料、铣刨旧料和基层修复材料采用不低于800目/100cm²密度的防尘网苫盖，苫盖固定采用沙袋压边或地锚张拉方式，每班作业完成后检查苫盖完整性并填写记录。作业面每日收工时清除当日产生的碎料和粉尘，不得在施工现场过夜堆放未经覆盖的松散物料。各街巷施工段出入口配置车辆冲洗设施和沉淀池，出场车辆轮胎和车身冲洗时间不少于60秒，冲洗废水不得直接排入市政雨水管网。每日安排专人沿施工围挡外侧200米范围内进行道路清扫保洁，发现积尘立即采用湿式清扫方式处理，确保施工对商圈整体环境影响降到最低</w:t>
      </w:r>
    </w:p>
    <w:p>
      <w:pPr>
        <w:pStyle w:val="Heading2"/>
      </w:pPr>
      <w:r>
        <w:t>扬尘、噪声与扰民控制：噪声与振动控制</w:t>
      </w:r>
    </w:p>
    <w:p>
      <w:r>
        <w:t>本项目提质改造的步行街后街、谢家冲巷、状元坡巷等路段，两侧分布住宅楼、商铺和学校，噪声控制必须精确到具体设备和时段才能避免扰民投诉。项目部将编制《施工噪声与振动控制专项方案》，依据《建筑施工场界环境噪声排放标准》(GB 12523)确定各路段场界噪声限值:昼间(6:00-22:00)不超过70dB(A)，夜间(22:00-6:00)不超过55dB(A)。施工前使用手持式噪声检测仪对各路段敏感点进行本底噪声测试，建立噪声监测基线数据，后续每工作日至少2次定点检测并记录，检测点设在距施工围挡外1m、高度1.2m处</w:t>
      </w:r>
    </w:p>
    <w:p>
      <w:r>
        <w:t>高噪声工序和设备实行时段管控与声源降噪双重限制。路面铣刨和基层开窗破除作业统一安排在昼间9:00-12:00和14:00-18:00两个时段，严禁午间12:00-14:00和夜间22:00-次日6:00施工；铣刨机、破碎锤和压路机均选用低噪声型号，设备进场时查验噪声排放检测报告，额定工况下1m处声压级超过85dB(A)的设备不得投入使用。铣刨机和破碎锤作业时在设备周边设置移动式隔声屏障，屏障高度不低于2.5m，屏体采用双层钢板夹吸声棉构造，面密度不小于15kg/m²，隔声量≥15dB。围挡内侧沿施工段落每20m设置一处吸声挂板，进一步阻隔施工噪声向商铺和住宅传播</w:t>
      </w:r>
    </w:p>
    <w:p>
      <w:r>
        <w:t>振动控制重点针对基层破除和压实施工对周边房屋结构的影响。在靠近既有房屋5m范围内采用静力破除或人工凿除替代机械破碎锤冲击作业；确需使用中小型破碎设备时，必须安排专人在距施工点最近的房屋一层设置振动监测点，使用振动测量仪器实时采集峰值质点振动速度(PPV)，若PPV超过2.0mm/s或房屋内人员反映明显振感，立即停止冲击作业，改用切割锯缝或液压撑裂等低振动工法。压路机碾压时严格控制振动频率和行进速度，靠近房屋侧碾压采用静压模式，振动碾压与房屋外墙面保持不少于3m安全距离。所有高噪声作业前一天，由项目部联系受影响路段社区或物业，通过公告栏和商户群提前告知施工时段和噪声强度，减少因信息不对称引发的投诉</w:t>
      </w:r>
    </w:p>
    <w:p>
      <w:pPr>
        <w:pStyle w:val="Heading2"/>
      </w:pPr>
      <w:r>
        <w:t>扬尘、噪声与扰民控制：污水与泥浆控制</w:t>
      </w:r>
    </w:p>
    <w:p>
      <w:r>
        <w:t>本项目涉及道路铣刨、基层开窗处治、路灯基础浇筑和弱电管群敷设等施工内容，施工污水和泥浆主要产生环节包括:铣刨面层时的冷却和降尘用水、破除旧路面的湿式作业排水、基坑开挖的渗水积聚、混凝土浇筑养护废水和车辆冲洗废水。项目部建立施工现场污水分类收集与处理系统，严禁施工污水未经处理直接排入市政管网或沿街散排。各施工段排水体系须在开工前完成图审和现场复核，排水沟和沉淀池位置避开现状地下管线和检查井密集区域，避免污水倒灌或管线交叉污染</w:t>
      </w:r>
    </w:p>
    <w:p>
      <w:r>
        <w:t>铣刨和破除作业产生的含泥渣废水，在作业面低点设置可移动集水坑，使用潜水泵经管道抽排至三级沉淀池。沉淀池按水流方向依次为初沉池、絮凝池和清水池，初沉池容积不小于作业面2小时排水总量，池内设挡泥板降低流速；絮凝池投加聚合氯化铝(PAC)或聚丙烯酰胺(PAM)加速悬浮物沉降；清水池出水经pH和悬浮物(SS)检测合格后，优先用于施工现场洒水降尘和混凝土养护回用，不满足回用标准时由密闭罐车抽运至指定消纳点处置，不得外排。沉淀池底泥每3日清理一次，清出的泥渣与建筑垃圾分类堆放，经脱水处理后作为渣土外运</w:t>
      </w:r>
    </w:p>
    <w:p>
      <w:r>
        <w:t>路灯基础混凝土浇筑和养护产生的碱性废水在浇筑点设置临时围堰收集，导入专用中和池，监测pH值调节至6～9范围内方可纳入施工污水处理系统。弱电管群沟槽开挖过程中遇地下水位较高出现渗水时，在沟槽底部设集水坑和排水沟，连续抽排并同步启动沉淀处理，防止积水浸泡沟槽边坡和扰动相邻房屋地基。施工期间每月委托有资质的第三方检测机构对施工污水排放口出水进行SS、COD和石油类指标检测，检测报告归档并报送监理单位和区环保部门备查。暴雨预警发布后，各施工段提前检查沉淀池和排水沟的有效容量，清理淤积，加盖防雨篷布，防止雨水漫溢携带泥浆污染街面</w:t>
      </w:r>
    </w:p>
    <w:p>
      <w:pPr>
        <w:pStyle w:val="Heading2"/>
      </w:pPr>
      <w:r>
        <w:t>扬尘、噪声与扰民控制：固废处理与资源化利用</w:t>
      </w:r>
    </w:p>
    <w:p>
      <w:r>
        <w:t>本工程施工固废主要为:路面铣刨产生的沥青混合料旧料(RA)，基层破除产生的混凝土碎块和基层碎石料，拆除的老旧侧石和平石，路灯基坑和管沟开挖的余土，以及废旧电缆、灯具、交通标志牌等。项目部严格执行《长沙市建筑垃圾管理办法》，施工前编制《建筑垃圾减量与处置方案》，明确各类固废的产生量估算、分类堆放标准、临时储存措施、清运路线和消纳去向，方案经监理审批后实施。施工现场按“分类收集、即时装袋、每日清场”原则运转，每处作业面配备标有“RA旧料”“混凝土碎块”“余土”“其他固废”字样的周转料斗或专用堆放区，严禁混装混堆</w:t>
      </w:r>
    </w:p>
    <w:p>
      <w:r>
        <w:t>路面铣刨产生的RA旧料是本项目最大宗的固废种类。铣刨料中满足回收质量要求的沥青旧料(无明显老化、团块和杂质)，按沥青再生技术规程要求进行破碎筛分后运至沥青拌和站，作为再生沥青混合料(RAP)的骨料资源化利用，RA掺配比例和配合比由实验室出具配合比设计报告并报监理确认。不满足再生要求的旧料、混凝土碎块和基层废石料，经现场分拣后委托具备资质的建筑垃圾资源化企业加工成再生骨料或路基回填料，利用率目标不低于85%。拆除的侧石和检查井井圈等水泥制品构件，完好的部分清理后由建设单位清点确认并移交相关管养单位二次利用，破损部分按建筑垃圾处理</w:t>
      </w:r>
    </w:p>
    <w:p>
      <w:r>
        <w:t>废旧路灯灯具、电缆、交通标志牌和配电箱等材料，拆除时做好成品保护，分类装箱并附拆除物资清单，运至指定仓库暂存。废旧电缆中铜芯和铝合金材质由专业回收企业鉴定和计量回收，回收过程全程影像记录并由项目部与回收企业双方签认物资交接单。所有建筑垃圾清运必须使用全密闭渣土运输车辆，车厢顶盖闭合严密，装载高度不得超过车厢侧板，出场前经车辆冲洗平台冲洗并经检查合格后方可上路。每车次清运前填报《建筑垃圾清运联单》，联单注明垃圾种类、产生地点、清运数量和消纳去向，由施工负责人、运输司机和消纳场接收人三方签字，联单按月装订归档并接受城管执法部门核查</w:t>
      </w:r>
    </w:p>
    <w:p>
      <w:pPr>
        <w:pStyle w:val="Heading2"/>
      </w:pPr>
      <w:r>
        <w:t>污水、固废与道路保洁：污水控制与处理系统</w:t>
      </w:r>
    </w:p>
    <w:p>
      <w:r>
        <w:t>五一商圈老旧街区施工作业面分散，涉及步行街后街、福临街、衣铺巷、谢家冲巷等9条街巷，现场不具备大规模临设生活区条件。项目部在施工区域进出口附近设置移动式临时厕所，厕所排污接入一体化化粪池，由具备城市粪便处理资质的专业单位定期清运，清运周期根据实际使用强度动态调整，清运记录留存备查。临时办公区和施工人员休息点产生的生活污水经三级沉淀池处理后，委托有资质的环卫车辆外运至城市污水管网指定接入点，严禁直接排入施工区域雨水口或附近市政排水系统。三级沉淀池构造为砖砌隔油沉淀池，第一级拦截漂浮物和油污，第二级沉降悬浮物，第三级溢流出水，沉淀池有效容积按不少于现场日高峰污水量的2.5倍核算，具体容积经技术复核后报监理审批实施</w:t>
      </w:r>
    </w:p>
    <w:p>
      <w:r>
        <w:t>道路铣刨和基层处治过程中产生的施工废水主要来自铣刨机冷却水、路面清洁洒水降尘后的径流，以及局部基础开窗处治时涌出的地下水或积水。施工废水处理必须严格落实集中收集和预处理制度，每个施工段设置临时集水坑或导流沟，将含泥废水拦截收集至集水坑后，由移动式泥水分离设备进行沉淀处理。预制钢板集水坑内壁铺设土工布过滤层，上层清水经沉淀后优先用于施工现场洒水降尘和中途洒水养护，下层泥浆待含水率降低至可塑状态后，按弃渣程序装入专用封闭运输车外运至消纳场处置。洗刨料堆放区周边开挖环形截水沟，防止堆放料随雨水冲刷形成含泥污水进入市政管网。所有施工废水排放前必须经pH值、悬浮物浓度检测，检测结果达到《污水综合排放标准》（GB 8978）二级标准后方可排放或回用，检测记录纳入环保台账</w:t>
      </w:r>
    </w:p>
    <w:p>
      <w:r>
        <w:t>针对雨期施工期间雨水径流携带路面污染物和泥砂进入市政管网的风险，项目部必须在每段铣刨面层裸露区域周边设置临时排水沟和沉砂井。沉砂井采用预制钢筋混凝土检查井改造或砖砌临时井，井底设150mm以上沉泥槽，路面雨水经沉砂井沉降后再就近排入市政雨水系统。雨期施工前，由专职环保员逐段检查临时排水设施畅通情况和沉砂井淤积情况，大雨过后4小时内完成清淤和修复，确保不因施工造成周边雨水管网堵塞或冒溢。对于沥青面层施工期间使用的粘层油、透层油等石油化工产品，其储存、拌和和涂布作业必须在有围堰的硬化场地内进行，围堰有效容积不低于储存容器最大容积的110%，防止油料泄漏污染土壤和地下水</w:t>
      </w:r>
    </w:p>
    <w:p>
      <w:pPr>
        <w:pStyle w:val="Heading2"/>
      </w:pPr>
      <w:r>
        <w:t>污水、固废与道路保洁：固体废弃物分类处置管理</w:t>
      </w:r>
    </w:p>
    <w:p>
      <w:r>
        <w:t>本工程固体废弃物主要分为三大类：以铣刨沥青混合料、旧水泥混凝土碎块、基层挖除料为主的建设垃圾，以废弃侧石、旧平石、拆除路灯杆件和线缆为主的拆除类废弃物，以及施工人员产生的生活垃圾。项目部严格执行长沙市建设垃圾处置联单管理制度，对各类固体废弃物实行源头分类、过程溯源、终端消纳的全过程管控。铣刨产生的沥青回收旧料（RAP）与水泥混凝土铣刨废料必须分仓堆放、分类标识，严禁与其他建筑垃圾混合堆存。RAP料按粒径分级堆放在铺设有防渗地膜和碎石垫层的硬化场地上，堆场四周设置围挡和截水沟，防止细颗粒流失造成二次污染。RAP料运出前委托具备资质的再生利用企业进行回收加工，转运过程填写建设垃圾处置联单，处置去向存档备查</w:t>
      </w:r>
    </w:p>
    <w:p>
      <w:r>
        <w:t>对步行街后街、福临街更换侧石以及状元坡巷拆除原有路灯所产生的水泥混凝土碎块、废旧钢筋、铸铁井盖等可资源化类固废，现场设置带有标识的专用回收箱分类收集。废旧金属件经去除表面附着物和防腐涂层后，交由再生资源回收企业处理；不可回收的混凝土碎块和砌筑碎料，由具备城市建筑垃圾运输资质的封闭式自卸车辆统一装运至长沙市指定建设垃圾消纳场，严禁擅自倾倒或用于未经批准的回填。装载和运输过程中必须全车覆盖、密闭运输，出场前经洗车槽和高压水枪冲洗轮胎和车厢外侧，防止洒漏污染市政道路。运输车辆驾驶员实行台账登记，每车装载量不得超出车厢板上沿，实行“一车一单”记录装载时间、废弃物类别、起运地点和消纳场接收确认</w:t>
      </w:r>
    </w:p>
    <w:p>
      <w:r>
        <w:t>施工人员生活垃圾管理严禁与建设垃圾混装混运。每个街巷施工段在施工区域出入口和临时休息区设置30L以上垃圾桶或分类收集站，分为可回收物、厨余垃圾、其他垃圾三分类。垃圾桶每日清运一次，由项目部委托属地环卫车辆统一收运至垃圾中转站，现场不得焚烧或就地填埋生活垃圾。环保员每日巡检施工区和堆场，重点检查是否有散落的混凝土遗洒、废弃包装袋、饮料瓶和生活垃圾混入建设垃圾中。项目部建立固废管理台账，按日记录各类废弃物生产量、清运量和处置去向，每周汇总一次报送监理备案</w:t>
      </w:r>
    </w:p>
    <w:p>
      <w:pPr>
        <w:pStyle w:val="Heading2"/>
      </w:pPr>
      <w:r>
        <w:t>污水、固废与道路保洁：道路保洁专项控制措施</w:t>
      </w:r>
    </w:p>
    <w:p>
      <w:r>
        <w:t>五一商圈地处城市核心商业区，施工路段车行道和人行道交叉分布，周边商铺密集、行人流量大，施工过程中的道路保洁直接关系到商圈正常商业秩序和市民出行体验。铣刨作业和沥青摊铺作业前后，必须在作业段起讫点向外延伸不少于20m范围内实施人工配合机械清扫，清除松动石子、砂粒和散落沥青混合料。清扫作业由专职保洁班组执行，每组不少于2人，配备背负式吹风机、铁锹、竹扫帚和封闭式垃圾收纳车。清扫产生的砂石灰尘严禁采用高压水枪直接冲入市政雨水口，必须集中收集后密封装袋运输。铣刨作业面完成一层铣刨后，立即安排吸尘式扫地机复查清理，再进入下一层铣刨或基层处治作业，防止石料嵌入路面接缝或压入邻近完好路面结构层，造成后续罩面后出现夹层病害</w:t>
      </w:r>
    </w:p>
    <w:p>
      <w:r>
        <w:t>材料运输车辆行驶路线沿途道路保洁实行“工完场清”和“巡回清扫”制度。车辆出场上路前，洗车槽和高压冲洗设备必须将轮胎和车身冲洗干净，冲洗时间每车不少于60秒。冲洗废水通过截水沟汇入沉淀池循环使用，沉淀池沉泥每周清掏不少于一次。施工段内临时运输便道采用钢板铺设或铺设级配碎石硬化，减少轮胎沾泥量，并安排雾炮车在材料运输沿线进行洒水抑尘，防止道路扬尘扩散至周边商铺和居民区。对于路面沥青粘层油涂布后尚未摊铺面层的裸露段，严格限制非施工车辆和行人穿行，在段口设置警示带和专人值守，防止粘层油被踩踏或碾压后污染周边人行道铺装和商铺入口</w:t>
      </w:r>
    </w:p>
    <w:p>
      <w:r>
        <w:t>施工围挡周围人行道和店铺前公共区域由项目部划入道路保洁责任区，每天早7:00前完成第一遍清扫，中午12:00前完成第二遍巡回保洁，收工后1小时内完成第三次清理。清扫作业使用缓喷湿拖方式，先洒水闷湿再清扫，避免干扫扬尘。对于路面切割、侧石安装等产生细粉尘的工序，作业区域实行湿法作业，切割机配备喷淋降尘装置，切割产生的泥浆及时收集后清理，杜绝泥浆流淌至人行道和车行道。检查井、雨水进口等市政设施在铣刨和摊铺前后必须保护和清理，井座周围散落沥青料当日彻底清除，井圈覆盖临时钢板防护，确保区域内排水设施功能正常、路面平整无遗洒</w:t>
      </w:r>
    </w:p>
    <w:p>
      <w:pPr>
        <w:pStyle w:val="Heading2"/>
      </w:pPr>
      <w:r>
        <w:t>污水、固废与道路保洁：车辆冲洗管理与环保监测</w:t>
      </w:r>
    </w:p>
    <w:p>
      <w:r>
        <w:t>施工现场出入口设置标准化洗车设施，洗车设施由过水槽、高压冲洗平台、截水沟、三级沉淀池和循环泵组组成。过水槽长度不少于6m，内设减速带，利用车辆低速通过时轮胎浸没冲洗。高压冲洗平台配置扬程不低于5MPa高压水枪和侧冲喷嘴，对轮胎、挡泥板和车厢外侧进行全断面冲洗。冲洗用水采用沉淀池循环水，补充用水取自市政管网并单独装表计量。洗车废水经截水沟汇入沉淀池，经三级沉降后上层清水泵送至冲洗系统循环使用，下层泥浆定期清掏排入泥浆池浓缩后作为固废外运。沉淀池运行状态每天检查一次，检查内容包括水位、淤积厚度和循环水泵运行状态，检查记录签字确认并存档</w:t>
      </w:r>
    </w:p>
    <w:p>
      <w:r>
        <w:t>车辆出场冲洗实行“二查一放”制度。司机在装载完毕驶离装料点前进行自检，重点检查车厢覆盖情况和后挡板密闭性；行驶至洗车区后，由专职冲洗员逐车检查轮胎和车身洁净程度，进行冲洗作业并确认合格后放行。对运输沥青混合料、铣刨废料和水泥稳定碎石等易洒漏物料的车辆，车厢覆盖一律采用篷布密封加尾板二次闭合的双重密闭措施；篷布破损和绑扎不严的车辆不得上路。运输车辆管理包干到施工班组，每个班组配备一名运输管理员，负责车辆进出场记录、冲洗检查和沿线路面巡查。若巡查发现运输路线路面洒漏污染，立即调派清扫班组在30分钟内完成处置，处置完成拍照记录报环保员确认</w:t>
      </w:r>
    </w:p>
    <w:p>
      <w:r>
        <w:t>环保监测实行“日检查、周汇总、月考核”的工作机制。环保专职人员每日对施工污水收集处理设施运行情况、固废分类堆存和清运情况、道路清扫保洁质量、车辆冲洗效果进行逐项检查，检查结果填入《环境保护措施日常检查表》，发现不合格项当场下达整改通知并限期4小时内整改闭环。每周召开环保碰头会，汇总本周污水排放检测数据、固废处置联单回收情况和清扫频次执行情况，形成周报报送项目技术负责人和监理单位审核。项目部设置环境监测公示牌，每日公示施工作业面噪声监测值、扬尘监测值和污水排放达标情况，接受商圈商户和市民监督。所有环保台账和检测记录作为竣工验收环保核查的支撑资料，确保本项目环境保护管理可追溯、可复核</w:t>
      </w:r>
    </w:p>
    <w:p>
      <w:pPr>
        <w:pStyle w:val="Heading2"/>
      </w:pPr>
      <w:r>
        <w:t>绿色施工与节材节水总体策划</w:t>
      </w:r>
    </w:p>
    <w:p>
      <w:r>
        <w:t>本项目绿色施工以“四节一环保”为核心目标，覆盖步行街后街、福临街、衣铺巷、谢家冲巷、652仓库路段、新城路北段、广厦新村出入口、状元坡巷、苏家巷共9条路段的道路提质改造全过程。项目部成立绿色施工管理小组，由项目技术负责人担任组长，施工员、材料员、设备管理员、环境管理员为成员，编制《绿色施工专项方案》，明确节材、节水、节能、节地及环境保护的具体控制指标与考核办法。绿色施工方案经监理审批后实施，实施过程按季度进行绿色施工成效自评，自评报告纳入项目竣工资料</w:t>
      </w:r>
    </w:p>
    <w:p>
      <w:r>
        <w:t>节材控制以路面结构层材料为重点。本项目主要涉及沥青面层铣刨、基层处治、沥青稳定碎石ATB-30回填及细粒式SBS改性沥青AC-13罩面。铣刨作业前根据道路平面图、路面处治范围图纸和现场弯沉检测成果，精准划定铣刨边界与深度，避免超铣超刨。铣刨产生的沥青旧料集中堆放至指定场地，分类标号，经试验检验合格的旧料按批准配合比用于ATB-30基层回填或便道硬化，无法再利用部分签订正规清运合同运至指定消纳场。沥青混合料实行到场逐车称重、测温、签单制度，摊铺过程中严格控制松铺系数，杜绝材料浪费；因交通导改暂停施工产生的余料，必须退回拌和站重新加工或改性处置，严禁现场随意弃置</w:t>
      </w:r>
    </w:p>
    <w:p>
      <w:r>
        <w:t>节水管理通过施工现场用水计量与分项管控实现。本工程施工用水主要集中于路面铣刨降尘、旧路面清理、基层洒水养护和出入口车辆冲洗。施工用水源接入点设置水表进行总计量，各用水区域分设子表，按周汇总并核算用水量。铣刨机自配喷淋系统优先采用沉淀池循环水，不足部分由市政管网补充；严禁使用直排式长流水进行降尘和路面养护。现场沉淀池设置三级沉淀系统，含泥废水经沉淀后重复利用于洒水降尘、基层养护和车辆冲洗，循环利用率要求不低于70%。项目部每月编制用水台账，分析用水偏差并提出改进措施</w:t>
      </w:r>
    </w:p>
    <w:p>
      <w:pPr>
        <w:pStyle w:val="Heading2"/>
      </w:pPr>
      <w:r>
        <w:t>绿色施工与节材节水：施工现场污水控制</w:t>
      </w:r>
    </w:p>
    <w:p>
      <w:r>
        <w:t>施工现场污水控制按照“雨污分流、分类收集、沉淀处理、达标排放或回收利用”的原则执行。本工程施工作业面沿五一商圈商业街巷展开，排水须兼顾施工废水和周边既有排水系统保护。各施工段动工前，依据图纸中道路横断面标高和排水检查井位置，对既有排水管网进行物探复核，确定接入点和排放路径。施工中产生的含泥废水、设备冲洗废水、路面清扫废水均不得直接排入市政雨水管网或街面明沟</w:t>
      </w:r>
    </w:p>
    <w:p>
      <w:r>
        <w:t>路面铣刨和基层处治施工中产生的含泥废水，通过在作业段末端开挖临时集水坑收集，经水泵提升至三级沉淀池处理。沉淀池设置在施工围挡内不影响交通的位置，有效容积按作业面最大日排水量乘以1.5倍设计，池体采用砖砌抹面防渗，并设安全围栏警示。废水依次经过初沉隔泥、絮凝沉淀和清水池三个单元，清水池出水可循环用于施工降尘和路面养护，沉泥定期清掏并装入密闭容器外运处置。沉淀池运行记录、清掏记录和水质自检结果同步归档</w:t>
      </w:r>
    </w:p>
    <w:p>
      <w:r>
        <w:t>对于沥青摊铺前后使用的粘层油和透层油施工，严格控制用油量，避免油料洒落污染路面和雨水口。摊铺设备清洗产生的含油废液必须使用专用收集桶密闭储存，委托有资质的危废处理单位定期转运处置，不得与普通废水合并排放。施工段内检查井和雨水口周边1m范围内设置临时截水围堰，防止施工废水和水泥浆堵塞或污染井室。涉及给排水管道改造或弱电下地管道施工的路段，闭水试验或冲洗水须经沉淀处置后排放，排放水质执行《污水排入城镇下水道水质标准》相应等级要求</w:t>
      </w:r>
    </w:p>
    <w:p>
      <w:pPr>
        <w:pStyle w:val="Heading2"/>
      </w:pPr>
      <w:r>
        <w:t>绿色施工与节材节水：固体废弃物分类处置与再利用</w:t>
      </w:r>
    </w:p>
    <w:p>
      <w:r>
        <w:t>本项目固体废弃物管理遵循“源头减量、分类收集、及时清运、资源化优先”的方针，施工全过程实行固废联单管理。固废主要来源为：沥青旧路面铣刨料、混凝土路面破碎块、旧侧石和平石拆除块、清表土方、基层开挖土石方、废钢筋、废线缆、包装废料和生活垃圾。施工现场按施工段和道路名称分区设置分类收集点，收集点设明显标识牌，注明固废类别、临时存放要求和责任人</w:t>
      </w:r>
    </w:p>
    <w:p>
      <w:r>
        <w:t>路面铣刨产生的沥青旧料属可回收利用固废。按照图纸《路面结构大样图》和《沥青路面整治结构图》要求，旧沥青面层铣刨后分堆堆放，每堆挂牌标明铣刨部位、层位和日期。经试验室进行旧料沥青含量、矿料级配和含水量检测后，符合技术要求的旧料按一定比例掺入ATB-30稳定碎石基层中利用，利用方案须先报监理和建设单位批准。不可利用的旧料和非沥青类固体废弃物，分类装车，运输至长沙市城市管理部门指定的建筑垃圾消纳场处置，清运车辆安装GPS轨迹监控，清运联单一式四份，施工队、项目部、监理和接收单位各存一份</w:t>
      </w:r>
    </w:p>
    <w:p>
      <w:r>
        <w:t>旧侧石、旧平石拆除时，采用人工配合小型机械轻拆，减少破损，外观完好、强度满足要求的旧料经刷洗后可用于临时便道围挡、施工便道铺砌或修复支路缘石，其数量和利用位置经监理签认后纳入固废台账。废钢筋和废金属件由材料员统一回收，集中堆放并定期交售正式废品回收单位，建立回收资金入账记录。生活垃圾分类桶装收集，日产日清，由环卫部门认可的服务单位清运。建筑垃圾消纳处置合同和清运台账作为环保资料归档备查</w:t>
      </w:r>
    </w:p>
    <w:p>
      <w:pPr>
        <w:pStyle w:val="Heading2"/>
      </w:pPr>
      <w:r>
        <w:t>绿色施工与节材节水：出入口车辆冲洗管理</w:t>
      </w:r>
    </w:p>
    <w:p>
      <w:r>
        <w:t>本工程所有施工车辆出入口均设置自动洗车槽和人工辅助冲洗设施，出场车辆轮胎和车身不得带泥、带尘进入城市道路。出入口设置位置根据各条道路的交通组织方案和施工围挡布置确定，步行街后街、福临街、状元坡巷等与商圈主要道路衔接的出入口优先布置，广厦新村出入口和新城路北段结合现状车行道宽度合理布设</w:t>
      </w:r>
    </w:p>
    <w:p>
      <w:r>
        <w:t>洗车槽采用钢结构拼装或现浇混凝土槽体，槽长不小于9m，槽宽不小于3.5m，内设多排高压喷嘴，冲洗水源优先使用沉淀池循环水。冲洗系统配备自动感应启停和手动控制双模式，冲洗废水经集水沟汇集至三级沉淀池处理循环使用。洗车槽出口路面设置不小于15m的干化过渡段，过渡段铺设碎石或橡胶垫层，防止车辆将带水污泥带入市政道路。洗车槽设施安装完毕经监理验收并保存验收影像资料后投入使用</w:t>
      </w:r>
    </w:p>
    <w:p>
      <w:r>
        <w:t>车辆冲洗执行“一车一冲、逐辆检查、不净不出”的管控原则。门卫值班人员负责检查出场车辆冲洗质量，逐辆登记车辆牌照、出场原因、冲洗时间和值班人员签名。土方和铣刨料运输车辆货箱加盖密闭篷布，卸料后清扫箱体，再行冲洗出场。冲洗记录每月汇总并报项目环保专员归档，冲洗系统运行维护每周巡检不少于两次，巡检内容包括喷嘴堵塞、水泵压力、沉淀池淤积水位和循环水管路通断情况。出现冲洗不达标被道路管理或城管部门通报的，立即暂停相关作业，整改合格后再恢复施工</w:t>
      </w:r>
    </w:p>
    <w:p>
      <w:pPr>
        <w:pStyle w:val="Heading2"/>
      </w:pPr>
      <w:r>
        <w:t>绿色施工与节材节水：道路清扫保洁与常态化保持</w:t>
      </w:r>
    </w:p>
    <w:p>
      <w:r>
        <w:t>施工围挡外延及周边公共道路清扫保洁实行责任区制。以各条改造道路为单元，划段确定保洁责任人，责任范围延伸至围挡外不小于5m半径的公共行车道、人行道和商铺门口区域。保洁作业采用“洒水降尘+机械清扫+人工捡拾”的组合方式，每日施工前、午间和施工结束后各执行一次全面保洁，施工期间视扬尘和遗洒情况加密作业频次。路面铣刨、沥青摊铺和基层开挖等高产尘工序实施过程中，安排专人携带背负式吹吸机和洒水壶，不间断清理作业面周边散落碎屑和粉尘</w:t>
      </w:r>
    </w:p>
    <w:p>
      <w:r>
        <w:t>道路保洁执行“三无三净”标准，即作业面无积尘、无遗漏、无带泥上路痕迹；围挡外道路面净、路牙净、雨水口净。保洁检查人员每日对各责任段进行巡查，填写《道路保洁日常检查记录表》，记录保洁质量、扬尘情况和整改项。项目部每月开展一次环保责任区考核评比，考核结果与责任人员绩效挂钩。节假日和商圈大型活动期间增加夜间保洁班次，确保改造区域与商业经营界面整洁</w:t>
      </w:r>
    </w:p>
    <w:p>
      <w:r>
        <w:t>铣刨作业前，对作业段路面进行预湿处理，降低起尘量；铣刨机自配的吸尘装置和侧向雾化喷淋须在开机前逐一检查确认。铣刨产生的粉屑和碎粒由紧随清扫车在第一遍铣刨后即时清除，严禁料堆在路面放置超过30分钟。沥青摊铺完成后，施工区域立即转入标线恢复和清理阶段，清扫前对已完工路面覆盖保护薄膜或彩条布，防止清扫划伤新铺面层。各路段保洁措施和检查记录作为竣工环保验收资料附件</w:t>
      </w:r>
    </w:p>
    <w:p>
      <w:pPr>
        <w:pStyle w:val="Heading2"/>
      </w:pPr>
      <w:r>
        <w:t>绿色施工与节材节水总体策划</w:t>
      </w:r>
    </w:p>
    <w:p>
      <w:pPr>
        <w:pStyle w:val="Heading2"/>
      </w:pPr>
      <w:r>
        <w:t>绿色施工与节材节水：施工现场污水控制</w:t>
      </w:r>
    </w:p>
    <w:p>
      <w:pPr>
        <w:pStyle w:val="Heading2"/>
      </w:pPr>
      <w:r>
        <w:t>绿色施工与节材节水：固体废弃物分类处置与再利用</w:t>
      </w:r>
    </w:p>
    <w:p>
      <w:pPr>
        <w:pStyle w:val="Heading2"/>
      </w:pPr>
      <w:r>
        <w:t>绿色施工与节材节水：出入口车辆冲洗管理</w:t>
      </w:r>
    </w:p>
    <w:p>
      <w:pPr>
        <w:pStyle w:val="Heading2"/>
      </w:pPr>
      <w:r>
        <w:t>绿色施工与节材节水：道路清扫保洁与常态化保持</w:t>
      </w:r>
    </w:p>
    <w:p>
      <w:pPr>
        <w:pStyle w:val="Heading2"/>
      </w:pPr>
      <w:r>
        <w:t>环保监测、投诉响应与资料闭环：环保监测体系建立与运行</w:t>
      </w:r>
    </w:p>
    <w:p>
      <w:r>
        <w:t>本项目在施工全过程建立覆盖噪声、扬尘、污水、固废的环保监测体系，监测点位布设原则为：在每个工作面出入口、围挡边界、沉淀池出水口、运输道路交叉口设置固定监测点，并根据铣刨、破除、摊铺等产尘产噪工序动态增设移动监测设备。噪声监测执行《建筑施工场界环境噪声排放标准》（GB 12523），在步行街后街、福临街、衣铺巷、谢家冲巷、状元坡巷等紧邻居民和商铺路段，沿围挡外1m、距地面1.2m高度布置昼间等效声级测点，夜间禁止施工时段（22:00至次日6:00）进行背景噪声与突发噪声峰值记录。扬尘监测设置PM2.5与PM10在线监测仪，数据同步接入项目部监控平台，监测阈值按《大气污染物综合排放标准》设定，当TSP浓度超过300μg/m³时系统自动短信预警并联动启动围挡喷淋和雾炮机进行降尘</w:t>
      </w:r>
    </w:p>
    <w:p>
      <w:r>
        <w:t>污水监测聚焦沉淀池出水水质，施工废水经三级沉淀后回用前，每周至少检测一次pH值、悬浮物SS和石油类指标，排放前必须经环保员目视检查无油膜、无浑浊、无恶臭后方可排入市政管网。检测结果登记在《施工废水监测记录表》上，由专职环保员签字确认，发现SS超过150mg/L或pH值超出6~9范围时立即停止外排、加药絮凝并重新沉淀直至达标。固废分类投放点设置检查记录牌，每日由材料员统计建筑垃圾、包装废弃物、废旧沥青铣刨料的产生量与去向，每次清运须登记垃圾种类、数量、接收单位、消纳场所并留存电子联单图片。环保监测数据按周汇总形成《环境监测周报》，张贴于现场公告栏并向监理报备，作为后续环保验收和投诉应答的基础支撑材料</w:t>
      </w:r>
    </w:p>
    <w:p>
      <w:r>
        <w:t>在监测仪器管理方面，噪声计和粉尘检测仪在进场前委托有资质的计量检定机构进行校准，现场每月自校一次并留存校准记录。项目部设立环保监测台账，按月归档噪声检测原始记录、扬尘在线监测日均值报表、污水检测报告、固废清运联单和现场影像资料，确保每一组监测数据对应可追溯的仪器编号、操作人和校核人。当单次监测数据出现异常波动时，由项目总工组织原因分析，从工序衔接、设备工况、天气条件和环保设施运行状态四个维度排查，并在24小时内出具书面分析报告并通知监理。每月召开一次环保监测专题会，对比各路段监测数据与许可限值、分析投诉热点与环境敏感时段，动态调整下一阶段监测频率和点位。通过这套运行机制，实现监测数据真实、预警及时、整改闭环，为本项目满足“噪声、扬尘排放达标、无有效投诉”的环境目标提供有力的数据保障</w:t>
      </w:r>
    </w:p>
    <w:p>
      <w:pPr>
        <w:pStyle w:val="Heading2"/>
      </w:pPr>
      <w:r>
        <w:t>环保监测、投诉响应与资料闭环：投诉响应机制与扰民矛盾化解</w:t>
      </w:r>
    </w:p>
    <w:p>
      <w:r>
        <w:t>本项目地处天心区五一商圈核心区，施工区域与居民楼、商铺、酒店和购物中心犬牙交错，扰民投诉风险高且媒体关注度大，因此建立“快速响应、主动沟通、专项整改、跟踪回访”的投诉闭环处理机制。在施工现场主要出入口和施工公告牌上公示项目部投诉举报专线及环保负责人岗位联络方式，由专职协调员24小时接听投诉来电并如实记录投诉时间、投诉人信息、投诉类型（噪声/扬尘/振动/通行受阻）、发生点位和诉求，接到投诉后15分钟内通过电话或微信向投诉人初步回应并在1小时内派员到现场确认核实。对于噪声投诉，立即测量施工噪声值与作业工序列表，若属于本项目部违规施工（如夜间超时、午休时段高噪声作业），当场责令班组停工整改并在1个工作日内报送整改记录；若属于工艺不可避免的低噪声作业，向投诉人出示经批准的夜间施工许可或特殊时段作业方案并解释降噪措施</w:t>
      </w:r>
    </w:p>
    <w:p>
      <w:r>
        <w:t>投诉受理后24小时内形成《施工扰民投诉处理单》，明确原因、责任班组、整改措施、完成时限和回访计划，由项目经理签批后存档并报送监理备案。整改过程由环保员现场盯控并拍照留证，整改完成后由专职协调员在48小时内对投诉人进行电话回访或上门走访，征询处理满意程度并记录反馈意见；对不满意或反复投诉的情况启动升级处理程序，由项目副经理带队上门沟通，必要时邀请街道、社区和城管部门联合协调解决。对于因施工围挡占用临时通道、物料堆放挤占人行空间等引发的通行不便投诉，项目部设置施工便民通道引导标识，在业态繁忙路段安排交通疏导员协助引导行人与非机动车，同步在街区显眼处张贴施工进度告示和预计恢复日期</w:t>
      </w:r>
    </w:p>
    <w:p>
      <w:r>
        <w:t>每月开展一次“施工扰民满意度调查”，在周边商铺和小区发放100份不记名问卷，从“施工告知及时性、噪声控制效果、扬尘控制效果、出行便利度、投诉处理满意度”五个维度评分，按月度排名并作为班组绩效考核依据之一。当单月有效投诉超过3起或在同一路段连续出现同类投诉时，由项目技术负责人牵头组织专题分析会，重新评估工序安排、作业时段、施工方法和环保设施配置，必要时报送监理和建设单位申请微调施工部署。与天心区城管执法局、五一商圈管理办公室和辖区社区建立信息共享通道，施工前三天将本周作业范围、高噪声工序安排、临时占道围挡位置和时间以施工公告、微信公众号和现场告示三种方式预先通告，降低信息不对称引发的不必要投诉。通过上述机制，把每一起投诉转化为改进方向，以主动沟通和快速整改换取周边居民和商户的理解与支持，确保项目施工在复杂的城区环境中平稳推进</w:t>
      </w:r>
    </w:p>
    <w:p>
      <w:pPr>
        <w:pStyle w:val="Heading2"/>
      </w:pPr>
      <w:r>
        <w:t>环保监测、投诉响应与资料闭环：固废处理与车辆道路措施深化</w:t>
      </w:r>
    </w:p>
    <w:p>
      <w:r>
        <w:t>固废处理的核心是源头分类减量与去向闭环管理，本项目对铣刨旧沥青料、破除混凝土碎块、废弃侧石、原路基杂填土、管线拆除废料、包装废料和生活垃圾七大类固废实行分类投放、分开堆放、分车装运和分别消纳。铣刨产生的旧沥青混合料优先安排运输至指定沥青再生厂进行热再生利用，对于无法再生的少量老化、剥落严重旧料按建筑垃圾清运，按长沙市建筑垃圾管理要求运至指定消纳场并实行电子联单管理。破除混凝土碎块在现场破碎至粒径不超过300mm后分类堆存，经试验检测强度满足再生骨料要求的优先用于临时便道铺设、便道垫层或回填区的软基处理，减少外运量和消纳成本。各路段每日产生的生活垃圾由总包统一设置分类垃圾桶，严禁混入建筑垃圾，每日清运前由卫生保洁班进行检查分拣并拍照留存。所有固废出场必须开具《建筑垃圾处置核准证》与《弃土消纳登记表》，运输车辆采用全封闭密闭箱体并覆盖篷布，装车高度不得超出车厢挡板，途径市政道路时车厢后部张贴扬尘防治责任牌。对违规偷倒、乱倒行为实行一票否决，相关班组立即清退出场并追究合同经济责任</w:t>
      </w:r>
    </w:p>
    <w:p>
      <w:r>
        <w:t>车辆冲洗管理升级为“多级冲洗+视频监控+人工核验”的管控模式，在步行街后街、谢家冲巷、状元坡巷等出口设置全自动洗车槽和高压水枪补洗区，每座洗车槽池底设置沉砂池和循环水池，污水经过三级沉淀后循环利用，沉淀池每5天人工清掏一次并记录清掏时间和淤渣量。所有出场车辆必须先经自动冲洗设备冲洗底盘、轮胎和车身下部，再由专人在补洗区用高压水枪冲洗车厢顶部、侧板和挡泥板残留泥土，冲洗时间不少于90秒，冲洗质量由门岗值班人员目视检查，确认车身洁净、无泥土拖挂后方可放行。洗车槽出水口设流量计记录日用水量，每周对标用水量与出场车辆数，发现用水量异常下降时立即排查设备故障和人员操作问题。运输道路保洁实行“机扫为主、人工为辅、定时洒水、重点保湿”的作业模式，项目部配置1台洗扫车和2台洒水车，对广厦新村出入口、新城路北段、652仓库路段等作业强度大的区域主通道实施每日两次洗扫和四次洒水降尘，确保路面不起尘、不结泥。洒水频次根据当日气温、风力和扬尘在线监测数值动态调整，气温高于35℃或风速超过四级时增加至两小时洒水一次并配合雾炮机进行垂直降尘</w:t>
      </w:r>
    </w:p>
    <w:p>
      <w:r>
        <w:t>道路保洁责任区划分到班组，每200m设置一名保洁责任人，负责清理路面散落石子、细料和泥块，及时清除路面低洼积水，防止雨水冲刷形成泥浆污染市政道路。当铣刨或破除工序进入湿作业阶段时，洒水车提前在作业区域下风向喷洒形成水幕帘，降低粉尘扩散路径；遇雨天则启动应急保洁方案，在雨后2小时内完成路面冲洗和泥水清扫，并对出入口的洗车池周边50m范围进行巡查清淤。通过上述车辆冲洗、道路保洁与固废管理措施的闭环运行，使施工道路全天候保持湿润不起尘、整洁不打滑的状态，最大程度将其对商圈环境卫生和市民出行体验的影响控制在可接受水平</w:t>
      </w:r>
    </w:p>
    <w:p>
      <w:pPr>
        <w:pStyle w:val="Heading2"/>
      </w:pPr>
      <w:r>
        <w:t>环保监测、投诉响应与资料闭环：绿色施工节能与资料闭环归档</w:t>
      </w:r>
    </w:p>
    <w:p>
      <w:r>
        <w:t>为将环保管理行为制度化、可追溯化，本项目建立以“一个方案、一套台账、若干分项记录”为核心的环保资料闭环归档体系。开工前编报《环境保护专项施工方案》，同步形成《施工环境因素识别与评价清单》《环境目标与指标分解表》《环保监测方案》和《突发环境事件应急预案》，经监理批准后作为全周期环保管理的基准文件。过程资料按“日记录、周汇总、月归档”的原则管理，将噪声监测记录、扬尘在线监测日报告、污水检测报告、固废清运联单、车辆冲洗日志、道路保洁记录、投诉处理单和环保检查记录统一归集到环保管理台账分册，每册按时间顺序编号装订。每一份资料必须包含记录人、复核人和监理签名确认，影像资料以电子文件形式分类存储并每月刻录光盘备份。环保验收前，由项目总工组织对照《环境管理清单》逐条核对方案落实、过程记录和结果评价，补齐缺失记录并自查封闭性，在竣工环保资料清单中注明每一类固废的最终去向及证明材料索引</w:t>
      </w:r>
    </w:p>
    <w:p>
      <w:r>
        <w:t>竣工验收阶段将编制《环境保护管理总结报告》，系统梳理施工期环保措施执行情况、监测数据统计特征、投诉处理成效、固废资源化利用量和主要经验教训。本报告连同全套环保台账作为竣工资料的重要组成部分移交建设单位和接收管理单位，为运营期环保管理提供基础数据支撑。施工期收集的周边商铺与社区满意度调查原始问卷经整理分析后形成专篇附在总结报告后，客观展示扰民控制成果。通过上述绿色施工节能措施与资料闭环管理，使本项目环保管理从过程落实到成果交付都具备完整的检查链条和佐证材料，切实兑现投标承诺中的环保目标，并为类似五一商圈核心区改造项目积累可推广的环保管理实践经验</w:t>
      </w:r>
    </w:p>
    <w:p>
      <w:pPr>
        <w:pStyle w:val="Heading2"/>
      </w:pPr>
      <w:r>
        <w:t>工序控制与验收节点总则</w:t>
      </w:r>
    </w:p>
    <w:p>
      <w:r>
        <w:t>环境保护工序控制与验收节点管理，是将各项环保措施嵌入施工全过程的关键抓手。本工程涉及步行街后街、福临街、衣铺巷、谢家冲巷、652仓库路段、新城路北段、广厦新村出入口、状元坡巷、苏家巷共9条路段的提质改造，施工作业面分散于五一商圈核心区，环境保护工序控制必须与道路铣刨、基层处治、沥青摊铺、路灯安装、弱电下地等主体工序同步策划、同步实施、同步验收。项目部建立“工序环保条件验收—过程环保巡检—工序环保移交”三级管控程序，各施工班组在每一道工序开工前，必须完成对应环保措施的条件验收，由项目部环保员、施工员和监理工程师共同签认《工序环境保护条件验收单》，未通过条件验收的工序不得开工</w:t>
      </w:r>
    </w:p>
    <w:p>
      <w:r>
        <w:t>环保工序验收节点按施工阶段划分为四个控制层级。第一层级为施工准备阶段，验收内容包括围挡封闭完整性、喷淋系统试运行、洗车槽和沉淀池投入状态、噪声监测设备校准记录、洒水车和清扫设备到位情况。第二层级为路面铣刨与基层处治阶段，验收节点设置在铣刨机进场、基层开窗处理、废料装车三个节点，重点检查铣刨机吸尘装置或洒水降尘措施投用情况、废料临时堆放区覆盖防尘网情况、运输车辆封闭情况。第三层级为沥青摊铺与交通标线恢复阶段，验收节点设置在沥青混合料进场、摊铺作业、标线施划三个节点，重点检查摊铺温度时段控制、沥青烟气扩散控制措施、标线材料VOC控制措施。第四层级为路灯安装与弱电下地阶段，验收节点设置在基础开挖、管线敷设、回填恢复三个节点，重点检查管沟开挖喷雾降尘、电缆穿线废料回收、回填土覆盖</w:t>
      </w:r>
    </w:p>
    <w:p>
      <w:r>
        <w:t>各工序验收节点的技术标准，依据《建筑施工场界环境噪声排放标准》（GB 12523）、《大气污染物综合排放标准》（GB 16297）和《长沙市绿色道路设计导则》执行，资料未明确的具体技术参数按批准专项方案和现场技术复核结果控制。每一个验收节点的检测数据、影像资料和签认记录，纳入环境保护管理台账，按施工段分册归档，作为竣工环保验收的依据</w:t>
      </w:r>
    </w:p>
    <w:p>
      <w:pPr>
        <w:pStyle w:val="Heading2"/>
      </w:pPr>
      <w:r>
        <w:t>工序控制与验收节点：车辆冲洗工序控制</w:t>
      </w:r>
    </w:p>
    <w:p>
      <w:r>
        <w:t>车辆冲洗是本项目道路保洁和扬尘控制的第一道关口。根据施工总平面布置要求，在步行街后街、福临街、谢家冲巷等主要施工出入口处，设置标准化洗车槽和沉淀池系统，配置高压自动冲洗设备。洗车槽长度和宽度按运输车辆外廓尺寸加安全余量确定，具体尺寸按现场条件和批准方案实施。沉淀池采用三级沉淀设计，第一级为粗砂沉淀，第二级为细颗粒沉淀，第三级为清水池，清水循环用于车辆冲洗，沉淀污泥定期清掏并运至指定消纳场</w:t>
      </w:r>
    </w:p>
    <w:p>
      <w:r>
        <w:t>车辆冲洗工序实行“三必洗”制度：进场必洗、出场必洗、污染必洗。出场车辆冲洗流程为：车辆驶入洗车槽区域后，先经底部冲洗喷头去除轮胎和底盘泥土，再由人工使用高压水枪对车身和挡泥板进行补充冲洗，冲洗完成后由冲洗值班员进行外观检查，确认轮胎无泥、车身无尘、车底无附着物后，签发《出场车辆冲洗合格确认单》，方可放行。每次冲洗作业在值班记录中登记车牌号、冲洗时间、检查结果和操作人，记录按月汇总形成车辆冲洗台账</w:t>
      </w:r>
    </w:p>
    <w:p>
      <w:r>
        <w:t>车辆冲洗设施每班作业前后进行一次状态检查，检查内容包括高压水泵运行压力、冲洗喷头堵塞情况、沉淀池水位和污泥厚度、循环水管路密封性。发现冲洗设备故障或沉淀池清理不及时，立即暂停车辆冲洗作业，启用备用冲洗设备或应急洒水车轮换冲洗，直至恢复正常状态。项目部对车辆冲洗工序的验收节点设置在：洗车槽和沉淀池初次投用前进行通水试运行验收；每周进行一次冲洗设备综合检查验收；每次沉淀池清掏后进行池体密闭性和容量验收。各验收节点均形成《车辆冲洗设施验收记录》，由环保员和安全员共同签认</w:t>
      </w:r>
    </w:p>
    <w:p>
      <w:pPr>
        <w:pStyle w:val="Heading2"/>
      </w:pPr>
      <w:r>
        <w:t>工序控制与验收节点：道路保洁工序控制</w:t>
      </w:r>
    </w:p>
    <w:p>
      <w:r>
        <w:t>道路保洁工序覆盖施工区域内部道路、车辆通行临时道路和围挡外侧市政道路三个范围，依据不同区域污染特征和作业条件分区制定保洁频次、保洁方式和验收标准。施工区域内部道路以铣刨废料洒落、基层材料搬运、混合料装卸为主要污染源，采用“人工清扫+洒水车冲洗”方式，每日施工结束后全面清扫，次日施工前洒水湿润，保持路面不起尘。车辆通行临时道路以车轮带泥和物料遗撒为主要污染源，安排专职保洁人员值守清扫，每小时巡检一次，发现泥土或杂物立即清理</w:t>
      </w:r>
    </w:p>
    <w:p>
      <w:r>
        <w:t>围挡外侧市政道路保洁，是本项目扰民控制的重要环节。因施工路段均位于五一商圈核心区，周边商业密集、人流量大，围挡外侧道路的清洁程度直接影响社会公众对项目文明施工的评价。项目部将围挡外侧道路保洁纳入每日收工必检项，傍晚收工后由专职保洁班组对围挡外缘向外延伸一段范围内的道路进行清扫和冲洗，清扫宽度按现场条件确定。冲洗作业安排在夜间或清晨人流量较少时段进行，避免冲洗水溅到行人和商户</w:t>
      </w:r>
    </w:p>
    <w:p>
      <w:r>
        <w:t>道路保洁工序的验收节点分三级：第一级为日常巡查验收，由专职保洁班组长每两小时对所负责区域进行一次目视检查，填写《道路保洁巡查记录》，发现不合格项即时返工，并在记录中注明问题部位和整改结果。第二级为每日收工验收，由项目部环保员会同施工员，对各施工面的道路保洁情况进行逐段检查验收，检查项目包括路面无浮土、无积尘、无杂物、无积水、废弃物清运完毕，验收合格后签认《每日道路保洁验收单》。第三级为每周综合验收，由项目部组织环保、安全、施工各岗位人员，对本周道路保洁资料、设备和人员到位情况进行综合评定，形成《道路保洁周度验收报告》，作为月度环保绩效考核的依据</w:t>
      </w:r>
    </w:p>
    <w:p>
      <w:pPr>
        <w:pStyle w:val="Heading2"/>
      </w:pPr>
      <w:r>
        <w:t>工序控制与验收节点：绿色施工工序控制</w:t>
      </w:r>
    </w:p>
    <w:p>
      <w:r>
        <w:t>绿色施工工序控制的重点，是在路面材料利用、照明系统节能、施工组织优化三个维度，将资源节约和环境友好目标融入施工工序的具体操作中。路面铣刨产生的旧沥青混合料和旧水泥混凝土，按分类回收、再生利用原则进行处置。铣刨机铣刨产生的旧沥青回收料，经检测合格后运至拌和站进行再生利用，用于基层回填或再生沥青混合料生产；不能直接利用的废料，破碎后作为路基换填材料，实现路面旧料资源化利用率不低于批准方案规定的目标。铣刨废料的分类回收工序，要求在铣刨现场设置分仓堆放区，用围挡隔离不同粒径和材质的旧料，挂牌标注材质类型、产生来源和数量，装车时按回收去向分流运输，装车记录与回收联单对应</w:t>
      </w:r>
    </w:p>
    <w:p>
      <w:r>
        <w:t>照明系统改造的绿色施工，重点控制灯具选型、电缆敷设和控制调试三个工序节点。灯具进场时核验防尘防水等级不低于IP65、LED初始光效符合批准方案要求，灯具安装前进行外观检查和防护等级复验，安装完成后进行照明效果测试和眩光控制评价。电缆敷设工序严格按不锈钢线槽外加橡胶减速板组合敷设方式施工，减少路面开挖量，降低施工扬尘和噪声产生。路灯控制系统调试工序，在深夜时段验证半夜灯回路节能运行功能和单灯控制功能，确保降功率运行达到绿色节能目的，调试记录作为绿色施工工序验收的支撑材料</w:t>
      </w:r>
    </w:p>
    <w:p>
      <w:r>
        <w:t>绿色施工工序的验收节点，设置以下三个强制停检点：第一，路面旧料分类回收工序完成后，由项目部环保员和材料员共同对分仓堆放、标识挂牌和转运联单进行验收，核对分类准确性和数量一致性。第二，照明灯具和电缆安装工序完成后，由项目部电气施工员和环保员对灯具技术参数、电缆敷设保护措施和控制回路接线进行验收，抽检照度值和眩光指数。第三，各路段所有绿色施工措施实施完成后，由项目部组织施工、环保、资料各岗位进行绿色施工工序综合验收，对照《绿色施工工序控制检查表》逐项核查，验收结论纳入环境保护管理台账并向监理工程师备案</w:t>
      </w:r>
    </w:p>
    <w:p>
      <w:pPr>
        <w:pStyle w:val="Heading2"/>
      </w:pPr>
      <w:r>
        <w:t>工序控制与验收节点：扰民控制工序与验收</w:t>
      </w:r>
    </w:p>
    <w:p>
      <w:r>
        <w:t>扰民控制是五一商圈核心区施工必须优先落实的环保工序。本工程施工区域周边分布大量商业综合体、餐饮门店、酒店和住宅楼，施工活动对商户经营和居民生活的影响必须通过工序化的扰民控制措施降到最低。扰民控制工序包含施工时段管控、高噪声工序隔离、交通导改告知和矛盾调解响应四个核心节点，每个节点均设置明确的验收标准和记录要求</w:t>
      </w:r>
    </w:p>
    <w:p>
      <w:r>
        <w:t>施工时段管控工序，对产生较大噪声的路面铣刨、基层破碎、切割作业等工序，严格限定在批准时段内实施，避开午休时段和夜间22:00至次日6:00。沥青摊铺作业确需夜间施工时，必须提前办理夜间施工许可手续，提前在受影响路段两侧社区、商户张贴夜间施工告知书，明确施工时间、作业路段、影响范围和投诉责任角色联络要求，夜间施工前由项目部环保员对告知书张贴覆盖面和投诉渠道畅通性进行验收，未完成告知程序不得开工</w:t>
      </w:r>
    </w:p>
    <w:p>
      <w:r>
        <w:t>高噪声作业工序隔离措施，在铣刨机、破碎锤、切割机等高噪声设备周边，设置移动式隔音围挡，围挡内侧敷设吸声材料，隔音围挡的设置位置和高度按批准专项方案实施。噪声监测点设置在距离作业面最近的环境敏感点处，每两小时检测一次声级值，检测结果实时记录，当噪声值超过批准标准限值时立即调整作业方式或增设隔音措施。高噪声作业工序的验收节点，设置在每次高噪声设备开机前和每日午间、夜间时段转换前，由噪声监测员对隔音设施状态和声级检测数据进行确认，填写《高噪声作业工序环境验收记录》</w:t>
      </w:r>
    </w:p>
    <w:p>
      <w:r>
        <w:t>扰民矛盾调解响应工序，项目部在施工围挡显著位置公示环保投诉电话，安排专人24小时接听，接到投诉后立即通知现场负责人在规定时间内到达投诉反映位置，核实情况后当场采取整改措施。整改完成后回访投诉人，确认问题解决并填写《扰民投诉处理单》，记录投诉时间、投诉人、投诉内容、处理措施、处理结果和回访情况。每周项目部对投诉记录进行汇总分析，对反复被投诉的工序或路段，启动扰民控制专项整改，调整施工组织安排或增加防护措施。扰民控制工序的整体验收，在每段道路施工完成后，由项目部汇总该路段的扰民投诉处理记录、夜间施工审批手续、噪声检测数据和社区回访记录，形成《扰民控制工序完结报告》报监理工程师备案，作为该路段环保工程验收的依据</w:t>
      </w:r>
    </w:p>
    <w:p>
      <w:pPr>
        <w:pStyle w:val="Heading2"/>
      </w:pPr>
      <w:r>
        <w:t>扬尘控制与道路保洁：扬尘控制专项方案</w:t>
      </w:r>
    </w:p>
    <w:p>
      <w:r>
        <w:t>本项目位于长沙市天心区五一商圈核心区域，步行街后街、福临街、衣铺巷、谢家冲巷、652仓库路段、新城路北段、广厦新村出入口、状元坡巷、苏家巷共9条路段为城市支路，施工现场紧邻商业密集区和居住区，扬尘控制是环境保护管理的第一要务。项目部成立以项目经理为组长的扬尘治理领导小组，编制《扬尘治理专项方案》，经监理审批后实施。方案明确扬尘控制目标为：施工现场目测扬尘高度不超过1.5米，道路无积尘、无泥泞，车辆行驶无明显扬尘，PM10监测数据符合长沙市大气污染防治要求。扬尘控制采用“源头减量、过程阻断、末端收集”三级体系，所有机械铣刨、路面破拆、清扫装运作业均实施湿法作业，未配备洒水降尘措施的设备不得进入作业面</w:t>
      </w:r>
    </w:p>
    <w:p>
      <w:r>
        <w:t>针对本项目重点工序的扬尘特征，铣刨作业段是扬尘的最大产生源。根据道路施工图设计要求，步行街后街、福临街、衣铺巷需对现状沥青路面铣刨4cm至13cm后加铺沥青面层，谢家冲巷和苏家巷对现状混凝土路面加铺沥青面层，652仓库路段对现状混凝土路面基础处治。各铣刨机械须标配高压雾化喷淋系统，铣刨鼓切削区域保持持续湿润状态，严禁干铣作业。每台铣刨机配置随车洒水车一台，喷水量和喷淋角度按铣刨速度和铣刨深度动态调整，确保切削面湿度满足抑尘要求。铣刨产生的废旧沥青混合料直接通过输送带装入密闭运输车辆，减少二次落地和二次扬尘。铣刨作业前对作业区域50米范围内裸露地面进行预洒水湿润，形成表面固结层，降低环境扬尘本底值</w:t>
      </w:r>
    </w:p>
    <w:p>
      <w:r>
        <w:t>路面清扫和基层处治环节是扬尘控制的另一关键环节。根据设计说明，需对路面病害地段进行开窗处理，破除原道路损坏的面层及基层，采用沥青稳定碎石ATB-30恢复基层。开窗破除和基层铣刨作业时，破碎锤和铣刨机必须联动喷淋装置，作业面每处至少配置一台移动式雾炮机，雾滴粒径控制在30-100微米，覆盖半径不小于15米。风大干热天气增加雾炮机投入密度，并在作业面周边设置防尘围挡，围挡高度不低于2.5米，上沿安装喷雾管，形成垂直雾幕阻隔粉尘扩散。清扫工序优先使用具备负压吸尘功能的路面清扫车，禁止使用鼓风机吹扫路面，避免产生大范围二次扬尘。人工清扫时采取先洒水后清扫的顺序，严禁在未湿润状态下干扫</w:t>
      </w:r>
    </w:p>
    <w:p>
      <w:pPr>
        <w:pStyle w:val="Heading2"/>
      </w:pPr>
      <w:r>
        <w:t>扬尘控制与道路保洁：道路保洁与车辆冲洗管理</w:t>
      </w:r>
    </w:p>
    <w:p>
      <w:r>
        <w:t>施工现场道路保洁实行分级管理、定岗定责的作业制度。施工区域内主要通行道路按批准的施工总平面布置进行硬化处理，硬化材料采用混凝土或装配式钢板，道路两侧设置排水沟与沉淀池连通，确保路面无积水、无泥浆。道路清扫每天不少于两次，分别在上午开工前和下午收工后执行，清扫前先洒水降尘，清扫采用机械化作业为主、人工辅助的方式。对于铣刨作业面周边、材料堆场出入口等易产生泥土掉落的路段，增设专职保洁人员，实行不间断巡回清扫，发现泥土和粉尘立即清理，确保路面见本色。道路保洁质量纳入每日班前检查和班后验收内容，由专职环保员记录保洁作业台账，包括清扫时间、作业区域、用水量、保洁效果评价，监理工程师抽查签字确认</w:t>
      </w:r>
    </w:p>
    <w:p>
      <w:r>
        <w:t>运输车辆的路途扬尘防控同样纳入本项目管理范围。所有外运废旧铣刨料、建筑垃圾和工程渣土的车辆选用具备密闭运输资质的正规运输企业，车厢采用封闭式箱体或液压密闭顶盖，行驶过程中无物料洒落和粉尘飘散。运输路线按批准的方案执行，避开商业步行街和居民密集区，优先选择外围道路。车辆装载高度严格控制在车厢挡板以下，顶部覆盖严密，装载完成后由现场材料员和环保员联合检查确认，检查合格后签发运输许可单。运输途中项目部安排巡查车辆不定期抽查运输车辆的密闭状态和行驶路线的路面清洁情况，发现污染立即通知责任人到场清理并启动整改程序，对重复违规的运输车辆取消本项目运输资格</w:t>
      </w:r>
    </w:p>
    <w:p>
      <w:pPr>
        <w:pStyle w:val="Heading2"/>
      </w:pPr>
      <w:r>
        <w:t>扬尘控制与道路保洁：绿色施工与节能降噪专项控制</w:t>
      </w:r>
    </w:p>
    <w:p>
      <w:r>
        <w:t>绿色施工理念贯穿本项目全过程，重点落实节材、节能、节水和环境保护措施。根据图纸要求，本项目选用LED绿色照明光源，路灯采用单灯控制系统，深夜后路灯降低一半功率运行，实现节能运行目标。施工现场临时用电采用智能电表分区计量，施工区域、办公区域和道路照明分别装表计量，每月开展用电分析，发现异常及时排查。施工用水设置独立水表，管道安装避免跑冒滴漏，洒水降尘和车辆冲洗优先使用循环水。节水设施包括沉淀池循环水泵、冲洗池自动感应装置等，用水量按实际计量数据形成节水台账，月度汇总分析用水效率。临时设施布置考虑自然采光和通风条件，减少白天人工照明和机械通风需求，临时围挡材料选用可周转使用的定型钢板围挡，减少一次性材料消耗</w:t>
      </w:r>
    </w:p>
    <w:p>
      <w:r>
        <w:t>沥青摊铺过程的环境控制是绿色施工的难点。沥青混合料的拌和、运输和摊铺环节产生沥青烟气，主要来源于热拌沥青的高温挥发。摊铺作业时段选择在交通流量较小的时段进行，避开午间高温时段和商圈营业高峰时段，减少沥青烟气对周边商铺和行人的影响。运料车辆到达现场后在指定等候区待命，卸料前保持保温覆盖，减少烟气外溢时间。摊铺机料斗和输料系统保持密闭良好，摊铺区上风向设置移动式抽风净化装置，烟气经活性炭吸附或等离子净化后排放。沥青烟气监测在摊铺作业带下风向设置便携式VOCs检测仪，实时监测非甲烷总烃和苯并芘浓度，检测数据超标时立即停工排查并调整作业参数。该监测纳入项目环保监测日报系统，监理单位同步审核确认</w:t>
      </w:r>
    </w:p>
    <w:p>
      <w:r>
        <w:t>噪声控制是五一商圈施工必须严格管理的环境要素。本项目噪声源主要包括铣刨机、破碎锤、压路机和运输车辆。噪声控制执行《建筑施工场界环境噪声排放标准》（GB 12523），昼间场界噪声不超过70dB（A），夜间不超过55dB（A）。施工平面布置上，高噪声设备远离围挡边缘和敏感建筑物一侧布置，围挡内侧粘贴吸音材料，局部高噪作业区设置可移动式隔音屏。铣刨、破碎等高噪声工序安排在日间进行，严格遵守长沙市中心城区夜间施工管理规定，22:00至06:00期间禁止高噪声作业，确需夜间施工时提前办理夜间施工许可手续，并提前24小时在周边社区公告栏和商户群发布施工告示。噪声监测采用手持式噪声计和固定监测终端相结合的方式，在围挡外1米、高度1.2米处设置不少于3个监测点位，作业时段每两小时记录一次噪声数据，纳入环保监测台站记录。噪声监测数据超标时，立即降低作业强度或增加隔音措施，直至噪声排放达标</w:t>
      </w:r>
    </w:p>
    <w:p>
      <w:pPr>
        <w:pStyle w:val="Heading2"/>
      </w:pPr>
      <w:r>
        <w:t>扬尘控制与道路保洁：扰民控制与环保监测体系</w:t>
      </w:r>
    </w:p>
    <w:p>
      <w:r>
        <w:t>五一商圈施工扰民风险高，商铺经营和行人通行与施工作业面高度重叠，扰民控制必须精细化、个性化和前置化。开工前项目部联合街道社区召开施工协调说明会，向沿线商户、物业单位和居民代表通报施工内容、施工周期、交通导改方案和主要环境影响，明确联络人、投诉电话和问题处理时限。施工围挡外侧设置施工公示牌和电子显示屏，动态显示当日作业内容、影响时段和粉尘噪声监测数据，主动接受社会监督。对紧邻施工区域的商铺，根据实际影响评估情况，必要时采取临时防护措施，包括加设隔音屏、门头覆盖保护膜和定时洒水控尘，并安排专人逐户对接，收集商户诉求，及时调整作业安排，化解施工矛盾</w:t>
      </w:r>
    </w:p>
    <w:p>
      <w:r>
        <w:t>交通导改期间的扰民控制在施工组织层面进行专项安排。根据道路施工图设计要求，施工阶段采用“自身消化”和“分流疏解”相结合的原则组织交通，利用既有道路进行局部围挡和交通组织，确保行人和非机动车基本通行需求。围挡铺设时预留沿街商铺的人行通道，通道宽度不小于1.5米，铺设钢板或防滑垫层，照明设施完好，无积水、无建筑材料和施工机械占道情况。交通繁忙路口设专职交通协管员，统一穿戴反光背心，持发光指挥棒疏导行人和车辆，减少施工引起的交通拥堵和行人绕行投诉。施工告示中注明阶段性施工范围和围挡变更时间，围挡变更前48小时发布变更通知，降低因信息不对称引发的扰民投诉</w:t>
      </w:r>
    </w:p>
    <w:p>
      <w:r>
        <w:t>环保监测体系是保证各环保措施落地运行和持续改进的核心手段。项目部配备PM10粉尘监测仪、噪声计、VOCs检测仪和污水pH/SS检测设备，监测点位覆盖铣刨作业带、沥青摊铺区、车辆冲洗口和围挡边界。监测频率执行日检日报制度，粉尘和噪声在正常作业时段每两小时记录一次，污水pH值每日检测三次，建筑垃圾外运每车登记联单。监测数据汇总形成环境保护日报，日报内容包括污染物排放浓度、排放限值对比、超标情况及处置措施、投诉受理及处理情况，日报经项目经理签字确认后报监理工程师审核。每月进行环保监测月报综合分析，识别超标趋势和重复投诉问题，启动管理评审和措施优化程序。所有监测仪器定期校准，校准证书和监测原始记录归档保存，确保监测数据的真实性和可追溯性。环保监测成果同时作为向环保主管部门报送环保季报的基础数据，支撑本项目绿色施工目标的持续跟踪和量化考核</w:t>
      </w:r>
    </w:p>
    <w:p>
      <w:pPr>
        <w:pStyle w:val="Heading2"/>
      </w:pPr>
      <w:r>
        <w:t>噪声控制与扰民响应：噪声源头控制与低噪声施工设备选用</w:t>
      </w:r>
    </w:p>
    <w:p>
      <w:r>
        <w:t>本工程地处长沙市天心区五一商圈核心景区，道路提质改造范围涉及步行街后街、福临街、衣铺巷、谢家冲巷、652仓库路段、新城路北段、广厦新村出入口、状元坡巷、苏家巷共9条路段，周边商业密集、人流密集，施工噪声控制标准须严于一般市政工程。项目部依据《建筑施工场界环境噪声排放标准》（GB 12523-2011）编制《噪声控制专项方案》，明确场界噪声昼间限值不超过70dB(A)、夜间不超过55dB(A)，将噪声控制目标分解到铣刨、破路、碾压、切割、装卸等各道施工工序，形成工序级噪声控制矩阵表，并报监理单位和建设单位审批后执行</w:t>
      </w:r>
    </w:p>
    <w:p>
      <w:r>
        <w:t>本项目路面铣刨与基层处治是噪声产生强度最高的工序。项目部规定铣刨机、破碎锤、切割机等强噪声设备必须选用经环保认证的低噪声机型，进场前核验设备噪声排放检测报告，噪声值超过85dB(A)的设备不得用于夜间或邻近商铺施工区段。铣刨机作业时配备原厂隔声罩和消声器，破碎锤加装减振垫块和隔音套筒，空压机设置在隔音棚内运行并采用二级消声装置。沥青混合料摊铺碾压设备优先选用振动频率可调的智能压路机，在距建筑物外墙15m范围内切换为静压模式，以消除振动噪声对相邻结构的影响</w:t>
      </w:r>
    </w:p>
    <w:p>
      <w:r>
        <w:t>针对路灯基础开挖、弱电下地沟槽开挖和检查井砌筑等分散点位作业，项目部实行“一机一档”噪声登记制度，对每一台进场施工机械进行初始噪声值测定并登记造册，每日作业前进行快速噪声核查，发现异常升高立即停机检修。切割混凝土和石材作业一律采用湿式切割工艺，严禁干式切割产生高频刺耳噪声。材料装卸严格执行“轻拿轻放”作业规程，钢材、模板、管材的堆放和转运由专人指挥，禁止抛掷和拖拽，金属材料堆放区地面铺设橡胶垫层，降低碰撞噪声</w:t>
      </w:r>
    </w:p>
    <w:p>
      <w:pPr>
        <w:pStyle w:val="Heading2"/>
      </w:pPr>
      <w:r>
        <w:t>噪声控制与扰民响应：施工时段管控与高噪声工序避让机制</w:t>
      </w:r>
    </w:p>
    <w:p>
      <w:r>
        <w:t>项目部根据五一商圈商铺营业规律和周边居民作息时间，制定分路段、分时段噪声管控日历。步行街后街、福临街、衣铺巷等路段为夜间文旅消费集聚区，商铺营业时间通常延至22:00以后，白天人流密集且商业活动频繁。对于上述路段，铣刨、破碎、夯实等高噪声工序安排在商铺开门前（6:00-9:00）和营业低谷时段（14:00-17:00）集中实施，夜间22:00至次日6:00严禁进行产生环境噪声污染的施工作业，确需夜间施工时须依法办理夜间施工许可并提前24小时在施工路段两端和周边社区公告栏张贴告示</w:t>
      </w:r>
    </w:p>
    <w:p>
      <w:r>
        <w:t>谢家冲巷、652仓库路段、新城路北段等邻近居民小区的路段，施工时段管控标准在昼间进一步细化为“三个避开”：避开午休时段（12:00-14:00）、避开学生放学通行高峰、避开居民晚间休息前时段（19:00-22:00）。项目部在施工总进度计划中嵌入噪声敏感时段避让逻辑，高噪声工序集中安排在每周工作日而非周末和节假日实施。状元坡巷因邻近长沙商贸旅游职业技术学院，考试周和新生报到日等特殊时段项目部提前与校方沟通确定停工或静音作业方案，施工安排纳入校方重大活动日历</w:t>
      </w:r>
    </w:p>
    <w:p>
      <w:r>
        <w:t>夜间错峰施工是道路提质改造工程必须面对的现实选择，但夜间施工的扰民风险最高。项目部规定夜间施工仅允许实施低噪声作业，如路面清扫、标线施划、灯具调试、电缆穿线和检查井清理等，严禁夜间进行铣刨、破碎、夯实、切割等高噪声作业。夜间施工照明灯具须加装定向遮光罩，避免强光直射周边居民住宅窗户；施工车辆夜间进出场不得鸣笛，倒车警报改用频闪警示灯替代。夜间施工噪声监测频率由昼间的每2小时一次加密为每1小时一次，监测数据实时上传项目部环保管理平台，一旦接近夜间限值55dB(A)立即责令停工调整</w:t>
      </w:r>
    </w:p>
    <w:p>
      <w:pPr>
        <w:pStyle w:val="Heading2"/>
      </w:pPr>
      <w:r>
        <w:t>噪声控制与扰民响应：声屏障设置与传播路径降噪措施</w:t>
      </w:r>
    </w:p>
    <w:p>
      <w:r>
        <w:t>本项目多条改造路段两侧建筑密集、道路宽度有限，仅依靠声源降噪难以满足扰民控制要求，必须同步采取传播路径隔声降噪措施。项目部在所有施工路段与商铺、住宅之间设置连续全封闭围挡，围挡高度不低于2.5m，围挡板材选用夹芯彩钢板并在面向声源一侧满铺隔音棉，隔音棉密度不低于32kg/m³、厚度不小于50mm，隔声量不小于15dB(A)。围挡底部与地面之间的缝隙用橡胶条或砂浆封堵严密，防止声音从底部泄漏；围挡拼接缝采用企口搭接并加贴密封胶条，消除缝隙传声路径</w:t>
      </w:r>
    </w:p>
    <w:p>
      <w:r>
        <w:t>对于铣刨机、破碎锤、空压机等固定强噪声源，在围挡基础上增设可移动式隔音屏。隔音屏采用钢骨架加装透明PC隔音板的组合结构，透明隔音板保证作业面采光的同时阻隔直达声传播，隔音屏高度和设置角度根据噪声源高度和周边敏感建筑相对位置进行现场调整。强噪声设备作业区域围挡顶部加设悬臂式隔音挑檐，挑檐向声源内侧倾斜15°-30°，将向上扩散的声波反射回场地内部，减少对高层住宅中高楼层住户的噪声影响。移动式隔音屏和悬臂挑檐的设置位置、角度和隔声效果列入每日环保巡检内容</w:t>
      </w:r>
    </w:p>
    <w:p>
      <w:r>
        <w:t>弱电下地和路灯供电电缆敷设涉及的沟槽开挖作业区段呈线状分布，常规固定隔音屏难以覆盖全线。对于此类线状移动式噪声源，项目部采用“分段施工+随挖随隔”的组合控制方式：每个作业班组配备3-4块便携式隔音挡板，开挖推进时同步移动挡板始终将作业面与最近敏感点隔离。现场施工通道和材料运输路径避让住宅区一侧，利用现有商铺门面本身作为隔声屏障，将噪声集中传播方向控制在商业建筑一侧，减少对居住建筑的噪声扰民。具体施工通道和隔音挡板布置方案须在分路段施工组织设计中绘制平面布置图，经技术负责人和监理工程师双签批后严格实施</w:t>
      </w:r>
    </w:p>
    <w:p>
      <w:pPr>
        <w:pStyle w:val="Heading2"/>
      </w:pPr>
      <w:r>
        <w:t>噪声控制与扰民响应：扰民协商与投诉响应机制</w:t>
      </w:r>
    </w:p>
    <w:p>
      <w:r>
        <w:t>项目部成立由项目经理任组长的扰民防控领导小组，下设专职群众联络员2名，负责与各改造路段沿线商户、物业管理方和居民代表建立常态化沟通渠道。开工前15天，项目部逐路段召开施工扰民告示通报会，以书面告示和口头说明相结合的方式，将各路段施工内容、预计工期、高噪声工序时间窗口、夜间施工计划、投诉责任角色联络要求和监督二维码等信息完整告知沿线利益相关方；告示内容同时通过社区公告栏、商户微信群和小区物业APP等渠道同步推送，确保信息覆盖率达到95%以上。对药王街、三兴街、怡长街等未纳入改造范围但与改造路段有交通关联的相邻街巷，项目部同样纳入告示范围并设置施工引导标识，避免因信息不对称引发投诉</w:t>
      </w:r>
    </w:p>
    <w:p>
      <w:r>
        <w:t>项目部建立“接到—响应—处置—回访”四步闭环节的扰民投诉处理流程。在施工围挡外侧和主要路口设置扰民投诉公示牌，标明当日值班联络员签认信息、岗位联络方式和项目部投诉专线电话；投诉专线24小时值守，接到投诉后联络员须在30分钟内抵达投诉人指定地点进行现场沟通核实，2小时内向投诉人回复初步处置措施，24小时内完成整改并回访确认满意度。投诉处置全过程由项目部质检环保部书面记录，形成《扰民投诉受理处置单》，内容涵盖投诉时间、投诉人、投诉内容、现场核查情况、采取的纠正措施、整改前后对比影像资料和投诉人签字确认意见，处置单纳入环境保护管理体系资料卷按月归档</w:t>
      </w:r>
    </w:p>
    <w:p>
      <w:r>
        <w:t>对于因施工产生的噪声、振动、扬尘等造成商户正常经营或居民生活受到实质性影响的情况，项目部预先编制补偿处置预案，明确评估标准、协商程序和补偿方式，并在施工合同中投保建筑工程一切险和第三者责任险，将施工扰民赔偿风险纳入保险覆盖范围。补偿处置不得以口头承诺方式替代书面协议，任何补偿必须经项目经理、监理工程师、建设单位现场代表三方签字确认并留存支付凭证，防止后续产生争议纠纷。扰民投诉率、投诉响应及时率和投诉人满意度三项指标纳入项目部月度环保绩效考评，当月投诉率超标或满意度低于85%的，对应班组和分管人员取消月度评优资格</w:t>
      </w:r>
    </w:p>
    <w:p>
      <w:pPr>
        <w:pStyle w:val="Heading2"/>
      </w:pPr>
      <w:r>
        <w:t>噪声控制与扰民响应：施工噪声在线监测与数据闭环</w:t>
      </w:r>
    </w:p>
    <w:p>
      <w:r>
        <w:t>项目部在各路段围挡内侧距场界1m、距地面1.2m位置布设固定式噪声在线监测点，监测点沿道路纵向间距不超过100m，在铣刨作业区、破碎作业区和强噪声设备集中作业区额外加密至50m间距。监测设备选用经计量检定合格的数字式声级计，数据采集频率不低于1次/分钟，通过4G无线传输模块实时上传至项目部环保管理平台和长沙市建筑施工噪声在线监测系统，实现数据两级同步可视。平台设置昼间70dB(A)和夜间55dB(A)两级预警阈值，当实测噪声值达到预警阈值的80%时触发黄色预警，现场立即降低施工强度；达到预警阈值的95%时触发橙色预警，停止高噪声作业并排查原因；超过预警阈值时触发红色报警，项目部环保负责人须在10分钟内到现场处置并向监理工程师报告</w:t>
      </w:r>
    </w:p>
    <w:p>
      <w:r>
        <w:t>噪声监测数据实行日汇总、周分析、月评价制度。每日施工结束后由环保专员从平台导出当日各监测点的逐时噪声曲线和超标事件记录，与当日作业工序台账进行比对分析，筛选噪声超标时段对应的施工活动，在京冶项目管理系统内生成《施工噪声日报告》。周分析对本周内所有超标事件进行归因分类，区分出设备故障噪声、工艺必须噪声和管理失控噪声三类，对管理失控噪声事件启动不符合项纠正程序，形成《噪声控制周分析报告》。月度评价对噪声达标率、超标项整改关闭率和投诉控制效果进行综合评分，评价结果与班组绩效挂钩并报监理和建设单位阅存</w:t>
      </w:r>
    </w:p>
    <w:p>
      <w:r>
        <w:t>路面铣刨产生的瞬时高噪声峰值是固定间隔监测点难以完整捕捉的，项目部为铣刨和破碎班组配备便携式噪声剂量计，施工人员佩戴于肩部位置，全程记录作业暴露噪声剂量，同时实时监测作业面周边5m、10m和20m三个距离圈的瞬时声压级。作业班组长根据便携式监测数据动态调整铣刨行进速度和单次铣刨深度，确保20m距离圈处声压级不超过场界昼间限值70dB(A)。便携式监测数据每日收工后导入项目管理平台与固定监测点数据合并分析，形成施工噪声时空分布图，为后续路段施工的噪声控制策略优化提供数据支撑。所有噪声监测数据原始记录、分析报告和处置记录保存至工程竣工验收后不少于两年，作为环境保护合规性证据备查</w:t>
      </w:r>
    </w:p>
    <w:p>
      <w:pPr>
        <w:pStyle w:val="Heading2"/>
      </w:pPr>
      <w:r>
        <w:t>噪声控制与扰民响应：绿色施工高噪声工序的节能降噪协同控制</w:t>
      </w:r>
    </w:p>
    <w:p>
      <w:r>
        <w:t>路灯安装和道路照明工程涉及的基础开挖、电缆敷设和配电柜安装等工序具有“点多面广、单点噪声低但累计持续时间长”的特点，噪声控制策略须与绿色施工节能降耗要求协同设计。项目部依据设计图纸中明确的“所有灯具采用单灯控制，至深夜后路灯降低一半功率”的绿色节能控制方案，将路灯线路接线和单灯控制器调试安排在白天光线充足时段进行，充分利用自然光照，减少夜间调试照明用电和发电机噪声排放。状元坡路照明设置单独配电柜并单独设表计量，灯具端电压维持在额定电压的90%~105%，电缆规格选型和线路敷设路径在施工前完成技术复核，避免因电缆截面不足或压降过大导致后期灯具工作异常需要返工开挖，从而产生二次施工噪声和材料浪费</w:t>
      </w:r>
    </w:p>
    <w:p>
      <w:r>
        <w:t>设计图纸要求的LED灯具初始光效不低于150lm/W、防尘防水等级不低于IP65，灯具的光源室和电气室分开设计且电气部分采用一体化可拆卸电气底板。上述技术要求使得灯具安装和接线工序作业量大幅精简，每杆灯具安装作业时间可由常规灯具的2小时压缩至1.2小时左右，相应的施工噪声暴露时间同步缩减。项目部在分路段施工组织计划中将路灯安装工序与路面摊铺工序交错排布，路灯基础和电缆预埋管道在路面基层处治完成后、沥青面层摊铺前完成，避免在已完工路面上二次开挖，既保护了路面结构整体性也避免了破路噪声。路灯灯杆金属件等电位连接和TN-S接地系统的重复接地施工与基础钢筋绑扎同步完成，接地电阻测试在基础混凝土浇筑前完成并记录，做到一次开挖、多项工序同槽完成，减少重复开挖带来的噪声排放增量</w:t>
      </w:r>
    </w:p>
    <w:p>
      <w:r>
        <w:t>弱电下地管群敷设和电缆穿线是另一项持续时间较长但噪声可控的工序。本工程弱电下地范围涉及步行街后街、福临街等多条路段，管材搬运和下管作业须在尽量减少噪声扰民的前提下保效率。项目部规定管材运输车辆到达现场后采用人工配合小型叉车卸料，严禁管材从车厢直接滚落地面产生冲击噪声。管沟内下管作业采用手动葫芦和滑轨装置替代机械吊装，滑轨装置可随管沟开挖进度同步延伸，单次可完成6-8根管材的同步敷设，作业效率提升30%的同时完全消除吊车发动机怠速噪声。井室砌筑和砂浆搅拌采用预拌干混砂浆现场加水搅拌，以手持式搅拌器替代传统砂浆搅拌机，大幅降低搅拌机运转噪声，同时减少现场水泥粉尘排放，实现降噪与抑尘的协同控制效果</w:t>
      </w:r>
    </w:p>
    <w:p>
      <w:pPr>
        <w:pStyle w:val="Heading2"/>
      </w:pPr>
      <w:r>
        <w:t>污水排放与沉淀处理：污水排放总体控制目标与执行标准</w:t>
      </w:r>
    </w:p>
    <w:p>
      <w:r>
        <w:t>本项目污水排放控制严格遵循《城镇排水与污水处理条例》《污水排入城镇下水道水质标准》及长沙市天心区市政排水管理要求，围绕步行街后街、福临街、衣铺巷、谢家冲巷、652仓库路段、新城路北段、广厦新村出入口、状元坡巷、苏家巷共9条施工路段，建立分路段的污水排放管控体系。工程施工期间产生的污水主要包括路基路面铣刨降尘废水、路面基础处治产生的泥浆水、机械设备冲洗含油废水、临时办公场所生活污水以及降雨时段形成的地表径流。所有施工污水必须经过分类收集、分级沉淀、隔油净化或集中转运处理，严禁未经处理直接排入五一商圈既有市政雨水管网或湘江沿线水体</w:t>
      </w:r>
    </w:p>
    <w:p>
      <w:r>
        <w:t>施工期污水排放水质控制执行以下内控标准：pH值控制在6～9范围，化学需氧量COD不高于500mg/L，悬浮物SS不高于400mg/L，石油类不高于20mg/L。项目部委托具备CMA资质的第三方检测机构，每月对沉淀池出水口和市政管网接驳口水质进行一次取样检测，检测报告同步归档并报送建设单位及天心区城市管理和综合执法局备案。遇降雨或施工高峰期每周加测一次，一旦发现出水指标接近限值，立即启动加大沉淀药剂投加量、延长停留时间或增设临时沉淀单元等纠偏措施，确保排放水质持续达标。施工全过程环保台账中的污水排放记录、检测报告、转移联单和整改闭环记录将作为竣工环保验收资料的重要组成部分</w:t>
      </w:r>
    </w:p>
    <w:p>
      <w:pPr>
        <w:pStyle w:val="Heading2"/>
      </w:pPr>
      <w:r>
        <w:t>污水排放与沉淀处理：三级沉淀池布设与运行管理</w:t>
      </w:r>
    </w:p>
    <w:p>
      <w:r>
        <w:t>针对本项目步行街后街、福临街、衣铺巷等路段道路铣刨罩面与基础处治工序产生的高悬浮物废水，施工现场沿每条施工路段分别设置三级沉淀池，共计划设置不少于9座标准化沉淀池。单座沉淀池采用砖砌结构或成品钢制沉淀池，内部划分为进水沉淀区、中段絮凝沉淀区和出水清水区三个功能单元，各单元之间设置折流隔板延长水流路径，保证废水在池内的有效停留时间不低于2小时。沉淀池有效容积根据该路段铣刨作业高峰用水量和路面基础补强工序泥浆水产生量经技术复核确定，资料未明确路段具体尺寸时按施工高峰小时废水产生量的1.5倍容积预留缓冲能力</w:t>
      </w:r>
    </w:p>
    <w:p>
      <w:r>
        <w:t>沉淀池运行实行专人负责、定时巡查、定期清淤制度。各沉淀池指定专职管理人员，每日开工前检查池体结构完好性、进水格栅有无堵塞、折流隔板是否移位，检查情况填入《沉淀池运行巡查记录表》。进水格栅设置双层拦截，第一道粗格栅拦截粒径大于20mm的碎石渣块，第二道细格栅拦截粒径大于5mm的泥沙颗粒，每日下班前必须清理格栅截留的固渣，防止淤塞导致过水断面减小、溢流外泄。池底淤泥每清挖2次或沉淀物堆积厚度达到有效水深的1/3时进行机械或人工清淤，清出污泥装入编织袋临时堆放于防渗垫层上，沥水后随建筑垃圾一同委托有资质的固废处置单位转运消纳</w:t>
      </w:r>
    </w:p>
    <w:p>
      <w:r>
        <w:t>施工全线沉淀池出水口设置pH在线监测与SS浊度快速检测点，利用便携式浊度计每日检测出水浊度，目标值不高于50NTU。经三级沉淀后的上清液优先回收用于现场洒水降尘、路面清洗和混凝土养护等非饮用用途，回用水输送采用临时PVC管道或洒水车辆运输，不得使用破损渗漏管路造成二次污染。回用水水质应满足《城市污水再生利用 城市杂用水水质》标准中道路清扫用水要求。当工序间歇或节假日停工期间，沉淀池仍需保持正常运行状态，安排值班人员巡查，防止降雨导致池水外溢或池体倾倒。本项三级沉淀池运行管理措施与同章扬尘控制及道路保洁章节中车辆冲洗循环用水系统相呼应，共同形成施工现场水资源闭环利用体系</w:t>
      </w:r>
    </w:p>
    <w:p>
      <w:pPr>
        <w:pStyle w:val="Heading2"/>
      </w:pPr>
      <w:r>
        <w:t>污水排放与沉淀处理：市政管网保护与污水接驳管理</w:t>
      </w:r>
    </w:p>
    <w:p>
      <w:r>
        <w:t>五一商圈地处长沙市中心核心商业区，地下既有排水管网密集、管线交叉复杂，施工过程对市政雨污水管线的保护与施工污水合法接驳排放直接关系周边商户排水安全和区域水环境质量。本工程施工前，项目部依据道路施工图设计说明、管网综合图纸及现场管线探测成果，对步行街后街、谢家冲巷等9条改造路段沿线既有污水干管、雨水管涵、截污干管路由、管径、埋深及检查井位置进行逐段复核，建立施工区域既有排水管网信息台账，并现场设置明显标识桩和警戒线，严禁在管线保护范围内违规堆载、开挖或设置沉淀池</w:t>
      </w:r>
    </w:p>
    <w:p>
      <w:r>
        <w:t>管线保护实行“先探后挖、分段暴露、原位保护、及时恢复”原则。施工期间若发现既有排水管道与设计图纸存在位置偏差、管径不符或破损渗漏等异常情况，立即停止该处作业，启动技术复核程序，通知设计单位和管线权属单位现场确认，调整施工方案或对管线先行加固维修，形成书面确认记录后方可继续施工。管道回填前对管侧和管顶夯实密实度进行验收，管顶覆土厚度满足设计和规范要求后，恢复路面结构层，确保恢复后的管线使用功能不降低。管道保护全过程形成的探测记录、复核记录、确认记录和隐蔽验收记录将纳入竣工资料移交，与同章环保监测章节的污水监测数据配合，构成排水影响的完整证据链。任何因施工导致市政排水管线损坏的事件，均按环保应急预案要求1小时内报告天心区城市管理和综合执法局及排水行政主管部门，并启动应急修复与周边排水调度预案</w:t>
      </w:r>
    </w:p>
    <w:p>
      <w:pPr>
        <w:pStyle w:val="Heading2"/>
      </w:pPr>
      <w:r>
        <w:t>污水排放与沉淀处理：扰民控制措施与社区沟通协调</w:t>
      </w:r>
    </w:p>
    <w:p>
      <w:r>
        <w:t>五一商圈是长沙市夜间文化和旅游消费集聚区，本项目改造的步行街后街、三兴街、怡长街等路段两侧商铺密集、人流车流量大、居民楼与商业建筑混杂，施工活动对周边商户经营、居民生活和游客体验产生直接影响。项目部以“施工便民、扰民最小、沟通前置”为原则，建立覆盖施工全过程的扰民控制与社区协调工作机制。施工前对9条改造路段沿线两侧50米范围内的商户、居民楼、酒店、餐饮店逐户登记造册，发放施工告知书，明确标注该路段施工起止日期、每日作业时段、主要施工工序及其可能产生的噪声与扬尘影响，并公布项目部24小时扰民投诉受理电话和现场值班责任人签认信息</w:t>
      </w:r>
    </w:p>
    <w:p>
      <w:r>
        <w:t>施工时段严格控制在每日7:00—12:00、14:00—22:00区间，中午12:00—14:00及夜间22:00至次日7:00禁止进行铣刨机刨除路面、路面破碎镐头作业、沥青摊铺碾压等高噪声工序。高考、中考及重大节假日商业活动期间，提前向天心区相关主管部门申请阶段性停工或仅保留低噪声作业，如交通标线施划、侧石调整、路灯灯具安装等。高噪声施工段作业前提前24小时再次逐户通知临近商户和住户，鼓励商户在强噪声时段暂停营业或安排店员临时调休。围挡内侧距商铺门口较近的路段，在围挡板面张贴施工进度公示牌和环保投诉处理流程图，对已受理的扰民投诉48小时内完成现场核实、整改和回复，处理结果在公示栏公开</w:t>
      </w:r>
    </w:p>
    <w:p>
      <w:r>
        <w:t>施工便道和行人临时通道设置必须保障商户经营通达和居民日常出入。每个商铺门口保留宽度不小于1.5米的安全通道，通道地面铺设防滑钢板或防尘布，通道两侧设置连续硬质围挡和夜间警示灯，通道上方有高空作业时必须搭设双层安全防护棚。状元坡巷、谢家冲巷等通行宽度较窄、仅4～6米的路段，采用分幅分段施工，每次围挡宽度不超过路面宽度的一半，确保剩余路面可供行人和非机动车通行。大宗物料运输车辆进出避开商圈早晚人流高峰时段，安排在10:00—11:30、14:30—16:30两个窗口时间通行，通行路段设专人指挥交通，车辆缓慢通过，不得鸣笛催促。本扰民控制措施与同章噪声控制章节中声屏障设置和错峰施工内容有效衔接，共同构筑全时段的扰民防控屏障，形成可核查的扰民控制记录体系</w:t>
      </w:r>
    </w:p>
    <w:p>
      <w:pPr>
        <w:pStyle w:val="Heading2"/>
      </w:pPr>
      <w:r>
        <w:t>固废分类与清运控制：固废分类体系与源头减量化控制</w:t>
      </w:r>
    </w:p>
    <w:p>
      <w:r>
        <w:t>本工程涉及步行街后街、福临街、衣铺巷、谢家冲巷、652仓库路段、新城路北段、广厦新村出入口、状元坡巷、苏家巷共9条路段，施工内容涵盖沥青路面铣刨、混凝土路面破除、侧平石拆除、路灯基础开挖、弱电管沟开挖及检查井砌筑等工序，将产生铣刨废弃沥青混合料、废旧混凝土碎块、破除的侧平石及路面结构层、废弃管材与线缆、包装废料、生活办公垃圾等多类固体废物。项目部依据《中华人民共和国固体废物污染环境防治法》及《长沙市建筑垃圾管理条例》建立固废分类清单，将施工固废划分为可资源化利用类（如废旧沥青铣刨料、混凝土碎块经破碎筛分后用于回填或再生骨料）、需专业化处置类（如废弃灯杆、电缆、配电箱等电器设备交由有资质回收单位处理）和不可利用填埋类（如污染严重的杂填土、无法分离的混合垃圾），实行源头分类收集、分类存放、分类处置的全链条管控</w:t>
      </w:r>
    </w:p>
    <w:p>
      <w:r>
        <w:t>在源头减量化方面，项目部从深化设计阶段即贯彻减量原则。针对步行街后街、福临街、广厦新村出入口等沥青路面铣刨罩面路段，施工前采用探地雷达或钻芯检测复核原路面结构层厚度与病害深度，精确界定铣刨范围和深度，避免“以刨代检”造成的过度铣刨和废弃料增量。铣刨产生的废弃沥青混合料在满足热再生技术条件的前提下，优先转运至沥青拌合站破碎筛分后作为再生沥青混合料的骨料掺配使用，其掺配比例及配合比设计按沥青再生专项试验结果执行。对于谢家冲巷、苏家巷等混凝土路面破除产生的废旧混凝土，现场采用移动式破碎机进行初破和筛分，粒径符合要求的再生骨料用于沟槽回填、便道铺设或路基换填，不得直接作为建筑垃圾外运处置，切实降低外运处置总量</w:t>
      </w:r>
    </w:p>
    <w:p>
      <w:r>
        <w:t>施工过程中严格控制材料损耗，从采购计划、限额领料到余料回收实行闭环管理。管道安装、路灯基础和电缆敷设所用管材、线缆、钢材、砌筑材料等，根据工程量清单和施工段划分编制限额领料单，班组凭单领用并签字确认，超出定额损耗部分需分析原因并签认审批。切割产生的管道短节、钢筋料头分类收集，在满足设计要求和工艺条件下优先在非关键部位利用。水泥、砂石等散装材料采用罐装或袋装封闭运输，卸料区设防撒落措施，落地灰及时清理筛分回用，从源头最大限度减少因管理粗放造成的固体废物增量</w:t>
      </w:r>
    </w:p>
    <w:p>
      <w:pPr>
        <w:pStyle w:val="Heading2"/>
      </w:pPr>
      <w:r>
        <w:t>固废分类与清运控制：施工固废暂存分区管理与防污染措施</w:t>
      </w:r>
    </w:p>
    <w:p>
      <w:r>
        <w:t>施工现场各工区设置固废暂存点，按可回收利用类、需专业处置类和不可利用类进行分区存放，每区采用1.5m高彩钢板或定型化围栏进行物理隔离并悬挂清晰标识牌，标明废物类别、暂存数量或估算方量、责任人及计划外运日期。暂存点选址避开雨水口、排水明沟和低洼积水区，地面采用硬化处理并设置1%～2%的坡度坡向截水明沟，防止降雨冲刷造成污水漫溢或细颗粒物料流失。针对铣刨产生的沥青废料和破除混凝土碎块，暂存堆放高度不超过2.0m，堆体采用密目网覆盖并压实边角，遇四级及以上风力或降雨时加强巡检。对于废机油、废涂料桶、废胶粘剂容器等列入国家危险废物名录的废物，单独设置危废暂存间，室内地面做防渗处理并设托盘和围堰，实行双人双锁管理和出入库台账登记，严禁混入一般固废中存放或外运</w:t>
      </w:r>
    </w:p>
    <w:p>
      <w:r>
        <w:t>各施工段每日产生的固废须在当日作业结束前完成分类收集和归堆，不得在作业面带留过夜。铣刨机和破碎锤作业时配合装载机将废料直接装入封闭式渣土运输车，减少二次落地和转运次数。开挖管沟产生的余土单独暂存于沟槽一侧并设置防布覆盖，余土堆与沟槽边缘距离不小于0.5m，防止堆载导致槽壁失稳，符合回填要求的余土优先作为沟槽回填料使用，不可回用部分及时清运。道路改造产生的废旧侧石、平石、井盖等砌体构件按材质分类码放，外观完整、强度满足要求的可以用于临时便道或小型构造物，不具备再利用条件的破碎后按建筑垃圾清运。所有暂存物料的装载和转运必须进行洒水降尘，保持物料表面湿润状态，铣刨料和碎石的含水量按扬尘控制要求调整，详见同章扬尘控制与道路保洁有关内容执行</w:t>
      </w:r>
    </w:p>
    <w:p>
      <w:r>
        <w:t>固废暂存及转运过程中严禁在现场或周边区域进行任何形式的露天焚烧、掩埋或随意外弃。项目部环保专员每日对固废暂存区进行巡查，记录暂存量变化、覆盖状态和防污措施到位情况，发现混放、超高堆放或防尘网脱落等问题即时通知责任人限期整改，并在项目部例会上通报。暂存区的设置和管理纳入施工总平面动态调整机制，根据道路分段施工进度和工序转换适时移动或缩减暂存区规模，始终保持暂存能力与施工产量匹配，避免固废积压无序堆放造成环境影响和交通障碍</w:t>
      </w:r>
    </w:p>
    <w:p>
      <w:pPr>
        <w:pStyle w:val="Heading2"/>
      </w:pPr>
      <w:r>
        <w:t>固废分类与清运控制：建筑垃圾清运管理与联单追溯制度</w:t>
      </w:r>
    </w:p>
    <w:p>
      <w:r>
        <w:t>建筑垃圾的出场清运是固废闭环管理的关键环节。项目部选择具有长沙市建筑垃圾运输资质和消纳许可的运输企业和消纳场所，签订正式清运合同，明确运输路线、车辆编号、装载量上限、出场冲洗标准和消纳点信息，并报监理和建设单位备案。所有出场运输车辆须安装GPS定位系统和密闭式箱体翻斗，车箱严密封闭后出场，严禁超载、冒尖、沿途遗撒和随意变更消纳场地。项目部出入口设置洗车槽和高压冲洗装置，车辆出场前对轮胎和箱体外部进行冲洗，冲洗水经沉淀池处理后循环使用，污水控制措施按同章污水排放与沉淀处理章节执行，截断固废运输过程中的二次扬尘和泥浆污染传播路径</w:t>
      </w:r>
    </w:p>
    <w:p>
      <w:r>
        <w:t>建筑垃圾清运实行“三联单”管理制度。装载时现场环保员填写第一联，注明废物种类、估算方量、装载时间、运输车辆牌照和司机信息，经项目经理或指定负责人签认后交承运人；承运人到达消纳场后由消纳场接收人员填写第二联，注明接收时间、实际方量和处置方式，签字盖章后返回项目部留存；第三联由消纳场存档。项目部以周为周期将三联单汇总成册，形成可追溯的建筑垃圾清运台账，确保所有出场建筑垃圾均有明确的流向和处置记录。对沥青铣刨废料、混凝土破碎料等实施资源化利用的部分，除提供三联单外还需附利用场所名称、利用方式（如再生沥青混合料掺配、沟槽回填等）和接收量，使资源化利用数量与总出场量清晰对应，便于项目部进行减量化目标和环境目标考核</w:t>
      </w:r>
    </w:p>
    <w:p>
      <w:r>
        <w:t>在清运作业时间安排上，建筑垃圾集中外运尽量安排在每日10:00至16:00或夜间22:00后，避开上下班和学校出行高峰时段的交通流。运输路线由项目部根据各施工段位置、周边道路交通管制条件及消纳场方向进行比选设计，优先选择主干道和外围道路，减少穿过密集社区和狭窄街巷的频次。承运车辆在通过居民区、学校、商铺集中路段时须限速15km/h，严禁鸣笛和急刹车。各路段清运计划提前与沿线街道社区和商户通报，取得配合，并在关键路口和点位安排交通疏导人员引导车辆安全快速通过，该项与同章扰民控制措施协同，共同降低固废清运对周边环境和社会活动的干扰</w:t>
      </w:r>
    </w:p>
    <w:p>
      <w:pPr>
        <w:pStyle w:val="Heading2"/>
      </w:pPr>
      <w:r>
        <w:t>固废分类与清运控制：环保监测与固废管理绩效评估</w:t>
      </w:r>
    </w:p>
    <w:p>
      <w:r>
        <w:t>项目部建立与固废管理紧密衔接的环保监测机制，通过定期监测与随机抽查相结合的方式，验证固废分类、暂存、清运和利用处置全过程的环境影响。监测指标包括暂存区周边空气中可吸入颗粒物（PM₁₀）浓度、出场车辆车身粘带泥土检查、洗车沉淀池出水悬浮物浓度以及三联单完整性抽检合格率等。暂存区周边PM₁₀每日监测两次，监测点位设在暂存区下风向的施工围挡内侧，监测结果同步记录在扬尘控制巡检表中。若瞬时浓度超过《环境空气质量标准》二级24小时平均浓度限值两倍以上，应立即加大暂存区洒水降尘频次并检查覆盖密闭状况，直至监测值回落至限值以下方可恢复常规作业</w:t>
      </w:r>
    </w:p>
    <w:p>
      <w:r>
        <w:t>出场车辆冲洗效果采用目测和定量检测相结合的方式检查。目测检查在出场前由门卫和环保员联合执行，确认轮胎、车箱外表面无明显泥块和粉尘后方可放行；定量检测每周至少取样一次沉淀池出水，检测悬浮物浓度和pH值，要求出水悬浮物浓度不超过150mg/L方可循环使用或排入市政污水管网。若检测不满足标准，立即对沉淀池进行清淤和更换滤料，必要时对冲洗装置水压和冲洗时长进行复查调整，建立检测—整改—复检闭环，确保洗车环节不成为固废二次污染的传播点</w:t>
      </w:r>
    </w:p>
    <w:p>
      <w:r>
        <w:t>固废管理绩效评估按月进行，设置四项定量和两项定性评估指标。四项定量指标包括：建筑垃圾资源化利用率（目标≥60%）、可资源化废料实际回收利用量与理论可回收量之比、三联单信息完整率（目标100%）、暂存区周边PM₁₀超标频次（目标为零）。两项定性指标为：固废暂存区日常巡检达标率和运输车辆沿途抛洒投诉次数。当月评估数据由环保专员汇总并编制月度固废管理绩效报告，在项目部月度环保例会上评议，针对未达标指标制定下月改进措施，经项目经理签认后纳入整改台账。连续两月未达标的环节启动专题分析和技术复核，必要时调整资源投入和作业组织方式，形成“监测—评估—分析—改进”的持续改善循环，确保固废管理始终处于可控和优化状态，支撑本工程整体环境保护目标的实现</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工期目标与关键线路：工期目标与总体部署</w:t>
      </w:r>
    </w:p>
    <w:p>
      <w:r>
        <w:t>本项目总工期目标为120日历天，计划开工日期为2026年8月3日，计划完工日期为2026年12月1日。工期计算以招标文件明确的日历天数为准，涵盖施工准备、道路基础处治、路面铣刨与加铺、路灯安装、弱电下地、交通标线标牌恢复、现场清理及竣工验收等全部工作内容。本工程位于长沙市天心区五一商圈核心区域，涵盖步行街后街、福临街、衣铺巷、谢家冲巷、652仓库路段、新城路北段、广厦新村出入口、状元坡巷、苏家巷共9条路段的提质改造。各路段改造长度与宽度差异明显，其中谢家冲巷改造长度最长约320m，状元坡巷次之约350m，其余路段长度集中在80m至245m区间，工期安排必须针对不同路段的病害处治深度和作业内容分别制定节点计划，并在总工期框架内实现多路段、多专业协同推进</w:t>
      </w:r>
    </w:p>
    <w:p>
      <w:r>
        <w:t>工期目标依据招标文件确定的计划开完工日期锁定总工期控制线，并依据图纸反映的道路等级为城市支路、设计速度20km/h、路面结构设计年限新建路段10年等技术要求，结合现状沥青路面铣刨罩面、现状混凝土路面加铺沥青面层、局部基础补强、侧石更换、路灯及弱电改造等施工内容，将总工期分解为施工准备、道路基础处治、路面层施工、附属设施安装、交通标线恢复、竣工验收六个阶段。施工准备阶段控制在7个日历天内完成测量放线、技术交底、材料设备进场及交通导改方案报批；道路基础处治阶段依据各路段弯沉检测结果和开窗补强范围确定占用时间，该阶段不得压缩检测与验收等待期；路面层施工阶段以铣刨、粘层油洒布、沥青混合料摊铺碾压为核心工序，各路段按分段流水组织作业；附属设施安装涵盖路灯基础施工、电缆敷设、弱电管道埋设、侧石安装等内容，与路面层施工穿插进行；交通标线恢复在沥青面层碾压完成并冷却后即时施划；竣工验收阶段预留不少于5个日历天完成资料整理、实体检测和整改闭环。全周期各阶段均设置明确的起始节点和完成节点，并以节点完成情况作为进度考核依据，详见后续横道图与网络计划章节</w:t>
      </w:r>
    </w:p>
    <w:p>
      <w:r>
        <w:t>本项目位于五一商圈核心区域，周边商业设施密集，人流量与车流量大，施工期间不得中断区域基本通行功能，因此工期安排必须服从交通组织方案的时间窗口约束。根据道路施工图设计说明关于交通疏解的要求，施工期间对现状相交道路采取“自身消化”和“分流疏解”相结合的方式组织交通，主要路面铣刨和沥青摊铺作业安排在夜间21:00至次日6:00时段集中施工，白天恢复交通或仅保留必要的小范围局部围挡。夜间施工工效系数和日间交通恢复时限已在各路段工期计算中予以考虑，并据此调整日施工产出和班组配置</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工期目标与关键线路：节点工期划分</w:t>
      </w:r>
    </w:p>
    <w:p>
      <w:r>
        <w:t>本工程节点工期按照九条路段分别设置里程碑控制点，形成分路段、分工序的节点工期网络。第一条关键节点为步行街后街（长度约245m），该路段车行道铣刨13cm后铺设沥青面层范围较大，占全线工程量的重要比重,节点工期设定为开工后第50个日历天内完成全部道路基础处治及沥青面层摊铺，同步完成该路段侧石更换和路灯基础施工。步行街后街起于人民西路止于坡子街，沿线与多条商业街巷交汇，此处节点能否按期完成直接影响后续福临街和衣铺巷的交通分流组织。第二条关键节点为福临街（长度约100m）与衣铺巷（长度约143m），两路段均在步行街后街周边区域，计划在开工后第45个日历天内完成铣刨罩面，与步行街后街形成局部区域完工面，减少对商圈重复围挡次数。第三条关键节点为谢家冲巷（长度约320m），该路段为现状混凝土路面加铺沥青面层，施工前须对原混凝土板进行弯沉检测和脱空注浆或换板处理，节点工期设定为开工后第80个日历天内完成全部基层处治和沥青面层加铺。第四条关键节点为652仓库路段（长度约100m），该路段为现状混凝土路面基础处治合格，作业内容相对单一，节点工期设定为开工后第40个日历天内完成。第五条关键节点为新城路北段（长度约80m）与广厦新村出入口（长度约100m），两条路段均涉及非机动车道增设和侧石更换，节点工期设定为开工后第60个日历天内完成。第六条关键节点为状元坡巷（长度约350m），该路段需拆除现有灯具并新建6m特色景观型路灯，且照明配电柜电源引自邻近变压器，节点工期设定为开工后第95个日历天内完成路面和照明全部施工内容。第七条关键节点为苏家巷（长度约33m），改造内容简单，节点工期设定为开工后第35个日历天内完成</w:t>
      </w:r>
    </w:p>
    <w:p>
      <w:r>
        <w:t>以上节点工期均以日历天计算，包含周末及法定节假日，各节点之间并非完全独立串行，而是通过三个独立施工班组的平行作业和多路段流水搭接实现工期压缩。节点工期控制表中明确标注每个节点的前置条件、完成时间、资源配置和纠偏触发阈值，一旦某个节点偏差超过3个日历天，将启动对应赶工预案并报监理和建设单位审批。节点工期控制表详见表5.1-1</w:t>
      </w:r>
    </w:p>
    <w:p>
      <w:r>
        <w:t>节点工期的验收以现场实体进度和对应工序质量验收记录同时满足为判定标准，仅完成施工未完成质量验收不得视为节点完成。各路段路面铣刨、基础处治、沥青摊铺、路灯安装、标线施划等关键工序均设置独立的节点完成签认记录，项目经理部每周组织节点进度核查，形成节点完成率统计并上报</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工期目标与关键线路：关键线路识别与逻辑</w:t>
      </w:r>
    </w:p>
    <w:p>
      <w:r>
        <w:t>根据本项目9条路段的改造内容、工序逻辑约束和资源配置条件，经网络计划分析，识别出本工程的关键线路为：施工准备与交通导改→谢家冲巷混凝土板弯沉检测与基础处治→谢家冲巷沥青面层加铺→谢家冲巷交通标线恢复→状元坡巷路灯拆除与基础施工→状元坡巷电缆敷设与灯具安装→状元坡巷路面铣刨与沥青摊铺→竣工验收。该关键线路的总浮动时间为零，任何延误将直接导致总工期延误，是进度控制的最高优先级对象</w:t>
      </w:r>
    </w:p>
    <w:p>
      <w:r>
        <w:t>谢家冲巷被识别为关键线路的开端工序，主要理由包括：该路段为现状混凝土路面加铺沥青面层，施工前必须完成全路段混凝土板的弯沉检测、脱空识别、注浆或换板处理，检测与处治工艺存在不可压缩的技术等待期，弯沉检测结果不合格的区域须扩大处治范围直至合格；该路段长度约320m，宽度7.5m至15m，是9条路段中单段施工面积较大的区域；此外，谢家冲巷沿线与湘江中路及谢家冲街相交，交通导改难度较大，混凝土板处治期间的围挡占用时间较长。谢家冲巷基础处治完成后紧接着进行沥青面层加铺，此工序对温度、摊铺连续性和碾压时效性要求严格，施工窗口集中在夜间，日有效作业时间受限，因此工序持续时间较长。谢家冲巷面层完成后转入交通标线恢复，标线施划虽耗时较短，但必须等待沥青面层温度降至规范允许范围，且以谢家冲巷全线完工作为状元坡巷资源转入的前置信号</w:t>
      </w:r>
    </w:p>
    <w:p>
      <w:r>
        <w:t>状元坡巷是另一条占用关键线路资源的路段，长度为350m，是本次改造中最长的单条路段，且包含路灯拆除新建和照明配电系统独立接入两项增加工序。状元坡巷照明配电柜电源引自邻近变压器并单独设表计量，电力接入涉及供电部门审批和停电接引窗口协调，该协调周期已纳入关键线路的工序持续时间。状元坡巷路灯基础施工须与路面铣刨作业穿插，避免重复开挖，该路段电缆穿不锈钢线槽外加橡胶减速板组合敷设，线槽安装须在路面面层施工前完成，因此路灯基础与新敷电缆工序紧前于沥青摊铺，形成关键线路上的连续作业链</w:t>
      </w:r>
    </w:p>
    <w:p>
      <w:r>
        <w:t>关键线路之外的其余7条路段具备较大的浮动时间，可在不额外增加班组的前提下通过流水作业排布实现工期优化。福临街、衣铺巷、652仓库路段、新城路北段和广厦新村出入口的路段长度较小，基础处治方式以局部铣刨和局部开窗补强为主，施工周期相对较短，可穿插于关键线路工序的非高峰时段。苏家巷路段仅33m，作业面极小，可随时调配机动班组快速完成。关键线路图详见图5.1-1：关键线路网络计划图</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工期目标与关键线路：横道图编制说明与可视化要点</w:t>
      </w:r>
    </w:p>
    <w:p>
      <w:r>
        <w:t>本工程施工进度横道图采用时标网络计划表达，横轴为日历天，自2026年8月3日起至2026年12月1日止，总计120个日历天，纵轴依次列出9条路段和施工准备、竣工验收两个通用阶段。横道图中每一条横道代表一个工序或一个路段的施工周期，横道起点对应工序最早开始时间，终点对应工序最晚完成时间，横道内部填充色区分不同作业类型：灰色表示施工准备与交通导改，蓝色表示道路基础处治与混凝土板弯沉处理，橙色表示沥青铣刨与面层摊铺，绿色表示附属设施安装（路灯、电缆、侧石、弱电管道），黄色表示交通标线施划与标志标牌安装。横道图下方标注当月日历天累计值和关键节点里程碑标识，便于快速核对工期偏差</w:t>
      </w:r>
    </w:p>
    <w:p>
      <w:r>
        <w:t>横道图编制以网络计划逻辑为底层约束，所有工序均遵循FS（完成-开始）或SS（开始-开始）+滞后/Lag的逻辑关系。道路基础处治与沥青面层摊铺之间因需要完成基层养生或粘层油破乳，设置不小于24小时的强制滞后；沥青面层摊铺与交通标线施划之间因降温等待要求，设置不少于6小时的滞后；路灯基础施工与路面铣刨之间设置为SS+2天，即路面铣刨开工2天后可同步进行路灯基础开挖，但路灯基础必须在沥青摊铺前完成并回填。各路段之间的逻辑关系则以独立班组资源和交通疏解方案为约束：1号班组负责谢家冲巷、652仓库路段和苏家巷，2号班组负责步行街后街、福临街和衣铺巷，3号班组负责状元坡巷、新城路北段和广厦新村出入口。各班组内部按物理相邻和工序兼容原则安排流水方向，班组之间仅在交通导改方案冲突的区域设置强制缓冲时间。横道图左侧附加资源直方图，显示铣刨机、摊铺机、沥青保温运输车、路灯安装班组、标线施划设备的投入时段和数量，确保进度计划与资源配备计划互相校核（资源配备计划详见第六章）</w:t>
      </w:r>
    </w:p>
    <w:p>
      <w:r>
        <w:t>横道图中已标注关键线路工序的加粗边框，并采用红色端部标识，使关键线路在各时间段的分布一目了然。在横道图下方设置进度检查线，每10个日历天为一检查周期，项目部在每次检查时取实际进度数据与计划横道对比，计算SV（进度偏差）和SPI（进度绩效指数），偏差超过容忍阈值即触发纠偏程序。横道图版本在施工准备期内报监理和建设单位审批确认，施工过程中因变更、不可抗力或资源配置调整需修订横道图的，须重新履行审批程序，修订前后的横道图均归档留存</w:t>
      </w:r>
    </w:p>
    <w:p>
      <w:r>
        <w:t>横道图的编制已充分考虑本项目的夜间施工特性。在夜间22:00至次日5:30的实际有效作业时间窗内，每条路段的日产出率按铣刨面积、摊铺面积和安装点位的日产出指标计算，指标值依据《城镇道路工程施工与质量验收规范》（CJJ 1-2008）相邻工序间隔要求和类似商圈改造项目经验数据确定，并在施工准备期内通过试验段施工验证和修订，试验段验证结果纳入首件验收记录。横道图详见附图5.1-2：施工进度横道图</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流水施工和节点计划：流水施工总体部署与组织原则</w:t>
      </w:r>
    </w:p>
    <w:p>
      <w:r>
        <w:t>本项目为长沙市天心区五一商圈老旧街区配套设施改造工程，改造范围覆盖步行街后街、福临街、衣铺巷、谢家冲巷、652仓库路段、新城路北段、广厦新村出入口、状元坡巷、苏家巷共9条路段，工程内容包括沥青路面铣刨罩面、混凝土路面处治加铺沥青面层、侧平石更换、路灯更换与照明配电改造、弱电下地管线敷设、交通标线恢复及标志标牌安装。针对路段分散、施工作业面位于商圈核心区、交通通行需求高的特点，施工组织采用“分区平行、段内流水”的总体部署原则。将9条路段划分为A区（步行街后街、福临街、衣铺巷、苏家巷）、B区（谢家冲巷、652仓库路段、新城路北段）、C区（广厦新村出入口、状元坡巷）三个施工分区，同一分区内组织路面处治、照明改造、管线敷设、交安设施安装的多专业流水施工，不同分区之间平行推进，以最短工期覆盖全部工作面</w:t>
      </w:r>
    </w:p>
    <w:p>
      <w:r>
        <w:t>流水施工段划分以设计图纸中的道路平面图和工程数量表为依据，每条路段按200m~350m长度设置为一个基本流水段。步行街后街全长约245m，划分为1个流水段；谢家冲巷全长约320m，划分为2个流水段，分段点设置在交叉口或路面结构变化处；状元坡巷全长约350m，划分为2个流水段。每个流水段内按“现状路面弯沉检测与病害处治→基层铣刨/开窗补强→沥青面层摊铺→侧石更换→标线恢复”的主工序组织流水，路灯基础施工和电缆穿线槽敷设在路面铣刨后、面层摊铺前的窗口期穿插完成。流水步距按批准方案控制，根据各路段路面结构设计年限（新建路段10年、其余路段按原道路设计年限）和设计弯沉检测结果确定各流水段的作业天数，段间搭接时间不小于流水步距的30%，确保工序转换有充足的复核和报验时间</w:t>
      </w:r>
    </w:p>
    <w:p>
      <w:r>
        <w:t>施工部署与现场组织方案流程图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支撑专项方案：施工部署与现场组织方案</w:t>
      </w:r>
    </w:p>
    <w:p>
      <w:pPr>
        <w:pStyle w:val="Heading2"/>
      </w:pPr>
      <w:r>
        <w:t>流水施工和节点计划：关键线路识别与施工段划分</w:t>
      </w:r>
    </w:p>
    <w:p>
      <w:r>
        <w:t>依据各路段改造内容和路面处治深度的差异，关键线路确定为：谢家冲巷（改造长度最长、混凝土板处治工序层级最深）路面弯沉检测→局部基础补强开窗→ATB-30沥青稳定碎石基层恢复→AC-13 SBS改性沥青面层摊铺→交通标线施划。谢家冲巷原路面为混凝土面板，设计要求对现状混凝土路面基础处治合格后加铺沥青面层，基础处治涉及方式一（处理至上基层）和方式二（处理至下基层打至下基层以下15cm）两种深度方案，工序层级多、检测和验收环节密集，构件资源占用量大，该路段的完成节点直接制约B区整体完工时间，因此必须作为进度控制的主关键线路进行监控</w:t>
      </w:r>
    </w:p>
    <w:p>
      <w:r>
        <w:t>第二关键线路为步行街后街—福临街—衣铺巷组成的A区，该区域位于五一商圈核心区，交通疏解压力和夜间施工限制条件突出，图纸明确标注步行街后街存在车行道铣刨13cm后铺设沥青面层2367㎡和车行道铣刨4cm后罩面400㎡两种处治方式，工序工效受限于铣刨深度和单次摊铺作业面积。第三关键线路为状元坡巷照明配电改造—灯具安装—控制系统调试，状元坡路照明需设置单独照明配电柜，配电柜电源引自邻近变压器并单独设表计量，路灯线路采用VV-1多芯电缆，检查井采用标准设计井且井盖需印制长沙路灯标识，照明系统调试须在面层完成后进行，与路面施工尾项存在工序衔接约束</w:t>
      </w:r>
    </w:p>
    <w:p>
      <w:r>
        <w:t>施工段划分与关键线路的对应关系通过时标网络计划图表达，网络计划中谢家冲巷工序链总时差为0天，步行街后街工序链总时差按批准方案的不超过5天控制，状元坡巷照明调试工序链设置自由时差储备3天。段间逻辑关系按FS（完成-开始）搭接，并标注弯沉检测、基层承载力复核、粘层油喷洒温度窗口等强制性工艺间歇作为硬性约束节点绕行路径</w:t>
      </w:r>
    </w:p>
    <w:p>
      <w:pPr>
        <w:pStyle w:val="Heading2"/>
      </w:pPr>
      <w:r>
        <w:t>流水施工和节点计划：关键节点工期目标与横道图对应</w:t>
      </w:r>
    </w:p>
    <w:p>
      <w:r>
        <w:t>基于合同总工期120日历天和计划开工日期2026年8月3日、计划完（交）工日期2026年12月1日，编制三级节点工期控制目标。一级节点为三个分区的交工验收节点：A区（步行街后街、福临街、衣铺巷、苏家巷）完成日期不晚于合同竣工日前20天，B区（谢家冲巷、652仓库路段、新城路北段）完成日期不晚于合同竣工日前15天，C区（广厦新村出入口、状元坡巷）完成日期不晚于合同竣工日前10天。一级节点预留10~15天竣工清理、资料归档和预验收时间裕量</w:t>
      </w:r>
    </w:p>
    <w:p>
      <w:r>
        <w:t>二级节点落实到各路段关键工序完成时间：步行街后街路面铣刨和基层处治在开工后第25天前完成，AC-13 SBS改性沥青面层摊铺在开工后第35天前完成；谢家冲巷弯沉检测和开窗处治范围划定在开工后第15天前完成，ATB-30基层恢复在开工后第45天前完成，沥青面层摊铺在开工后第60天前完成；状元坡巷照明配电柜安装和电缆敷设在开工后第30天前完成，灯具安装和单灯控制系统调试在开工后第50天前完成。三级节点细化至各流水段内的工作包：路面铣刨、清扫、底层油喷洒、沥青混合料摊铺碾压等每日完成的工程量按施工图设计说明中的施工分段要求考核，底层油干燥时间一般30~60分钟，特殊气温或工期紧张时采用吹风机辅助干燥，缩短工序衔接等待时间</w:t>
      </w:r>
    </w:p>
    <w:p>
      <w:r>
        <w:t>横道图采用分级绘制，一级横道图展示三个分区从施工准备、路面处治、照明改造、管线敷设到交安设施、交工验收的主要阶段和一级节点里程碑，时间刻度以周为单位；二级横道图展开每个分区内各路段的工序条，展示路面处治与路灯基础、电缆井施工的穿插关系，时间刻度以天为单位。横道图中标注弯沉检测、基层承载力检测、沥青面层钻芯取样等强制性检测节点作为不可压缩的停检点，并对应注明混凝土板弯沉值应小于0.2mm、相邻板块弯沉差应小于0.06mm的质量控制指标，确保进度计划与质量验收同步闭合</w:t>
      </w:r>
    </w:p>
    <w:p>
      <w:pPr>
        <w:pStyle w:val="Heading2"/>
      </w:pPr>
      <w:r>
        <w:t>流水施工和节点计划：进度监测与偏差纠偏预案</w:t>
      </w:r>
    </w:p>
    <w:p>
      <w:r>
        <w:t>进度监测采用“日检查、周纠偏、月评估”的三层管控机制。日检查由施工员按流水段填写每日进度记录表，记录当日计划完成量与实际完成量、延误原因（分天气、材料未到场、机械故障、交通管制、现场条件不符五类编码）、次日可恢复计划量。施工员在收工后30分钟内通过现场管理终端提交数据，项目计划调度员1小时内汇总生成分区进度偏差表。进度偏差阈值设置为：单日偏差不超过计划工作量的15%、周累计偏差不超过日计划量的3天、月累计偏差不超过7天</w:t>
      </w:r>
    </w:p>
    <w:p>
      <w:r>
        <w:t>周纠偏以每周五下午的进度协调会为载体，依据网络计划图中总时差和自由时差的消耗情况分级响应。单路段总时差消耗未超过20%时，采用日间工序压缩纠偏，如在不影响质量的前提下将底层油洒布后的干燥等待时段缩减，改用吹风机配合自然干燥，或在满足沥青混合料出厂温度、摊铺温度和碾压终了温度的前提下压缩摊铺班组转场间隔。总时差消耗超过20%但未超过50%时，启用分区内资源调配纠偏，从进度超前且总时差充裕的路段抽调铣刨机、摊铺机和班组资源集中到滞后路段，资源调配量按批准方案中的资源投入计划表执行。总时差消耗超过50%时，立即触发赶工预案，由项目经理签批增开工作面或延长夜间作业时段</w:t>
      </w:r>
    </w:p>
    <w:p>
      <w:r>
        <w:t>偏差纠偏的技术手段不得牺牲路面结构质量控制指标。局部基础补强开窗处治中，原道路基层弯沉和密实度检测不满足要求时，严禁为了追赶进度而缩减开窗深度或取消分层施工要求；ATB-30沥青稳定碎石基层必须分层施工、分层压实，每层压实度检测完成后才能进行下一层施工。进度纠偏记录形成专项台账，每次纠偏会议纪要附纠偏前后横道图对比截图，周纠偏台账随周报提交监理和建设单位确认，作为工程进度款申请的佐证材料之一</w:t>
      </w:r>
    </w:p>
    <w:p>
      <w:pPr>
        <w:pStyle w:val="Heading2"/>
      </w:pPr>
      <w:r>
        <w:t>流水施工和节点计划：赶工组织与夜间施工专项保证</w:t>
      </w:r>
    </w:p>
    <w:p>
      <w:r>
        <w:t>当进度偏差触发赶工预案阈值时，赶工方案须在48小时内编制并按管理程序审批后实施。赶工期间优先启动多作业面平行施工模式，将原有流水段的串行工序拆分为两个以上平行作业面，如步行街后街K0+000~K0+120段和K0+120~K0+244段同时进行铣刨和处治施工，两台铣刨机、两台摊铺机双作业面平行推进，面层摊铺时采用两台摊铺机梯队作业减少冷接缝。照明改造和弱电下地管槽施工可与铣刨面层同步推进，在铣刨后、基层处治前的窗口期内集中完成路灯基础和电缆检查井施工。状元坡巷照明配电柜施工和电缆穿不锈钢线槽敷设与路面处治平行安排，不占用关键线路上的路面作业天数。赶工期间资源投入量按批准方案中资源峰值配置表中的1.2倍系数动态增加，主要增加沥青混合料运输车辆编组数、碾压设备配置数和班组换班频次</w:t>
      </w:r>
    </w:p>
    <w:p>
      <w:r>
        <w:t>本项目位于五一商圈核心区，白天车流人流量大，部分路段（步行街后街、福临街、衣铺巷）的铣刨和面层摊铺作业必须安排在夜间封闭施工窗口内进行。夜间施工专项保证措施包括：每日18:00前向天心区交警大队提交次日夜间施工路段、封闭范围、绕行路线和施工时长，取得交通组织审批单后方可封闭施工；施工前在封路点上下游各100m设置警示灯、反光锥、导向标志和专人值守，施工区域照明按《城市道路照明设计标准》要求配置不低于30lx的平均照度，重点覆盖铣刨机后部和摊铺机接料口区域；夜间施工机械设备全部选用低噪声机型，铣刨机加装封闭隔音罩，摊铺机和压路机禁止鸣笛，施工时段控制在22:00至次日06:00，交通早高峰前完成临时标线恢复和围挡撤离。沥青混合料运输车辆规划好夜间运输路线，避开居民楼密集路段，运输时间与摊铺速度的动态匹配管理，到场混合料温度低于初压温度下限时坚决废弃，重新安排供料批次。夜间施工进度数据在次日08:00前完成录入并生成偏差分析，确保赶工期间进度监测不中断、纠偏指令不隔夜。交通标线恢复作业安排在面层碾压完成后24小时内完成，采用热熔型标线涂料施工，减少封闭占道时间，标线施划完毕经现场复核尺寸和线形合格后立即撤场开放交通</w:t>
      </w:r>
    </w:p>
    <w:p>
      <w:pPr>
        <w:pStyle w:val="Heading2"/>
      </w:pPr>
      <w:r>
        <w:t>穿插作业与资源联动：穿插作业总体部署与施工段划分</w:t>
      </w:r>
    </w:p>
    <w:p>
      <w:r>
        <w:t>本项目为长沙市天心区五一商圈老旧街区配套设施改造工程，涉及步行街后街、福临街、衣铺巷、谢家冲巷、652仓库路段、新城路北段、广厦新村出入口、状元坡巷、苏家巷共9条路段，各路段长度、宽度和路面结构形式存在差异，施工内容涵盖沥青路面铣刨罩面、混凝土路面“白加黑”、局部基础补强、路灯更换及新建、弱电下地、交通标线恢复和标志标牌增设。根据各路段空间分布和交通承载能力，将全线划分为三个平行施工区段：第一区段为步行街后街（245m）、福临街（100m）、衣铺巷（143m）、苏家巷（33m），集中于商圈核心区，以夜间错峰施工为主；第二区段为谢家冲巷（320m）、652仓库路段（100m），以混凝土板处治和沥青加铺为主线；第三区段为新城路北段（80m）、广厦新村出入口（100m）、状元坡巷（350m），路灯改造和弱电下地工程量较大，以机电安装穿插为主线。三个区段同步开工，各自形成独立流水单元，区段内按铣刨/破板→基层处治→沥青摊铺→附属设施安装→标线施划的顺序组织流水施工，区段间劳动力、铣刨机、摊铺机和压实设备统筹调配，实现资源均衡配置和关键节点同步受控</w:t>
      </w:r>
    </w:p>
    <w:p>
      <w:r>
        <w:t>穿插作业的核心逻辑是路面结构层施工与地下管线、路灯基础、电缆井等浅层埋设设施同步推进，避免二次开挖破坏已完成路面。具体组织方式为：每个施工段在铣刨或破除原路面结构层后，立即安排管线埋设队伍进场，按弱电下地管道、电缆穿不锈钢线槽、路灯基础预埋地脚螺栓的顺序完成下方作业，经隐蔽验收合格后，基层施工队伍随即进场进行ATB-30沥青稳定碎石基层施工，形成“破路—埋管—恢复—覆盖”的24小时连续穿插节奏。针对步行街后街和福临街等商圈人流密集路段，穿插作业时间窗口严格控制在夜间22：00至次日6：00，白天恢复临时通行，配置临时导行标识和交通安全设施，施工段单次开挖长度不超过相邻两个检查井间距，夜间施工结束后必须在次日早高峰前完成基层恢复并铺设临时钢板，确保行人基本通行条件。该穿插方案在投标阶段已形成专项施工策划，具体交通导改和占道审批程序详见交通组织专项方案</w:t>
      </w:r>
    </w:p>
    <w:p>
      <w:r>
        <w:t>各施工区段之间设立施工分界线，分界线设在相邻路段的交叉口或检查井处，以道路工程平面图和交通工程平面图标注的设计范围（K0+000至各路段终点）为控制依据。分界线处的衔接工作面预留不小于15m的搭接段，前一段沥青面层碾压完成后，后一段铣刨机立即转入搭接段作业，摊铺机紧随其后，实现热接缝连续摊铺。搭接段的路面标高、横坡和压实度按设计横坡1.5%和车行道重型压实标准进行复核，标高复核采用水准仪与设计纵断面图比对，压实度检测采用核子密度仪即时读数，弯沉值检测委托第三方实验室按CJJ 1-2008标准执行，确保搭接段质量标准与主体段落一致。穿插作业中涉及的道路开窗处治、裂缝灌缝和抗裂贴施工，均按道路施工图设计说明中“局部基础补强”和“裂缝处理”要求实施，具体工艺参数按批准专项方案和首件样板确认，不得仅凭经验施工</w:t>
      </w:r>
    </w:p>
    <w:p>
      <w:pPr>
        <w:pStyle w:val="Heading2"/>
      </w:pPr>
      <w:r>
        <w:t>穿插作业与资源联动：路面结构与附属设施穿插施工工序</w:t>
      </w:r>
    </w:p>
    <w:p>
      <w:r>
        <w:t>路面结构层施工与附属设施安装的穿插顺序按“由上至下、由深至浅、由主体至附属”的原则编排。针对本项目主要改造内容——沥青路面铣刨罩面和混凝土路面加铺沥青面层，穿插路径设计为：铣刨作业面先行推进，铣刨产生的旧料经破碎筛分后即时运至指定暂存点，铣刨深度按面层4cm或13cm分别控制，铣刨完成后即时进行弯沉检测和基层密实度检测，检测不合格区域按设计开窗处治方案执行。铣刨面清洁后，路灯基础施工班组、电缆井砌筑班组和弱电管道班组立即进驻，利用基层未铺设的窗口期完成地下设施施工，路灯基础地脚螺栓定位按6米特色景观型路灯基础图尺寸控制，电缆井采用球墨铸铁四防圆形井盖，井盖尺寸和标识符合长沙路灯相关要求。地下设施隐蔽验收通过后，沥青摊铺班组转入基层施工，ATB-30沥青稳定碎石分层摊铺，摊铺厚度和碾压遍数按批准配合比和试验段参数控制，基层碾压完成后的弯沉值和密实度双指标合格后方可进入面层施工</w:t>
      </w:r>
    </w:p>
    <w:p>
      <w:r>
        <w:t>路灯安装和电缆敷设与面层施工形成二次穿插。面层AC-13 SBS改性沥青摊铺前，路灯灯杆、电缆和配电柜必须完成安装调试，避免面层完工后再次破路。具体安排为：步行街后街和状元坡巷的单灯控制系统和计算机遥控遥测系统在基层施工阶段完成电缆预埋管和不锈钢线槽敷设，配电柜电源引自邻近变压器，单独设表计量，电缆接线测试和灯具端电压调节（额定电压的90%至105%）在面层施工前3日内完成，调试不合格的回路即时排查整改。面层摊铺完成后，交通标线施划队伍在第1个夜间窗口期进场，标线材料和反光标线玻璃珠按GB 51038-2015标准控制，标线施划后固化时间内设置围护和警示灯，次日白天即恢复完整交通。该穿插节奏通过每日作业面分界图进行可视化控制，分界图上标注当日铣刨区域、管线施工区域、摊铺区域和封闭区域，各班组在每日交班会签认当日穿插计划和工作界面，避免交叉作业冲突</w:t>
      </w:r>
    </w:p>
    <w:p>
      <w:r>
        <w:t>弱电下地整治作为本项目的配套专业工程，与路面结构施工共用开挖窗口，穿插时窗与路基处治同步闭合。待铣刨或破板完成后，弱电管道沟槽在道路基层区域按设计平面位置开挖，管沟断面尺寸和埋深按施工图设计说明中的管线综合要求控制，管道接口采用密封橡胶圈承插连接，管道包封采用C20混凝土，包封厚度和宽度按批准方案执行。弱电管道敷设和包封完成后，沟槽回填材料采用中粗砂或石屑，分层夯实至设计压实度，回填完成后的弯沉检测数据与相邻路基区域对比，弯沉差不得超过0.2mm的规范允许限值，相邻板块弯沉差不得超过0.06mm。弱电管线施工的面层恢复采用与周边道路同材质同层位的沥青材料，接缝处粘贴抗裂贴，抗裂贴宽度和粘贴长度按裂缝周边各延伸的规定宽度控制，吹风机清洁干燥和底油涂布按设计要求实施。整个穿插周期内，每个施工段路面开挖至面层恢复的持续时段控制在3日内，具体恢复时限和验收节点按进度节点计划表执行</w:t>
      </w:r>
    </w:p>
    <w:p>
      <w:pPr>
        <w:pStyle w:val="Heading2"/>
      </w:pPr>
      <w:r>
        <w:t>穿插作业与资源联动：资源联动配置与进退场计划</w:t>
      </w:r>
    </w:p>
    <w:p>
      <w:r>
        <w:t>资源联动配置遵循“以关键线路定资源峰值，以流水节拍定进退场时序”的原则，重点配置铣刨机、摊铺机、压路机、沥青保温运输车、挖掘机、发电机、吹风机和弯沉检测仪等机械设备。第一区段（商圈核心区）资源配置模式为夜间集中投入，每晚投入1台2m铣刨机、2台沥青保温运输车、1台双钢轮压路机和1台胶轮压路机，白天设备转场至第二区段或第三区段，实现24小时设备不停机轮转，设备利用率提升40%以上。第二区段和第三区段采用日间连续作业模式，铣刨机、摊铺机和压路机每组编队独立作业，基层材料和面层材料提前一天备料至现场临时堆场，材料堆场布置位置结合各路段道路工程平面图确定，不得占用车行道和行人通行区域。改性沥青混凝土由搅拌站按每日计划量生产，运输车辆配备GPS定位和温度监测系统，到场温度、摊铺温度和碾压温度记录在每日沥青混凝土施工温度控制记录表中，温度不达标批次即时退回</w:t>
      </w:r>
    </w:p>
    <w:p>
      <w:r>
        <w:t>劳动力资源按专业工种和施工区段联动作业编排，高峰期总劳动力约120人，分为铣刨清运班组、基层施工班组、管线班组、路灯班组、标线班组和杂工班。铣刨清运班组负责铣刨机操作、旧料装车和清扫，每日铣刨量按2000至3000平方米控制，清运车辆配备专用封闭箱体，旧料在指定暂存点分类堆放后由再生资源企业即时回收，清运联单管理制度详见环境保护章节。基层施工班组与管线班组实行联合交班，基层班组在白天完成ATB-30摊铺和碾压后，管线班组在傍晚进场完成剩余电缆和路灯接线工作，双方在交接班记录表上签认完工情况和遗留问题。路灯班组和标线班组在面层摊铺完成后形成流水接力，路灯班组完成灯具初调后，标线班组随即进入施划，两个班组的工作面间距保持不少于200m。各班组每日工作量纳入进度日报系统，项目部每晚召开碰头会通报完成率和偏差数据，进度滞后班组启动纠偏预案，次日增加人员或机械补回损失工期</w:t>
      </w:r>
    </w:p>
    <w:p>
      <w:r>
        <w:t>主要材料供应与施工进度实现日级联动。改性沥青ATB-30和AC-13由两家以上合格供应商同时供货，供应合同明确日供应量、备料量和断供补偿条款，项目部提前7天向供应商提供日需求计划，供应商在施工前一日确认次日送达的批次编号与出厂检测报告。抗裂贴、道路石油沥青70号、密封胶、球墨铸铁井盖、不锈钢线槽、电缆KV22-3×2.5mm²和BVR-3×2.5软铜线等专项材料按图纸识别的数量预留20%富余量，库存动态由材料员每日在物资管理台账中更新，安全库存警戒线设定为3日用量，触发警戒线即时启动补充采购。材料进场复验批次与施工进度匹配，同厂家、同品种、同类型材料每铺装段检验不少于1次，复验委托具有相应资质的检测机构完成，检测报告24小时内出具，不合格材料立即标识封闭并清退出场，绝不等检靠待而延误施工。材料供应与施工进度的联动保障机制形成计划、采购、进场、复验、使用五个环节的闭合流程，各环节责任人和完成期限在物资供应计划表中明确</w:t>
      </w:r>
    </w:p>
    <w:p>
      <w:pPr>
        <w:pStyle w:val="Heading2"/>
      </w:pPr>
      <w:r>
        <w:t>穿插作业与资源联动：关键线路控制与网络计划联动</w:t>
      </w:r>
    </w:p>
    <w:p>
      <w:r>
        <w:t>本项目施工网络计划采用时标网络计划技术，关键线路经网络计算确定为：谢家冲巷（320m）混凝土路面破板→基层检测与处治→ATB-30沥青稳定碎石基层→AC-13 SBS改性沥青面层→交通标线恢复，以及步行街后街（245m）沥青路面铣刨→局部基础补强→整体铣刨罩面→路灯更换→标线施划。两条关键线路的控制节点分别为谢家冲巷全段面层贯通日与步行街后街全段恢复通行日，两个节点均压缩在合同工期120日历日内的第105日前完成，为竣工验收、资料归档和整改消缺预留15天缓冲期。关键线路上不得出现任何停工待料、工序空档或验收滞后，项目部对关键线路实行工序级日跟踪，每日统计铣刨进度、基层完成米数、面层摊铺米数和标线完成米数，偏差超过半天即时启动赶工措施</w:t>
      </w:r>
    </w:p>
    <w:p>
      <w:r>
        <w:t>网络计划图中明确非关键线路的弹性时差，确保资源首先保障关键线路，非关键线路施工在不影响总工期的前提下适当调节。第三区段状元坡巷路灯新建和弱电下地工作虽为非关键线路，但其与变压器接引和配电系统调试存在紧前紧后关系，时差仅为3天，项目部将该任务升级为次关键线路管理，配置专门电工班组和调试工程师跟进。网络计划每周动态更新一次，预计完工时间与实际完工时间逐项对比，时差预警值设定为总时差小于5天，预警触发后召开专题调度会，调整后续工序的资源和作业时间，消除时差消耗对关键线路的蔓延风险。网络计划图采用Project软件编制和更新，工作分解结构WBS编码与工程量清单BOSS编码对应，各工作包明确责任人、资源需求量、前置工作和工期，实现计划编制、执行监控和完工对比的可视化管理</w:t>
      </w:r>
    </w:p>
    <w:p>
      <w:r>
        <w:t>措施与网络计划联动，形成三级纠偏响应机制。当某道工序日进度滞后超过10%时，启动第一级纠偏——班组加班与资源增援，当日工作延时完成或次日抽调非关键线路班组补充，所需增加的人机费用从项目部应急预备金列支。当某施工段累计滞后超过2天时，启动第二级纠偏——工作面重新切割与流水方向调整，将滞后段剩余工作量拆分至相邻班组，同时从非关键线路抽调压路机和运输车辆增援，重新划分工作界面并在更新网络计划图中同步调整。当关键线路整体滞后超过5天时，启动第三级纠偏——赶工专项方案审批与实施，赶工方案明确新增作业班组数量、设备进场时间、夜间施工安排和交通导改配合，报监理和建设单位审批后24小时内执行，赶工期间不降低质量验收标准，所有赶工批次仍执行弯沉检测、压实度检测和材料复验程序。赶工方案的具体措施和应急预案已在本章其他分层详细展开，此处仅强调网络计划联动机制与资源再分配的闭环逻辑。所有纠偏记录、赶工方案审批表和增加的检测报告一律归档备查，作为进度管理绩效评估的依据</w:t>
      </w:r>
    </w:p>
    <w:p>
      <w:pPr>
        <w:pStyle w:val="Heading2"/>
      </w:pPr>
      <w:r>
        <w:t>进度监测和偏差纠偏：进度监测机制与日报快报体系</w:t>
      </w:r>
    </w:p>
    <w:p>
      <w:r>
        <w:t>本项目建立“项目部—施工段—作业面”三级进度监测架构，项目经理部设置进度控制中心，由生产副经理担任进度控制负责人，各施工段配置专职计划工程师，每个作业面配置施工员兼进度监测员。进度控制中心每日17:00汇总各施工段当日完成工程量、投入资源、延误事项和次日计划，形成《工程进度日报》，经生产副经理审核后于18:00前报监理和业主代表。日报须以《工程数量表》和工作量比对方式记录完成情况，例如步行街后街路面铣刨面积、福临街基层ATB-30摊铺方量、谢家冲巷混凝土板弯沉检测点数等，均与图纸《步行街后街道路工程数量表》《福临街道路工程数量表》《谢家冲巷道路工程数量表》的清单项逐条对照，确保进度判断建立在可核验的数据基础上</w:t>
      </w:r>
    </w:p>
    <w:p>
      <w:r>
        <w:t>针对五一商圈交通流量大、夜间错峰施工窗口有限的特点，进度监测增设实时沟通机制。各施工段计划工程师每日16:00参加项目部进度碰头会，报告当日进度偏差、交通导改执行情况和次日沥青面层摊铺的改性沥青到场时间。碰头会形成《进度协调纪要》，记录夜间拌合站预约确认、摊铺设备到位、路灯线缆预埋同步实施等关键信息，次日晨会完成后由施工员向作业班组下达日工作指令单。项目部每周五组织全标段进度联合检查，对照《施工进度横道图》核查各路段形象进度，重点确认关键线路上的节点，例如谢家冲巷基层处治、步行街后街SBS改性沥青罩面等，在进度报告中以“完成/滞后/超前”三色标示，作为下周进度纠偏的基础输入</w:t>
      </w:r>
    </w:p>
    <w:p>
      <w:r>
        <w:t>进度监测记录实现科目化归档。每个施工段建立《进度监测台账》，台账按日收集作业面完成量、劳动力出勤、机械台班、材料进场批次和交通导改占用时间等五项数据，由计划工程师签字归档。特殊工序如抗裂贴粘贴、沥青洒布、标线施划等单项工序，在完工当日另附《专项工序进度确认单》，由施工员记录作业起止时间、作业长度、用料量和监理旁站确认。监测台账数据和确认单统一编码，与合同工期节点、横道图计划形成可追溯的进度证据链。项目总工在每半月进度分析会上依据台账数据编制《工期趋势分析简报》，判断现有施工速度是否满足120日历天总工期要求，并评估各路段剩余工作的资源缺口，为是否启动纠偏提供量化支撑</w:t>
      </w:r>
    </w:p>
    <w:p>
      <w:pPr>
        <w:pStyle w:val="Heading2"/>
      </w:pPr>
      <w:r>
        <w:t>进度监测和偏差纠偏：周进度计划执行与预警响应机制</w:t>
      </w:r>
    </w:p>
    <w:p>
      <w:r>
        <w:t>周进度计划是总工期120天和月度计划向作业面分解的管理核心，也是横道图和网络计划的执行载体。项目部每周五下午依据总进度网络计划编制下周《周施工进度计划表》，计划以各施工段为单元，细化至具体工序、工作量、班组、作业时段和机械配置，例如“步行街后街K0+080~K0+160铣刨13cm面层及基层补强——班组A——夜间22:00至次日6:00——摊铺机1台/压路机2台”。周计划编制完成后，经生产副经理、技术负责人和监理审核签认后下发施工段和在作业面张贴。项目部设置黄、橙、红三级进度预警：当某工序实际完成量低于周计划85%且未在后续2个工作日内补齐，触发黄色预警，由施工段长书面说明原因并报送补赶措施；当关键线路节点延迟≥3天且无法在5个工作日内自回收，触发橙色预警，由生产副经理启动跨施工段资源调配；当总工期偏差预测超过合同允许范围，触发红色预警，由项目经理组织全面赶工预案并报业主审批</w:t>
      </w:r>
    </w:p>
    <w:p>
      <w:r>
        <w:t>预警响应绝不延迟，每个预警级别都预设了执行动作。黄色预警触发后，施工段长须在次日14:00前提交《黄色预警分析及纠偏报告》，报告必须明确滞后原因（如雨天停工、拌合站供料延迟、交通改道延误等）、定量分析偏差天数、提出周末加班或增加班组的具体安排。橙色预警触发后，项目部进度控制中心24小时内编制《跨施工段资源调配方案》，从非关键线路施工段临时抽调整备完好、闲置的铣刨机、压路机或摊铺班组至滞后路段，调配单经生产副经理批准，并抄送受调配段施工段长。红色预警触发后，项目经理主持召开专题赶工会，48小时内编制《阶段赶工实施方案》，方案须包含赶工投入、赶工时段安排、交通导改安全措施、夜间施工许可办理和受影响商户居民通告计划，经业主和监理审批后执行，赶工期间进度监测按日报制度升级为准日报制度，每半日报送完成量至业主代表</w:t>
      </w:r>
    </w:p>
    <w:p>
      <w:r>
        <w:t>周进度预警的信息传递链完整闭环。项目部每周五进度联合检查同时更新《三级预警状态登记表》，对各施工段当前预警状态清零或升级进行登记，登记表附于周进度报告后一并报监理。预警消除后，施工段在3个工作日内提交《预警关闭确认单》，附上一周内实际进度赶回数据和监理验收记录。预警档案按黄色、橙色、红色分类独立归档，作为工期保证管理资料的支撑件。预警机制还设定了暴雨、持续高温等异常气象预判规则：当7日内天气预报连续降水概率≥60%，计划工程师提前3天调用施工段未来一周进度计划，计算降水不确定影响窗口，自动评估是否触发预防性橙色预警，提前将室外铣刨、基层摊铺调整为雨后室内作业或管线预埋、检查井砌筑等可雨期施工项目，避免因天气被动形成实质性延误</w:t>
      </w:r>
    </w:p>
    <w:p>
      <w:pPr>
        <w:pStyle w:val="Heading2"/>
      </w:pPr>
      <w:r>
        <w:t>进度监测和偏差纠偏：关键线路偏差分析与主动纠偏审批</w:t>
      </w:r>
    </w:p>
    <w:p>
      <w:r>
        <w:t>本项目关键线路已通过时标网络计划确定，主要路线为谢家冲巷（改造长度320m）混凝土路面板处治→沥青面层摊铺，以及步行街后街（245m）基层补强→沥青铣刨罩面，两条关键线路中任一节点发生延迟，将直接影响120日历天合同工期。项目部在关键线路上设置专项偏差分析节点：基层处治完成日、面层摊铺完成日、交通标线恢复完成日。每道关键工序完成后24小时内，测量人员复测完成高程、横坡和弯沉值，计划工程师同时核定实际工期与计划工期的偏差天数，编制《关键线路节点偏差分析表》并上传至项目进度控制中心。该项分析表须对比同路段历史施工速度数据，判断当前资源配置强度是否需要调整，例如若谢家冲巷基层处治实际耗时比计划超出2天，则须分析是铣刨增加、基础补强范围扩大、还是养护等待时间延长，进而推算对后续沥青摊铺日的推迟影响</w:t>
      </w:r>
    </w:p>
    <w:p>
      <w:r>
        <w:t>偏差分析的数据来源覆盖设计图纸、现场验测记录和施工记录。图纸中明确要求“对原道路上基层进行弯沉及密实度检测，如不能满足要求，铣刨路面至原下基层顶面”，若现场开挖后发现损坏范围大于图纸预估，需要进行方式二处理（处理至下基层），则基层处治施工段计划工程师须在发现当日在《工程进度日报》中点明扩大范围、增加方量和摊铺层数，并立即更新网络计划对应节点工期。技术负责人同步复核基层处理方案的调整，确认是否需报设计变更。由于处理深度每增加一层，基层分层施工和压实等待时间增加，对应的节点工期将产生单向累积延长效应，项目部据此启动主动纠偏程序：当预计关键节点延迟≤3天，由施工段通过夜间加班或增加班组自行消化；当预计延迟&gt;3天，须向监理报送《关键线路工期纠偏申请》，申请中说明偏差原因、赶工措施、安全质量保证手段和重新计算的计划节点，经审批后执行</w:t>
      </w:r>
    </w:p>
    <w:p>
      <w:r>
        <w:t>主动纠偏措施的选择优先保障关键线路资源不中断。面层SBS改性沥青摊铺前的准备工作——改性沥青到场、拌合站调度、摊铺机和压路机组到场、交通管制围挡安装——每个前置条件均设置为流水步距检查点。若因市内重污染天气预警导致沥青拌合站临时停产，进度控制中心立即启动备用供应商切换机制，并通知试验室在12小时内完成备用供应商所供沥青的车辙试验和浸水马歇尔试验，试验结果合格后方可恢复摊铺，由此造成的等待天数由进度日报记录并纳入节点偏差分析。针对谢家冲巷或步行街后街关键节点产生的不利偏差，在规定纠偏可用手段（延长作业时间、增加班组、部分平行施工）中，优先采用原班组的延长作业时间方案，以减少新班组磨合和交底时间。所有纠偏方案的编制须附更新后的时标网络计划，标示关键线路是否转移，由技术负责人签字后方为有效方案，现场施工严格按审批后的纠偏计划和网络计划执行，项目部每日检查纠偏措施落实情况并在周进度报告中专节汇报</w:t>
      </w:r>
    </w:p>
    <w:p>
      <w:pPr>
        <w:pStyle w:val="Heading2"/>
      </w:pPr>
      <w:r>
        <w:t>进度监测和偏差纠偏：计划动态调整与滚动施工任务管理</w:t>
      </w:r>
    </w:p>
    <w:p>
      <w:r>
        <w:t>120天总工期和节点目标不因计划调整而发生本质改变，但不排除在施工推进中对非关键线路进行工序优化和资源再平衡，以吸纳不确定因素造成的微小偏差。项目部执行“三级计划、滚动刷新、分批下达”的工期动态管理：一级计划为合同节点工期计划，非经业主同意不调整；二级计划为按月度滚动编制的施工进度计划，于每月的25日根据上月完成情况进行一次系统性刷新，重新计算各施工段所需劳动力、机械和材料进场时间，由技术负责人组织评审并报监理备案；三级计划为双周滚动作业计划，作为周进度计划的延长版，由施工段长编制，每两周更新一次，将未来两周内的具体工作安排至作业面和班组。三级计划的滚动编制原则是前次周计划的后一周内容将作为新双周计划的前一周基础，修正偏差、更新投入、重新下达</w:t>
      </w:r>
    </w:p>
    <w:p>
      <w:r>
        <w:t>滚动计划刷新的第一时间窗口是每周五的进度联合检查结束后。计划工程师综合本周各路段完成量与周计划对比、下周天气预报、材料预订到位情况和交通部门管制通告等信息，在第二个周一12:00前完成三级双周滚动计划编制，12:00~14:00为施工段内部校核，14:00~15:00项目部评审，15:00~16:00报监理审核，16:30前下发至作业班组，同日更新施工段作业面张贴的纸质进度图牌。双周滚动计划中特别关注交叉工序的合理穿插：步行街后街、福临街的路面铣刨、路灯基础开挖、电缆线槽和检查井砌筑须在沥青面层摊铺前并行完成，双周计划须逐日排定各工种插入时间和占用时段，防止后道工序晚进场造成整体延误。穿插作业的时间窗口须基于网络计划自由时差反算，严禁在关键线路上为方便穿插而未经审批压缩工序技术间歇时间</w:t>
      </w:r>
    </w:p>
    <w:p>
      <w:r>
        <w:t>滚动计划执行过程中出现的资源冲突通过“资源平衡会”解决。每周三下午项目部组织各施工段长、物资主管和机械调度员召开一次资源配置平衡会，对比未来两周计划所需的劳动力、沥青材料、电缆、路灯构件、交通导改物资等与当前库存和预订量，列出缺口项并明确责任人、落实时限和备选预案。例如若发现步行街后街和福临街集中同一周摊铺沥青面层，而单台摊铺机无法满足两个路段并行施工，平衡会可决定将非关键路段延后3天，腾出机械资源优先保障关键路段，同时在协调纪要中记录调整理由、批准人签字和受影响路段的施工段长确认。所有调整后的资源配置计划当日18:00前发送至物资部和机械调度员，物资部和机械调度员依此更新采购和进退场计划，确保资源供应的动态一致性。滚动计划机制和数据追溯记录为合同工期验收和工期保证措施提供了经营管理办法和过程实证，最终保证项目工期始终处于可预控、可干预、可追责的管理闭环中</w:t>
      </w:r>
    </w:p>
    <w:p>
      <w:pPr>
        <w:pStyle w:val="Heading2"/>
      </w:pPr>
      <w:r>
        <w:t>极端场景工期预案总则与组织保障</w:t>
      </w:r>
    </w:p>
    <w:p>
      <w:r>
        <w:t>本项目位于长沙市天心区五一商圈核心区，改造道路9条，涵盖步行街后街、福临街、衣铺巷、谢家冲巷、652仓库路段、新城路北段、广厦新村出入口、状元坡巷、苏家巷，合同工期120日历天。分析工程特征后识别出以下极端场景可能导致关键线路中断或总体工期延误：连续降雨停工作业中断、路面基层处治开挖后遇夜间暴雨造成浸泡返工、材料供应断档停工待料、交通导改冲突引发施工停滞、路灯基础与弱电下地管线迁改受阻、夜间施工许可审批延迟。针对上述极端场景，项目部成立以项目经理为组长的极端场景工期应急小组，在总进度计划中预置极端场景工期缓冲段，每个关键节点预留机动天数，应急小组每周结合7天气象预报和材料库存报表召开极端场景风险研判会，一旦触发极端场景即启动对应预案</w:t>
      </w:r>
    </w:p>
    <w:p>
      <w:r>
        <w:t>针对极端场景工期应急组织，项目部实行项目经理值班负责制，极端场景发生期间项目管理班子全体进入值班状态，每日18:00前汇总当日进度、气象、材料、人员和机械到场数据，形成极端场景工期日报，报送项目监理单位和建设单位备案。项目部设置材料预警岗、气象信息岗、交通协调岗三个专项岗位，分别负责砂石沥青库存统计、长沙市气象局灾害预警订阅和五一商圈交通管理部门沟通联络。各施工班组在极端场景预警发布前1天完成人员集结和机具检查，确保预警解除后4小时内恢复满负荷作业</w:t>
      </w:r>
    </w:p>
    <w:p>
      <w:r>
        <w:t>极端场景工期应急物资实行专库专用，在施工现场设置应急物资储备点，储备内容包括移动式柴油排水泵、彩条布、防洪沙袋、夜间作业照明设备、冷补沥青混合料和手持式路面切割机备用刀片。应急物资每周盘点一次，消耗后24小时内补充至核定储备量。所有应急物资使用和补充在极端场景工期日报中单列记录，形成可追溯的应急资源消耗台账。应急小组每月组织一次极端场景桌面推演，重点演练连续降雨和材料断供两种最高概率场景的响应流程和资源调度指令下达</w:t>
      </w:r>
    </w:p>
    <w:p>
      <w:pPr>
        <w:pStyle w:val="Heading2"/>
      </w:pPr>
      <w:r>
        <w:t>极端场景工期预案：连续降雨与汛期施工</w:t>
      </w:r>
    </w:p>
    <w:p>
      <w:r>
        <w:t>长沙市4月至7月为集中降雨期，本项目正值8月至12月施工，但仍需防范秋季连续阴雨天气。连续降雨极端场景定义为：预报未来72小时内累计降雨量达到50mm以上，或连续降雨超过36小时且现场实测路基土壤含水率超过最佳含水率3个百分点。当气象预警触发连续降雨极端场景时，项目部立即启动以下预案：路面铣刨作业在降雨抵达前24小时暂停开窗面积扩大，已完成铣刨且基层裸露的工作面统一采用彩条布覆盖，工作面四周设置临时截水埂，防止场外雨水汇入浸泡路基；沥青面层摊铺作业在雨后路面含水率检测合格前不得强行施工，摊铺机、压路机和自卸车提前停放在硬质地面区域，避免机械陷入软化路基；路灯基础和电缆井开挖作业在降雨前完成沟槽边坡覆盖和排水沟清理，预制基础构件提前吊装入槽并完成混凝土浇筑，减少降雨对基底土扰动</w:t>
      </w:r>
    </w:p>
    <w:p>
      <w:r>
        <w:t>连续降雨期间进度损失补偿采用“晴天抢工+夜间作业+节假日施工”三时段补产策略。降雨停止后48小时内完成作业面排水、晾晒和含水率检测，路面沥青摊铺作业安排两台摊铺机并行施工，将单条道路面层施工时间压缩至原计划的60%。对于谢家冲巷等改造长度较长的路段，面层施工在降雨后采用分段跳跃作业模式，先集中处理积水少、排水好的段落，再回头处理低洼积水段，杜绝全线停工等待整个工作面干燥后再统一施工的低效模式。夜间作业须提前办理夜间施工许可证，照明设备使用LED投射灯，投射方向避开周边居民楼窗口，施工噪音控制在《建筑施工场界环境噪声排放标准》GB12523允许范围</w:t>
      </w:r>
    </w:p>
    <w:p>
      <w:r>
        <w:t>基层处治开窗后遭遇突发暴雨是极端场景中最严重的情形，直接影响下基层完整性和路面结构寿命。本预案对突发暴雨下的基层返工作以下强制规定：开窗处治区在开挖至设计基层底标高后立即用防水土工布全覆盖，土工布搭接宽度不小于30cm，四角用袋装碎石压重固定；当暴雨导致基坑泡水超过2小时，必须将饱和土层全部挖除至干燥原状土面或基岩面，换填层厚按技术复核后的换填方案执行，严禁直接回填掩盖泡水部位；换填完成后重新检测弯沉值和压实度，检测数据报监理单位签认后方可恢复面层施工。暴雨后基层返工产生的额外工作量和材料消耗在极端场景日报中单列，并作为工期索赔依据归档</w:t>
      </w:r>
    </w:p>
    <w:p>
      <w:pPr>
        <w:pStyle w:val="Heading2"/>
      </w:pPr>
      <w:r>
        <w:t>极端场景工期预案：材料供应中断与交通导改冲突险情预案</w:t>
      </w:r>
    </w:p>
    <w:p>
      <w:r>
        <w:t>本项目路面结构主要材料为SBS改性沥青混合料和ATB-30沥青稳定碎石，需依托长沙市及周边沥青搅拌站供应。材料供应中断极端场景定义为：搅拌站因设备故障、原材料短缺或环保限产导致连续2天无法供应约定量沥青混合料，或改性沥青SBS添加料因物流中断库存低于50%安全线。预案启动后，项目部通知备选搅拌站立即投料生产，同时将现场储备的冷补沥青混合料用于非主要路段的坑槽修补或临时通行通道的应急处置，确保交通导改便道不因材料断供而中断通行。与两家以上沥青搅拌站签订框架供货协议，协议中明确极端情况下优先供货权和最低日供应量保障条款</w:t>
      </w:r>
    </w:p>
    <w:p>
      <w:r>
        <w:t>交通导改冲突险情在五一商圈施工中极易引发工期延误和舆论风险。本项目9条道路均为商圈内部街巷或出入通道，施工期间采用“自身消化+分流疏解”的交通组织方式。交通导改冲突极端场景定义为：因施工围挡占用车道导致道路拥堵长度超过200米且持续时间超过30分钟，或周边商户、居民投诉强烈引发交通管理部门要求临时撤场。预案响应措施：现场交通协管员立即启用对讲机向项目部值班经理报告拥堵位置和车辆排队长度，值班经理15分钟内赶赴现场评估是否启动交通导改备选方案；备选方案包括临时缩小围挡宽度释放一个车道、安排专人引导车辆绕行替代道路、联系交通管理部门在远端路口设置分流诱导标志；若冲突无法在1小时内缓解，立即暂停该路段路面铣刨或摊铺作业，将施工机械和材料撤至不影响交通的临时停靠点，恢复路面临时通行，待夜间车流减少后再封闭施工</w:t>
      </w:r>
    </w:p>
    <w:p>
      <w:r>
        <w:t>弱电下地和路灯基础施工中的管线迁改受阻属于不可预见的极端场景，主要风险为地下管线图纸与现场实际位置不符，开挖时损坏运行中的电力电缆或通信光缆。项目部在施工准备阶段联合管线权属单位完成全路段的雷达扫描和探坑验证，形成管线综合图并报建设单位确认；一旦开挖时发现未标注管线，立即停止机械开挖，改用人工分层掏挖，通知管线权属单位到场指认，办理管线保护或迁改签证，新增管线迁改工作量纳入工期索赔资料管理，不得在未完成签证情况下擅自切断或改移管线</w:t>
      </w:r>
    </w:p>
    <w:p>
      <w:pPr>
        <w:pStyle w:val="Heading2"/>
      </w:pPr>
      <w:r>
        <w:t>极端场景工期预案：夜间错峰施工与跨部门协同赶工预案</w:t>
      </w:r>
    </w:p>
    <w:p>
      <w:r>
        <w:t>五一商圈白天人流量大、交通饱和度高，本项目多数工序须安排在夜间22:00至次日6:00的窗口期进行。夜间施工极端场景定义为：夜间施工许可证到期未续办或被临时暂停、夜间连续施工超过4天引发周边居民集中投诉、夜间照明不足或运输车辆路线被夜间临时摊点阻断。项目部建立夜间施工许可动态管理台账，许可证到期前15天启动续办程序，夜间施工作业审批单在每日16:00前报送辖区街道办事处和派出所备案，做到施工前报备、施工中通报、施工后回访。夜间照明按图纸中照明设计标准配置照明供电回路，临时施工照明接入现场临时配电箱，不占用永久路灯电源回路</w:t>
      </w:r>
    </w:p>
    <w:p>
      <w:r>
        <w:t>当出现全项目工期偏差超过5%的极端累积延误时，启动全专业协同赶工预案。该预案核心举措包括：路面结构施工、路灯安装、交通标线施划三个专业实行两班倒作业，每班作业时间控制在6小时，两班之间设置2小时机械检修和班组交接时段；步行街后街、福临街、谢家冲巷三条主干路同时投入三套铺筑工装，实行三路并行铺面作业，路面铣刨、基层处治、沥青摊铺三个工序在单条路内流水推进但三条路之间平行展开；交通标线施划团队跟随摊铺班组作业，面层碾压完成后立即进行标线放样和喷涂，将面层铺筑结束至标线恢复完成的间隔控制在12小时以内，确保次日上午商圈交通恢复前道路具备基本通行条件</w:t>
      </w:r>
    </w:p>
    <w:p>
      <w:r>
        <w:t>跨部门协同赶工期间，材料供应实行夜间预约供货制，沥青混合料运输车辆在每日18:00前完成装料并于22:00前抵达施工作业面，运输过程中采用保温帆布覆盖减少沥青混合料温度损失，到场温度控制在摊铺温度下限以上。施工现场设置专门的材料交接区和车辆循环通道，减少运料车在狭窄街巷内的掉头和会车时间，实现车辆进场、卸料、出场全流程不超过15分钟。与五一商圈管理办公室、街道办事处、交警中队建立赶工期间日沟通制度，每日8:00通报前日夜间施工进度和当日交通导改安排，及时消除因信息不对称导致的外部阻工风险，确保赶工措施在合法合规和各方协同的基础上落地</w:t>
      </w:r>
    </w:p>
    <w:p>
      <w:pPr>
        <w:pStyle w:val="Heading2"/>
      </w:pPr>
      <w:r>
        <w:t>工序控制与验收节点：工序检查点设置与过程签证管理</w:t>
      </w:r>
    </w:p>
    <w:p>
      <w:r>
        <w:t>按照本项目9条街巷分区施工和流水段划分，工序检查点按“事前复核、事中旁站、事后签证”三级设置，形成可追溯的工序验收闭环，并与进度计划节点直接挂钩。事前复核类控制点包括设计坐标与现状路面高程复测、既有管线探坑确认、路面破损分区弯沉检测和铣刨深度基准点放样，上述前置检查不合格不得进入对应工序施工。根据图纸中步行街后街K0+000至K0+244.676段车行道铣刨4cm罩面和铣刨13cm铺设沥青面层两档分区，对应铣刨厚度检查点必须按桩号逐段核定并填写“工序转序签证单”，签证单载明桩号范围、铣刨深度实测值、基层状况目视判定和弯沉复测数据，经施工、监理、建设单位三方签认后存档</w:t>
      </w:r>
    </w:p>
    <w:p>
      <w:r>
        <w:t>事中旁站类控制点覆盖以下关键动作：局部基础补强开窗处的基层清除范围核实、ATB-30沥青稳定碎石分层施工的摊铺温度和碾压遍数、SBS改性沥青AC-13面层摊铺的连续性与接缝温度，以及路灯基础和电缆井模板安装的平面位置复核。旁站记录采用统一表格，逐车记录混合料出厂温度、到场温度和摊铺温度，当摊铺温度低于规范要求下限时立即废料处置并记录在案，该记录作为当日进度日报的附件一并上报。事后签证类控制点安排在每段面层碾压终了后2小时内完成，检查内容包括平整度、横坡、压实度和标线施划前污染清理状况，签证通过后方可开放交通或进入下一施工段，严禁未经签证即覆盖或通行</w:t>
      </w:r>
    </w:p>
    <w:p>
      <w:pPr>
        <w:pStyle w:val="Heading2"/>
      </w:pPr>
      <w:r>
        <w:t>工序控制与验收节点：流水施工的工序衔接与验收节点时序</w:t>
      </w:r>
    </w:p>
    <w:p>
      <w:r>
        <w:t>本项目将9条街巷划分为三个平行施工区和一个独立收尾区：第一施工区含步行街后街、福临街、衣铺巷共三条位于核心商圈的紧密段；第二施工区包含谢家冲巷、652仓库路段和苏家巷；第三施工区包含新城路北段、广厦新村出入口和状元坡巷。各施工区内部推行“半幅铣刨→基层处治→ATB-30基层恢复→井周加固→粘层洒布→AC-13罩面→标线施划”的流水步距控制，同一施工区相邻工序间隔时间按粘层破乳时间和基层养生时间嵌合，最短工序搭接间隔不小于4小时且不大于24小时，确保已完工基层不被后续机具扰动</w:t>
      </w:r>
    </w:p>
    <w:p>
      <w:r>
        <w:t>各施工区之间存在工序独立验收节点的同步要求。当第二施工区谢家冲巷混凝土路面完成基础处治和弯沉检测合格后，需报监理专项验收该段的ATB-30基层顶面弯沉值，验收合格方可施作沥青面层；同时第一施工区步行街后街的铣刨罩面段应已通过平整度和压实度专检，否则第二施工区面层设备不得越过谢家冲巷进入第一施工区。施工区间的验收节点时序写入每周进度周报的“工序验收先行项”清单，由项目总工在周调度会上逐项销号，未销项工序不得启动作业面移交</w:t>
      </w:r>
    </w:p>
    <w:p>
      <w:r>
        <w:t>路灯安装和弱电下地管道作为穿插施工工序，其工序验收节点不与路面主要工序脱节。路面铣刨后、基层处治前必须完成路灯基础坑开挖和电缆排管就位，该项工序验收节点为：灯杆基础法兰盘地脚螺栓预埋位置与设计坐标偏差复测、电缆井内不锈钢线槽安装顺直度和接地干线的接地电阻检测（接地电阻不大于1Ω的验收标准必须逐井测试并记录）。只有上述电气隐蔽验收通过后，方可回填灯杆基础和电缆沟槽并进入路面基层恢复工序，避免后期二次开挖对已成型路面造成破坏</w:t>
      </w:r>
    </w:p>
    <w:p>
      <w:pPr>
        <w:pStyle w:val="Heading2"/>
      </w:pPr>
      <w:r>
        <w:t>工序控制与验收节点：穿插作业的工序交接与成品保护节点</w:t>
      </w:r>
    </w:p>
    <w:p>
      <w:r>
        <w:t>穿插施工的工序交接实行“上道工序填写成品状态移交单、下道工序签收确认”的制度。当路面铣刨与基层恢复期间穿插进行路灯基础和电缆井作业时，路面班组在完成铣刨后对铣刨界面边缘的线型和平整度拍照存档，填写“工作面移交确认单”交电气班组签收；电气班组在回填完成、夯实密实度经检测合格后，同样拍照并填写“工作面返还确认单”交回路面班组，双方签认的时限窗口为交验后最长不得超过4小时，超时由责任方在施工日志中说明原因并计入进度偏差统计</w:t>
      </w:r>
    </w:p>
    <w:p>
      <w:r>
        <w:t>在路面沥青面层施工与交通标线施划、标志标牌安装的穿插节点上，成品保护节点设定为：沥青面层碾压终了后、表面温度降至50℃以下时方可进入标线班组施工，标线班组进场前必须在面层上铺设专用防护垫板作为行走通道，未设置垫板即踩踏面层视为违规交接，由质量员现场制止并重新检查面层有无损伤，确认无损伤后补签成品保护记录。标志标牌基础和杆件安装穿插作业中，杆件吊装时在路面面层上划定坠落半径并铺设钢板，吊装完成后撤除钢板并对该区域面层进行二次外观检查，拍摄不少于4个角度照片附入技术档案</w:t>
      </w:r>
    </w:p>
    <w:p>
      <w:pPr>
        <w:pStyle w:val="Heading2"/>
      </w:pPr>
      <w:r>
        <w:t>工序控制与验收节点：日进度快报的工序核查与验收数据汇集</w:t>
      </w:r>
    </w:p>
    <w:p>
      <w:r>
        <w:t>日进度快报除统计当日完成产值和投入工日机时外，设置专门的“工序验收完成项”和“工序验收滞后项”两个数据栏，逐日统计每道工序自检通过项、监理签认项和整改未闭合项。对于基层弯沉检测、粘层洒布前清洁度验收、面层压实度检测和标线逆反射系数检测等可量化指标，日报必须填入当日检测数据的最不利值和合格判定结论；当同一施工段出现不合格指标时，日报以红色高亮标识“工序不合格项”，同时触发当日整改任务单下发</w:t>
      </w:r>
    </w:p>
    <w:p>
      <w:r>
        <w:t>所有日报中的工序检测数据由项目技术负责人当日汇总形成“工序验收数据趋势图”，重点监控压实度、弯沉值和横坡合格率三个序列的变化趋势。当某一施工段连续两日出现同一检测指标虽合格但趋于下限时，立即启动原因排查和调整措施，排查范围包括混合料生产配比波动、摊铺机螺旋布料器转速异常和碾压组合是否偏离方案，排查结果和调整指令一并写入日报并抄送监理。日报形成的工序验收数据数据库每周导出一次，作为周进度例会偏差分析和决策的依据，同时作为最终竣工资料中过程管控证明的原始数据源</w:t>
      </w:r>
    </w:p>
    <w:p>
      <w:pPr>
        <w:pStyle w:val="Heading2"/>
      </w:pPr>
      <w:r>
        <w:t>工期目标与节点分解</w:t>
      </w:r>
    </w:p>
    <w:p>
      <w:r>
        <w:t>本项目总工期120日历天，计划开工日期为2026年8月3日，计划合同完工日期为2026年12月1日。工期目标严格响应招标文件要求，并在最终提交的进度计划中明确为120个日历日，任何情况下不得突破。根据项目包含的步行街后街、福临街、衣铺巷、谢家冲巷、652仓库路段、新城路北段、广厦新村出入口、状元坡巷、苏家巷共9条道路的改造规模和内容，将总工期分解为四个阶段节点：施工准备与现场复核节点（前10天）、路面基础处治与铣刨节点（第11天至第65天）、沥青面层摊铺与附属设施安装节点（第66天至第105天）、交通标线恢复与验收移交节点（第106天至第120天）。各节点之间设置3至5天的工序搭接缓冲期，用于隐蔽验收、接茬处理和数据闭合</w:t>
      </w:r>
    </w:p>
    <w:p>
      <w:r>
        <w:t>节点工期控制以谢家冲巷（320m）和步行街后街（245m）为主线，这两条道路的混凝土板处治和沥青层加铺工作量大、工序连续性强，其节点完成时间直接决定整体工期成败。谢家冲巷混凝土路面弯沉检测及基层处治计划在第40天前完成，加铺沥青面层在第85天前完成；步行街后街铣刨13cm原沥青面层并采用沥青稳定碎石ATB-30恢复基层的工作在第50天前结束，整体罩面在第95天前完成。其他较短路段如652仓库路段（100m）、苏家巷（33m）等穿插安排，利用主线路段养护等间隙完成，并在节点工期表中标注为机动调节段，当出现轻微滞延时可调整资源配置予以吸收</w:t>
      </w:r>
    </w:p>
    <w:p>
      <w:r>
        <w:t>关键线路由招标文件、图纸及现场复核结果共同确定，最终在施工进度网络计划中以双代号时标网络图形式呈现，关键工作为：原路面弯沉检测与破损调查→病害处治与基层补强→沥青面层摊铺→交通标线施划。关键线路上各工作之间的自由时差为零，任何一项延误将直接造成总工期后推，因此对关键节点设置强制控制点，配备专职计划工程师每日跟踪。在节点工期目标分解中，将120天工期进一步细化为每日进度目标，并依据“道路工程数量表”中各路段铣刨面积、加铺面积、侧石更换长度等工程量，倒排日计划，确保资源投入与节点目标严丝合缝</w:t>
      </w:r>
    </w:p>
    <w:p>
      <w:pPr>
        <w:pStyle w:val="Heading2"/>
      </w:pPr>
      <w:r>
        <w:t>工期目标与节点分解：关键线路节点控制与穿插作业保障</w:t>
      </w:r>
    </w:p>
    <w:p>
      <w:r>
        <w:t>关键线路上的节点控制以谢家冲巷和步行街后街的道路结构层施工为核心，其余道路作为非关键工作并行或穿插施工。谢家冲巷原混凝土路面加铺沥青面层的关键工序为：旧板弯沉检测与板底脱空注浆→裂缝清灌与贴抗裂贴→整体铣刨拉毛→粘层油洒布→AC-13 SBS改性沥青面层摊铺，各工序间不得出现间歇等待，控制在连续作业温度窗口内完成。步行街后街则因部分区域需铣刨13cm面层后采用ATB-30恢复基层，分层施工与压实度检测时间必须计入节点工期，并在节点计划中预留48小时养护时间，作为该工作的强制约束</w:t>
      </w:r>
    </w:p>
    <w:p>
      <w:r>
        <w:t>为保障关键线路节点，制定穿插作业规则：路灯基础开挖、电缆井砌筑与道路基层处治在空间上错位施工，当一处路面铣刨或开挖时，同步进行相邻段的路灯管线敷设，并立即回填恢复通行面，避免二次开挖影响主线进度。弱电下地工程利用道路病害处治段落内已完成基层施工的区段穿管布线，不与沥青摊铺面层作业交叉，防止污染。交通标志牌、违停抓拍球机安装在面层完成后的第3天起介入，与标线施划错开1天，以防止封闭路段集中过载。穿插作业的各专业必须签署工序交接单，由项目部统一调度，每日17:00调度会确认次日穿插点位，确保关键线路不受附属作业影响</w:t>
      </w:r>
    </w:p>
    <w:p>
      <w:r>
        <w:t>穿插作业中重点管控成品保护节点：新铺沥青面层在温度降至50℃以下前禁止任何车辆和人员通行，路灯灯杆吊装时采用橡胶垫保护路缘石，电缆穿线时走线槽或减速板组合，避免划伤路面。所有交叉作业须在关键线路网络计划中标注逻辑关系，对可能引起关键线路转移的穿插工作增设缓冲时间，预防非关键工作上升为关键工作。项目部每周进行关键线路风险扫描，结合下一周穿插作业清单，对可能冲击主线的穿插内容提前调配预备班组，防止关键节点因穿插冲突而延误</w:t>
      </w:r>
    </w:p>
    <w:p>
      <w:pPr>
        <w:pStyle w:val="Heading2"/>
      </w:pPr>
      <w:r>
        <w:t>工期目标与节点分解：进度监测与节点预警机制</w:t>
      </w:r>
    </w:p>
    <w:p>
      <w:r>
        <w:t>进度监测实行“日快报、周分析、月调整”的三级控制，每日18:00前各施工段提交《日进度快报表》，内容覆盖当日完成铣刨面积、摊铺米数、管线安装长度、标线施划米数等关键工程量，以及劳动力、机械、材料进场数量与退场情况。计划工程师将当日数据输入进度管理软件，与网络计划中的基线对比，自动生成前锋线，识别当前进度偏差。对于关键线路上的工作，若前锋线滞后计划1天以上，系统自动发送黄色预警；滞后3天以上升为红色预警，项目部必须启动纠偏程序</w:t>
      </w:r>
    </w:p>
    <w:p>
      <w:r>
        <w:t>周进度分析会在每周一上午召开，调取上周每日快报和影像资料，对比节点工期控制表中的计划节点，分析滞后原因。项目部根据分析结果发布《周进度调整指令单》，对滞后工序明确追回时间、追加资源和责任班组。例如，当步行街后街沥青面层铣刨滞后2天时，可启动预备铣刨机组和备选垃圾外运路线，压缩后续工序间歇，确保节点不突破。周分析结果同时通报监理和建设单位，作为进度款支付审核的附件，保证各方对进度状态的同步认知</w:t>
      </w:r>
    </w:p>
    <w:p>
      <w:r>
        <w:t>节点预警与纠偏预案联动：当关键节点偏差超出黄色预警阈值，项目部立即从《节点工期控制表》中提取该节点的前置条件和资源计划，判断是资源不足还是外部条件变化所致。若因资源不足，优先调用储备的劳务班次，安排副班作业；若因材料供应延迟，立即启用备选供应商或调整施工段顺序，将非关键段位的材料调拨至关键线路；若因连续降雨等不可抗力，启动雨天施工预案，在场内增设移动式雨棚、采用热风机加速基层干燥，雨后第一时间恢复作业。所有纠偏措施必须经项目经理审批，形成《节点纠偏专项方案》，明确资源投入量和预期恢复时间，实施后24小时内完成效果评估</w:t>
      </w:r>
    </w:p>
    <w:p>
      <w:pPr>
        <w:pStyle w:val="Heading2"/>
      </w:pPr>
      <w:r>
        <w:t>工期目标与节点分解：赶工预案与极端场景应对</w:t>
      </w:r>
    </w:p>
    <w:p>
      <w:r>
        <w:t>当进度滞后经纠偏后仍可能影响关键节点或总工期时，按既定赶工预案启动响应。赶工预案分三级：一级赶工为增加作业班组，将原单班制调整为双班制或三班制，增加夜间施工时段，相关夜间施工许可手续在投标阶段即拟定申报计划，开工后第5天前完成办理；二级赶工为增加机械台套，如在铣刨和摊铺作业中同时投入两台铣刨机或两台摊铺机，分段平行施工，压缩关键线路持续时间；三级赶工为调整施工工艺，经设计单位同意后，对部分基层修复采用早强材料，将原本需要48小时的养护期缩短至24小时，或对非交通高峰路段实施临时全封闭施工以换取更快的工效</w:t>
      </w:r>
    </w:p>
    <w:p>
      <w:r>
        <w:t>赶工预案的资源配置方案在投标进度计划中已预设计，并在“资源配备计划”章节详述。本例针对关键线路的赶工，预备了可随时调用的第二套沥青摊铺班组和一套铣刨机组，第二班组驻场或就近备勤，合同约定进场响应时限不超过4小时。同时与至少两家沥青混凝土供应商签订备供协议，保证在赶工期间改性沥青混合料供应量可提升至计划的1.5倍。赶工期间增加的安全防护措施如照明、交通疏导、降噪围挡等已列入安全专项方案，赶工班组上岗前必须完成专项安全交底</w:t>
      </w:r>
    </w:p>
    <w:p>
      <w:r>
        <w:t>极端场景下，如遭遇设计变更导致关键工作暂停、或连续7天以上降雨使全线停工，工期顺延申请与抢回计划同步启动。项目部成立应急赶工领导小组，实时评估剩余工作量和可用资源，采用“时间-空间”双维压缩法重新编制短期计划，将剩余工程量拆解至每小时，排定精确到小时的工序表。恢复施工后立即实施人停机不停的三班连续作业，同时强化成品保护和工序质量检测，赶工段落每层完工后2小时内完成压实度和平整度自检，监理复核后立即进入下一工序，整改闭环不隔夜。赶工期间形成的所有施工记录、检测报告和影像资料单独归档，作为工期履约证据留存，确保赶工不降低质量标准，进度目标与质量目标实现双控</w:t>
      </w:r>
    </w:p>
    <w:p>
      <w:pPr>
        <w:pStyle w:val="Heading2"/>
      </w:pPr>
      <w:r>
        <w:t>关键线路与网络计划：关键线路识别与网络计划编制总体思路</w:t>
      </w:r>
    </w:p>
    <w:p>
      <w:r>
        <w:t>本工程为长沙市天心区五一商圈老旧街区配套设施改造工程，施工内容涵盖步行街后街、福临街、衣铺巷、谢家冲巷、652仓库路段、新城路北段、广厦新村出入口、状元坡巷、苏家巷共9条街巷的道路提质、照明设施完善、弱电线路整治及排水改造等。各街巷位置分散，施工作业面受既有交通和周边商业环境影响较大，进度计划编制必须从总工期120日历天的约束出发，采用双代号时标网络计划技术，将所有分项工作之间的工艺逻辑和组织关系固化为网络图，准确识别关键线路，确保项目管理资源始终聚焦于对总工期起控制作用的工作序列</w:t>
      </w:r>
    </w:p>
    <w:p>
      <w:r>
        <w:t>关键线路的识别依据各工序持续时间及其紧前紧后关系进行正向计算和反向计算。根据设计图纸信息和现场调查，谢家冲巷改造长度最长（320m），且包含现状混凝土路面基础处治合格后加铺沥青面层、侧石更换及交通标线恢复等全工序，其混凝土板块弯沉检测与局部补强、路面铣刨、ATB-30沥青稳定碎石基层分层施工、SBS改性沥青面层摊铺等连续作业的累计持续时间最长，初步判定由谢家冲巷的“原路面弯沉检测与基层缺陷处治→沥青面层摊铺→交通标线恢复”线路构成本工程的一级关键线路。与此同时，步行街后街、福临街等沥青路面基础处治合格后铣刨罩面的工序链虽长度略短，但因地处五一商圈核心区域，交通导改审批和夜间限时施工窗口受限，实际有效作业时间折减后可能转化为次关键线路，同样纳入时标网络计划以进行动态监控</w:t>
      </w:r>
    </w:p>
    <w:p>
      <w:r>
        <w:t>网络计划编制时，将所有街巷的施工准备工作设为起点节点，各街巷独立成链，并与照明设施安装、弱电下地管线敷设等专业工程按“同步开辟多个工作面、分段流水”的原则建立开始-开始或完成-开始逻辑关系。例如，步行街后街路面铣刨与路灯基础浇筑可平行搭接，电缆穿线槽敷设与侧石安装可在面层摊铺前完成交叉作业。网络计划中明确标注每个工作的最早开始时间、最早完成时间、最迟开始时间和最迟完成时间，通过总时差为零的工作链锁定关键线路，形成可追溯、可分析的进度控制基准</w:t>
      </w:r>
    </w:p>
    <w:p>
      <w:pPr>
        <w:pStyle w:val="Heading2"/>
      </w:pPr>
      <w:r>
        <w:t>关键线路与网络计划：时标网络图的应用与关键工序搭接逻辑</w:t>
      </w:r>
    </w:p>
    <w:p>
      <w:r>
        <w:t>本工程采用时标网络图代替传统横道图作为主要进度管控工具，时标网络图将工作箭线按日历时间比例绘制在水平时间坐标上，能够直观显示各项工作的开始、结束时间以及时差、关键线路和穿插关系。根据本工程特点，网络图的时间坐标以“天”为单位，从计划开工日期2026年8月3日起算，截止至2026年12月1日，全长120天。时标网络图由项目部技术负责人主持绘制，经监理与建设单位审批后作为施工进度控制的法定依据，现场施工日报、周报的进度数据均须与网络计划进行对比</w:t>
      </w:r>
    </w:p>
    <w:p>
      <w:r>
        <w:t>在时标网络图中，关键线路以粗箭线或红色箭线标识，非关键线路以普通线型表达，波浪线表示自由时差。针对各街巷路面改造的工艺要求，关键工序搭接逻辑明确规定：每条街巷进场后必须先完成原道路路面弯沉检测和破损调查，检测数据未经设计确认不得进入基层处治工序；基层处治采用ATB-30沥青稳定碎石或原基层局部挖补时，每层碾压成型后须经压实度检测合格方可铺筑下一层；沥青面层摊铺前必须完成窨井井盖高程调整、雨水口加固和侧石安装，严禁后期二次开挖破坏面层。这些紧前紧后约束在网络图中以完成-开始（FS）关系严格捆绑，任何关键工序的延误都会直接推后总工期</w:t>
      </w:r>
    </w:p>
    <w:p>
      <w:r>
        <w:t>对于非关键线路上的工作，如路灯基础施工、弱电管道预埋、人行道修复等，网络计划采用开始-开始（SS）和完成-完成（FF）等搭接关系，允许在路面基层施工期间同步进行，充分利用自由时差进行均衡施工，避免劳动力高峰期集中。但项目管理必须警惕非关键线路时差消耗殆尽转化为关键线路的风险，因此在周进度计划编制中，将总时差不足5天的工作列为重点关注对象，一旦时差被压缩至临界值，立即升级为关键线路管控级别，启动资源倾斜和工序重排</w:t>
      </w:r>
    </w:p>
    <w:p>
      <w:pPr>
        <w:pStyle w:val="Heading2"/>
      </w:pPr>
      <w:r>
        <w:t>关键线路与网络计划：进度监测与关键线路动态控制机制</w:t>
      </w:r>
    </w:p>
    <w:p>
      <w:r>
        <w:t>本工程建立以“关键线路工序日报+周网络计划执行分析”为核心的进度监测体系。关键线路上的每项工作，如谢家冲巷混凝土板弯沉检测、基层补强、沥青面层摊铺，状元坡巷旧灯具拆除与路灯基础浇筑等，均设置进度数据采集点。施工员每日下班前将当天实际完成量、投入人机数量、阻工或变更影响时间填入进度日报表，报项目计划工程师。计划工程师将日报数据与网络计划中的计划值对比，计算关键线路完成百分比（BCWP）和进度偏差（SV），并更新网络图中的实际进度前锋线</w:t>
      </w:r>
    </w:p>
    <w:p>
      <w:r>
        <w:t>周进度分析例会使用前锋线法评估关键线路偏差趋势。当前锋线落在检查日期左侧，表示关键工作滞后；当落在右侧，表示提前。对于滞后超过0.5天的关键工作，要求技术负责人48小时内提交偏差原因分析报告和纠偏措施方案，方案必须重新计算调整后的关键线路和总工期变化，明确追回时间的可行性。纠偏措施包括但不限于：增加关键工序作业班组由一组调整为两组并行施工；申请延长夜间作业时长（需办理夜间施工许可证并与属地街道协调噪音控制）；优化工序顺序，将原顺序施工改为分段穿插施工，比如步行街后街的铣刨与基层摊铺可划分为两个施工段进行流水</w:t>
      </w:r>
    </w:p>
    <w:p>
      <w:r>
        <w:t>动态控制还体现在资源调配对关键线路的保障上。每月编制滚动式三月施工计划，依据网络计划中的最早开始时间，提前锁定关键线路工作所需的路面铣刨机、摊铺机、压路机及改性沥青混合料供应资源。改性沥青混合料采取就近沥青拌和站供应，签订排他性供货协议，确保关键线路施工日供料不断。若遇拌和站检修或原材料短缺，立即启动备用供应商，将断供影响限制在非关键时段。所有资源计划调整与网络计划联动，确保关键线路始终获得最高优先级的资源保障</w:t>
      </w:r>
    </w:p>
    <w:p>
      <w:pPr>
        <w:pStyle w:val="Heading2"/>
      </w:pPr>
      <w:r>
        <w:t>关键线路与网络计划：偏差纠偏措施与关键线路赶工专项预案</w:t>
      </w:r>
    </w:p>
    <w:p>
      <w:r>
        <w:t>当关键线路偏差累积超过1天且经分析确认原计划难以自然恢复时，立即启动偏差纠偏与赶工程序。赶工原则为：首选非关键线路资源转移和工序重新搭接，次选增加施工班次和延长作业时间，严格限制以牺牲质量或安全为代价的盲目压缩工期行为。具体赶工措施依据不同工序的压缩潜力分类制定：路面铣刨工序可通过增加铣刨机数量分幅作业压缩时间，但须确保铣刨宽度满足摊铺机连续作业的要求，避免产生过多纵向冷接缝；基层补强工序在满足分层压实厚度和养护时间的前提下，可调整流水段长度，实现多段平行施工；沥青面层摊铺工序在气温条件允许时，可延长单日有效摊铺时间，并加强夜间施工照明和安全围挡，保证连续摊铺质量</w:t>
      </w:r>
    </w:p>
    <w:p>
      <w:r>
        <w:t>对于谢家冲巷等关键线路上的混凝土板处治，若弯沉检测后发现基层破损范围超出设计预估，需增加开窗处理工程量，将直接导致关键线路延长。此时启动专项赶工预案：立即向设计单位提交现场检测数据，调整基层处理方案并完成设计变更审批；同时增调1台铣刨机和2台破碎锤，将开窗处理工作面由原计划的2个扩展至4个，并调配足量ATB-30沥青稳定碎石材料和压路机，确保开窗处理完成后立即进入基层分层压实，减少工序间隔等待时间。若因材料等待导致延误，则采用早强型基层材料替代方案，并按审批流程报监理批准，确保技术路径合规</w:t>
      </w:r>
    </w:p>
    <w:p>
      <w:r>
        <w:t>所有偏差纠偏和赶工措施均须形成书面记录，包括《关键线路偏差分析报告》《赶工措施审批表》《赶工资源调配令》和《赶工效果验证记录》。在偏差消除后，重新计算网络计划时间参数，修正总工期和后续关键线路，并将修正后的网络计划报批，作为后续进度控制的新基准。本工程同步建立赶工措施后评估机制，检验赶工对质量、安全及成本的影响，确保赶工活动在受控状态下进行，最终实现合同工期要求，并使工程质量验收符合现行施工质量验收规范合格标准</w:t>
      </w:r>
    </w:p>
    <w:p>
      <w:pPr>
        <w:pStyle w:val="Heading2"/>
      </w:pPr>
      <w:r>
        <w:t>流水施工与穿插组织：流水施工段划分与空间穿插组织</w:t>
      </w:r>
    </w:p>
    <w:p>
      <w:r>
        <w:t>本项目涉及步行街后街、福临街、衣铺巷、谢家冲巷、652仓库路段、新城路北段、广厦新村出入口、状元坡巷、苏家巷共9条路段，改造总延米约1471m，各路段独立成段且分布在天心区五一商圈不同区位。流水施工段按“道路独立、工序同质、资源复用”原则划分为三个施工区：第一施工区覆盖步行街后街、福临街、衣铺巷和广厦新村出入口，主要作业内容为现状沥青路面铣刨罩面和侧石更换；第二施工区覆盖谢家冲巷和苏家巷，主要作业内容为混凝土路面基础处治合格后加铺沥青面层；第三施工区覆盖652仓库路段、新城路北段和状元坡巷，主要作业内容为混凝土路面处治、照明设施更新和交通标志标牌增设。施工区之间按“一区施工、二区准备、三区收尾”的节奏组织大流水，每个施工区内按40~80m为一流水小段划分作业面，实现路面铣刨、基层处治、沥青摊铺、标线施划等工序的紧密搭接</w:t>
      </w:r>
    </w:p>
    <w:p>
      <w:r>
        <w:t>在同一施工区内部，空间穿插组织的核心是“竖向分层、水平分段、工序交替”。竖向上，路面处治工作由上至下逐层展开——先完成面层铣刨，经弯沉检测确认基层状况后，再确定基层处治深度和范围；基层恢复采用沥青稳定碎石ATB-30分层施工，每层碾压密实度经现场检测合格后方可铺筑上层。水平方向上，将每条路段按百米桩号划分为若干个40~60m的小流水段，铣刨班组在前方完成当日计划段后向前推进，基层处治班组随即进入并完成ATB-30摊铺碾压，沥青面层摊铺班组在基层达到养生强度后跟进作业。三类班组在空间上保持50m以上的安全作业间距，在时间上形成连续流水而不发生工作面争夺。穿插作业的管控重点在于基层养生期的强制等待时间——在ATB-30养生期内，该段严禁开放交通和重载机械通行，此时可安排侧缘石安装班组在该段两侧进行附属构筑物施工，将等待时间转化为有效作业时间</w:t>
      </w:r>
    </w:p>
    <w:p>
      <w:r>
        <w:t>照明设施更新和弱电下地与路面施工的空间穿插组织亦遵循“先深后浅、先地下后地上”的原则。在路面铣刨基层处治阶段，同步完成路灯基础开挖、电缆排管敷设和接线井砌筑，管线沟槽回填压实度须达到重型击实标准后方可进行其上方的基层恢复作业。状元坡路照明配电柜安装和电缆穿不锈钢线槽敷设在路面基层处治完成后、沥青面层摊铺前完成，以实现面层摊铺一次性成型不二次开挖。弱电线路整治涉及入地改造的路段，在铣刨前即完成管道预埋和人（手）孔井设置，避免在已完成的路面结构上破路施工。空间穿插组织形成如下约束条件：任一流水段的沥青面层摊铺前，该段地下管线、路灯基础和接线井必须已完成并验收通过；面层摊铺后72h内，除交通标线施划作业外，其余班组不得进入新铺面层区域</w:t>
      </w:r>
    </w:p>
    <w:p>
      <w:pPr>
        <w:pStyle w:val="Heading2"/>
      </w:pPr>
      <w:r>
        <w:t>流水施工与穿插组织：专业交叉与工序搭接控制</w:t>
      </w:r>
    </w:p>
    <w:p>
      <w:r>
        <w:t>本项目施工涉及道路工程、交通工程、照明工程和弱电工程四大专业，各专业在工序衔接和界面移交上的协调直接决定流水施工是否顺畅。为此编制《专业交叉工序搭接控制表》，明确每一接口工序的责任专业、前置条件、移交标准和确认记录。道路专业与照明专业的核心接口出现在路灯基础和电缆井施工阶段：照明专业在道路专业完成基层铣刨并验收基层状况后，必须在24h内完成路灯基础定位放样和基础坑开挖；基础钢筋绑扎、地脚螺栓固定和混凝土浇筑完成后进入不少于7d的混凝土养护期，此期间道路专业可在养护区域外侧进行基层处治和侧石安装，待混凝土强度达到设计值的75%以上并出具同条件养护试块报告后，照明专业才可进行灯杆组立和电缆接入作业。交通专业与道路专业的接口集中在沥青面层完成后的交通标线施划环节：面层碾压终了并自然冷却至表面温度低于50℃后，交通专业须在12h内完成标线测量放样和涂料施划，次日早高峰前恢复道路交通标线指引功能</w:t>
      </w:r>
    </w:p>
    <w:p>
      <w:r>
        <w:t>弱电专业与道路专业的界面移交发生在沟槽回填与基层恢复之间。弱电线路管道敷设完成后，沟槽回填采用砂砾石分层回填并逐层洒水夯实，压实度经环刀法检测不低于设计压实度；回填至路床顶面高程后，由道路专业进行基层恢复施工。界面移交须经监理单位旁站见证和隐蔽验收签认，并在施工日志中记录移交时间、压实度检测值和签认编号。状元坡巷路灯电源顺接既有路灯回路的工作，需要照明专业与供电部门协调停电计划：施工前72h向供电部门提交停电申请，确认停电时段和影响范围，在批准的停电窗口内完成电源接引和绝缘测试，并在恢复供电前做好接地电阻测试记录，测试值不大于1Ω方可合闸送电</w:t>
      </w:r>
    </w:p>
    <w:p>
      <w:r>
        <w:t>交通导改与工序搭接的关系突出体现在五一商圈路段：步行街后街、福临街位于核心商业区，白天行人流量大，工序搭接被迫向夜间倾斜。夜间施工的工序组合设计为：当日22:00至次日6:00完成路面铣刨、基层处治和下面层摊铺，次日6:00至8:00完成交通临时标线施划和围挡调整，确保次日早高峰道路通行条件满足基本要求。白天时段（8:00至22:00）不得进行大型机械作业和材料运输，仅允许在人行道上进行侧石维修、路灯灯具组装等低噪声工作。形成工序搭接的核心铁则：任何一道工序的完成和移交均以隐蔽验收记录、试验检测报告、影像资料和签认手续为凭证，工序交接前必须完成“工序质量自检合格、交接记录双方签认、监理单位见证确认”三步骤，未经确认的工序交接不得进入下一步流水</w:t>
      </w:r>
    </w:p>
    <w:p>
      <w:pPr>
        <w:pStyle w:val="Heading2"/>
      </w:pPr>
      <w:r>
        <w:t>流水施工与穿插组织：进度偏差动态监测与分级纠偏</w:t>
      </w:r>
    </w:p>
    <w:p>
      <w:r>
        <w:t>进度偏差的动态监测依托“日快报+周调度+月对比”三级机制运转。日快报由各施工区技术员在每日收工后1h内填报，内容包括当日完成桩号里程、完成工程量与计划工程量对比、延迟原因分类、次日计划调整建议。日快报数据汇总至项目进度控制工程师处，自动生成按施工区、按工序、按班组的完成率对比图表，偏差超过±5%的工序立即标记为黄色预警。周调度会每周五下午召开，由项目经理主持，各专业负责人汇报本周累计完成率、关键线路偏差量、资源配置到位率和下周进度滚动计划。月度计划对比依据时标网络计划图进行前锋线检查，检查日实际完成节点与计划节点的偏差天数，当关键线路偏差≥3天时启动纠偏程序</w:t>
      </w:r>
    </w:p>
    <w:p>
      <w:r>
        <w:t>纠偏措施分级响应，按“班组纠偏→施工区纠偏→项目级纠偏→公司级纠偏”四级展开。班组纠偏针对单日完成率偏差5%~10%的情况，由班组长在次日通过增加作业人数、延长作业时间（若在允许时段内）和优化操作顺序进行内部消化。施工区纠偏针对同一施工区连续3日出现进度滞后或偏差量≥10%的情况，由施工区负责人会同技术负责人分析原因，若因作业面未及时交出，则调整流水段长度，将原40m流水段压缩至30m以加快周转；若因机械效率不足，则调配备用铣刨机和压路机上路面作业。项目级纠偏针对关键线路作业滞后超过3天的情况，启动加开夜间施工班组、全线重新划分流水段、关键工序实行两班制等非常规措施，并同步向建设单位、监理单位和属地街道报备夜间施工方案和降噪措施，办理相关许可手续。公司级纠偏作为后备保障，在公司层面储备1~2支路面应急施工班组和成套沥青摊铺设备，可在48h内完成集结并投入项目施工现场</w:t>
      </w:r>
    </w:p>
    <w:p>
      <w:r>
        <w:t>纠偏措施的经济台账和资源配置动态调整须同步记录。项目部设置进度纠偏管理台账，每次启动施工区级或以上纠偏时必须填报“纠偏措施实施记录表”，载明偏差原因、采取的纠偏措施、资源调整方案、预期消偏时间和实施效果后评估。连续降雨导致基层施工停滞时，纠偏措施包括：提前掌握7天天气预报，在降雨间歇期集中排水、晾晒、复压，并用覆盖材料保护已完成的ATB-30基层；雨后复工前逐段检测基层含水量和压实度，不合格段挖除重做；同时调配第二施工区的侧石安装班组到可作业部位提前施工，将非关键线路上的人力资源移至关键线路以压缩后续工序搭接耗时。材料断供风险触发纠偏时，改性沥青供应商的替代机制立即启动——储备的第二家沥青供应商在48h内开始供货，同时项目部沥青储存罐保持不少于2个施工日的材料库存，作为供应商切换期间的生产缓冲</w:t>
      </w:r>
    </w:p>
    <w:p>
      <w:pPr>
        <w:pStyle w:val="Heading2"/>
      </w:pPr>
      <w:r>
        <w:t>流水施工与穿插组织：赶工预案与资源动员</w:t>
      </w:r>
    </w:p>
    <w:p>
      <w:r>
        <w:t>赶工预案汇编为“一路一策”的独立子预案，覆盖步行街后街基层补强赶工、谢家冲巷长距离混凝土板处治赶工和状元坡巷路灯改造赶工三个重点场景。步行街后街基层补强赶工的极限目标是：当铣刨后发现基层大面积严重网裂、龟裂需开窗处理，且7日内累计完成率滞后计划超过5天时，启动昼夜两班制施工，将原流水段长度从50m调整至30m，在同一个40m开窗作业面上同时投入2套铣刨机、2台沥青摊铺机和3台压路机平行作业，ATB-30分层施工改为连续摊铺模式，养生期通过夜间低温时段洒水强制降温缩短至设计允许的下限。每延米开窗补强赶工的工效需达到常态施工的1.5倍以上，项目技术负责人旁站指导并逐层复核压实度和弯沉值</w:t>
      </w:r>
    </w:p>
    <w:p>
      <w:r>
        <w:t>谢家冲巷全长320m，为9条路段中改造长度最长且采用混凝土板处治后加铺沥青面层的特殊工序路段。该路段的赶工预案以下列资源组合作为底线配置：调配1台带破碎锤的挖掘机用于旧板破除、2台滑模摊铺机用于混凝土板连续浇筑、1套混凝土搅拌运输车队保障不间断供料，人员方面配置2个浇筑班组实行12h轮换作业，混凝土养护期间采用蒸汽养护或保温保湿覆盖措施，将养护期从常规7天压缩至4天（须经适配性试验验证并报监理审批）。如混凝土板施工整体滞后达到7天，赶工预案进一步升级为：在谢家冲巷全线范围内划分为4个作业段同时浇筑，每个作业段配备独立的模板、机械和班组，项目总工程师驻现场调度并每日向公司总部报告滞后消减进度</w:t>
      </w:r>
    </w:p>
    <w:p>
      <w:r>
        <w:t>状元坡巷路灯改造涉及现有灯具拆除、新建6m景观型路灯和电缆不锈钢线槽敷设，路灯基础混凝土浇筑的等待时间构成赶工瓶颈。赶工预案明确：为缩短基础混凝土强度达标等待期，采用早强混凝土配合比（经具备资质的检测机构适配验证并出具报告），将标准养护28天达到的设计强度通过早强措施在14天内达到，同时每基基础留置3组同条件养护试块，分别在7天、14天和28天龄期进行抗压试验，以试块强度作为吊装和组立灯杆的依据。电缆敷设和灯具组立与基础养护平行推进——基础浇筑后，在养护区域外预先完成电缆截断、接线端子压接和灯具地面预组装，养护期一到即刻吊装灯杆并完成接引，工效比常态流水提速40%以上</w:t>
      </w:r>
    </w:p>
    <w:p>
      <w:r>
        <w:t>赶工期间的质量验证强度和频率不得降低。所有赶工路段实行“作业即验收”制度，即每完成一个流水段的铣刨、摊铺、碾压或浇筑作业，现场质检员与旁站监理即刻进行实体检测并现场签认，检测频率在设计和规范要求的基础上提高50%。沥青面层摊铺赶工时，每车沥青混合料到达现场的温度检测记录不遗漏，摊铺碾压温度窗口的上下限严格执行AC-13 SBS改性沥青的施工控制要求，低温或雨天条件下摊铺不得缩减碾压遍数。所有赶工路段的成品保护执行更高标准：面层完成后48h内禁止一切交通车辆进入，设置专人值守路口并设置硬质围挡和警示标识，违禁闯入者追查责任。赶工完成路段7日内进行一次全面的平整度、厚度和横坡复测，形成赶工后评估报告，对比赶工前后进度消偏量和质量实测指标，作为后续施工组织调整的输入依据</w:t>
      </w:r>
    </w:p>
    <w:p>
      <w:pPr>
        <w:pStyle w:val="Heading2"/>
      </w:pPr>
      <w:r>
        <w:t>周计划、月计划滚动控制：周计划编制与审批控制</w:t>
      </w:r>
    </w:p>
    <w:p>
      <w:r>
        <w:t>周计划是总体进度计划在时间维度上的最小管控单元，编制时必须将月计划分解为可检查、可纠偏的周任务包。本项目周计划编制以各街巷施工段为单元逐一展开，具体到路面铣刨、基层处治、沥青摊铺、路灯基础浇筑、电缆敷设、标线施划等工序层次，明确每日工作界面、资源投入量和完成标准。每周最后一个工作日，由项目部计划管理工程师汇总各工区实际完成数据，与进度基准对比计算偏差率，形成偏差分析表和下周计划草案。周计划草案经生产副经理审核后，提交监理单位审批，审批通过即作为下周考核依据。审批未通过的条款必须在24小时内修订并重新报审，确保周计划始终与月度和总体计划保持逻辑一致，不因某一周偏差而产生累计性工期滞后</w:t>
      </w:r>
    </w:p>
    <w:p>
      <w:r>
        <w:t>每一期周计划编制同时附带资源配置确认单，明确该周所需改性沥青混合料到场车次、铣刨机台班、压路机台班、路灯灯具及电缆进场批次、标线涂料和反光玻璃珠库存量等关键数据。资源配置确认单由物资部门与生产部门联合签署，计划管理工程师据此反推周计划的可执行性，提前识别资源瓶颈。如遇沥青拌合站产能波动、材料运输受阻等情况，周计划编制时即设定替代供应路线和备用厂商预案，确保周任务包不受单一资源约束。当某一街巷在该周需同时穿插路面铣刨、路灯基础施工和交通导改作业时，周计划中单独列出工序穿插时间窗，采用小时级作业排程，防止机械窝工和交叉干扰，并将穿插时序提交监理备案</w:t>
      </w:r>
    </w:p>
    <w:p>
      <w:r>
        <w:t>周计划审批归档后形成《每周施工任务下达书》，下发至各班组并组织签字确认。每日早晨召开15分钟进度碰头会，各工区汇报前一日完成量和次日计划，计划管理工程师更新当日进度基准对比图，标记已完成、滞后和超前工序。对连续2天进度滞后超过1天的工序，立即下达周内纠偏指令，明确补回工期的具体作业天数、加投入的机械和班组、夜间作业时段安排以及安全防护强化措施。周内纠偏指令实施期间，项目部安全管理人员同步加密巡查频次，确保赶工过程中安全措施不降级。每周六组织周进度总结会，对照审批后的周计划逐项核验，形成《周进度完成考核表》，考核结果纳入班组绩效并与合同结算挂钩，以此形成编制-审批-考核-闭环的周计划滚动控制机制</w:t>
      </w:r>
    </w:p>
    <w:p>
      <w:pPr>
        <w:pStyle w:val="Heading2"/>
      </w:pPr>
      <w:r>
        <w:t>周计划、月计划滚动控制：月计划滚动编制与资源统筹</w:t>
      </w:r>
    </w:p>
    <w:p>
      <w:r>
        <w:t>月计划滚动编制以总体网络计划为上层约束，将周计划组合形成月度里程碑节点目标，同步加载劳动力、机械、材料和资金资源，实现“时间-资源-质量”三维平衡。本项目月计划编制时间窗口为每月20日启动下月计划编制，25日完成内部审核，月末最后一个工作日前取得监理批准。月计划编制时，优先安排关键线路上的街巷施工段，确认与关键线路关联的串联工序逻辑无松脱，再填充一般线路的并行或交叉作业。各街巷本月计划中明确标注路面铣刨面积、沥青摊铺吨位、路灯安装盏数、检查井砌筑座数、标线施划面积等可量化工作指标，形成可考核的“量”依据，避免进度表述模糊</w:t>
      </w:r>
    </w:p>
    <w:p>
      <w:r>
        <w:t>月计划编制同时完成资源统筹平衡。根据本月计划工程量，测算沥青铣刨机、摊铺机、钢轮压路机、轮胎压路机的有效工作台班，比对自有设备和租赁设备的可用日历，将设备需求峰谷进行削峰填谷调整，对无法削平的峰值时段提前签订临时租赁合同。劳动力资源按月计划中每个街巷施工段的工作面大小和工序特点配置专业班组，道路改造班组、路灯安装班组、标线班组人数按工艺不可压缩时间反推，确保班组在月内无长时间窝工，也不超负荷连续作业。材料资源按沥青混合料、水泥、预拌混凝土、路灯灯具、电缆、标线材料、球墨铸铁井盖等品类，结合施工进度曲线制定分批进场计划，并在月计划中明确每批材料的进场时间窗口和检验周期。改性沥青加工需提前与搅拌站锁定产能排期，在月计划中预留产能波动缓冲天数，并将备用供应方案列入月计划附件</w:t>
      </w:r>
    </w:p>
    <w:p>
      <w:r>
        <w:t>月计划监理审批通过后，项目部将其拆解为四周的周计划，形成“月计划管方向、周计划管执行”的二级控制体系。每月5日前，对上月计划执行情况进行全面复盘，统计各街巷实际完成量与计划量的偏差百分比，分析偏差根源为资源不足、天气影响、图纸缺漏还是组织协调不当，形成《月度进度分析报告》。报告中需明确上月滞后的工作项在该月计划中如何补回，补回措施必须可量化，如“上月福临街因连续降雨滞后沥青摊铺3天，本月第1周增加1个夜间摊铺窗口、第2周利用原备用工作日补回剩余工期”。该报告作为当月月计划调整的依据，一并报监理备案，实现月计划滚动纠偏和数据驱动的进度管理</w:t>
      </w:r>
    </w:p>
    <w:p>
      <w:pPr>
        <w:pStyle w:val="Heading2"/>
      </w:pPr>
      <w:r>
        <w:t>周计划、月计划滚动控制：进度监测与周月偏差预警体系</w:t>
      </w:r>
    </w:p>
    <w:p>
      <w:r>
        <w:t>进度监测体系以日、周、月为基本颗粒度，结合时标网络计划和横道图形成可视化预警看板。每日17时前，各街巷施工员提交当日完成工程量快报，计划管理工程师录入进度管理信息系统，系统自动生成各街巷“前锋线对比图”，以不同颜色标记关键线路、次关键线路和一般线路的当日进度状态。绿色标示实际进度超前或等于计划进度，黄色标示实际进度滞后计划进度1天以内，红色标示实际进度滞后超过1天。黄色预警启动后，项目部在次日班前会中提示整改方向；红色预警启动后，项目经理签发《通知单》，限3小时内提交纠偏方案，方案须经技术负责人、生产副经理和物资部门联合会签，批准后立即执行</w:t>
      </w:r>
    </w:p>
    <w:p>
      <w:r>
        <w:t>周进度偏差预警采用“四色分级”机制。当某一街巷周计划完成率低于95%时，触发蓝色预警，由计划管理工程师与工区负责人当面分析原因，调整下周计划；周计划完成率低于85%时，触发黄色预警，项目部召开专题进度分析会，输出书面纠偏纪要；连续两周低于85%时，触发橙色预警，项目部调整该街巷资源配置，必要时增加班组或延长作业时长，并将调整方案报公司工程管理部备案；任何预警升级为红色（累计偏差可能影响合同工期或里程碑节点），项目负责人立即向公司分管领导报告，启动公司级资源动员，组织24小时内赶工方案评审，确保关键线路工期受控</w:t>
      </w:r>
    </w:p>
    <w:p>
      <w:r>
        <w:t>月进度偏差预警聚焦合同工期和里程碑节点的总体偏差容忍度。每月25日编制月进度偏差报告，将每条街巷的实际完成日期与合同要求节点日期进行比较，计算累计偏差天数。累计偏差超过5天的街巷，列为重点监控对象，在项目部月度生产会上专题讨论，明确纠偏措施、责任人和完成时限，形成《月度进度纠偏指令书》。对于因图纸变更、管线迁改等非施工原因造成的进度偏差，项目部在月进度报告中同步报送建设单位签证申请和工期索赔资料，确保进度偏差有据可查、有理可依。整个预警体系中所有通知单、纠偏纪要、调整方案和签证文件均编号归档，形成从预警触发到纠偏闭合的全过程证据链，满足竣工档案和合同管理的双向追溯要求</w:t>
      </w:r>
    </w:p>
    <w:p>
      <w:pPr>
        <w:pStyle w:val="Heading2"/>
      </w:pPr>
      <w:r>
        <w:t>周计划、月计划滚动控制：赶工预案与滚动控制联动机制</w:t>
      </w:r>
    </w:p>
    <w:p>
      <w:r>
        <w:t>赶工预案不是独立的应急文件，而是深度嵌入周计划、月计划滚动控制的动态保障措施。项目开工前即根据关键线路分析、施工全周期气象背景和现场交通特点，编制分级赶工预案矩阵。第一级为周计划内赶工，针对单一街巷因临时因素导致的1-2天滞后，赶工措施包括延长当日作业时间至夜间22时、增加1台铣刨机或压路机临时进场、抽调邻近完工街巷富余班组支援。第二级为月计划内赶工，针对连续降雨导致的施工窗口大幅压缩，赶工措施包括调整街巷施工顺序将非关键线路工作面腾出给关键线路、在满足交通导改和属地夜间施工许可前提下开辟夜间沥青摊铺窗口、签署短期设备租赁合同补充摊铺和碾压能力。第三级为总体工期保障赶工，当合同竣工日期面临不可抗力或重大管线冲突影响时，启动平行流水施工升级方案，将原本串行施工的街巷拆分为更小流水段增加平行度，采用快速周转模板、调整养护方式缩短技术间歇时间，同时同步启用备用沥青供应商和提前预约摊铺班组，确保关键线路最终节点不发生实质性延误</w:t>
      </w:r>
    </w:p>
    <w:p>
      <w:r>
        <w:t>赶工预案由进度管理部门前置维护，每月结合气象预测、材料市场供应形势和现场机械设备工况进行滚动修订。月计划审批通过后，同步更新赶工预案中涉及的铣刨机备用供应商名录、备用沥青拌合站产能锁定函有效期、夜间施工许可办理进度等可动用资源状态。当周进度监测触发黄色或红色预警，启动对应的赶工预案时，计划管理工程师在2小时内完成赶工预案与当前实际工况的匹配性复核，确认赶工工序之间的逻辑搭接不产生质量隐患、赶工措施投入的人员设备数量现场可调度、赶工期间安全防护和照明措施已经现场落实。赶工指令下达后，项目部安排专人跟踪赶工工序的每小时完成量，每小时上报一次完成数据，确保赶工时间窗口不浪费、不失控</w:t>
      </w:r>
    </w:p>
    <w:p>
      <w:r>
        <w:t>赶工预案的执行效果纳入周计划和月计划的考核闭环。每轮赶工结束后48小时内，项目部编写《赶工效果评估表》，记录赶工措施起止时间、实际投入资源与计划的偏差、赶工时段内完成的实物工程量、赶工对相邻工序和相邻街巷的影响、赶工期间安全事故和质量缺陷情况。评估结论分“有效”“部分有效”“无效”三类，“有效”的赶工措施纳入项目管理经验库，“部分有效”的措施分析原因并修订预案，“无效”的措施必须重新编制专项赶工方案并报监理审批。通过周计划拆解、月计划统筹、监测预警分级和赶工预案联动的闭环机制，确保本工程120日历天合同工期在五一商圈复杂施工环境中始终处于动态受控状态，实现进度管理从被动应对到主动控制的全过程转变</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w:t>
      </w:r>
    </w:p>
    <w:p>
      <w:r>
        <w:t>## 资源配置原则与峰值测算</w:t>
      </w:r>
    </w:p>
    <w:p>
      <w:r>
        <w:t>本项目资源配置遵循“工序定资源、动态调配、高峰集中、低谷精简”的总原则，以施工进度网络计划中的关键线路为主线，依据各施工阶段的工作量清单和施工强度，逐月编制劳动力、机械设备、主要材料和检测资源的投入计划。图纸中明确的路面病害处治方式、铣刨罩面厚度、路灯基础尺寸及电缆敷设路径，为各阶段资源量化测算提供了基础依据。资源配置峰值以满足关键线路工序24小时作业（夜间施工为主）的能力核定，以90%的设备完好率和85%的出勤率作为调控参数，确保施工不因资源不足而停滞</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资源配备计划（资源配置原则与峰值测算）劳动力计划、班组组织与峰值保障</w:t>
      </w:r>
    </w:p>
    <w:p>
      <w:r>
        <w:t>资源配置峰值测算以120日历天合同工期为边界，结合步行街后街、福临街、衣铺巷、谢家冲巷、652仓库路段、新城路北段、广厦新村出入口、状元坡巷及苏家巷共9条路段的施工流水顺序，将整个施工周期划分为“老旧路面病害处治及基层修复阶段”“铣刨罩面与沥青摊铺阶段”“附属设施及照明弱电阶段”和“交验整改阶段”四个资源投入峰值区段。第一阶段以铣刨机、破碎锤、注浆设备和沥青稳定碎石运输车辆为主要资源峰值对象，第二阶段的资源峰值集中在沥青摊铺机、双钢轮压路机、胶轮压路机、沥青洒布车和沥青混合料运输车队，第三阶段以灯杆吊装设备、电缆敷设班组、弱电管线安装人员为高峰需求，验收阶段资源投入快速回落，仅保留整改收尾班组和检测设备</w:t>
      </w:r>
    </w:p>
    <w:p>
      <w:r>
        <w:t>劳动力资源峰值依据各路段路面处治面积、沥青铺筑量和路灯安装数量逐一核定工时定额，按夜间有效作业时间计算的单日最大用工需求不超过80人。分三个专业班组平行或流水投入：旧路处治班组包含铣刨操作工、基层修复工、弯沉检测辅助工，沥青铺筑班组包含摊铺机操作手、压路机操作手、温度检测员和接缝处理工，附属设施班组包含路灯安装电工、弱电管群安装工、标线施划工和标志基础浇筑工。各班组进场前必须完成三级安全教育和技术交底，并持有效证件上岗，由项目经理部劳务管理员逐一核验身份和资格，形成的《劳动力进场核验表》同步归档</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资源配备计划（资源配置原则与峰值测算）机械设备、检测资源和材料供应计划</w:t>
      </w:r>
    </w:p>
    <w:p>
      <w:r>
        <w:t>机械设备资源配置以自有与租赁相结合，按设备清单编制《机械设备进出场计划》。主要大型设备包括铣刨机、沥青摊铺机、双钢轮振动压路机、胶轮压路机、沥青洒布车、小型手扶压路机、车载式高压吹风机及路灯吊装用汽车起重机。根据图纸要求，裂缝处理必须使用吹风机清洁干燥、用刷子清除杂物后再粘贴抗裂贴，故每处裂缝处理区段均配置专用的清洁吹风机和除尘刷组。设备进场前必须提供出厂合格证、最近一次维修保养记录和操作人员操作证，由项目设备管理员逐台验收并填写《机械设备进场检查表》。退场时须经技术负责人确认该工序已报监理验收合格，方可办理退场手续</w:t>
      </w:r>
    </w:p>
    <w:p>
      <w:r>
        <w:t>材料设备供应依据图纸中的“道路工程数量表”及照明供电回路清单，编制《主要材料供应计划》和《设备进场计划》。沥青类材料包括70号道路石油沥青、SBS改性沥青和沥青稳定碎石ATB-30，均提前与合格供应商签订供货合同，明确每批次到场的规格、数量、时间和随车质保资料。集料按料源分批进场，每批进场必须出具级配检测报告和含泥量检测报告，验收合格后方可卸入指定堆场。路灯灯具的防尘防水等级不低于IP65，电气部分防触电等级为I类，LED初始光效不低于150lm/W，进场时核验出厂检测报告、CCC认证文件和外观完整性，开箱验收记录存入设备档案。电缆进场需核验规格型号，如VV-1多芯电缆、KVV22型控制电缆及BVR、BVVB型铜芯线均须逐盘进行绝缘电阻测试，不合格品不得入库</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资源配备计划（资源配置原则与峰值测算）资金备用资源、动态调度与资源曲线</w:t>
      </w:r>
    </w:p>
    <w:p>
      <w:r>
        <w:t>检测资源配置覆盖原材料检验、过程质量控制和交工验收检测三大板块。项目部在施工现场设置简易试验室，配置沥青针入度仪、软化点仪、延度仪、马歇尔稳定度仪、路面弯沉仪、取芯机、平整度仪和绝缘电阻测试仪等主要检测设备。弯沉检测作为图纸中明确的路面处治前必须完成的技术复核工作，弯沉仪必须在使用前经计量检定合格，并由持证检测人员操作，检测数据直接进入《路面弯沉检测记录表》，作为确定基层处治范围和深度的直接依据。本项目在沥青摊铺阶段配置专职测温员，使用红外测温枪每车、每碾压段实时记录摊铺温度和碾压终了温度，形成温度曲线控制图，详见质量管理章节的专项控制措施</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ztlzgeyx.png"/>
                    <pic:cNvPicPr/>
                  </pic:nvPicPr>
                  <pic:blipFill>
                    <a:blip r:embed="rId9"/>
                    <a:stretch>
                      <a:fillRect/>
                    </a:stretch>
                  </pic:blipFill>
                  <pic:spPr>
                    <a:xfrm>
                      <a:off x="0" y="0"/>
                      <a:ext cx="5760000" cy="2550857"/>
                    </a:xfrm>
                    <a:prstGeom prst="rect"/>
                  </pic:spPr>
                </pic:pic>
              </a:graphicData>
            </a:graphic>
          </wp:inline>
        </w:drawing>
      </w:r>
    </w:p>
    <w:p>
      <w:r>
        <w:t>响应评分项：资源配备计划（人员、机械、材料）</w:t>
      </w:r>
    </w:p>
    <w:p>
      <w:pPr>
        <w:pStyle w:val="Heading2"/>
      </w:pPr>
      <w:r>
        <w:t>劳动力计划与班组组织：劳动力总体部署与专业班组划分</w:t>
      </w:r>
    </w:p>
    <w:p>
      <w:r>
        <w:t>本项目劳动力组织以长沙市天心区五一商圈老旧街区配套设施改造工程的实际施工内容为核心，围绕步行街后街、福临街、衣铺巷、谢家冲巷、652仓库路段、新城路北段、广厦新村出入口、状元坡巷、苏家巷共9条路段的道路提质改造、照明设施完善、弱电线路整治等作业面展开。劳动力总体部署遵循“专业分工、分段流水、夜间为主、动态调配”原则，将全部作业人员划分为三个专业班组：旧路处治班组、沥青铺筑班组、附属设施班组。旧路处治班组承担路面弯沉检测、铣刨清理、基层开窗补强、裂缝处治、灌缝密封等前置工序；沥青铺筑班组承担沥青稳定碎石ATB-30基层恢复、透层粘层洒布、AC-13 SBS改性沥青面层摊铺碾压等主体作业；附属设施班组承担路灯基础浇筑、灯杆安装、电缆敷设接线、弱电管群砌筑、交通标线施划、标志标牌安装、侧石更换及井盖修复等配套内容。各班组进场顺序按“先地下后地上、先基层后面层、先主体后附属”的施工逻辑严密衔接，班组间工序交接必须执行工序交接检查记录，上一班组完成隐蔽验收并签字确认后，下一班组方可进场作业</w:t>
      </w:r>
    </w:p>
    <w:p>
      <w:r>
        <w:t>由于本项目地处长沙市天心区五一商圈核心景区，周边商业密集、人流车流交织，招标文件明确要求工期120日历天，施工窗口受交通管制严格限制。劳动力部署必须围绕夜间错峰施工模式组织，将旧路铣刨、沥青摊铺、材料运输等产生噪音和占道影响的主要工序安排在夜间22:00至次日6:00时段内完成，白天时段保留少量人员开展安全巡查、交通导改设施维护、材料进场验收和施工缝清理等辅助工作。为此设置白班保障组和夜班作业组，白班人员配置约为夜班人员的20%至30%，重点负责施工区域边界围挡完整性检查、临时交通标志反光效果确认、施工机械设备安全检查以及应急物资补充。夜间作业组按双班倒配置，确保连续施工时段内作业人员精力充沛，杜绝疲劳作业。劳动力高峰人数控制在80人以内，由项目部根据各路段作业面展开情况和工程进度节点动态调整，劳动力投入曲线详见本章资源曲线小节</w:t>
      </w:r>
    </w:p>
    <w:p>
      <w:r>
        <w:t>各专业班组的内部构成进一步细化到工种层面。旧路处治班组下设弯沉检测组、铣刨作业组和裂缝处治组，每组均配置具有市政道路改造经验的熟练技工。其中弯沉检测组负责施工前对现状路面弯沉值进行现场实测，并根据实测结果标定不合格板块范围，为后续铣刨和开窗补强提供依据；铣刨作业组操作铣刨机按标定范围精准铣刨，严格控制铣刨深度，避免损伤下层可利用结构；裂缝处治组使用刷子、吹风机对裂缝表面进行清洁干燥，确保裂缝表面平整无突起、无凹陷，再用压力喷嘴将密封胶均匀灌入槽内并在裂缝两侧拖成封层。沥青铺筑班组按摊铺机操作手、压路机操作手、沥青洒布车操作手、温度监测人员和辅助摊铺工分组配置，摊铺过程中温度监测人员全程跟测混合料到场温度、摊铺温度和碾压温度，确保符合沥青混合料施工温度控制要求。附属设施班组细分为路灯安装组、弱电下地组、交通设施组，各组按图纸分别核查基础预埋螺栓规格、电缆穿管规格和标线施划尺寸</w:t>
      </w:r>
    </w:p>
    <w:p>
      <w:pPr>
        <w:pStyle w:val="Heading2"/>
      </w:pPr>
      <w:r>
        <w:t>劳动力计划与班组组织：劳动力配置原则与动态调整机制</w:t>
      </w:r>
    </w:p>
    <w:p>
      <w:r>
        <w:t>劳动力配置遵循三项基本原则：量距匹配原则、动态平衡原则和资质准入原则。量距匹配原则要求每条路段的劳动力投入量根据该路段工程数量表中标注的路段长度、宽度和处治面积进行技术复核后确定，避免统一套用模板导致劳动力过剩或不足。步行街后街长度245米、宽度7至8.5米，车行道铣刨13厘米后铺设沥青面层面积2367平方米，车行道铣刨4厘米后罩面面积共505平方米，其劳动力配置必然与短距离的新城路北段80米、宽度6米存在差异，对应班组人数在施工前由技术负责人主持编制《分路段劳动力配置表》并报项目经理审批后执行。动态平衡原则要求项目部每周统计各工种实际消耗工日，与周计划编制的劳动力计划进行偏差对比分析，当某工种连续两周工效低于计划值80%或实际投入超出计划值120%时，立即触发动态调整程序，由生产副经理组织原因分析并在48小时内完成班组人员补充或工效提升措施。资质准入原则规定特殊工种作业人员必须100%持有效操作证书上岗，包括压路机操作手、铣刨机操作手、电工、焊工等，项目部安全员在人员进场当日核验证书原件并留存复印件，建立特殊工种人员台账，证书过期的严禁进场</w:t>
      </w:r>
    </w:p>
    <w:p>
      <w:r>
        <w:t>劳动力动态调整机制分三级响应。一级响应为日常微调，当施工段内因局部管线探查遇阻或现场条件与图纸不符导致某工序进度滞后不超过1天时，由班组长自行在所属班组内调剂人员，调整后报项目部备案。二级响应为周度调配，当同路段内旧路处治班组与沥青铺筑班组之间出现作业面移交延迟，或附属设施班组因材料设备供应影响导致进度滞后超过1天时，由生产副经理召集周生产例会明确调配方案，从已完成作业面班组抽调人员补充滞后工序，并同步更新周劳动力计划。三级响应为应急增援，当遭遇极端天气后需抢工恢复、交通导改方案临时调整导致施工窗口缩减或关键机械设备故障需增加人工作业时，启动应急增援机制，由项目经理决策从劳务公司储备队伍中抽调人员进场，增援人员进场前必须完成岗前安全交底和技术交底，确保其明确当前工序的施工标准和交通导改状态，交底记录经本人签字后存档</w:t>
      </w:r>
    </w:p>
    <w:p>
      <w:r>
        <w:t>劳动力进退场计划按施工阶段分四期编制。第一期施工准备阶段，劳动力进场以测量工、电工、管线探查工和交通导改设施安装工为主，进场人数控制在15人以内，进场时间为开工前3天，完成现场控制点复核、管线探查、临时围挡和交通标志设置后，旧路处治班组主要工种于第3天陆续进场。第二期旧路处治与基层恢复阶段为劳动力上升期，弯沉检测人员、铣刨机操作手、沥青稳定碎石ATB-30摊铺碾压人员陆续到位，高峰人数控制在50人，各路段分段流水推进。第三期沥青面层铺筑与附属设施并行阶段为劳动力高峰期，沥青铺筑班组和附属设施班组同时在不同路段展开作业，总人数控制在80人，其中沥青铺筑组约35人、附属设施组约30人、旧路处治扫尾约15人。第四期收尾完善阶段，附属设施班组完成路灯调试、交通标线补划和井盖调整，劳动力逐步退场，退场前完成施工机具清点和作业面清理，退场人数每周递减约40%，最后一批人员完成竣工资料整理后撤离</w:t>
      </w:r>
    </w:p>
    <w:p>
      <w:pPr>
        <w:pStyle w:val="Heading2"/>
      </w:pPr>
      <w:r>
        <w:t>劳动力计划与班组组织：劳动力计划与关键工种配置</w:t>
      </w:r>
    </w:p>
    <w:p>
      <w:r>
        <w:t>劳动力计划以各路段施工顺序和工序持续时间为依据，结合夜间施工工效修正系数进行编制。夜间施工受照明条件和作业时间限制，工效按白日工效的80%至85%折减，因此夜间班组人员配置相应增加以保障日完成量。步行街后街作为工程量最大的路段，率先开工并作为劳动力组织样板段，该路段旧路处治工作包括弯沉检测、路面铣刨、裂缝开槽清缝和密封胶灌注，计划配置弯沉检测人员2人、铣刨机操作手和辅助工共6人、裂缝处治人员4人，合计12人组成旧路处治突击组，于3个夜间施工窗口内完成全部处治作业并移交沥青铺筑班组。沥青铺筑班组在步行街后街配置摊铺机操作手2人、压路机操作手3人、沥青洒布车操作手1人、温度监测员2人、辅助摊铺工8人，合计16人，沥青摊铺施工严格控制在夜间窗口时段内完成当日计划摊铺段落，碾压终了温度符合规范要求后方可开放交通</w:t>
      </w:r>
    </w:p>
    <w:p>
      <w:r>
        <w:t>福临街、衣铺巷与步行街后街同属沥青路面铣刨罩面类型，劳动力配置参照步行街后街样板段的实际工效进行调整。福临街长度100米、宽度7至8米，衣铺巷长度143米、宽度4至6米，两条路段可在步行街后街施工同期流水穿插，旧路处治班组在两个工作面之间交替作业，沥青铺筑班组在基层处治完成并经弯沉复测合格后跟进，避免班组闲置。谢家冲巷和苏家巷属于混凝土路面加铺沥青面层类型，旧路处治工作包括混凝土面板弯沉检测、脱空板注浆、破碎板换板和接缝处治，工序差异要求班组配置增加压浆设备和换板作业人员，注浆工和混凝土工各增配2人，与沥青路面处治组平行作业。652仓库路段仅对现状混凝土路面基础处治合格，不涉及沥青加铺，劳动力需求最小，配置基础处治人员6人即可。新城路北段增设非机动车道及违停抓拍球机、禁停标志标牌，附属设施班组在该路段增加交通设施安装人员4人。状元坡巷增设违停抓拍球机和禁停标志标牌，同时状元坡路照明设置单独照明配电柜，配电柜电源引自邻近变压器，需配置电工3人完成电缆接引和系统调试。广厦新村出入口更换现状侧石并拆除现状平石，石工和辅助工各配置3人</w:t>
      </w:r>
    </w:p>
    <w:p>
      <w:pPr>
        <w:pStyle w:val="Heading2"/>
      </w:pPr>
      <w:r>
        <w:t>劳动力计划与班组组织：劳动力保障措施与应急增援机制</w:t>
      </w:r>
    </w:p>
    <w:p>
      <w:r>
        <w:t>劳动力保障的第一道防线是储备班组机制。项目部与经评审合格的劳务公司签订框架协议，协议明确可调配的市政道路施工熟练工人储备量不少于40人，涵盖铣刨机操作手、摊铺机操作手、压路机操作手、电工、混凝土工、沥青工和路缘石安装工等主要工种。储备班组人员在未接到增援指令前，由劳务公司在同区域其他项目正常作业，一旦本项目部发出应急增援通知，储备人员必须在12小时内到达指定施工段报到，项目部按实际出勤工日结算，不额外支付待命费用。劳务公司每季度更新一次储备人员名单和联络机制，项目部每季度抽查一次人员状态，确保储备能力真实有效</w:t>
      </w:r>
    </w:p>
    <w:p>
      <w:r>
        <w:t>劳动力动态监测依托信息化调度平台实施。项目部在每日收工后2小时内统计当日各班组实际出勤人数、完成工程量和材料消耗量，与劳动力计划和材料供应计划进行自动化偏差对比，生成次日劳动力调配建议表。当某路段或某工序实际进度滞后计划超过1个夜间窗口时，系统发出黄色预警，生产副经理必须在次日调度晨会上确定纠偏措施并由专人负责落实。当某班组连续两天出现人员缺勤率超过15%时，系统发出橙色预警，项目部安全员和劳务管理员联合约谈班组长，查清缺勤原因并立即补充人员。当出现机械设备严重故障或应急抢工需求时，系统发出红色预警，项目经理立即启动应急增援程序，同时向公司工程管理部报备。所有预警和处置记录存入项目信息化管理平台，纳入最终的资源管理总结</w:t>
      </w:r>
    </w:p>
    <w:p>
      <w:r>
        <w:t>施工人员生活保障和管理纪律同步纳入劳动力保障体系。针对夜间作业人员特殊作息需求，项目部统一安排倒班宿舍，宿舍配备遮光窗帘和空调，保证白班休息环境安静遮光。夜间施工期间设置移动式临时休息点，摆放饮水机和急救箱，施工间隙作业人员可在休息点进行15至20分钟轮换休整。伙食供应按夜间施工时刻表调整，夜餐在施工开始前1小时送达，凌晨加餐在凌晨2:00前送达，确保作业人员体力充沛。实行实名制管理和考勤打卡制度，夜间上岗前班组长逐一点名核对，严禁未经登记人员进入施工区域。作业人员进入施工现场必须穿着高可见度反光背心和安全帽，反光背心按照交通导改方案要求间隔设置LED警示灯，确保在夜间作业环境下人员可被施工车辆和社会车辆清晰辨识。作业纪律严禁酒后上岗、严禁在作业面使用手机、严禁单独脱离班组作业，违反纪律人员立即清退出场并全项目通报，从制度和管理两个层面保障劳动力队伍的稳定性和作业安全性</w:t>
      </w:r>
    </w:p>
    <w:p>
      <w:pPr>
        <w:pStyle w:val="Heading2"/>
      </w:pPr>
      <w:r>
        <w:t>机械设备和检测资源计划：机械设备总体配置与进退场计划</w:t>
      </w:r>
    </w:p>
    <w:p>
      <w:r>
        <w:t>本项目机械设备配置围绕“旧路处治、沥青铺筑、附属设施”三条施工主线组织，重点投入铣刨机、摊铺机、压路机、沥青洒布车及小型手扶压路机等关键设备，所有设备进场前完成报验并取得监理单位批准。铣刨机按现场路面分层铣刨深度选用相应铣刨鼓宽度，摊铺机配备熨平板加热装置和自动找平系统，以控制AC-13 SBS改性沥青面层摊铺平整度和横坡。设备进场安排遵循“以工作面移交为启动条件、以工序衔接为退场节点”的原则，每台设备均明确投入路段、作业任务、计划在岗天数和退场移交条件</w:t>
      </w:r>
    </w:p>
    <w:p>
      <w:r>
        <w:t>针对本项目步行街后街、福临街、衣铺巷、谢家冲巷、652仓库路段、新城路北段、广厦新村出入口、状元坡巷、苏家巷共九条路段分散且位于商圈核心区的特点，设备调配实行分段集中突击与逐路推进相结合的方式。铣刨阶段配置冷铣刨机和路面清扫车同步作业，确保铣刨后基层表面洁净干燥，涂布透层、粘层前满足界面要求；沥青摊铺阶段配置沥青摊铺机、胶轮压路机和双钢轮压路机形成完整碾压梯队，初压、复压、终压严格按批准方案的温度窗口执行。所有设备在施工段完成面层碾压并降温至开放交通条件后，按退场计划转移至下一路段或办理退场</w:t>
      </w:r>
    </w:p>
    <w:p>
      <w:r>
        <w:t>根据图纸中识别到的道路病害处治需要，局部基础补强区域另行调配铣刨机进行深层次开窗铣刨，配以沥青稳定碎石ATB-30摊铺设备和小型压实机具。路灯基础、电缆敷设、弱电下地沟槽开挖等作业另行配置小型反铲挖掘机、平板夯、吊车及电缆穿线专用设备。设备进退场计划以各路段进度计划为基准编制，在周计划滚动控制中动态调整，任何设备替换和延期使用必须经资源管理工程师核实并经项目经理审批。详见同章进度计划与资源调度联动机制</w:t>
      </w:r>
    </w:p>
    <w:p>
      <w:pPr>
        <w:pStyle w:val="Heading2"/>
      </w:pPr>
      <w:r>
        <w:t>机械设备和检测资源计划：主要机械设备技术性能与选型依据</w:t>
      </w:r>
    </w:p>
    <w:p>
      <w:r>
        <w:t>路面铣刨设备选用具备自动深度控制和横坡调节功能的冷铣刨机，铣刨深度偏差按批准方案控制，铣刨面平整度满足《城镇道路工程施工与质量验收规范》（CJJ 1-2008）要求。沥青摊铺机选用履带式摊铺机，配备熨平板电加热装置、非接触式超声波料位传感器和纵横向自动找平系统，保证摊铺厚度和横坡控制在图纸设计范围内；摊铺速度与拌合站供料能力、运输车辆周转节拍相匹配，避免停机待料形成冷接缝。碾压设备组合选用双钢轮振动压路机配合胶轮压路机，根据混合料类型和温度分区完成初压、复压和终压，碾压遍数与重叠宽度按试验段数据确定</w:t>
      </w:r>
    </w:p>
    <w:p>
      <w:r>
        <w:t>路灯安装用吊车和电缆敷设用小型机具严格按图纸识别到的6米特色景观型路灯安装要求和电缆穿不锈钢线槽敷设方式进行配置。路灯基础施工配置小型混凝土搅拌机、插入式振捣棒和基础螺栓定位模具，保证地脚螺栓位置准确且混凝土密实度满足设计要求。弱电下地沟槽开挖设备按管径和沟槽深度的技术复核结果选用，管道焊接或承插接口连接设备满足相应材质管道的连接工艺要求，连接接口经现场试验验证后投入批量施工</w:t>
      </w:r>
    </w:p>
    <w:p>
      <w:r>
        <w:t>检测仪器设备为本项目机械设备配置的重要组成部分。根据图纸和规范要求，配置路面弯沉仪（贝克曼梁或落锤式弯沉仪）、取芯机、沥青混合料温度计、平整度检测尺、摩擦系数测定仪、标线逆反射系数检测仪、接地电阻测试仪、绝缘电阻测试仪以及回弹仪等。所有检测仪器设备在投入使用前完成计量检定或校准，检定/校准合格证书进入设备档案，并在设备显著位置粘贴合格状态标识。凡超出检定有效期或性能偏离允许范围的检测设备，立即撤出使用并启动备用设备替换程序，替换记录纳入设备台账</w:t>
      </w:r>
    </w:p>
    <w:p>
      <w:pPr>
        <w:pStyle w:val="Heading2"/>
      </w:pPr>
      <w:r>
        <w:t>机械设备和检测资源计划：检测资源计划与检测任务分解</w:t>
      </w:r>
    </w:p>
    <w:p>
      <w:r>
        <w:t>检测资源计划覆盖路面工程、照明工程和弱电下地工程的全过程检测需求，按工序节点和验收层次划分检测任务。路面工程检测资源重点配置于：原道路弯沉检测、基层密实度检测、铣刨后界面平整度检测、透层和粘层洒布量检测、沥青混合料温度与压实度检测、面层平整度与构造深度检测、标线逆反射系数检测等环节。弯沉检测在旧路处治前和基层恢复后分别进行，检测数据作为路面病害处治深度和范围判定的技术依据，弯沉值不符合设计要求的板块必须扩大开窗范围或加深处治深度。沥青面层压实度检测按取芯法和核子密度仪法同步进行，取芯频率按批准方案执行，芯样留存以备质量追溯</w:t>
      </w:r>
    </w:p>
    <w:p>
      <w:r>
        <w:t>照明工程检测资源重点配置于：灯具防护等级核查、初始光效验证（依据图纸识别的LED初始光效≥150lm/W要求）、灯具电压偏差测量（依据图纸端电压需在额定电压90%～105%范围内）、防雷接地电阻测试（依据图纸TN-S接地系统且接地电阻≤1Ω）、电缆绝缘电阻测试以及单灯控制功能试验。所有路灯在安装前逐灯进行点亮试验和防护密封性检验，试验记录由施工员和质检员双签。弱电下地工程检测资源配置绝缘电阻测试、线缆连续性测试、管孔通畅率检测和井体结构尺寸测量，检测合格后方可封闭井盖并进入接头和终端设备安装工序</w:t>
      </w:r>
    </w:p>
    <w:p>
      <w:r>
        <w:t>检测资源计划还包括委托有资质检测机构进行的外委试验项目，如沥青混合料配合比设计验证、车辙试验、浸水马歇尔试验、沥青含量抽提试验、水泥混凝土弯拉强度试验、钢筋原材力学性能试验、电缆导体电阻和绝缘厚度检测等。外委试验样品取样由取样员和见证员共同完成，样品唯一性标识和封样记录随样品流转，外委试验报告归入原材料检验批资料并作为质量验收依据。所有检测资源投入与进度计划中路面结构层施工、照明安装和弱电下地等关键工作包联动，避免检测资源的错配和闲置</w:t>
      </w:r>
    </w:p>
    <w:p>
      <w:pPr>
        <w:pStyle w:val="Heading2"/>
      </w:pPr>
      <w:r>
        <w:t>机械设备和检测资源计划：材料设备供应管理与检验流程</w:t>
      </w:r>
    </w:p>
    <w:p>
      <w:r>
        <w:t>材料设备供应管理涵盖沥青混合料、道路石油沥青、SBS改性沥青、抗裂贴、密封胶、侧石、路灯灯具及灯杆、电缆、配电柜、管材、井盖及弱电护套线等主要物资。沥青混合料选择具备计量认证的沥青拌合站供应，拌合站与各施工路段的运输距离、单趟运输时间和车辆周转能力须经过技术复核和试运行验证，确保混合料到场温度不低于批准方案的最低允许温度。道路石油沥青采用A级70号沥青，其质量须满足图纸引用的技术标准要求；SBS改性沥青在拌合前完成改性剂掺量验证和储存稳定性试验，试验合格批方可投入使用</w:t>
      </w:r>
    </w:p>
    <w:p>
      <w:r>
        <w:t>路灯灯具及灯杆进场执行开箱验收制度，验收内容包括但不限于：外观完整性检查、防尘防水等级IP65标识核对、光源室与电气室分离结构确认、可拆卸电气底板一体化设计验证、灯头套内可调节灯头支架功能测试、出厂合格证和型式检验报告核验。配电柜进线电缆按VV-1多芯电缆规格和KVV22-3×2.5mm²控制电缆型号逐盘核对，电缆外观无损伤、绝缘层厚度和导体电阻经进场复验合格后方可裁剪敷设。弱电下地用管材和井盖进场按规格、壁厚和承载力等级抽检，球墨铸铁四防圆形井盖须核对长沙路灯标识及抢修电话</w:t>
      </w:r>
    </w:p>
    <w:p>
      <w:r>
        <w:t>材料设备和检测资源的资金保障纳入项目月度资金使用计划，按合同节点和采购付款周期编制资金需求预测，与建设单位付款节点衔接。沥青混合料、路灯灯具及电缆等大宗材料采用锁定供应量和价格的框架合同方式，提前支付预付款锁定资源，降低材料价格波动风险。现场材料堆场按施工总平面布置进行规划，设置专用沥青材料暂存区、路灯灯具及电缆临时库房和检测仪器设备存放间，库房满足防雨、防潮和防盗要求，检测仪器存放间配置温湿度控制设施。材料设备供应商须在进场前提交营业执照、生产许可证、产品检测报告和型式检验报告等资质文件，经项目材料工程师审核并报监理单位审批后列入合格供应商名录，未列入名录的供应商不得供料</w:t>
      </w:r>
    </w:p>
    <w:p>
      <w:pPr>
        <w:pStyle w:val="Heading2"/>
      </w:pPr>
      <w:r>
        <w:t>资源配备计划（材料设备供应与进场验收衔接）资源配置原则与峰值测算</w:t>
      </w:r>
    </w:p>
    <w:p>
      <w:r>
        <w:t># 材料设备供应计划与采购周期控制 根据本项目五一商圈老旧街区配套设施改造的施工范围，材料设备供应重点为路面结构材料、路灯照明设备、弱电下地管线材料、交通标线涂料及标志标牌构件。项目部在收到中标通知书后7日内编制《主要材料设备采购供应总计划》，按材料类别分列沥青混合料、水泥稳定碎石、侧石与平石、路灯灯具与灯杆、电缆与保护管、球墨铸铁井盖、交通标志板与标线涂料等物资的规格型号、设计用量、首批进场时间和批次划分。沥青材料采购计划按步行街后街、福临街、衣铺巷、广厦新村出入口、谢家冲巷、苏家巷、652仓库路段、新城路北段和状元坡巷的施工顺序分批次编排，每批沥青混合料的生产供应严格对应铣刨罩面作业窗口，确保从拌和站出料至现场摊铺完成的时间控制在设计允许的连续作业时段内</w:t>
      </w:r>
    </w:p>
    <w:p>
      <w:r>
        <w:t>路灯灯具与灯杆采购在前文“机械设备和检测资源计划”中已明确设备选型技术要求，本章聚焦供货节点控制。步行后街特色景观型路灯（6米）和状元坡巷新建灯具的订单在开工后10日内下达，灯杆基础预埋件和不锈钢线槽随道路基层处治进度同步进场，灯具成品在灯杆基础混凝土浇筑完成并达到设计强度后3日内分批到货，留设开箱验收和地面预组装时间窗口。电缆、配电柜、单灯控制器和接地材料按照明配电系统图明确的分回路清册采购，采购清单逐项对应状元坡配电系统图、黄兴后街照明平面图和谢家冲巷照明平面图中标注的回路编号与敷设路由，供货进度与电缆排管施工和路灯基础施工保持前后衔接，确保不出现“有杆无缆”或“有沟无井”的脱节现象</w:t>
      </w:r>
    </w:p>
    <w:p>
      <w:pPr>
        <w:pStyle w:val="Heading2"/>
      </w:pPr>
      <w:r>
        <w:t>资源配备计划（材料设备供应与进场验收衔接）劳动力计划、班组组织与峰值保障</w:t>
      </w:r>
    </w:p>
    <w:p>
      <w:r>
        <w:t># 进场验收程序与材料检测资源衔接 所有材料设备进场后，项目部质检部联合物资部、监理单位在24小时内完成进场验收，验收内容至少包括质量证明文件核查、外观检查、规格尺寸量测、标识核对和抽样送检五个环节。沥青材料每车进场时进行温度检测和三检（针入度、软化点、延度）快速筛查，改性沥青每200t为一个检验批，ATB-30沥青稳定碎石每400t为一个检验批，车辙试验和浸水马歇尔试验由项目部委托具有见证取样资质的第三方检测机构在材料进场48小时内出具检测报告。基层用水泥稳定碎石和级配碎石进场验收时重点检查集料压碎值、针片状颗粒含量和含泥量指标，每批现场取样封存3份，其中1份送检、1份留样、1份交监理备查</w:t>
      </w:r>
    </w:p>
    <w:p>
      <w:r>
        <w:t>路灯灯具成品到场后实施全数开箱验收，检查防护等级标识（不低于IP65）、防触电保护等级标识（I级）、LED初始光效标称值（≥150lm/W）、光源室与电气室的分离结构和灯头支架可调节功能，逐灯核对产品序列号与供方发货清单的对应关系。电缆进场验收按盘检查绝缘层外观、线径、长度标识和“KVV22-3×2.5mm²”“VV-1多芯”“BVR-3×2.5”“BVVB-3×2.5”等规格与设计回路的一一匹配关系，同时对每盘电缆进行绝缘电阻测试并记录初始值，作为施工过程绝缘检测的基准参数。球墨铸铁四防井盖进场全数检查井盖上印制的长沙路灯标识和抢修电话，井盖承载等级和尺寸与标准设计井匹配，验收记录附井盖照片和位置编号台账</w:t>
      </w:r>
    </w:p>
    <w:p>
      <w:r>
        <w:t>检测资源配置与材料验收深度绑定，本项目在施工现场设置材料检验区和标准养护室，配置沥青针入度仪、软化点仪、延度仪、马歇尔稳定度仪、路面弯沉仪、混凝土试模和标养箱等常规检测设备。涉及见证取样和专项检测的项目（沥青混合料配合比验证、路面弯沉检测、基层压实度检测、路灯接地电阻测试、电缆绝缘电阻测试和防雷接地系统测试），委托具备相应资质的第三方检测机构实施。每种材料设备的检测批次、取样方法、合格判定标准和检测报告归档要求已在同章“机械设备和检测资源计划”分层中予以明确，本章不再重复灌水。项目部建立《材料设备进场验收与检测台账》，逐项登记材料名称、规格型号、进场日期、批次号、质量证明文件编号、检测报告编号、验收结论和投入使用部位，台账由质检部每日更新、项目经理每周签认，实现从材料进场至实体成型的全链条可追溯</w:t>
      </w:r>
    </w:p>
    <w:p>
      <w:pPr>
        <w:pStyle w:val="Heading2"/>
      </w:pPr>
      <w:r>
        <w:t>资源配备计划（材料设备供应与进场验收衔接）机械设备、检测资源和材料供应计划</w:t>
      </w:r>
    </w:p>
    <w:p>
      <w:r>
        <w:t># 资金资源配置与材料款支付保障 施工合同签订后，公司财务部在开工前一次性拨付项目启动资金，专项用于材料预付款、设备租赁首付款、第三方检测合同签订和施工班组进场费用。项目部依据总进度计划和材料供应计划，按月编制《项目资金使用计划表》，将路面结构材料款、路灯设备款、电缆与管材款、交通标线涂料款、井盖与附属构件款等主要采购支出与产值完成节点对应，确保每月资金余额覆盖当月材料款支出的1.2倍，为供应链稳定提供资金保障</w:t>
      </w:r>
    </w:p>
    <w:p>
      <w:r>
        <w:t>沥青材料、改性沥青和ATB-30稳定碎石因采购批量大、生产周期集中，项目部与供应商签订“预付款+进度节点付款”合同，在供方开始备料前支付合同金额30%的预付款，锁定集料资源和产能排期；每完成一个施工路段的沥青供货并经验收合格后,7日内支付该批次货款的95%，剩余5%作为质量保证金在路面面层验收合格后30日内结清，以资金杠杆约束供应商的配合度和质量稳定度。路灯灯具、灯杆、电缆和配电柜等设备采购采用“订单预付+到货付款”模式，设备生产按投标人确认的技术参数和样品封样执行，预付款比例不超过合同金额的20%，到货验收合格后支付至95%，剩余5%在照明系统调试完成并经验收后支付，确保设备质量责任贯穿至系统投用节点</w:t>
      </w:r>
    </w:p>
    <w:p>
      <w:r>
        <w:t>项目建立资金使用红线和应急储备机制，项目部资金账户始终保持不少于合同总额3%的应急储备金，专项应对材料价格短期波动、设备故障应急租赁和劳动力紧缺增援等突发情况；单笔超出5万元的应急支出必须经项目经理、项目总工和财务主管三方联签，事后3日内向公司成本管理部备案。按月度进行材料成本核算和资金计划偏差分析，实际资金支出与计划的偏差超过10%时启动专题分析，查明原因并在下月计划中调整，防止资金链断裂影响材料供应和施工连续性。同时，项目部与主要银行保持良好沟通，备有经公司审批的授信额度作为资金兜底，极端天气、政策调整或市场异常波动导致资金支付压力增大时，可在48小时内启用授信额度，保障材料设备不间断供应</w:t>
      </w:r>
    </w:p>
    <w:p>
      <w:pPr>
        <w:pStyle w:val="Heading2"/>
      </w:pPr>
      <w:r>
        <w:t>资源配备计划（材料设备供应与进场验收衔接）资金备用资源、动态调度与资源曲线</w:t>
      </w:r>
    </w:p>
    <w:p>
      <w:r>
        <w:t># 管理人员配置与进退场计划 项目部管理人员围绕本项目城市支路提质改造的专业特点进行配置，设项目经理1名、项目总工1名、生产副经理1名、安全总监1名，下设工程技术部、质检部、安全环保部、物资设备部、计划合同部和综合办公室，总人数控制在18人以内。项目经理持有市政公用工程专业注册建造师证书，具有城市道路改造和市政管网施工管理经验；项目总工具备中级以上技术职称，主持过沥青路面施工和路灯照明系统安装的施工方案编制与现场实施；生产副经理负责施工班组日调度和夜间错峰施工组织，安全总监专职负责老旧街区交通导改和维护、管线保护方案审批与每日安全巡查，确保管理人员专业结构与项目施工内容高度匹配</w:t>
      </w:r>
    </w:p>
    <w:p>
      <w:r>
        <w:t>管理人员实行“先期进场、分段投入、动态调整”的进退场机制。项目经理、项目总工、生产副经理和安全总监在中标公示结束后5日内率测量工程师和物资工程师共6人首批进场，开展现场控制点复测、施工边界放样、原路面弯沉检测、地下管线探测和材料供应商考察等开工前准备工作。施工高峰阶段（路面铣刨与沥青摊铺、路灯基础施工与电缆敷设平行流水作业），工程技术部增派2名道路工程师和1名电气工程师驻场，质检部增派1名试验检测工程师，物资设备部增派1名材料员，管理人员峰值不超过18人并连续在岗时间不超过45天。附属设施收尾和调试验收阶段，工程技术部和质检部保留4名技术人员负责竣工测量、标线复核、照明系统联调联试和验收资料整理，其余管理人员按审批的计划分批退场，退场前必须完成工作交接、资料归档和遗留问题清单签认，确保管理力量投入与施工负荷匹配，避免高峰期人手不足和低负荷期人员冗余</w:t>
      </w:r>
    </w:p>
    <w:p>
      <w:r>
        <w:t>各管理岗位配备“一人一表”的职责说明书和任务清单，关键岗位设置AB角，项目经理与生产副经理互为AB角，项目总工与工程技术部长互为AB角，安全总监与安全环保部长互为AB角，现场不得出现管理缺位超过24小时的情况。管理人员进退场计划及实际执行情况每月向监理和建设单位书面报备，到场、离场、换岗均需经监理审核确认，并将确认记录纳入工程管理档案归档备查。管理人员的住宿安排在施工区域外围的标准化办公区内，按规范配置办公设施和通讯保障，现场不设大型生活区，仅在办公区就近设置必要的值班用临时休息用房和应急物资库房，满足五一商圈施工期间管理人员全时段值守和夜间应急处置需要</w:t>
      </w:r>
    </w:p>
    <w:p>
      <w:pPr>
        <w:pStyle w:val="Heading2"/>
      </w:pPr>
      <w:r>
        <w:t>资金、备用资源与动态调度：资金需求测算与分阶段投入管理</w:t>
      </w:r>
    </w:p>
    <w:p>
      <w:r>
        <w:t>本项目为长沙市天心区五一商圈老旧街区配套设施改造工程，施工范围涵盖步行街后街、福临街、衣铺巷、谢家冲巷、652仓库路段、新城路北段、广厦新村出入口、状元坡巷、苏家巷共9条路段，涉及道路铣刨罩面、基层处治、路灯改造、弱电下地、交通标线恢复等多个专业工程，资金需求呈现“分期集中、周转快、材料款占比高”的特征。开工前由项目经理组织编写《项目资金需求计划书》，依据已标价工程量清单和施工进度网络计划，按月测算资金使用峰值，形成“资金需求—计量支付—材料备料”三线对应关系，计划书经公司财务部门审核、项目经理签批后作为资金调配依据，并报监理备案</w:t>
      </w:r>
    </w:p>
    <w:p>
      <w:r>
        <w:t>根据施工进度安排，本项目总日历天数120天，开工后第1个月为材料集中备料和施工准备期，资金需求主要投向沥青混合料（AC-13 SBS改性沥青、ATB-30沥青稳定碎石）预定金、路灯灯具及电缆（VV-1多芯电缆、不锈钢线槽）采购款、铣刨机摊铺机压路机等主要设备进场费。此阶段计划投入总预算的35%，以锁定关键材料价格和供应商产能，避免因材料价格波动影响成本和工期。第2个月至第3个月为路面铣刨罩面、路灯基础浇筑、管线敷设的高峰施工期，沥青混合料连续供应、混凝土浇筑、侧平石安装、交通标线施工同步推进，资金集中支付材料进度款、劳务分包进度款和机械台班费用，此阶段计划投入总预算的50%。第4个月为工程收尾、系统调试和竣工验收阶段，资金主要用于零星材料补充、检测试验费用、竣工资料编制和农民工工资结清，计划投入剩余15%</w:t>
      </w:r>
    </w:p>
    <w:p>
      <w:r>
        <w:t>资金拨付实行“月度计划申报、产值确认、计量支付”三环节控制，每月25日前由项目部根据实际完成产值和次月施工计划编制《月度资金使用申请表》，注明各专业工程支付明细和农民工工资专户金额，经监理工程师审核产值、建设单位审批后拨付。项目部在银行开设农民工工资专用账户和工程款结算账户，分账管理、专款专用。沥青材料供应商、混凝土供应商需提交履约保函或银行保函，项目部对大宗材料采购实行“货到验收合格后按合同节点支付”，不提前全额预付，降低资金占用风险。项目部每月编制《资金使用台账》和《资金计划执行对比表》，对比计划投入金额与实际支出，偏差超过±5%时启动资金偏差分析和纠偏程序，查明原因并报公司财务调整。针对可能出现的建设单位进度款拨付延迟，公司提供流动资金周转额度作为缓冲，确保项目不因短期资金缺口导致停工待料。资金使用情况同步纳入项目部月度成本考核，作为项目经理经济责任考核依据，相关记录全部归档至资源配备计划资料卷，供竣工验收和结算审计时追溯。详细成本控制措施见合同管理与成本控制对应章节，本章仅对资金计划编制、分阶段投入比例和拨付管理作程序控制说明</w:t>
      </w:r>
    </w:p>
    <w:p>
      <w:pPr>
        <w:pStyle w:val="Heading2"/>
      </w:pPr>
      <w:r>
        <w:t>资金、备用资源与动态调度：管理人员岗位配置与进退场时间安排</w:t>
      </w:r>
    </w:p>
    <w:p>
      <w:r>
        <w:t>本工程项目管理实行项目经理负责制，组建以项目经理、生产副经理、技术负责人、安全负责人、质量负责人、商务负责人为核心的六人管理层，下设施工员、质检员、安全员、材料员、资料员、测量员、试验员和造价员共8个专业岗位，高峰管理人员总数控制在14人以内。项目经理和技术负责人须持市政公用工程一级注册建造师和中级以上职称，安全负责人持有建筑施工企业专职安全生产管理人员证书（C证），质量负责人、施工员、测量员和试验员均须持相应岗位证书，资格证书复印件在进场前报监理核验并留存项目部备案。管理人员进退场按施工阶段动态调整，开工前7天项目经理、技术负责人、安全负责人、质量负责人和测量员首批进场，完成图纸会审、现场踏勘、测量控制网复测、施工组织设计和专项方案编制报审等前置工作</w:t>
      </w:r>
    </w:p>
    <w:p>
      <w:r>
        <w:t>施工准备阶段（第1天至第15天）项目经理、技术负责人、安全负责人、质量负责人、生产副经理、商务负责人、施工员、测量员、资料员共9人驻场办公，重点组织路面弯沉检测、现状管线和障碍物探查、交通导改方案报批、分包商资质和材料供应商资质审查等任务。路面施工阶段（第16天至第90天）为管理人员配置峰值，上述9人基础上增加安全员2人（分班负责白天交通导改巡查和夜间施工安全巡检）、材料员1人（负责沥青混合料、侧平石、路灯材料等连续进场验收）、试验员1人（负责沥青混合料抽样、压实度检测、弯沉检测等现场试验），管理人员总人数达13人。路灯安装与弱电下地施工阶段（第60天至第105天）电气专业施工员调入项目部，负责路灯基础预埋、电缆敷设和配电柜安装的技术交底和过程检查，管理人员人数维持13人。竣工验收阶段（第106天至第120天）安全员根据现场风险等级逐次退场，保留项目经理、技术负责人、质量负责人、资料员、商务负责人、施工员共6人，完成分部分项验收、竣工图绘制、资料组卷和结算文件编制</w:t>
      </w:r>
    </w:p>
    <w:p>
      <w:r>
        <w:t>管理人员每日实行早晚碰头会制度，早会分配当日任务并确认资源到位情况，晚会核对当日完成值和次日计划，发现偏差当场下达纠偏指令并记录在施工日志中。关键工序（沥青摊铺、路灯基础浇筑、电缆敷设、交通标线施划）施工期间，项目经理和技术负责人至少一人在现场值班，质量负责人对每批次材料验收和每道工序初验进行签字确认，不得事后补签。管理人员通讯和应急联络见安全管理章节，本章仅明确岗位配置、进退场时间和关键工序值守要求</w:t>
      </w:r>
    </w:p>
    <w:p>
      <w:pPr>
        <w:pStyle w:val="Heading2"/>
      </w:pPr>
      <w:r>
        <w:t>资金、备用资源与动态调度：备用资源方案与快速调配机制</w:t>
      </w:r>
    </w:p>
    <w:p>
      <w:r>
        <w:t>本项目施工区域位于五一商圈核心地段，周边商业密集、交通压力大，施工窗口集中在夜间和交通低峰时段，一旦出现设备故障、材料断供或劳动力不足，须在极短时间内启动备用资源调度，不得影响次日道路通行和商户经营。项目部在编制主资源计划的同时，同步编制《备用资源保障方案》，明确各类资源的备用数量、来源渠道、调配触发条件和到达时间限值，形成“主用+备用”双资源配置模式</w:t>
      </w:r>
    </w:p>
    <w:p>
      <w:r>
        <w:t>机械设备备用方案方面，沥青路面铣刨摊铺作业为本工程核心工序，铣刨机、沥青摊铺机、双钢轮振动压路机和轮胎压路机各配置1台为主用设备。同时与长沙市本地大型设备租赁公司签订《设备应急租赁框架协议》，协议明确在接到调配通知后4小时内可提供同型号铣刨机1台、摊铺机1台、双钢轮压路机1台进入现场，6小时内可增调小型手扶压路机2台用于边缘压实和检查井周边处理。现场常备1台移动式空压机和2把风镐作为基层开窗处治时的补充动力源，避免空压机故障导致破碎作业中断。路灯杆吊装作业期间，现场配置1台汽车起重机，备用方案采用与同一租赁公司签约的随车吊作为替代，到达时限不超过3小时</w:t>
      </w:r>
    </w:p>
    <w:p>
      <w:r>
        <w:t>劳动力备用方案方面，项目部与经公司评审合格的专业劳务公司签订《劳动力应急增援协议》，协议约定劳务公司需在接到调配通知后6小时内提供不少于15名熟练工人（含沥青摊铺工、混凝土工、电工、管道工）到达指定路段作业，应急增援工人须持有相应特殊工种操作证，进场前由项目部安全员进行简短安全交底并登记在册。项目部同时建立“关键工种内部互备”机制，主班组内至少2名工人经过交叉培训，掌握铣刨作业和摊铺辅助作业两项技能，在个别工人临时离岗时可内部递补，降低对外部增援的依赖</w:t>
      </w:r>
    </w:p>
    <w:p>
      <w:r>
        <w:t>材料备用方案方面，针对沥青混合料、SBS改性沥青、道路石油沥青、水泥、中粗砂和碎石等主要材料，项目部在周边5公里范围内选取至少2家合格供应商，并签订备用供货协议。AC-13 SBS改性沥青混合料和ATB-30沥青稳定碎石的主供沥青拌和站每日施工前2小时确认产能和运输车辆状态，备用拌和站的距离不超过15公里，运输时间控制在30分钟以内。现场材料堆场常备不少于2个台班用量的裂缝贴缝带、粘层油、透层油和接缝密封材料，水泥砖、侧石、平石等成品构件按3天施工用量储备，如遇供应紧张则提前启动备用供应渠道。物资进场验收要求见材料设备供应章节，本章仅对备用资源的结构和快速调配机制进行控制性表述</w:t>
      </w:r>
    </w:p>
    <w:p>
      <w:pPr>
        <w:pStyle w:val="Heading2"/>
      </w:pPr>
      <w:r>
        <w:t>资金、备用资源与动态调度：动态调度控制程序与资源曲线管理</w:t>
      </w:r>
    </w:p>
    <w:p>
      <w:r>
        <w:t>动态调度的核心是将进度节点、资源配置和现场条件三者绑定为动态闭环，通过“计划—检查—纠偏—验证”四个步骤实现对劳动力、机械设备和材料的实时调配，避免资源与进度计划之间出现失控性偏差。项目部以施工进度网络计划的关键线路为基准，按周编制《周资源投入计划表》和《周资源动态调整记录表》，每周日由生产副经理组织各施工班组、材料员、设备管理员召开资源协调例会，确认下周资源投入量、使用时间和退场计划，同时回顾本周资源投入与计划偏差，分析原因并制定纠偏措施，例会纪要经项目经理签批后下发执行</w:t>
      </w:r>
    </w:p>
    <w:p>
      <w:r>
        <w:t>资源调配触发条件分为三级：一级为常规偏差（实际投入与计划偏差≤15%），由施工员在现场即时调整作业面或班组间调配，事后在施工日志中记录；二级为中等偏差（偏差15%～25%），由生产副经理启动备用资源补充，并向项目经理报告，调整内容记入《周资源动态调整记录表》；三级为严重偏差（偏差＞25%或造成关键线路工期滞后≥3天），由项目经理召集技术负责人、商务负责人、安全负责人进行专项分析，调整施工方案和资源投入方案，必要时启动赶工措施，调整方案经公司工程管理部门审批后实施，并报监理和建设单位备案</w:t>
      </w:r>
    </w:p>
    <w:p>
      <w:r>
        <w:t>针对本项目多路段交叉施工的资源冲突隐患，项目部建立“路段优先级排序—资源按序投入—错峰施工”的动态调度原则。步行街后街、福临街、衣铺巷等位于商圈核心、交通流量大的路段优先安排夜间沥青铣刨罩面作业，白天只安排路灯基础预埋和弱电管线穿线等低噪音、不占道作业，确保资源密集投入时各路段不出现人力设备争抢。谢家冲巷、652仓库路段、新城路北段等相对独立的支路安排在次高峰时段施工，与主路段错峰使用沥青摊铺机、压路机等大型设备，主用设备在夜间完成核心路段作业后，白天安排检修保养，次日夜间继续投入。劳力和设备进出场严格按批准的《施工现场总平面布置图》和交通导改方案执行，未经交通管理部门和监理同意，不得占用道路设置临时材料和设备堆场</w:t>
      </w:r>
    </w:p>
    <w:p>
      <w:r>
        <w:t>资源曲线管理方面，项目部依据进度计划绘制“劳动力投入曲线”“主要机械设备投入曲线”和“材料进场曲线”三条资源曲线，劳动力曲线以每周在岗人数为纵轴、施工周次为横轴，标注上述三个施工阶段的峰值和谷值；机械曲线以每日运行台班数为统计单位，标注铣刨机、摊铺机、压路机的起止使用时段和重叠使用时段；材料曲线以单周进场吨位或批次为统计指标，标注沥青混合料、水泥稳定碎石、路灯线缆等主要材料的入场高峰周和储备量警戒线。三条曲线统一纳入项目周进度报告，每次资源协调例会更新实际曲线并与计划曲线对比，偏差分析结论作为下周资源计划调整的直接输入。资源曲线的具体图形和统计表格详见本章资源曲线管理附表，本章仅阐述动态调度控制程序和曲线应用策略</w:t>
      </w:r>
    </w:p>
    <w:p>
      <w:pPr>
        <w:pStyle w:val="Heading2"/>
      </w:pPr>
      <w:r>
        <w:t>工序控制与验收节点总体部署</w:t>
      </w:r>
    </w:p>
    <w:p>
      <w:r>
        <w:t>本项目工序控制与验收节点以步行街后街、福临街、衣铺巷、广厦新村出入口、谢家冲巷、苏家巷、652仓库路段、新城路北段、状元坡巷共9条城市支路改造为主线，围绕旧路处治、路面铣刨罩面、沥青铺筑、侧平石更换、交通标线恢复、路灯更换与新建、弱电下地、标志标牌安装等关键工序设置控制点和验收节点。各工序控制点与验收节点按照“工序划分、班组自检、专检复核、监理确认”的程序闭环运行，验收合格后方可进入下道工序。所有工序控制标准与验收指标均以《城镇道路工程施工与质量验收规范》（CJJ 1-2008）、《城市道路照明工程施工及验收规程》（CJJ 89-2012）以及本项目图纸为依据，资料未明示的参数按技术复核结果和批准专项方案执行</w:t>
      </w:r>
    </w:p>
    <w:p>
      <w:r>
        <w:t>针对本工程老旧街区施工特点，工序控制重点强化路面病害处治和沥青摊铺两大核心工序。路面病害处治执行“现场弯沉检测—铣刨深度确认—基层分级处治—隐蔽验收”四阶控制，每一处病害地段完成弯沉检测后，由技术负责人和质检员共同确认病害等级和处治方式（方式一处理至下基层顶面，方式二处理至路基），现场留存弯沉检测原始记录、病害照片和处治范围测量数据。沥青摊铺工序设置“混合料到场温度检测—摊铺厚度控制—碾压温度区间监控—压实度取芯复验”四道验收关口，每车混合料入仓前检测温度并记录，每碾压段完成后即时检测压实度，不满足要求的当天返工处理，杜绝将质量缺陷带入罩面阶段</w:t>
      </w:r>
    </w:p>
    <w:p>
      <w:r>
        <w:t>管理人员配置按“项目经理—技术负责人—施工员—质检员—班组长”五级管理架构展开，专职质检员按专业分工覆盖道路班组、路灯班组、弱电班组和交安班组。在工序控制层面，技术负责人重点负责路面基础处治等级判定、沥青配合比审批、路灯基础定位复核和弱电管群断面复核等关键决策点。施工员负责每日工序推进报验、旁站记录填写和工序交接确认。质检员配备不少于2名，分道路专业和电气专业，各自独立行使工序验收签字权，形成质检员对工序验收质量承担直接责任的刚性约束。管理人员的进退场时间与工序推进节点严格匹配，详见管理人员进退场计划章节</w:t>
      </w:r>
    </w:p>
    <w:p>
      <w:pPr>
        <w:pStyle w:val="Heading2"/>
      </w:pPr>
      <w:r>
        <w:t>路面基层分级处治工序控制与验收节点</w:t>
      </w:r>
    </w:p>
    <w:p>
      <w:r>
        <w:t>路面基层分级处治是本工程质量控制的第一道核心工序，针对步行街后街、福临街、衣铺巷等路段现状沥青路面存在的网裂、龟裂、沉陷、路框差和修补损坏等病害类型，项目部根据图纸中“局部基础补强”技术路线，编制《路面基础分级处治工序控制细则》。工序启动前，由测量主管完成被改造路段纵断面标高复测和横断面放样，确定道路横坡1.5%的排水坡度和调平层厚度，形成测量放样记录报监理工程师签认。弯沉检测采用贝克曼梁或落锤式弯沉仪进行，按每车道每20米一个检测断面的频率布点，弯沉值达不到设计要求的板块由技术负责人在现场标注处治范围和处治深度，在路面喷涂处治方式编号（方式一或方式二），形成弯沉检测成果图和处治分区平面图</w:t>
      </w:r>
    </w:p>
    <w:p>
      <w:r>
        <w:t>破损路面铣刨工序验收实行“深度核对—范围复核—基面清理”三级检查。铣刨作业严格按标注的处治范围和深度执行，铣刨至设计深度时由质检员检查基层暴露面状态，确认是否存在原图纸未揭示的基层松散、含水率过高等异常情况。对于需要处理至下基层顶面（方式一）的区段，检查下基层顶面密实度和完整性，发现基层破损延伸至下基层以下时，立即启动图纸未明确的现场复核程序，由技术负责人组织建设、设计、监理各方现场确认，决定是否按方式二扩展处治深度至下基层下15cm。对需要处理至路基的区段（方式二），路基面清理完成后进行密实度检测，检测合格方可铺设沥青稳定碎石ATB-30基层恢复层。每一处病害地段的处治全过程中保存铣刨前病害照片、铣刨后基面照片、弯沉数据记录和处治方式审批签字单，形成单处一档的隐蔽验收资料包。验收节点以该段基层恢复层压实度检测合格且监理工程师签署基层隐蔽验收记录为标志</w:t>
      </w:r>
    </w:p>
    <w:p>
      <w:r>
        <w:t>沥青稳定碎石ATB-30基层恢复层的施工控制以分层摊铺厚度和压实度为核心。ATB-30材料进场时执行车车检验，核对配合比报告和原材料合格证，并在现场取样抽检马歇尔稳定度和流值。摊铺厚度按批准方案分层控制，单层压实厚度不超过10cm，压实操作按“初压—复压—终压”三阶段执行，终压结束后即时检测压实度，压实度标准执行车行道重型压实标准。遇夜间施工或气温较低时段，适当提高混合料出厂温度并缩短运输等待时间，温度控制数据填入《ATB-30摊铺温度记录表》。基层恢复层验收节点以整段处治范围压实度抽检合格率100%和监理工程师签认基层验收记录为准，未达到验收标准的立即返工，直至复验合格</w:t>
      </w:r>
    </w:p>
    <w:p>
      <w:pPr>
        <w:pStyle w:val="Heading2"/>
      </w:pPr>
      <w:r>
        <w:t>沥青面层铣刨罩面工序控制与验收节点</w:t>
      </w:r>
    </w:p>
    <w:p>
      <w:r>
        <w:t>沥青面层铣刨罩面在本工程中覆盖步行街后街车行道铣刨4cm后罩面400㎡段、车行道铣刨13cm后铺设沥青面层2367㎡段以及步行街后街、福临街、广厦新村出入口铣刨罩面等多个区段，是本工程量最大的工序。铣刨前完成道路两侧侧石、平石和检查井井盖标高复核，将设计罩面标高引测至现状侧石顶面并弹出铣刨控制线，标高偏差超出允许范围的部位先进行基础补强或调平处理。铣刨厚度的控制实行双控机制，即铣刨机配备自动找平装置控制铣刨面平整度，同时质检员每20米抽取铣刨后厚度测量点，厚度不足的设计值区段立即二次补铣，厚度超铣容忍范围的位置及时采取ATB-30补平并报监理确认。铣刨后基面清扫采用高压吹风机和清扫机联合作业，确保基面无浮尘、无松散颗粒后进入粘层油洒布</w:t>
      </w:r>
    </w:p>
    <w:p>
      <w:r>
        <w:t>粘层油洒布是衔接铣刨基面和沥青罩面层的关键工序节点。粘层沥青采用快裂型阳离子乳化沥青，洒布量按图纸要求的试验段确定的参数执行，洒布前使用刷子和吹风机对铣刨基面进行二次清洁，确保裂缝表面清洁干燥、无突起、无凹坑。粘层油洒布均匀性由质检员在洒布过程中随时检查，发现漏洒或局部积聚立即停顿补洒或清理，洒布完成段待底层油破乳且干燥后（干燥时间30～60分钟，特殊气温下可配合吹风机缩短干燥时间）方可进入沥青摊铺。洒布宽度超出摊铺宽度的5cm控制线，确保接缝处两侧充分粘接。粘层油洒布完成段与沥青摊铺进入时间间隔不得超过24小时，防止二次污染，超过时间间隔的区段重新清理并补洒粘层油</w:t>
      </w:r>
    </w:p>
    <w:p>
      <w:r>
        <w:t>AC-13 SBS改性沥青面层摊铺与碾压是罩面工序的最后一环也是验收关。混合料出厂温度、到场温度和摊铺温度三级温度控制按A级70号道路石油沥青技术要求和SBS改性沥青施工指南执行，到场温度低于最低允许值的混合料直接退回并作为不合格品记录。摊铺采用摊铺机连续作业，相邻两幅摊铺搭接宽度控制在10～15cm，摊铺过程中人工配合找补井盖周边和侧石边角处的料量，防止产生集料离析和温度离析。碾压工艺按初压（钢轮静压）、复压（胶轮压路机揉压）和终压（钢轮收光）三阶段执行，复压阶段压实度抽检频率不低于每个碾压段3个点位，采用核子密度仪辅助快速检测，发现压实度不达标时加密碾压遍数并复测，终压结束后的最终压实度以试验室取芯结果为验收依据。面层压实度合格标准执行马歇尔试验密度的96%以上。罩面完成后及时恢复交通标线，标线施划精度和玻璃珠撒布量按《道路交通标志和标线》（GB 5768）执行，标线与新罩面层的粘结牢固性在开放交通前由质检员逐段目测检查</w:t>
      </w:r>
    </w:p>
    <w:p>
      <w:pPr>
        <w:pStyle w:val="Heading2"/>
      </w:pPr>
      <w:r>
        <w:t>路灯更换、弱电下地与交通设施工序控制与验收节点</w:t>
      </w:r>
    </w:p>
    <w:p>
      <w:r>
        <w:t>路灯更换与新建工序覆盖步行街后街（采用6米特色景观型路灯更换现有灯具）和状元坡路（拆除现有灯具并新建路灯），其工序控制起点为路灯点位复核与基础开挖。路灯点位坐标由测量主管依据图纸坐标从邻近永久控制点引测，点位与现状管线发生冲突时启动现场调整审批程序，移动位置则拆除原有灯杆及基础，将原有管线接引至新灯具位置。路灯基础浇筑前检查基础坑尺寸、预埋件位置以及接地极焊接质量，接地电阻测试在基础回填前完成，电阻值不大于1Ω。灯杆安装后检测灯杆垂直度和法兰盘螺栓紧固扭矩，灯具安装完成后进行照度测试和仰角调整，确保人行舒适度和避免眩光。电缆线路采用VV-1多芯电缆，由路灯井至灯杆断路器采用BVR-3x2.5软铜线，由断路器至灯具采用BVVB-3x2.5护套线，电缆穿不锈钢线槽外加橡胶减速板组合敷设。电缆绝缘电阻测试在接线前和接线后各进行一次，保证线路绝缘电阻值和防触电保护等级达到I级要求。路灯控制系统采用单灯控制，至深夜后路灯降低一半功率，深夜回路切换功能在调试阶段逐灯验证，照明配电柜进线端电压在额定电压90%～105%范围内方可送电，状元坡路照明配电柜电源引自邻近变压器并单独设表计量。路灯分项验收节点以整段亮灯率100%、接地电阻复测合格和控制系统远程遥控遥测功能验证通过为依据</w:t>
      </w:r>
    </w:p>
    <w:p>
      <w:r>
        <w:t>弱电下地工序以管群敷设和井室砌筑为控制重点。管线探查采用探地雷达和人工探坑相结合的方式，确认既有管线类别、埋深、走向后再开挖沟槽，探坑记录纳入工序验收资料。管群断面排列和包封混凝土强度按图纸要求施工，管道接口严密性在包封前由质检员逐段检查，电缆人（手）孔井设置在线路转角、分支处和变更敷设方式处，井室砌筑位置不得进入建筑物散水范围内。弱电管道敷设完毕后进行通棒试验和管道内窥检测，确认管道通畅、无堵塞、无破损后，方可进行沟槽回填，回填压实度分层检测，每一层压实度合格后再填筑上一层。弱电下地隐蔽验收节点以管群闭水试验合格（如设计有防水要求）、人孔井井盖就位和沟槽回填压实度全部合格为最终验收条件</w:t>
      </w:r>
    </w:p>
    <w:p>
      <w:r>
        <w:t>交通标线、标志标牌和中央护栏安装工序在路面罩面和侧石更换完成后实施。交通标线施划前检查路面干燥度和清洁度，标线位置按图纸放出控制线，纵向标线直线段偏位控制在规范允许范围内。标志基础混凝土达到设计强度后安装标志板和支撑件，标志板反光膜等级和安装高度按《道路交通标志和标线》（GB 5768）执行，小型交通标志与路灯共杆安装的，标志安装高度由道路交通工程专业确定。护栏安装节段间连接牢固，线形顺直，水平度和平整度满足城市道路交通设施设计要求。违停抓拍球机和禁停标志标牌安装在状元坡巷和新城路北段，摄像头覆盖范围和抓拍灵敏度在完工后进行调试标定。交安设施验收节点以标线反光性能检测、标志安装牢固性和夜间视认性检查、抓拍系统联动调试通过并形成检测记录为准</w:t>
      </w:r>
    </w:p>
    <w:p>
      <w:pPr>
        <w:pStyle w:val="Heading2"/>
      </w:pPr>
      <w:r>
        <w:t>工序控制与验收节点：管理人员配置、进退场计划与备用资源保障</w:t>
      </w:r>
    </w:p>
    <w:p>
      <w:r>
        <w:t>管理人员进退场时间与工序推进节点严格绑定，避免人员投入与工序进展脱节。项目经理和技术负责人在工程开工前7天进场，完成技术交底、控制网复测和图纸会审。道路工程师和测量主管在路面病害调查和弯沉检测阶段全程在岗，该阶段结束后可退场1人。电气工程师在道路铣刨后期进场，负责路灯基础预埋和弱电管群施工过程控制，待路灯安装调试和弱电管道验收完成后退场。质检员全程在场，不设中途退场，确保每个工序验收节点均有质检员独立签字确认。施工员分阶段进退场：面层施工班组施工员在路面铣刨开始前进场，罩面完成后转入交安设施施工阶段直至标线施划完成退场；路灯和弱电施工员在相应作业面开工前3天进场，调试验收完成后3天内退场。管理人员进退场审批表应经项目经理签批，并作为资源配备计划动态调整的记录归档备查</w:t>
      </w:r>
    </w:p>
    <w:p>
      <w:r>
        <w:t>备用资源保障方案从机械设备、材料和检测资源三个维度进行闭环设计。机械备用采取“现场备机+租赁快速调配”双模机制，现场常备一台小型铣刨机和一台小型手扶压路机，用于临时补铣和边角压实；与合格租赁商签订铣刨机、摊铺机和压路机快速调配协议，约定设备故障后24小时内调配同型号设备进场，调配响应记录纳入设备管理台账。材料备用以沥青混合料和电缆为重点，沥青混合料按施工段日需求量加15%的裕量提前向拌和站预约产能，高温季节或雨天暂停施工期间储备量适当降低以防止材料性能衰减；电缆类材料按设计量加8%的裕量采购，弱电线缆预留长度按图纸要求在工作井处盘留一定余量，确保接入和调整时不出现长度不足导致的返工。检测备用资源方面，项目部配备核子密度仪一台用于压实度快速自检，备用贝克曼梁弯沉检测设备一套，若主检测设备出现校准异常或损坏，备用设备可即时投入使用并同步安排主设备送检校准，保证工序验收不停滞、不降标</w:t>
      </w:r>
    </w:p>
    <w:p>
      <w:pPr>
        <w:pStyle w:val="Heading2"/>
      </w:pPr>
      <w:r>
        <w:t>工序控制与验收节点：资源曲线管理与工序验收闭环</w:t>
      </w:r>
    </w:p>
    <w:p>
      <w:r>
        <w:t>资源曲线编制以工序进度网络计划为基准，将劳动力、主要机械设备和关键材料的投入量按时间轴展开，形成劳动力投入曲线、机械设备在场数量曲线和主要材料日供应量曲线三条同步控制曲线。劳动力投入曲线在旧路病害处治和沥青摊铺两个阶段形成双峰，高峰期预设投入不超过80人，主要工种包括铣刨操作工、沥青摊铺工、碾压操作工、电工和附属设施安装工，非高峰时段劳动力按实际作业面收缩至30～40人配置，每日实际投入人数与计划曲线偏差超过15%时启动资源调整审批。机械在场数量曲线在路面铣刨和罩面阶段达到峰值，铣刨机、摊铺机和压路机同步在场作业，路灯安装阶段吊车和电缆敷设设备投入量增加，铣刨罩面设备退场后在场机械总量相应下降，机械退场前完成最后一次维保检查并形成维保记录。材料日供应量曲线的峰值出现在沥青混合料集中摊铺阶段，项目部提前7天向拌和站报送日需求计划，明确供应时间、数量和堆放位置，供应偏差连续两天超出10%时启动备用供应渠道，确保施工连续性不受材料供应波动影响</w:t>
      </w:r>
    </w:p>
    <w:p>
      <w:r>
        <w:t>资源曲线的动态调整实行“周对比、旬调整、月总结”机制。每周生产例会比对实际资源投入量与计划曲线的偏差，分析偏差原因（天气影响、机械故障、工作面变更等），提出下周资源投入修正建议；每旬由技术负责人汇总工序验收进度和资源投入数据，对照资源曲线编制《资源动态调整报告》，经项目经理批准后调整下一旬的劳动力调入量、设备租赁计划和材料订货量；每月月末形成资源曲线执行分析月报，总结资源投入的经济性和对工序进度的保障程度，将典型偏离案例和纠偏措施录入项目资源管理数据库。调整后的资源曲线作为下一阶段控制的依据，保证资源投入始终受控于工序推进的实际需要</w:t>
      </w:r>
    </w:p>
    <w:p>
      <w:r>
        <w:t>工序验收闭环是资源曲线有效运行的底层支撑。每个工序验收节点完成后，由质检员和施工员共同签署《工序验收通过确认单》，作为下一工序资源投入的许可依据，同时将验收通过时间、消耗工日和设备台班录入资源消耗台账。若工序验收未通过需返工，返工消耗的额外劳动力和机械台班记录在案，并分析返工原因调整后续资源投入强度。最后一道工序验收完成后，质检员汇总全部《工序验收确认单》和资源消耗台账，形成《工序验收闭环与资源消耗总结报告》，作为竣工资料和资源配备计划执行评价的核心支撑文件。此闭环机制确保每一份资源投入都能对应到验收合格的工程实体，杜绝资源无效投入和验收管理脱节。资源曲线与工序验收的同步闭环，使本项目资源配备计划具有全过程可追溯、可检查和可纠偏的管控能力，详细内容参见进度计划章节和质量管理章节中的对应控制点</w:t>
      </w:r>
    </w:p>
    <w:p>
      <w:pPr>
        <w:pStyle w:val="Heading2"/>
      </w:pPr>
      <w:r>
        <w:t>机械设备进退场计划：机械设备进退场总则与路线控制</w:t>
      </w:r>
    </w:p>
    <w:p>
      <w:r>
        <w:t>本项目机械设备进退场严格按照施工区段划分和工序穿插顺序组织，以“先路面结构处治、再沥青铺筑、后附属设施安装”为主线，将铣刨机、摊铺机、压路机、沥青洒布车、吊车、发电机组等关键设备分批次投入。所有大型机械进场前须完成操作人员专项交底、设备性能自检和燃油、润滑、液压系统状态确认，并提交设备合格证、年检报告和操作人员特种作业证件至项目部备案，经安全管理人员现场核验签认后方可进场作业</w:t>
      </w:r>
    </w:p>
    <w:p>
      <w:r>
        <w:t>针对五一商圈老旧街区道路狭窄、两侧建筑物密集、日间交通量大的特点，机械设备进退场路线遵循“夜间集中进场、分段转场、不得占用消防通道”的原则。大型铣刨机和摊铺机利用夜间22:00至次日6:00交通低峰时段从指定路口进入施工区段，白天退场至临时停放点或按批准方案转场至下一作业面。转运路线须提前报交警部门备案，沿线设置临时交通引导标识，并安排专人指挥车辆进出，确保社会车辆和行人安全</w:t>
      </w:r>
    </w:p>
    <w:p>
      <w:r>
        <w:t>所有机械设备的退场时间以本区段作业面验收合格并完成成品保护为前提，不得因抢工提前退场导致后续工序衔接脱节。退场前须由机管员会同施工员对设备进行清点核查，确认无零部件遗落现场、无油污污染路面、无损坏既有市政设施后，填写《机械设备退场确认单》，经项目技术负责人签字后方可退场。存在故障隐患的设备必须先修复后调出，严禁将带病设备直接转入下一项目使用</w:t>
      </w:r>
    </w:p>
    <w:p>
      <w:pPr>
        <w:pStyle w:val="Heading2"/>
      </w:pPr>
      <w:r>
        <w:t>路面结构处治阶段机械设备进退场计划</w:t>
      </w:r>
    </w:p>
    <w:p>
      <w:r>
        <w:t>路面结构处治阶段设备投入以铣刨机、液压破碎锤、挖掘机、自卸汽车和高压吹风机为主，主要承担沥青面层铣刨、局部基层开挖、旧料外运和裂缝清洁干燥等作业内容。根据道路施工图设计说明和平面图量测线索，本项目涉及步行街后街、福临街、衣铺巷、谢家冲巷、652仓库路段、新城路北段、广厦新村出入口、状元坡巷、苏家巷共九条路段，铣刨厚度分为4cm罩面路段和13cm至基层后加铺路段两种工况，设备投入数量和进退场时间按各路段工程数量和现场弯沉检测结果分批确定</w:t>
      </w:r>
    </w:p>
    <w:p>
      <w:r>
        <w:t>铣刨机计划在各路段基层弯沉检测和病害范围划定完成后进场，每台铣刨机配备一台高压吹风机和一台小型清扫机同步作业，确保铣刨后基面及时清洁、裂缝部位按设计要求用吹风机干燥除尘后粘贴抗裂贴。铣刨产生的旧沥青混合料由自卸汽车统一装载，按长沙市建筑垃圾处置管理规定运送至指定消纳场所，每台自卸汽车出场前须经冲洗平台清洗轮胎，防止泥土污染周边商业街区路面</w:t>
      </w:r>
    </w:p>
    <w:p>
      <w:r>
        <w:t>各路段铣刨和基层处治完成后，铣刨机、液压破碎锤等路面破除设备应立即退场，为后续沥青摊铺设备腾出作业面和转场通道。退场时间节点由项目部根据各路段基层验收通过日期动态下达，每一区段最多允许设备滞场不超过24小时。若因基层补强方案调整或现场弯沉复测不达标导致额外铣刨工作量，项目部可启动备用设备调用程序，优先从相邻已完工作业面调拨小型铣刨机或从租赁公司紧急调入，确保总工期不受影响</w:t>
      </w:r>
    </w:p>
    <w:p>
      <w:pPr>
        <w:pStyle w:val="Heading2"/>
      </w:pPr>
      <w:r>
        <w:t>机械设备进退场计划：沥青铺筑阶段机械设备进退场与衔接控制</w:t>
      </w:r>
    </w:p>
    <w:p>
      <w:r>
        <w:t>沥青铺筑阶段核心设备为沥青摊铺机、双钢轮振动压路机、胶轮压路机、小型手扶压路机和沥青洒布车，设备投入数量和型号组合依据各路段路面宽度、摊铺厚度和SBS改性沥青混合料温度控制要求确定。步行街后街、福临街等宽度7m至8.5m路段采用一台中型摊铺机全幅摊铺；谢家冲巷宽度7.5m至15m路段根据设计横坡和接缝位置选择一台或两台摊铺机梯队作业；衣铺巷、652仓库路段等宽度4m至6m的较窄街巷采用小型摊铺机配合人工找平方式施工</w:t>
      </w:r>
    </w:p>
    <w:p>
      <w:r>
        <w:t>沥青洒布车在透层、粘层施工前2小时到场，洒布量与洒布温度按批复的配合比设计和现场试验段参数执行，洒布作业完成后洒布车应立即退场，不得长时间停放在已洒布粘层的路面上影响后续摊铺。摊铺机进场时间须与沥青混合料出厂时间和运输时间精确匹配，由项目部调度员根据沥青拌和站出料节奏和现场摊铺速度下达进场指令，原则上摊铺机提前30分钟就位完成预热和熨平板调平，待第一车混合料到场温度检测合格后立即开始摊铺</w:t>
      </w:r>
    </w:p>
    <w:p>
      <w:r>
        <w:t>压路机组合按“初压、复压、终压”三个阶段依次投入：双钢轮振动压路机在摊铺后紧跟初压，胶轮压路机在复压阶段介入以增强密实度和抗车辙性能，终压由双钢轮压路机收光并消除轮迹。所有压路机在碾压作业面温度降至规定值以下前不得退场，碾压遍数、速度和重叠宽度按试验段确定的工艺参数执行。各路段沥青铺筑完成后，摊铺机和压路机应在次日白天统一转场至下一区段临时停放点，禁止在已铺面层上长时间静压或紧急制动，避免产生推挤和凹陷</w:t>
      </w:r>
    </w:p>
    <w:p>
      <w:pPr>
        <w:pStyle w:val="Heading2"/>
      </w:pPr>
      <w:r>
        <w:t>机械设备进退场计划：路灯更换与弱电下地设备进退场计划</w:t>
      </w:r>
    </w:p>
    <w:p>
      <w:r>
        <w:t>路灯更换和弱电下地施工涉及吊车、电缆穿线机、混凝土振捣器、电缆测试仪和手持电动工具等设备，本阶段设备进退场以不影响路面施工和交通通行为前提，与沥青铺筑作业面保持不少于两个区段的安全距离。路灯基础施工所需的混凝土搅拌运输车和小型挖掘机在各路段基层处治完成后、沥青面层施工前提前进场完成基础开挖、钢筋笼安装和混凝土浇筑，不得在已铺沥青面层上进行混凝土湿作业</w:t>
      </w:r>
    </w:p>
    <w:p>
      <w:r>
        <w:t>吊车进场时间以路灯灯杆到场时间为基准，计划在灯杆进场前1天到位并完成站位和支腿垫板铺设，每根灯杆吊装就位后应立即完成地脚螺栓紧固和垂直度校正，吊车在一个区段内全部灯杆安装完成并初验合格后方可退场。电缆穿线机和不锈钢线槽安装工具跟随吊车同步进退场，电缆敷设和接线完成后由电缆测试仪逐回路检测导通和绝缘电阻，测试仪在现场保留至回路测试记录签认完毕</w:t>
      </w:r>
    </w:p>
    <w:p>
      <w:r>
        <w:t>弱电下地施工采用的管群敷设机具、井室砌筑工具和回填夯实机应在沟槽开挖完成并验槽合格后进场，管群敷设和包封混凝土浇筑完成并达到规定强度后，除必要的井室砌筑和穿线工具外，其余设备先行退场。回填压实设备在管线隐蔽验收通过后投入，分层夯实至设计密实度后立即退场，防止长时间占用巷道路面。路灯和弱电施工阶段若与沥青摊铺作业面存在空间交叉，项目部应提前24小时调整设备进退场时序，优先保障沥青摊铺连续性</w:t>
      </w:r>
    </w:p>
    <w:p>
      <w:pPr>
        <w:pStyle w:val="Heading2"/>
      </w:pPr>
      <w:r>
        <w:t>机械设备进退场计划：备用机械设备配置与应急调用</w:t>
      </w:r>
    </w:p>
    <w:p>
      <w:r>
        <w:t>备用机械设备的配置不以静置等待为原则，而是通过与合格租赁商签订框架协议和项目部自有设备周转两种方式实现动态保障。项目部与不少于两家具有市政道路施工设备租赁资质的公司签订应急调用协议，明确可紧急调用的设备类型至少包括小型铣刨机一台、双钢轮压路机一台、胶轮压路机一台、沥青洒布车一台和柴油发电机组两台，协议中须约定响应时限不超过4小时、设备到场时间不超过8小时，且设备出厂前须提供最近一次维保记录和操作人员证件</w:t>
      </w:r>
    </w:p>
    <w:p>
      <w:r>
        <w:t>项目部自有备用设备库在施工基地内设立，常备小型手扶压路机、高压吹风机、注浆机、手持切割机和电缆测试仪等中小型机具，由机管员每周进行一次启动试运转和油液位检查并填写《备用设备周检记录》。当现场设备因故障停机超过2小时且短时间内无法修复时，施工员须立即报告项目技术负责人并启动备用设备调用程序，同时从应急协议单位调入替代设备，不得以设备故障为由造成工序中断或冷缝</w:t>
      </w:r>
    </w:p>
    <w:p>
      <w:r>
        <w:t>备用设备的进退场同样执行进场核验和退场确认制度，调用期结束后48小时内应完成设备清点、操作人员退场交底和使用记录归档。项目竣工前，所有自有和租赁设备的备用调用记录纳入机械管理台账，作为日后类似街区改造项目资源曲线编制的依据数据。设备备用期间产生的台班费用和进出场运费按合同约定纳入项目成本核算，不作为可压缩的应急支出随意削减</w:t>
      </w:r>
    </w:p>
    <w:p>
      <w:pPr>
        <w:pStyle w:val="Heading2"/>
      </w:pPr>
      <w:r>
        <w:t>机械设备进退场计划：机械设备资源曲线与动态调整控制</w:t>
      </w:r>
    </w:p>
    <w:p>
      <w:r>
        <w:t>机械设备资源曲线以各施工阶段的设备投入数量和时间分布为依据，绘制每周设备投入台数柱状图和累计台班折线图，直观反映设备需求峰值与低谷。根据本项目施工部署和工序安排，设备投入峰值预计出现在旧路结构处治与沥青铺筑并行施工阶段，该阶段同时在场设备包括铣刨机、摊铺机、压路机、自卸汽车、洒布车和履带式挖掘机等，高峰期设备总台数由项目部按各路段实际开工日期和作业面展开宽度动态核算，避免设备窝工或不足</w:t>
      </w:r>
    </w:p>
    <w:p>
      <w:r>
        <w:t>资源曲线由项目部计划统计人员在每周生产调度会上根据实际进度偏差和未来两周计划更新一次，更新后的曲线须经项目技术负责人审核并报监理工程师备查。当某类设备实际投入连续两周低于计划数量且影响关键线路工期时，项目部应在当周调度会上提出纠偏措施，措施可包括延长日作业时间、增加夜班作业班组、从应急协议单位增调设备或调整相邻区段设备转场顺序</w:t>
      </w:r>
    </w:p>
    <w:p>
      <w:r>
        <w:t>设备资源曲线不仅是管理工具，也是与业主、监理进行进度协调和费用签证的重要依据。因建设单位原因或不可抗力造成施工停滞，导致设备退场后重新进场或在场闲置超过约定天数时，项目部应以经审批的资源曲线和在场设备清点记录为支撑，按合同约定办理设备停窝工签证。所有机械设备进退场台账、每周资源曲线图和调度会纪要同步归入竣工资料，确保设备投入全过程可追溯、可复核</w:t>
      </w:r>
    </w:p>
    <w:p>
      <w:pPr>
        <w:pStyle w:val="Heading2"/>
      </w:pPr>
      <w:r>
        <w:t>主要材料设备供应计划：主要材料供应计划与分阶段保障</w:t>
      </w:r>
    </w:p>
    <w:p>
      <w:r>
        <w:t>本项目主要材料涉及沥青混合料、水泥稳定碎石、混凝土、路灯灯杆灯具、电缆及预埋管材、交通标线涂料、标志板及结构件等。根据图纸识别的物资线索，结合施工进度网络安排，编制《主要材料分期供应计划表》。SBS改性沥青混合料（AC-13及ATB-30）是路面结构质量的核心，将在碾压专项方案审批后，由具备资质的沥青拌和站定点供应，每批次附带出厂合格证及配合比报告。路灯灯杆、灯具及配电柜等定型设备须在中标后立即组织样件确认封存，按照图纸识别的“6米特色景观型路灯”及“防护等级不低于IP65、LED初始光效≥150lm/W”等关键技术要求编制采购技术规格书，由项目部物资组按签认的技术规格书采购</w:t>
      </w:r>
    </w:p>
    <w:p>
      <w:r>
        <w:t>材料进场分三个阶段组织。第一阶段为路面结构处治期，重点投入A级70号道路石油沥青、ATB-30沥青稳定碎石、水泥及回填砂砾料，进场后由试验室按《城镇道路工程施工与质量验收规范》（CJJ 1-2008）逐批检验针入度、延度、软化点及集料压碎值。第二阶段为沥青面层全面铺筑期，AC-13改性沥青混合料按每日需求批次供应，配备保温运输车辆，进场温度不低于摊铺温度下限要求，同步供应乳化沥青、粘层油及灌缝密封胶。第三阶段为附属设施完善期，集中供应路灯电缆（VV-1多芯电缆、BVR-3×2.5软铜线、BVVB-3×2.5护套线）、不锈钢线槽、球墨铸铁检查井盖及交通标线涂料，所有电气材料进场后由电气工程师逐盘核对型号、截面和绝缘等级。材料堆场按总平面布置图分区域管理，设置合格区、待检区和不合格区，不合格材料当场退场并记录</w:t>
      </w:r>
    </w:p>
    <w:p>
      <w:r>
        <w:t>大宗地材如碎石、砂砾料及商品混凝土，优先选用运距合理、产能稳定的供应源。砂石料进场前查验产地证明和碱活性检测报告，严禁采用石屑和天然砂替换机制砂，严禁山场下脚料进场。商品混凝土配合比由供应商在试配阶段提交，项目部技术负责人审核后封存试块，施工中每开盘一次检测坍落度，并按规范留置抗压强度试块。对清单中明确的水泥混凝土面板部位，按图纸要求的“弯拉强度fm≥4.5MPa”设置配合比控制目标，并在浇筑前复核砂含泥量、碎石粒径级配和外加剂相容性，形成《混凝土开盘鉴定记录》</w:t>
      </w:r>
    </w:p>
    <w:p>
      <w:pPr>
        <w:pStyle w:val="Heading2"/>
      </w:pPr>
      <w:r>
        <w:t>主要材料设备供应计划：设备供应计划与进场调试管理</w:t>
      </w:r>
    </w:p>
    <w:p>
      <w:r>
        <w:t>本项目所需路面施工机械包括铣刨机、沥青摊铺机、双钢轮振动压路机、胶轮压路机、小型手扶压路机、沥青洒布车及吹风机等。所有主要设备在进场前已完成保养和标定，摊铺机熨平板平整度、压路机振动频率和洒布车流量计均由计量检定机构出具有效合格证书。路灯施工设备包括汽车吊、穿线机、电缆压接及测试工具、接地电阻测试仪等，在首次安装前完成试吊和绝缘测试。现场每个施工段落设置夜间作业照明及发电机组，保证错峰施工段的用电独立性，不占用路灯回路</w:t>
      </w:r>
    </w:p>
    <w:p>
      <w:r>
        <w:t>关键设备供应采取“主用+备用”双重配置。铣刨机备用一台小型铣刨机，具备同样工作宽度调节能力；沥青摊铺机备用一套熨平板总成，现场出现机械故障可在2小时内完成更换；双钢轮压路机通过租赁协议保证备用设备在4小时内到位。所有备用机制写入《设备应急预案》，报监理审批后交底至机管员。设备进退场时间严格按第七章“机械设备进退场计划”执行，不得因设备过早进场占用施工通道</w:t>
      </w:r>
    </w:p>
    <w:p>
      <w:r>
        <w:t>路灯灯具、配电柜及控制系统设备由项目部物资组驻厂监造。灯杆基底法兰盘、地脚螺栓和接地端子出厂前进行尺寸和焊缝无损检测；LED灯具的色温、光效和防护等级在工厂逐台点亮老化试验，并出具出厂检测报告。设备到场后按《设备开箱检查表》逐一核对装箱单、合格证、说明书和配件，由物资、技术、质量管理三方联合验收签认。路灯控制系统的通信设备和单灯控制模块须在现场联调前进行模拟组网调试，控制功能验收合格后方可投入运行。所有进场设备建立“一机一档”，包括验收记录、调试记录、保养记录和故障处置记录，竣工阶段汇编并入交工资料</w:t>
      </w:r>
    </w:p>
    <w:p>
      <w:pPr>
        <w:pStyle w:val="Heading2"/>
      </w:pPr>
      <w:r>
        <w:t>主要材料设备供应计划：备用资源与应急供应机制</w:t>
      </w:r>
    </w:p>
    <w:p>
      <w:r>
        <w:t>本项目地处五一商圈核心区，施工作业面零散、进场通道受限，材料和设备的应急补充须具备快速调配能力。项目部将备用资源按市政路面材料、道路照明材料、弱电下地材料和通用消耗材料四类登记造册。沥青混合料供应商必须保证备用生产线产能，一旦主供拌和站出现故障，备用产线在4小时内可生产并运至现场；封缝胶、乳化沥青和冷补料等材料在施工现场储备不少于当天施工量的1.2倍。对路灯基础预埋件、螺栓组、电缆接线端子等易损件，在现场仓库设置安全库存，库存下限由材料员根据日消耗和补货周期计算，低于下限自动触发补货指令</w:t>
      </w:r>
    </w:p>
    <w:p>
      <w:r>
        <w:t>劳动力应急增援机制已在第三章“劳动力计划”中明确，补充劳动力补充物资装卸和路面修整轻工种。本项目额外配置两支应急材料保障小组，一组负责沥青拌和站驻场协调和运输调度，一组负责施工现场材料验收和快速检测，两组均与项目部物资组保持无线通信链路。商品混凝土供应中断时，启用备用搅拌站供应协议，切换时间不超过2小时，切换期间已浇筑段立即覆盖保湿养护，未浇筑钢筋绑扎面覆盖防雨布保护</w:t>
      </w:r>
    </w:p>
    <w:p>
      <w:r>
        <w:t>**主要材料应急调配对照表**按“材料名称—标准日耗量—现场最低库存—补货响应时间—备用供应商”五列编制，并在施工日报中动态更新库存状态。所有调配指令书面留痕，材料组每日17时向项目经理报告当日供应偏差和调整措施，形成《材料供应动态调度记录》</w:t>
      </w:r>
    </w:p>
    <w:p>
      <w:pPr>
        <w:pStyle w:val="Heading2"/>
      </w:pPr>
      <w:r>
        <w:t>主要材料设备供应计划：材料检测资源配置与检验流程</w:t>
      </w:r>
    </w:p>
    <w:p>
      <w:r>
        <w:t>项目自建工地试验室配备沥青及沥青混合料检测设备、水泥及混凝土检测设备、集料筛分和土工击实设备以及力学检测器具，可完成常规进场复验、配合比验证和过程抽样检测。工地试验室无法完成的特殊指标，如沥青PG分级、SBS掺量化学分析法、灯具电磁兼容性等，在施工准备阶段委托具有CMA资质的第三方检测机构，签订检测合同并备案</w:t>
      </w:r>
    </w:p>
    <w:p>
      <w:r>
        <w:t>材料检验实行“三阶段”控制。进场前，材料供应商按照项目部提供的《材料质量准入清单》提供型式检验报告、出厂合格证和第三方抽检报告，项目部审核后批准供货资格。进场时，材料员和试验员共同核对品种、规格、批号、数量和外观，对沥青、水泥、钢筋、电缆等A类材料实施全数核对，并在监理旁站下按规范规定的批次和取样数量抽取样品。检测合格后发放《材料准用证》，粘贴合格标签后方可投入现场使用。施工过程中，试验员按专项方案频次对热拌沥青混合料逐车检测温度，每日抽提筛分和抽检马歇尔稳定度，混凝土按浇筑部位留置标养试块和同条件试块，并建立检测台账，不合格结果2小时内报技术负责人启动材料退场或工艺调整程序。所有检测记录由试验室负责人复核签字，不得后补或涂改</w:t>
      </w:r>
    </w:p>
    <w:p>
      <w:r>
        <w:t>道路照明材料的检测资源专项配置计划单独列出：电缆绝缘电阻测试、绝缘电阻表校验、接地电阻测试和照明控制系统通讯功能测试均在安装前完成，形成《电气材料进场检验批记录》。灯具安装后的照度均匀度、路面平均照度和眩光限制指标，采用委托检测方式在亮灯试运行期间实测，数据纳入竣工交验资料</w:t>
      </w:r>
    </w:p>
    <w:p>
      <w:pPr>
        <w:pStyle w:val="Heading2"/>
      </w:pPr>
      <w:r>
        <w:t>主要材料设备供应计划：材料设备供应数据驱动与资源曲线管理</w:t>
      </w:r>
    </w:p>
    <w:p>
      <w:r>
        <w:t>根据各施工阶段的材料日需求量和设备台班配置，项目部编制月度材料需求计划和资金使用曲线。在旧路处治期，沥青稳定碎石和基层砂石料需求出现第一波峰值，通过提前15天备料和夜间集中运输疏解；沥青面层铺筑期形成第二波材料需求高峰，同步叠加路灯设备供货高峰，项目部将此阶段作为供应管控重点，提前30天锁定沥青合同和灯杆加工产能。每月25日前，物资组根据更新的月度施工进度计划编制下月度《材料需用计划》和《设备租赁/购置计划》，交项目技术负责人和项目经理签批后执行。每旬核查实际消耗与计划的偏差：路面主要材料偏差超5%时分析原因，若因进度偏差导致则同步调整进场节奏，若因损耗异常则执行损耗专项调查；电缆和灯具偏差超3%时核查采购规格和现场安装点位是否与设计一致</w:t>
      </w:r>
    </w:p>
    <w:p>
      <w:r>
        <w:t>资源曲线按周统计和发布，横轴为施工周次，纵轴为材料金额、机械台班数和劳动力人数，通过曲线叠加显示不同阶段的资源投入强度和冲突点。当两条及以上资源曲线在同一时段达到峰值时（如沥青铺筑与路灯基础浇筑高度叠加），项目部启动资源协调会议，按进度优先级和作业面占用来错峰配置，并将调整后的计划报监理确认。曲线更新的数据来源于每日材料进场台账、设备运转记录和劳动力考勤记录，同步链接进度管理系统，确保资源和进度在同一时间轴上关联分析，为月度进度款申请和成本核算提供数据支撑</w:t>
      </w:r>
    </w:p>
    <w:p>
      <w:r>
        <w:t>本项目的最终资源曲线、材料供应计划执行记录及其偏差调整记录，将在竣工阶段汇编成《资源配备管理总结报告》，交建设单位归档，并作为同类商圈改造项目的内部管理基线</w:t>
      </w:r>
    </w:p>
    <w:p>
      <w:pPr>
        <w:pStyle w:val="Heading2"/>
      </w:pPr>
      <w:r>
        <w:t>检测、测量与试验资源配置：检测资源配置总体架构与动态调度</w:t>
      </w:r>
    </w:p>
    <w:p>
      <w:r>
        <w:t>本项目检测资源配置围绕道路提质改造、照明设施更新、弱电下地及交通设施恢复等工程内容，建立由项目经理部统一管理、工地试验室（或委托具备相应资质的第三方检测机构）具体实施的检测体系。检测资源投入遵循“工序检测同步、数据可追溯、报告及时归档”的原则，确保所有路用材料、施工过程参数和实体质量指标均处于可检可控状态。检测资源总体配置方案覆盖路面基层处治、沥青面层铣刨罩面、路灯基础及电缆敷设、弱电管群及井室砌筑、交通标线与标志标牌安装等全部子项，明确各检测项目的抽样频率、检测方法、仪器设备配置和人员投入计划</w:t>
      </w:r>
    </w:p>
    <w:p>
      <w:r>
        <w:t>根据图纸设计说明引用的《城镇道路工程施工与质量验收规范》（CJJ 1-2008）、《城市道路照明工程施工及验收规程》（CJJ 89-2012）以及《电力工程电缆设计标准》（GB 50217-2018）等标准，本工程检测资源分为“工地常规检测”与“委托第三方专项检测”两类。工地常规检测由项目部自有检测人员和设备承担，重点覆盖弯沉检测、平整度检测、沥青温度控制、电缆绝缘电阻测试等可即时出据的项目；委托第三方专项检测针对沥青混合料配合比验证、芯样压实度、路灯防雷接地电阻、混凝土抗压强度等需出具法定报告的项目，在施工相应阶段提前安排送检或现场取样。检测资源的投入依据分部分项工程展开时序动态调度，路面处治阶段侧重基层弯沉和密实度检测，沥青铺筑阶段加强温度、厚度和压实度检测，照明及弱电安装阶段增加绝缘电阻和接地电阻检测频次，确保每道工序检测资源不出现空档或扎堆</w:t>
      </w:r>
    </w:p>
    <w:p>
      <w:r>
        <w:t>检测资源与机械设备、劳动力资源协同配置的具体机制详见本章其他分层；检测过程中发现的不合格品处置和纠正措施执行质量体系相关规定（详见第2章）。本分层仅围绕检测、测量与试验资源的独立配置和调度展开，不与同章其他分层内容重复</w:t>
      </w:r>
    </w:p>
    <w:p>
      <w:pPr>
        <w:pStyle w:val="Heading2"/>
      </w:pPr>
      <w:r>
        <w:t>检测、测量与试验资源配置：测量与监控量测资源配置</w:t>
      </w:r>
    </w:p>
    <w:p>
      <w:r>
        <w:t>施工测量资源配置依据图纸《道路工程平面图》《交通工程平面图》和照明平面图提出的点位、桩号及高程体系进行系统安排，配置1台合格的全站仪、2台自动安平水准仪和若干钢尺、手持测距仪，全部仪器在使用前送法定计量检定机构校验并取得合格证书。测量资源投入分三个阶段集中展开：第一阶段为进场后原路面高程、纵横坡和弯沉状况复测，测量班对步行街后街、福临街、衣铺巷、谢家冲巷、652仓库路段、新城路北段、广厦新村出入口、状元坡巷、苏家巷共9条路段的现状地面标高、横断面尺寸和路面破损范围进行逐段记录，复测结果与图纸设计说明中的“车行道铣刨4cm后罩面”“铣刨13cm后铺设沥青面层”“路面基层分级处治”等处置方案比对，为施工分区和工程量复核提供依据；第二阶段为沥青铺筑过程中摊铺厚度、松铺系数和压实后高程的实时监测，确保道路横坡1.5%的排水要求得到满足；第三阶段为路灯基础定位、电缆排管路由和检查井坐标投放，按照明供电回路清单和地柜系统图确认的路灯点位移交坐标进行放样，所有测量数据形成《施工放样记录表》和《复测比对报告》，经测量负责人、技术负责人和监理工程师签认后归档</w:t>
      </w:r>
    </w:p>
    <w:p>
      <w:r>
        <w:t>监控量测资源重点配置在原路面结构完整性评价和施工过程中周边建筑物保护监测两个方面。现场配备贝克曼梁弯沉仪一套和落锤式弯沉仪（FWD）外协资源，用于路面弯沉检测和基层承载力复核，对应图纸设计说明中“对原道路上基层进行弯沉及密实度检测”的要求，明确各评定单元的弯沉代表值和相邻板块弯沉差控制指标（弯沉值应小于0.2mm，相邻板块弯沉差应小于0.06mm，检测方法和数据整理按批准方案执行）。对于开窗处治和沟槽开挖区域，配置便携式密实度检测仪和回弹仪，实时监测基层回填材料的压实度和混凝土基层的早期强度；遇有临近老旧街巷建筑物、围墙或市政管线的情况，增设沉降观测点和裂缝监测标志，监测频率在沟槽开挖和基层处理阶段不少于每天1次，在沥青铺筑和振动压路机碾压期间加密至每天2次，监测数据超过预警值时立即启动技术复核和应急措施</w:t>
      </w:r>
    </w:p>
    <w:p>
      <w:r>
        <w:t>路灯基础、灯杆和电缆敷设的定位测量与电力监控量测由电气施工班组配合测量班完成。路灯基础定位允许偏差按《城市道路照明工程施工及验收规程》控制，灯具端电压控制在额定电压的90%至105%之间，接地电阻不大于1Ω。状元坡路照明配电柜接入点和各路灯回路电缆路径的坐标投测，由测量班对照图纸《状元坡配电系统图》《谢家冲巷照明平面图》现场放样，并设置护桩和标记。弱电管群和检查井的位置测量由测量班进行轴线控制，管群标高和坡度由水准仪逐段检测，井室坐标与图纸标注的桩号和与既有道路设施的相对位置进行复核，检测偏差纳入隐蔽验收记录</w:t>
      </w:r>
    </w:p>
    <w:p>
      <w:pPr>
        <w:pStyle w:val="Heading2"/>
      </w:pPr>
      <w:r>
        <w:t>检测、测量与试验资源配置：检测试验装备及人员配置</w:t>
      </w:r>
    </w:p>
    <w:p>
      <w:r>
        <w:t>本工程检测试验装备按“路面材料检测”“结构实体检测”“电气照明检测”和“量值传递与校验”四个功能模块进行配置，形成覆盖全部工序的检测能力。路面材料检测模块配置沥青三大指标测定仪、沥青混合料马歇尔稳定度试验仪、车辙试验机、集料筛分与压碎值试验设备，以及路面取芯机、平整度仪和构造深度测定仪；结构实体检测模块配置回弹仪、钻芯机、钢筋扫描仪、裂缝宽度观测仪和混凝土试模、砂浆试模；电气照明检测模块配置数字式绝缘电阻测试仪、接地电阻测试仪、电压质量分析仪和电缆耐压试验设备；量值传递与校验模块配置标准砝码、钢尺比长台和温度计校正设备，所有检测仪器按计量管理规定定期送检，现场建立检测仪器台帐，粘贴“合格/准用/停用”状态标识，确保检测数据准确性和法律效力</w:t>
      </w:r>
    </w:p>
    <w:p>
      <w:r>
        <w:t>检测试验人员投入包括1名检测试验工程师（具有中级及以上职称和相应检测资格证书）、2名持证检测员和2名取样员，取样员经培训考核合格后持证上岗。检测试验工程师负责编制《见证取样和送检计划》《检测试验方案》和《现场检测操作规程》，组织检测仪器验收、标定和日常维护，审核检测报告并建立不合格项目台账；检测员负责现场检测操作、数据记录和成果整理；取样员负责按标准规定的批次和数量对沥青、集料、水泥混凝土试件、电缆、灯具、管材等材料进行取样、制作和送检。所有检测人员纳入项目质量保证体系管理，接受项目技术负责人和总监理工程师的监督考核，不得由劳务分包或材料供应商代行检测职责</w:t>
      </w:r>
    </w:p>
    <w:p>
      <w:r>
        <w:t>检测试验成果归档要求检测报告、原始记录、仪器使用日志和不合格项处置记录按工序分类立卷，附《检测结果汇总表》和《检测频率统计表》。水泥混凝土试件和砂浆试件养护、试验按标准龄期执行，沥青混合料试件成型和试验温度严格控制，检测室环境条件满足标准方法要求。所有检测资料在单位工程竣工验收前汇编成册，作为工程质量证明文件的一部分同步移交，检测资料的完整性和规范性作为本项目技术标资源配备计划的质量闭合证明</w:t>
      </w:r>
    </w:p>
    <w:p>
      <w:pPr>
        <w:pStyle w:val="Heading2"/>
      </w:pPr>
      <w:r>
        <w:t>检测、测量与试验资源配置：检测、测量与试验资源曲线及阶段投入控制</w:t>
      </w:r>
    </w:p>
    <w:p>
      <w:r>
        <w:t>检测资源的投入曲线与施工进度计划紧密挂钩，按照“基础准备阶段—路面处治阶段—沥青铺筑阶段—附属与机电安装阶段—收尾验收阶段”五个时段形成检测资源投入强度分布。基础准备阶段（第1至第15天）检测资源投入以测量班复核放样、原材料取样送检和检测仪器进场检定为主，投入检测人员3人、全站仪和水准仪各1台；路面处治阶段（第16至第45天）检测资源达到第一波高峰，投入弯沉仪、密实度检测仪、回弹仪等设备，并由试验室同步开展基层材料检测和开窗处治验收，检测班总人数增至5人；沥青铺筑阶段（第46至第85天）为检测资源最高峰，投入沥青三大指标测定仪、马歇尔试验仪、路面取芯机、平整度仪等设备，并由第三方进行车辙试验和浸水马歇尔试验，检测班人数保持5人，增加1名试验工程师驻场组织送检和数据分析；附属与机电安装阶段（第86至第105天）检测资源主要投向路灯接地电阻检测、电缆绝缘测试、弱电管线通断测试和交通标线反光性能检测，检测班保留3人；收尾验收阶段（第106至第120天）检测资源集中进行路面弯沉、平整度、抗滑性能和照明系统功能等交工验收项目检测，出具竣工检测报告</w:t>
      </w:r>
    </w:p>
    <w:p>
      <w:r>
        <w:t>检测资源曲线绘制时考虑夜间施工的特殊性，所有现场检测作业时间与施工班组同步安排在每日18:00至次日06:00，白天检测人员主要完成检测仪器维护、数据处理、检测报告编制和送检试样养护工作。为保证夜间检测作业安全和数据可靠，检测现场设置移动式照明和工作区围护，检测仪器配备备用电池和防尘防潮护罩，检测原始记录采用防水纸质表格同步记录，次日白天录入电子档案系统。遇雨雪、大风或极端气温天气，检测作业按安全规定暂停，对已完成的检测数据进行环境偏移评估，必要时在条件恢复后进行补充检测，检测报告的签发必须注明检测时的环境条件及对检测结果的可能影响</w:t>
      </w:r>
    </w:p>
    <w:p>
      <w:r>
        <w:t>检测资源配置的动态调整纳入项目资源总体调度机制，当某施工区域进度提前或滞后时，检测班人员、设备按资源调度指令进行调整，检测频率和抽样节点不因进度变化而降低。常规检测设备和备用检测设备按“一用一备”原则配置，关键检测仪器如弯沉仪、马歇尔试验仪等通过合同锁定外协资源，一旦自有设备出现故障或检测能力不足，可在24小时内调用外协资源补位，确保检测工作不停顿、不影响工序验收和下一步施工许可。所有检测资源投入强度、调配记录和检测完成情况纳入施工周报和资源配备计划执行报告，按月进行评审和调整，形成检测资源配置的动态闭环管理</w:t>
      </w:r>
    </w:p>
    <w:p>
      <w:pPr>
        <w:pStyle w:val="Heading2"/>
      </w:pPr>
      <w:r>
        <w:t>管理人员与专业接口配置总体架构</w:t>
      </w:r>
    </w:p>
    <w:p>
      <w:r>
        <w:t>本项目为长沙市天心区五一商圈老旧街区配套设施改造工程，涉及步行街后街、福临街、衣铺巷、谢家冲巷、652仓库路段、新城路北段、广厦新村出入口、状元坡巷、苏家巷共9条路段的道路提质、照明设施完善、弱电线路整治和交通设施恢复。针对路段时间离散、专业交叉密集、夜间错峰施工和交通导改压力大等特点，项目部管理架构按“项目经理部—专业管理组—作业班组”三级设置，设项目经理1名、项目技术负责人1名，下设工程管理部、技术质量部、安全环保部、物资设备部和合同成本部，同时按道路工程（沥青铣刨罩面与基层处治）、电气与照明工程（路灯更换、电缆敷设、控制系统调试）、弱电下地工程、交通工程（标线、标志标牌、护栏）四个专业组配置管理力量。每个专业组设专业主管1名、专业技术员2～3名、专职安全员1名，确保每个路段、每个作业面施工期间至少1名专业管理人员在岗。针对五一商圈人流密集、夜间施工和分段围挡作业特点，项目部另设交通协调专员1名，专职对接交警、街道、商户和管线产权单位，落实交通导改方案的动态调整和信息发布</w:t>
      </w:r>
    </w:p>
    <w:p>
      <w:r>
        <w:t>各专业组之间的接口管理以“工序交接验收单”和“界面移交确认表”双表控制。道路专业完成旧路面铣刨、基层处治并经验收合格后，由道路专业主管和沥青摊铺专业主管共同签认界面移交单；照明和弱电下地专业在道路基层处治完成后、沥青面层摊铺前完成过路管预埋、路灯基础浇筑和手孔井砌筑，避免面层成型后二次开挖。所有过路管线预埋和井室砌筑必须在沥青摊铺24小时前完成，并由道路、电气、弱电三个专业的主管联合验收合格后方可移交工作面。交通工程专业在沥青面层冷却后48小时内完成标线施划和标志标牌安装，标线实施前必须与道路专业确认路面清洁度和含水率满足要求，并现场取样复核标线逆反射系数。电源接引和路灯调试阶段，电气专业配合供电部门完成箱变进线接入和计量装置安装，弱电下地专业同步完成线缆穿放和交接箱成端，两个专业的主管对交叉井室内的电缆布放顺序、标识挂牌和防火封堵进行联合检查并签字确认</w:t>
      </w:r>
    </w:p>
    <w:p>
      <w:r>
        <w:t>管理人员进退场计划按施工阶段分三批组织。第一批在施工准备期进场，包括项目经理、技术负责人、各专业主管和交通协调专员，完成图纸会审、管线探测、控制测量和交通导改方案报审；第二批在路面处治和管线预埋施工高峰期进入，各专业技术员、安全员和资料员全部到位，按作业面数量和夜间作业时段配备管理人员，确保每个作业班组均有专业管理人员跟班；第三批在沥青摊铺、标线施划和整体调试阶段保持全员在岗，竣工验收后编制竣工资料和移交清单，完成结算后逐步退场。管理人员的进退场节奏与劳动力计划和机械设备进退场计划保持同步，详见本章劳动力计划、机械设备计划对应小节</w:t>
      </w:r>
    </w:p>
    <w:p>
      <w:pPr>
        <w:pStyle w:val="Heading2"/>
      </w:pPr>
      <w:r>
        <w:t>管理人员与专业接口配置：道路工程专业管理配置与基层处治接口控制</w:t>
      </w:r>
    </w:p>
    <w:p>
      <w:r>
        <w:t>道路工程专业管理组负责9条路段的路面病害调查、旧路面铣刨、基层分级处治（含ATB-30沥青稳定碎石回填）、沥青面层摊铺和侧石更换。该组配置专业主管1名、路面工程师2名、测量员1名，按照步行街后街+福临街+衣铺巷、谢家冲巷+苏家巷+652仓库路段、新城路北段+广厦新村出入口+状元坡巷三个片区划分管理责任。每个片区指定1名路面工程师为片区负责人，统筹片区内路段的工序交接、材料进场验收和机械调度</w:t>
      </w:r>
    </w:p>
    <w:p>
      <w:r>
        <w:t>基层处治与沥青摊铺的接口控制是道路专业内部最关键的管控节点。路面工程师在铣刨清理完成后，逐段检查基层顶面弯沉值和平整度，对照设计图和现场实测数据划定处治范围和深度，填写《基层处治范围确认表》并附影像资料，经专业主管复核签字后移交处治班组。处治方式严格按图纸提示分级执行：方式一铣刨至下基层顶面后回填ATB-30沥青稳定碎石；方式二在开窗后发现下基层损坏严重时继续向下处理，回填分层碾压。处治完成后，路面工程师组织弯沉复测和密实度检测，确认满足设计要求后签发沥青摊铺工作面移交令。所有处治记录和检测数据归入单位工程竣工资料，与质量验收章节的检查表形成闭环</w:t>
      </w:r>
    </w:p>
    <w:p>
      <w:r>
        <w:t>侧石更换与路面恢复的接口管理由片区路面工程师统一协调。步行街后街、福临街和广厦新村出入口需更换现状侧石并拆除现状平石，侧石安装必须在沥青下面层摊铺前完成，安装线形和高程由测量员现场放样，路面工程师复核签认后方可浇筑靠背混凝土。侧石安装后至沥青上面层摊铺前的成品保护由道路专业主管负责，严禁机械碰撞和材料堆放挤压，发现位移或破损立即更换，并追溯相关管理人员责任。该部分的成品保护要求与安全管理章节的围挡、警示措施内容衔接，此处不展开</w:t>
      </w:r>
    </w:p>
    <w:p>
      <w:pPr>
        <w:pStyle w:val="Heading2"/>
      </w:pPr>
      <w:r>
        <w:t>管理人员与专业接口配置：电气与照明工程专业管理配置及与道路、弱电接口控制</w:t>
      </w:r>
    </w:p>
    <w:p>
      <w:r>
        <w:t>电气与照明工程专业管理组负责步行街后街6米特色景观型路灯更换、状元坡路新建路灯及单独照明配电柜安装、供电回路改造、VV-1多芯电缆敷设、不锈钢线槽+橡胶减速板组合敷设以及单灯控制系统调试。该组配置电气工程师1名、电气技术员2名、调试员1名，按供电回路和路段划分管理责任。状元坡路设置单独照明配电柜，电源引自邻近变压器并单独设表计量，电气工程师负责从箱变接入点到末端灯具的全链条管理，重点控制TN-S接地系统实施、防雷接地电阻≤1Ω和金属灯杆等电位连接</w:t>
      </w:r>
    </w:p>
    <w:p>
      <w:r>
        <w:t>电气与道路专业的接口控制以“过路预埋+基础预留”为主线。路灯基础图标注6米和6-9米灯基础，电气工程师在道路基层处治完成后、沥青摊铺前，会同道路专业主管现场确认路灯基础位置、基础顶标高和预埋地脚螺栓规格，复核基础中心线与道路缘石线相对关系，确认无误后浇筑基础混凝土并预埋电缆保护管。电缆穿不锈钢线槽外加橡胶减速板组合敷设的沟槽或线槽预留，必须在路面铣刨清理阶段由电气和道路两个专业的主管共同放线标注，画线位置必须避开沥青面层的纵横向接缝，沟槽回填压实度由道路专业检测合格后方可进入下一道工序。电缆人（手）孔井的设置位置在线路转角、分支处或变更敷设方式处，井盖采用球墨铸铁四防圆形井盖并印有长沙路灯标识及抢修电话，井室砌筑完成后的井盖安装保护由电气专业管理组负责，严禁施工机械碾压碾压</w:t>
      </w:r>
    </w:p>
    <w:p>
      <w:r>
        <w:t>电气与弱电下地专业的接口控制集中在电缆共廊、交叉井室和接地系统共用节点。施工图纸显示弱电下地多处存在管群敷设，电气工程师和弱电下地专业主管在电缆敷设前联合审图，明确路灯电缆和弱电光缆的布放分层、间距和保护管颜色，挂牌标识清晰注明回路编号和起止端。同一手孔井或人孔井内敷设的路灯电缆和弱电光缆必须分层敷设，并用防火隔板分隔，接头盒不得在同一层错位设置。两个专业的联合检查记录和缆线布放断面图纳入竣工验收资料。单灯控制系统调试期间，电气技术员和弱电技术员协同完成控制信号通道测试和灯具调光验证，至深夜后路灯降低一半功率的控制策略必须在调试阶段现场验证，调试报告由两个专业主管签字确认</w:t>
      </w:r>
    </w:p>
    <w:p>
      <w:pPr>
        <w:pStyle w:val="Heading2"/>
      </w:pPr>
      <w:r>
        <w:t>管理人员与专业接口配置：弱电下地与交通工程专业管理配置及验收检测资源联动</w:t>
      </w:r>
    </w:p>
    <w:p>
      <w:r>
        <w:t>弱电下地专业管理组负责弱电线路的管群敷设、交接箱成端、光缆穿放和标识系统，配置弱电工程师1名、技术员2名。交通工程专业管理组负责路面交通标线恢复、标志标牌安装、中央护栏设置、违停抓拍球机安装（新城路北段和状元坡巷）及电视监控（附着式）安装，配置交通工程师1名、技术员1名。两个专业组在路面施工后期集中作业，弱电下地的过路管和接线井在沥青铺筑前完成主体，交通工程的标线、标志和监控在沥青面层成型后48小时内完成</w:t>
      </w:r>
    </w:p>
    <w:p>
      <w:r>
        <w:t>两个专业与检测资源的联动关系按本章检测资源配置对应小节的检测计划执行。弱电下地完成后，管群内穿放的光缆在成端前进行OTDR测试和光衰测试，测试数据由弱电工程师复核签认后移交检测组存档。电视监控安装完成后，交通工程师组织视频通道测试和抓拍触发验证，测试记录和抓拍样张归入系统调试报告。道路交通标线的逆反射系数、标志标牌的安装高度和垂直度、中央护栏的顺直度和高度统一由项目部测量员在交通工程专业主管自检的基础上进行复核测量，测量结果纳入交通工程质量评定资料。所有检测和测量资源的使用由技术质量部统一调度，各专业组在使用检测仪器前填写《检测资源使用登记表》，使用后及时归还并签字确认仪器状态完好。检测资源的投入阶段和数量配置详见本章检测资源配置对应小节，不在此展开</w:t>
      </w:r>
    </w:p>
    <w:p>
      <w:r>
        <w:t>新城路北段和状元坡巷增设的违停抓拍球机和禁停标志标牌，交通工程专业主管在标牌基础开挖前与道路专业确认人行道结构和地下管线位置，避免损伤已建管线。标志标牌与路灯共杆安装时，电气专业主管和交通工程专业主管在灯杆出厂前核实共杆连接件的规格和承载力，安装后由两个专业的主管共同检查标志标高、连接螺栓紧固力矩和防松措施，并在共杆验收记录上签字。共杆管理中的安全防护和接地要求与电气安全管理章节内容衔接，本章不展开</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