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长沙市天心区五一商圈老旧街区配套设施改造工程</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长沙市天心区五一商圈老旧街区配套设施改造工程</w:t>
            </w:r>
          </w:p>
        </w:tc>
      </w:tr>
      <w:tr>
        <w:tc>
          <w:tcPr>
            <w:tcW w:type="dxa" w:w="4702"/>
          </w:tcPr>
          <w:p>
            <w:r>
              <w:t>工程类型</w:t>
            </w:r>
          </w:p>
        </w:tc>
        <w:tc>
          <w:tcPr>
            <w:tcW w:type="dxa" w:w="4702"/>
          </w:tcPr>
          <w:p>
            <w:r>
              <w:t>市政道路改造工程</w:t>
            </w:r>
          </w:p>
        </w:tc>
      </w:tr>
      <w:tr>
        <w:tc>
          <w:tcPr>
            <w:tcW w:type="dxa" w:w="4702"/>
          </w:tcPr>
          <w:p>
            <w:r>
              <w:t>建设地点</w:t>
            </w:r>
          </w:p>
        </w:tc>
        <w:tc>
          <w:tcPr>
            <w:tcW w:type="dxa" w:w="4702"/>
          </w:tcPr>
          <w:p>
            <w:r>
              <w:t>湖南省长沙市天心区五一商圈</w:t>
            </w:r>
          </w:p>
        </w:tc>
      </w:tr>
      <w:tr>
        <w:tc>
          <w:tcPr>
            <w:tcW w:type="dxa" w:w="4702"/>
          </w:tcPr>
          <w:p>
            <w:r>
              <w:t>技术标要求</w:t>
            </w:r>
          </w:p>
        </w:tc>
        <w:tc>
          <w:tcPr>
            <w:tcW w:type="dxa" w:w="4702"/>
          </w:tcPr>
          <w:p>
            <w:r>
              <w:t>按技术评审要求编制施工组织设计</w:t>
            </w:r>
          </w:p>
        </w:tc>
      </w:tr>
      <w:tr>
        <w:tc>
          <w:tcPr>
            <w:tcW w:type="dxa" w:w="4702"/>
          </w:tcPr>
          <w:p>
            <w:r>
              <w:t>格式/暗标要求</w:t>
            </w:r>
          </w:p>
        </w:tc>
        <w:tc>
          <w:tcPr>
            <w:tcW w:type="dxa" w:w="4702"/>
          </w:tcPr>
          <w:p>
            <w:r>
              <w:t>按暗标格式要求和技术标版式要求执行</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按现场踏勘、审批方案、交通组织和周边环境要求执行</w:t>
            </w:r>
          </w:p>
        </w:tc>
      </w:tr>
    </w:tbl>
    <w:p>
      <w:r/>
      <w:r>
        <w:t>本技术标围绕招标文件、工程量清单、图纸和技术评审要求组织施工部署、专项方案、图表和检查表；关键技术参数按设计资料、批准专项方案和验收记录控制</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技术响应要求</w:t>
            </w:r>
          </w:p>
        </w:tc>
      </w:tr>
      <w:tr>
        <w:tc>
          <w:tcPr>
            <w:tcW w:type="dxa" w:w="4702"/>
          </w:tcPr>
          <w:p>
            <w:r>
              <w:t>总体定位</w:t>
            </w:r>
          </w:p>
        </w:tc>
        <w:tc>
          <w:tcPr>
            <w:tcW w:type="dxa" w:w="4702"/>
          </w:tcPr>
          <w:p>
            <w:r>
              <w:t>以长沙市天心区五一商圈老旧街区配套设施改造工程的市政道路改造工程招标资料为边界，围绕评分办法建立项目化、图表化、可检查的高分技术标响应体系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按施工部署、关键工序、质量安全环境、进度资源、资料验收逐层展开，所有缺失参数按资料复核、审批记录和验收闭环表达，不写成确定数字或设备参数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坚持不编造项目参数、不复制范本项目事实、不遗漏评分项、不出现暗标识别信息，并对施工图纸质量和现场条件不明设置技术复核机制</w:t>
            </w:r>
          </w:p>
        </w:tc>
      </w:tr>
    </w:tbl>
    <w:p>
      <w:pPr>
        <w:sectPr>
          <w:headerReference w:type="default" r:id="rId10"/>
          <w:footerReference w:type="default" r:id="rId11"/>
          <w:pgSz w:w="12240" w:h="15840"/>
          <w:pgMar w:top="1417" w:right="1361" w:bottom="1417" w:left="1474" w:header="720" w:footer="720" w:gutter="0"/>
          <w:cols w:space="720"/>
          <w:docGrid w:linePitch="360"/>
        </w:sectPr>
      </w:pPr>
    </w:p>
    <w:p>
      <w:pPr>
        <w:pStyle w:val="Heading1"/>
      </w:pPr>
      <w:r>
        <w:t>第1章 施工方案与技术措施</w:t>
      </w:r>
    </w:p>
    <w:p>
      <w:pPr>
        <w:pStyle w:val="Heading2"/>
      </w:pPr>
      <w:r>
        <w:t>施工部署与现场组织：施工总体部署</w:t>
      </w:r>
    </w:p>
    <w:p>
      <w:r>
        <w:t>本项目为长沙市天心区五一商圈老旧街区配套设施改造工程，主要对步行街后街、福临街、衣铺巷、谢家冲巷、652仓库路段、新城路北段、广厦新村出入口、状元坡巷、苏家巷共9条路段实施道路提质改造、照明设施完善、弱电线路整治及排水设施修复。施工总体部署遵循“分区组织、分路实施、错峰作业、保通优先”原则，将9条道路按区位特征和交通敏感度划分为商圈核心区（步行街后街、福临街、衣铺巷）、居民生活区（谢家冲巷、广厦新村出入口、苏家巷）、交通功能保障区（652仓库路段、新城路北段、状元坡巷）三个施工管理分区，各分区内部根据道路交通条件和施工内容差异制定独立施工流向和资源调配方案</w:t>
      </w:r>
    </w:p>
    <w:p>
      <w:r>
        <w:t>商圈核心区三条道路均位于五一商圈核心地带，沿街商业密集、人流车流量大且夜间经济活跃，施工部署以夜间错峰作业为主、白天保通恢复为辅。步行街后街作为南北向联结人民西路和坡子街的步行后巷，全线划分10至12个20至30米短段流水单元，每夜完成路面铣刨、基层处治和沥青摊铺全流程，次日营业前完成清扫恢复和临时标线施划。福临街与衣铺巷同属窄幅商业巷道，施工组织采用小机具配合人工精修的半机械化模式，材料配送避开商圈午间和晚高峰，摊铺作业集中安排在夜间22时至次日6时窗口期。居民生活区三条道路以保障小区居民和应急车辆正常通行为前提，谢家冲巷、广厦新村出入口和苏家巷施工安排在日间进行但避开早晚出行高峰时段，每段施工长度控制在30米以内，开挖区域当日回填并恢复临时通行条件。交通功能保障区中的新城路北段和状元坡巷承担区域集散交通功能，施工采用分幅作业、先路口后直线段推进、高峰时段暂停占道工序等方式降低通行影响；652仓库路段因仓储物流重载交通突出，施工窗口须与仓库运营时间动态协调，基层修复和面层摊铺安排在物流车辆空窗期并设置重车临时绕行路线</w:t>
      </w:r>
    </w:p>
    <w:p>
      <w:r>
        <w:t>施工管理组织架构采用项目经理部—施工分区管理组—专业施工班组三级管理模式。项目经理部下设技术质量组、施工调度组、安全环保组和资源保障组四个职能部门，每个施工分区设置专职分区管理组负责该区道路的进度协调、交通导改实施、社区沟通和应急事件处置。各路段施工前，分区管理组须完成施工条件核查，包括现状路面弯沉检测数据复核、地下管线探查成果确认、沿线商户和居民告知书发放以及对设计图纸的现场放样验证，核查结果汇总为开工条件确认表报监理单位审批后方可开工</w:t>
      </w:r>
    </w:p>
    <w:p>
      <w:r>
        <w:t>路面铣刨罩面工艺流程图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8niw_46s.png"/>
                    <pic:cNvPicPr/>
                  </pic:nvPicPr>
                  <pic:blipFill>
                    <a:blip r:embed="rId9"/>
                    <a:stretch>
                      <a:fillRect/>
                    </a:stretch>
                  </pic:blipFill>
                  <pic:spPr>
                    <a:xfrm>
                      <a:off x="0" y="0"/>
                      <a:ext cx="5760000" cy="2550857"/>
                    </a:xfrm>
                    <a:prstGeom prst="rect"/>
                  </pic:spPr>
                </pic:pic>
              </a:graphicData>
            </a:graphic>
          </wp:inline>
        </w:drawing>
      </w:r>
    </w:p>
    <w:p>
      <w:r>
        <w:t>路面铣刨罩面工艺按病害调查、交通导改、铣刨清理、基层处治、透层粘层、沥青摊铺组织实施</w:t>
      </w:r>
    </w:p>
    <w:p>
      <w:pPr>
        <w:pStyle w:val="Heading3"/>
      </w:pPr>
      <w:r>
        <w:t>路面病害处治检查表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3"/>
      </w:pPr>
      <w:r>
        <w:t>施工前作业条件检查表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施工部署与现场组织：分路段施工组织与资源动态配置</w:t>
      </w:r>
    </w:p>
    <w:p>
      <w:r>
        <w:t>步行街后街施工内容为现状沥青路面基础处治合格后铣刨罩面、更换侧石并拆除平石以及恢复交通标线。根据图纸道路平面图信息，该路段起止桩号K0+000至K0+244.676，车行道铣刨4cm后罩面面积约400㎡，铣刨13cm后铺设沥青面层面积约2367㎡，铣刨4cm罩面面积约105㎡，施工部署针对三种铣刨深度分区段流水实施。资源配置以小型铣刨设备为核心，配备人工精修班组完成井周和侧石边缘修整，采用低噪声运输车辆减少夜间扰民。关键出入口和商户门前铺设临时通行钢板，每夜收工前安排专职清扫班组恢复路面清洁</w:t>
      </w:r>
    </w:p>
    <w:p>
      <w:r>
        <w:t>福临街施工内容为路面罩面、井盖调平、路灯基础与电缆敷设以及交通设施恢复。该路段施工期间采用半幅分段导改方式维持基本通行功能，消防和小区出入通道保持可达状态。井盖调平工作在整体铣刨罩面前先行完成，每个检查井采用井周环形切割、人工凿除高差、预埋调平井座至设计高程、井周填充早强材料的工序，井盖高程复核记录由技术质量组和监理共同签字确认后方可进入后续摊铺作业。路灯基础施工与路面工序穿插配合，基础坑开挖、钢筋预埋和混凝土浇筑安排在路面铣刨后、沥青摊铺前完成，电缆敷设和灯杆安装与路面养护同期进行</w:t>
      </w:r>
    </w:p>
    <w:p>
      <w:r>
        <w:t>衣铺巷巷宽仅4至6米，施工空间受限且地下管线密集，施工组织以人工配合窄幅小型压实机具为主。材料实行“随用随进”供应方式，不设置固定材料堆场，每批次材料进场量以当日消耗量为上限。弱电下地施工采用分段探管、分段开挖、分段敷设、即时回填的工序，管群沟槽当天开挖、当天敷设、当天回填并压实，不敞口过夜。雨污口和检查井周边修补与整体路面修复同步推进，井周加固区域与路面摊铺区域按同一标高控制</w:t>
      </w:r>
    </w:p>
    <w:p>
      <w:r>
        <w:t>谢家冲巷对现状混凝土路面基础处治合格后加铺沥青面层，同时配合弱电下地和排水边沟修复。施工前须对混凝土板块进行逐板弯沉检测，板块弯沉值不能满足设计要求的部位按图纸明确的处治深度实施开窗处理，基础承载能力复核通过后方可封闭。该路段居民出行频率高，施工分段设置居民临时通行带并保持连续硬隔离，沿线路灯在施工期间增设临时照明确保夜间行人安全</w:t>
      </w:r>
    </w:p>
    <w:p>
      <w:r>
        <w:t>652仓库路段对现状混凝土路面基础处治合格后，路面结构层采用ATB-30沥青稳定碎石做基层恢复、面层采用AC-13 SBS改性沥青罩面。该路段与仓储物流车辆共用道路空间，施工前对重载区域进行弯沉复核并标定基层病害范围，基层病害按方式二（处理至下基层）或方式三（处理至路基）执行，处置深度以现场开挖后的破损界面判定为准。摊铺和碾压采用摊铺机配合双钢轮压路机组合，弃用轮胎压路机以避免重车区早期压痕，碾压遍数和温度记录实时上传施工调度组</w:t>
      </w:r>
    </w:p>
    <w:p>
      <w:r>
        <w:t>新城路北段承担较连续的铣刨罩面任务，路口交通导改是施工组织的重点。各路口采用夜间集中铣刨、凌晨开始摊铺的组织方式，路口区域沥青面层一次摊铺成型，不设纵向和横向施工缝。支路汇入的巷口同时完成铣刨和罩面衔接，接缝位置设在支路范围内并远离主路轮迹带。公交站台段安排在末班车收班后铣刨、首班车前完成罩面养护并恢复停靠标线</w:t>
      </w:r>
    </w:p>
    <w:p>
      <w:r>
        <w:t>广厦新村出入口作为小区级节点，施工以保通为第一优先级。半幅封闭施工时另半幅铺装临时通行铺板并设置防滑措施，分两至三阶段实施路面铣刨、基层修复和面层摊铺，小区出入口方向始终保持行人通道和应急车辆通行空间。路缘石安装与路面结合部位用细粒式改性沥青人工嵌缝并压实</w:t>
      </w:r>
    </w:p>
    <w:p>
      <w:r>
        <w:t>状元坡巷为坡道型巷道，降水排水和抗滑是路面施工的关键控制项。坡段按由下往上的方向铣刨和清扫，避免污水顺坡下流污染已处理基层面；沥青摊铺采用低坍落度混合料控制离析，碾压方向与坡向匹配并由下往上碾压。坡段雨水口在路面施工前疏通并临时加盖防护，确保施工期间排水路径不阻断。该段路灯新建工程采用单独照明配电柜，电源引自邻近变压器并单独设表计量，灯具选用集成LED绿色照明光源，防护等级不低于IP65</w:t>
      </w:r>
    </w:p>
    <w:p>
      <w:r>
        <w:t>苏家巷长度仅33米、宽4米，施工以人工配合小机具为主，先探管后开挖、弱电管群敷设后即时回填并恢复路面。该巷与税务局宿舍车库出口相接，施工期间与宿舍管理单位协调车辆临时停放方案，车库出口段采用分次短时封闭、即挖即填方式保障基本通行需求</w:t>
      </w:r>
    </w:p>
    <w:p>
      <w:r>
        <w:t>9条道路的施工资源按分区动态调配，小型铣刨设备、小型压路机、沥青保温运输车、移动发电机和照明设备在各分区内根据路段开工顺序和工序穿插关系周转使用，检测资源集中配置弯沉检测仪、钻芯取样机和渗水系数测试设备，每区施工高峰时段保证至少一组独立检测力量在现场同步作业</w:t>
      </w:r>
    </w:p>
    <w:p>
      <w:r>
        <w:t>沥青摊铺碾压流程图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8niw_46s.png"/>
                    <pic:cNvPicPr/>
                  </pic:nvPicPr>
                  <pic:blipFill>
                    <a:blip r:embed="rId9"/>
                    <a:stretch>
                      <a:fillRect/>
                    </a:stretch>
                  </pic:blipFill>
                  <pic:spPr>
                    <a:xfrm>
                      <a:off x="0" y="0"/>
                      <a:ext cx="5760000" cy="2550857"/>
                    </a:xfrm>
                    <a:prstGeom prst="rect"/>
                  </pic:spPr>
                </pic:pic>
              </a:graphicData>
            </a:graphic>
          </wp:inline>
        </w:drawing>
      </w:r>
    </w:p>
    <w:p>
      <w:r>
        <w:t>沥青摊铺碾压按混合料验收、摊铺温度、摊铺找平、初压、复压、终压组织实施</w:t>
      </w:r>
    </w:p>
    <w:p>
      <w:pPr>
        <w:pStyle w:val="Heading3"/>
      </w:pPr>
      <w:r>
        <w:t>路灯基础验收表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基础点位</w:t>
            </w:r>
          </w:p>
        </w:tc>
        <w:tc>
          <w:tcPr>
            <w:tcW w:type="dxa" w:w="2351"/>
          </w:tcPr>
          <w:p>
            <w:r>
              <w:t>灯位、基础尺寸和预埋件位置与道路断面协调</w:t>
            </w:r>
          </w:p>
        </w:tc>
        <w:tc>
          <w:tcPr>
            <w:tcW w:type="dxa" w:w="2351"/>
          </w:tcPr>
          <w:p>
            <w:r>
              <w:t>重新定位或技术核定</w:t>
            </w:r>
          </w:p>
        </w:tc>
        <w:tc>
          <w:tcPr>
            <w:tcW w:type="dxa" w:w="2351"/>
          </w:tcPr>
          <w:p>
            <w:r>
              <w:t>测量校核记录</w:t>
            </w:r>
          </w:p>
        </w:tc>
      </w:tr>
      <w:tr>
        <w:tc>
          <w:tcPr>
            <w:tcW w:type="dxa" w:w="2351"/>
          </w:tcPr>
          <w:p>
            <w:r>
              <w:t>基础混凝土</w:t>
            </w:r>
          </w:p>
        </w:tc>
        <w:tc>
          <w:tcPr>
            <w:tcW w:type="dxa" w:w="2351"/>
          </w:tcPr>
          <w:p>
            <w:r>
              <w:t>钢筋、模板、预埋件和混凝土成型质量满足安装要求</w:t>
            </w:r>
          </w:p>
        </w:tc>
        <w:tc>
          <w:tcPr>
            <w:tcW w:type="dxa" w:w="2351"/>
          </w:tcPr>
          <w:p>
            <w:r>
              <w:t>缺陷修补或返工</w:t>
            </w:r>
          </w:p>
        </w:tc>
        <w:tc>
          <w:tcPr>
            <w:tcW w:type="dxa" w:w="2351"/>
          </w:tcPr>
          <w:p>
            <w:r>
              <w:t>隐蔽及浇筑记录</w:t>
            </w:r>
          </w:p>
        </w:tc>
      </w:tr>
      <w:tr>
        <w:tc>
          <w:tcPr>
            <w:tcW w:type="dxa" w:w="2351"/>
          </w:tcPr>
          <w:p>
            <w:r>
              <w:t>电缆敷设</w:t>
            </w:r>
          </w:p>
        </w:tc>
        <w:tc>
          <w:tcPr>
            <w:tcW w:type="dxa" w:w="2351"/>
          </w:tcPr>
          <w:p>
            <w:r>
              <w:t>电缆型号、埋设保护、接头位置和标识清晰</w:t>
            </w:r>
          </w:p>
        </w:tc>
        <w:tc>
          <w:tcPr>
            <w:tcW w:type="dxa" w:w="2351"/>
          </w:tcPr>
          <w:p>
            <w:r>
              <w:t>重新敷设或补做保护</w:t>
            </w:r>
          </w:p>
        </w:tc>
        <w:tc>
          <w:tcPr>
            <w:tcW w:type="dxa" w:w="2351"/>
          </w:tcPr>
          <w:p>
            <w:r>
              <w:t>敷设记录、绝缘测试</w:t>
            </w:r>
          </w:p>
        </w:tc>
      </w:tr>
      <w:tr>
        <w:tc>
          <w:tcPr>
            <w:tcW w:type="dxa" w:w="2351"/>
          </w:tcPr>
          <w:p>
            <w:r>
              <w:t>接地检测</w:t>
            </w:r>
          </w:p>
        </w:tc>
        <w:tc>
          <w:tcPr>
            <w:tcW w:type="dxa" w:w="2351"/>
          </w:tcPr>
          <w:p>
            <w:r>
              <w:t>灯杆、箱柜和金属构件接地连续可靠</w:t>
            </w:r>
          </w:p>
        </w:tc>
        <w:tc>
          <w:tcPr>
            <w:tcW w:type="dxa" w:w="2351"/>
          </w:tcPr>
          <w:p>
            <w:r>
              <w:t>增设接地体后复测</w:t>
            </w:r>
          </w:p>
        </w:tc>
        <w:tc>
          <w:tcPr>
            <w:tcW w:type="dxa" w:w="2351"/>
          </w:tcPr>
          <w:p>
            <w:r>
              <w:t>接地电阻测试</w:t>
            </w:r>
          </w:p>
        </w:tc>
      </w:tr>
    </w:tbl>
    <w:p>
      <w:pPr>
        <w:pStyle w:val="Heading3"/>
      </w:pPr>
      <w:r>
        <w:t>关键工序过程检查表</w:t>
      </w:r>
    </w:p>
    <w:p>
      <w:pPr>
        <w:pStyle w:val="Heading2"/>
      </w:pPr>
      <w:r>
        <w:t>施工部署与现场组织：施工总平面布置与临设规划</w:t>
      </w:r>
    </w:p>
    <w:p>
      <w:r>
        <w:t>施工总平面布置利用9条道路沿线可利用的市政退界空间、相邻公共场地和部分非高峰停车区域作为临时作业面，不占用城市主次干道红线外公共通行空间。项目现场不设大型生活区，在三个施工分区各设置一处临时办公与物资中转点。商圈核心区中转点布置在步行街后街与坡子街交会附近可利用场地，居民生活区中转点布置在谢家冲巷与湘江中路交叉附近可利用场地，交通功能保障区中转点布置在新城路北段可利用场地。每处中转点配置集装箱式临时办公用房、小型工具间和应急物资储备箱，不设置食堂和宿舍，施工人员食宿依托周边社会化资源解决，必要生活保障由项目部统一配发便携式生活物资包</w:t>
      </w:r>
    </w:p>
    <w:p>
      <w:r>
        <w:t>材料堆场和加工区按道路施工的阶段性需求灵活设置，不设固定大型堆场。沥青混合料和ATB-30沥青稳定碎石由商品拌和站直接配送至摊铺现场，现场不设置拌和设备和热料堆场；侧石、平石和井盖等小型构件在中转点临时堆存并覆盖防水篷布，当日用当日进；砂石和水泥基修补材料以袋装或小型料斗形式存放于中转点围蔽区；路灯灯杆、电缆线盘和配电箱柜等电气主材到达现场后直接入中转点集装箱库房并做好防潮和防盗措施。所有临时堆放区域均设置移动式围挡和灭火器材，确保消防通道始终畅通</w:t>
      </w:r>
    </w:p>
    <w:p>
      <w:r>
        <w:t>施工用水用电方案按分路段落实。施工用水取自市政消火栓或邻近接驳点并加装计量水表，每处取水点设置防污回流装置并定期检测水质；施工用电以移动式柴油发电机组和市政临时接电结合方式保障，路灯照明涉及接引市电路灯电源回路的施工段提前与路灯管理单位办理停送电计划和接火手续。施工临时排水沿路边设置可移动式截水沟和集水坑，污水经沉淀处理后排放至市政雨水管网，夜间施工采用低噪声潜水泵并设置隔音围挡降低对周边居民影响</w:t>
      </w:r>
    </w:p>
    <w:p>
      <w:r>
        <w:t>施工围挡方案按路段交通组织差异化设置。商圈核心区采用可快速拆装的移动式围挡，高度1.8米，围挡面板附设反光标识和施工告示；居民生活区在开挖沟槽和坑洞周边设置1.2米硬质临边防护并加设密目网，临边外设置居民告示牌和通行指引；交通功能保障区施工围挡与交通导改标志一体化布置，围挡端部设置防撞沙桶和警示灯。所有围挡每日开工前和收工后由分区安全环保组进行检查并拍照存档，破损围挡即时更换</w:t>
      </w:r>
    </w:p>
    <w:p>
      <w:r>
        <w:t>弱电下地施工流程图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8niw_46s.png"/>
                    <pic:cNvPicPr/>
                  </pic:nvPicPr>
                  <pic:blipFill>
                    <a:blip r:embed="rId9"/>
                    <a:stretch>
                      <a:fillRect/>
                    </a:stretch>
                  </pic:blipFill>
                  <pic:spPr>
                    <a:xfrm>
                      <a:off x="0" y="0"/>
                      <a:ext cx="5760000" cy="2550857"/>
                    </a:xfrm>
                    <a:prstGeom prst="rect"/>
                  </pic:spPr>
                </pic:pic>
              </a:graphicData>
            </a:graphic>
          </wp:inline>
        </w:drawing>
      </w:r>
    </w:p>
    <w:p>
      <w:r>
        <w:t>弱电下地施工按管线探查、沟槽开挖、管群敷设、井室砌筑、穿线预留、回填恢复组织实施</w:t>
      </w:r>
    </w:p>
    <w:p>
      <w:pPr>
        <w:pStyle w:val="Heading3"/>
      </w:pPr>
      <w:r>
        <w:t>弱电下地管线检查表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现状探查</w:t>
            </w:r>
          </w:p>
        </w:tc>
        <w:tc>
          <w:tcPr>
            <w:tcW w:type="dxa" w:w="2351"/>
          </w:tcPr>
          <w:p>
            <w:r>
              <w:t>核对现状通信、电力、排水和燃气管线交叉关系</w:t>
            </w:r>
          </w:p>
        </w:tc>
        <w:tc>
          <w:tcPr>
            <w:tcW w:type="dxa" w:w="2351"/>
          </w:tcPr>
          <w:p>
            <w:r>
              <w:t>设置保护或调整开挖顺序</w:t>
            </w:r>
          </w:p>
        </w:tc>
        <w:tc>
          <w:tcPr>
            <w:tcW w:type="dxa" w:w="2351"/>
          </w:tcPr>
          <w:p>
            <w:r>
              <w:t>探查记录、交底记录</w:t>
            </w:r>
          </w:p>
        </w:tc>
      </w:tr>
      <w:tr>
        <w:tc>
          <w:tcPr>
            <w:tcW w:type="dxa" w:w="2351"/>
          </w:tcPr>
          <w:p>
            <w:r>
              <w:t>沟槽开挖</w:t>
            </w:r>
          </w:p>
        </w:tc>
        <w:tc>
          <w:tcPr>
            <w:tcW w:type="dxa" w:w="2351"/>
          </w:tcPr>
          <w:p>
            <w:r>
              <w:t>控制槽底扰动、边坡稳定和临边警示</w:t>
            </w:r>
          </w:p>
        </w:tc>
        <w:tc>
          <w:tcPr>
            <w:tcW w:type="dxa" w:w="2351"/>
          </w:tcPr>
          <w:p>
            <w:r>
              <w:t>加固支护、分段回填</w:t>
            </w:r>
          </w:p>
        </w:tc>
        <w:tc>
          <w:tcPr>
            <w:tcW w:type="dxa" w:w="2351"/>
          </w:tcPr>
          <w:p>
            <w:r>
              <w:t>沟槽验收记录</w:t>
            </w:r>
          </w:p>
        </w:tc>
      </w:tr>
      <w:tr>
        <w:tc>
          <w:tcPr>
            <w:tcW w:type="dxa" w:w="2351"/>
          </w:tcPr>
          <w:p>
            <w:r>
              <w:t>管群敷设</w:t>
            </w:r>
          </w:p>
        </w:tc>
        <w:tc>
          <w:tcPr>
            <w:tcW w:type="dxa" w:w="2351"/>
          </w:tcPr>
          <w:p>
            <w:r>
              <w:t>管材规格、接口、坡向和预留井位满足设计要求</w:t>
            </w:r>
          </w:p>
        </w:tc>
        <w:tc>
          <w:tcPr>
            <w:tcW w:type="dxa" w:w="2351"/>
          </w:tcPr>
          <w:p>
            <w:r>
              <w:t>返工调整后复验</w:t>
            </w:r>
          </w:p>
        </w:tc>
        <w:tc>
          <w:tcPr>
            <w:tcW w:type="dxa" w:w="2351"/>
          </w:tcPr>
          <w:p>
            <w:r>
              <w:t>隐蔽验收记录</w:t>
            </w:r>
          </w:p>
        </w:tc>
      </w:tr>
      <w:tr>
        <w:tc>
          <w:tcPr>
            <w:tcW w:type="dxa" w:w="2351"/>
          </w:tcPr>
          <w:p>
            <w:r>
              <w:t>井室施工</w:t>
            </w:r>
          </w:p>
        </w:tc>
        <w:tc>
          <w:tcPr>
            <w:tcW w:type="dxa" w:w="2351"/>
          </w:tcPr>
          <w:p>
            <w:r>
              <w:t>井室尺寸、标高、收口和防水构造满足验收要求</w:t>
            </w:r>
          </w:p>
        </w:tc>
        <w:tc>
          <w:tcPr>
            <w:tcW w:type="dxa" w:w="2351"/>
          </w:tcPr>
          <w:p>
            <w:r>
              <w:t>修整后重新验收</w:t>
            </w:r>
          </w:p>
        </w:tc>
        <w:tc>
          <w:tcPr>
            <w:tcW w:type="dxa" w:w="2351"/>
          </w:tcPr>
          <w:p>
            <w:r>
              <w:t>井室验收记录</w:t>
            </w:r>
          </w:p>
        </w:tc>
      </w:tr>
    </w:tbl>
    <w:p>
      <w:pPr>
        <w:pStyle w:val="Heading2"/>
      </w:pPr>
      <w:r>
        <w:t>施工部署与现场组织：施工总流程与工序衔接</w:t>
      </w:r>
    </w:p>
    <w:p>
      <w:r>
        <w:t>本项目施工总流程按施工准备阶段、路面病害处治与基层修复阶段、沥青面层施工阶段、附属设施恢复阶段和竣工验收阶段五个阶段顺序展开，各阶段在分区和路段间实现流水搭接。施工准备阶段主要完成设计图纸会审及技术交底、现状道路测量放样与路面弯沉检测、地下管线探查与保护协议签订、施工许可和占道审批手续办理、材料供应商考察与配合比设计报批以及各路段开工条件核查。该阶段所有检测和核查数据形成书面记录，作为后续工序启动的前置依据，具体验收标准引用设计图纸及城镇道路养护技术规范的相关要求</w:t>
      </w:r>
    </w:p>
    <w:p>
      <w:r>
        <w:t>路面病害处治与基层修复阶段按“先检测定界、后处治修复、再复核验收”程序组织。对每条道路逐段完成旧路弯沉检测、钻芯取样和病害登记，依据检测结果和图纸明确的处治深度划分处理段落，在路面平面图上标注处治方式一（处理至上基层）、方式二（处理至下基层）和方式三（处理至路基）的对应段落。处理段落开窗前再次人工探查确认基层破坏界面与图纸标注一致，开窗后按基层修复设计分层恢复，652仓库路段基层采用ATB-30沥青稳定碎石并分层施工压实，每层压实度检测合格后铺筑上一层，基层顶面弯沉代表值经检测达到设计要求后封闭养生并转入面层施工阶段</w:t>
      </w:r>
    </w:p>
    <w:p>
      <w:r>
        <w:t>沥青面层施工阶段以每条道路为单位组织铣刨、清扫、透层和粘层施工、沥青摊铺和碾压作业。整体铣刨4cm罩面路段采用精铣刨机按设计横坡控制，铣刨后路表构造深度和洁净度满足粘层施工条件；局部铣刨13cm路段先按处治段落边界精确放线再实施铣刨，铣刨界面与原路面接茬平顺。粘层和透层材料按图选用快裂型乳化沥青，喷洒量通过试喷确定，喷洒前所有接触面（路缘石、检查井、雨水口侧面）预先涂刷并保证均匀覆盖。沥青面层采用SBS改性沥青混合料，AC-13细粒式面层厚度控制以摊铺机自控为主、人工插钎检测为辅，摊铺温度和碾压温度按经批准的配合比设计报告中给出的控制范围执行，碾压采用初压、复压、终压三阶段组合模式，碾压完成后钻芯取样检测压实度和厚度，表面渗水系数在路段冷却后逐段检测。各路段面层摊铺完成且温度降至50℃以下后施划临时标线并开放交通，正式标线在面层完工后集中施划</w:t>
      </w:r>
    </w:p>
    <w:p>
      <w:r>
        <w:t>附属设施恢复阶段涵盖侧石和平石更换安装、井盖高程终调、路灯灯杆安装和接线调试、弱电线路穿缆接入、交通标志标线正式施划和电视监控设备安装调试等内容。井盖最终高程以面层标高为基准再微调至与路面齐平，调整量需满足井座与井体连接稳固并无明显跳动。路灯安装完成后全负荷试运行，测试内容包括各灯杆端电压范围（90%～105%额定电压）、半夜灯降功率控制功能和远程遥信功能，试用行记录由电气工程师签字确认。弱电下地施工完成后由各管线权属单位进行联合验收，验收通过后方可进行最终路面恢复和铺装盖板封闭</w:t>
      </w:r>
    </w:p>
    <w:p>
      <w:r>
        <w:t>竣工验收阶段在各路段施工内容全部完成且施工后启动。验收前由项目部组织分路段预验收，对路面平整度、横坡、压实度取芯、弯沉代表值、标线反光系数、路灯照度和防雷接地电阻进行全数自检，不合格项整改闭环后报监理和建设单位组织正式竣工验收</w:t>
      </w:r>
    </w:p>
    <w:p>
      <w:r>
        <w:t>路灯基础与电缆敷设流程图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8niw_46s.png"/>
                    <pic:cNvPicPr/>
                  </pic:nvPicPr>
                  <pic:blipFill>
                    <a:blip r:embed="rId9"/>
                    <a:stretch>
                      <a:fillRect/>
                    </a:stretch>
                  </pic:blipFill>
                  <pic:spPr>
                    <a:xfrm>
                      <a:off x="0" y="0"/>
                      <a:ext cx="5760000" cy="2550857"/>
                    </a:xfrm>
                    <a:prstGeom prst="rect"/>
                  </pic:spPr>
                </pic:pic>
              </a:graphicData>
            </a:graphic>
          </wp:inline>
        </w:drawing>
      </w:r>
    </w:p>
    <w:p>
      <w:r>
        <w:t>路灯基础与电缆敷设按点位复核、基础开挖、钢筋预埋、混凝土浇筑、电缆敷设、灯杆安装组织实施</w:t>
      </w:r>
    </w:p>
    <w:p>
      <w:pPr>
        <w:pStyle w:val="Heading2"/>
      </w:pPr>
      <w:r>
        <w:t>施工部署与现场组织：关键工序施工工艺卡</w:t>
      </w:r>
    </w:p>
    <w:p>
      <w:r>
        <w:t>路面病害处治是本项目保障路面耐久性的首要关键工序。该工序工艺控制要点分为病害识别与划线定界、路面开窗破除、基层界面检查和基层修复四个环节。病害识别以弯沉检测和芯样破损界面为依据，对不同处治方式的段落用不同颜色在地面标注边界线并编号。开窗破除采用切割机沿标线整齐切割，开窗范围超出病害边界不小于30cm，破除过程中保留相邻板块完整性；基层界面清理后由技术质量组和监理共同检查基层破损深度和界面含水状态，判定实际处治深度是否与设计一致并签署隐蔽验收记录。基层修复按照由深至浅的顺序分层回填压实，面层以下的上基层或下基层采用ATB-30并每层摊铺厚度不超过8cm，压实后逐层测量标高、平整度和压实度，偏差超限时及时修正</w:t>
      </w:r>
    </w:p>
    <w:p>
      <w:r>
        <w:t>沥青面层摊铺与碾压工艺卡明确摊铺前的条件检查、摊铺过程中的找平控制、碾压组合与温度管理以及施工接缝处理要求。摊铺前必须确认基层或下卧层验收合格、透层或粘层材料破乳干燥、路表清洁且环境温度不低于经批准的施工温度下限值。摊铺机采用非接触式平衡梁或浮动基准梁自动找平，在检查井、雨水口和路缘石周边由人工趁热修整并压实。碾压温度区间按预定的初压温度和终压温度控制，初压在混合料摊铺后立即进行，复压在初压后紧跟实施，终压安排在复压后表面温度降至终压温度上限以下时进行，碾压全过程由专人测温并记录碾压遍数。施工接缝处理针对纵向冷接缝和横向冷接缝分别制定措施：纵向冷接缝在邻侧摊铺前切齐并涂粘层，摊铺时新铺混合料覆盖接缝5至10cm再人工推平；横向冷接缝在接缝位置垂直切割并清除松散粒料后涂粘层，接缝处的人工和机械衔接由技术负责人旁站</w:t>
      </w:r>
    </w:p>
    <w:p>
      <w:r>
        <w:t>路灯基础与电缆敷设工艺卡规定了基础施工、接地连接、电缆敷设和灯杆安装的工序控制要求。路灯基础定位放样以道路平面图为依据，基础坑开挖遇地下管线时应调整基础位置并报设计确认。基础底板钢筋绑扎和地脚螺栓预埋采用定位架控制螺栓标高和中心间距，混凝土浇筑后地脚螺栓螺纹部分涂抹润滑脂保护。电缆敷设穿不锈钢线槽外加橡胶减速板组合路径，线槽安装前路基压实密度和平整度经复核合格，线槽接头处密封防水并连续跨接。TN-S接地系统中金属灯杆、构件、灯具外壳和配电箱外露可导电部分均等电位连接至接地干线，接地干线从路灯电源点引出并沿线贯通，接地电阻经实测不大于1Ω方可接入路灯供电回路</w:t>
      </w:r>
    </w:p>
    <w:p>
      <w:r>
        <w:t>弱电下地管线施工工艺卡以先探后挖、即挖即敷、分层回填和标记归档为控制主线。管线探查采用管线探测仪结合人工探坑方式查明既有管线平面位置和埋深，管群沟槽开挖断面按设计管排数、管间距和包封厚度控制，管群敷设完成后在管顶以上按设计深度依次回填粗砂、原状土和路面结构层。通讯和弱电管群每200米或每个转角处设置标志桩，管线走向和管孔占用情况在管线综合图上标注并移交运维单位归档</w:t>
      </w:r>
    </w:p>
    <w:p>
      <w:r>
        <w:t>交通标线恢复流程图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8niw_46s.png"/>
                    <pic:cNvPicPr/>
                  </pic:nvPicPr>
                  <pic:blipFill>
                    <a:blip r:embed="rId9"/>
                    <a:stretch>
                      <a:fillRect/>
                    </a:stretch>
                  </pic:blipFill>
                  <pic:spPr>
                    <a:xfrm>
                      <a:off x="0" y="0"/>
                      <a:ext cx="5760000" cy="2550857"/>
                    </a:xfrm>
                    <a:prstGeom prst="rect"/>
                  </pic:spPr>
                </pic:pic>
              </a:graphicData>
            </a:graphic>
          </wp:inline>
        </w:drawing>
      </w:r>
    </w:p>
    <w:p>
      <w:r>
        <w:t>用于表达旧线清除、基层清洁、放样复核、热熔标线施工、反光检测、成品保护和开放交通</w:t>
      </w:r>
    </w:p>
    <w:p>
      <w:pPr>
        <w:pStyle w:val="Heading2"/>
      </w:pPr>
      <w:r>
        <w:t>施工部署与现场组织：工序交接与施工验收引用</w:t>
      </w:r>
    </w:p>
    <w:p>
      <w:r>
        <w:t>本项目工序交接管理实行“上道工序不验收、下道工序不启动”的刚控制度。各道路施工段面层摊铺前，须完成基层弯沉验收、粘层和透层施工检查以及路缘石和井周高程复核三道工序交接，交接记录由移交班组、接收班组和分区技术质量组三方签字确认。排水管沟和弱电管群的回填压实检测在回填至路基顶面时进行交接，交接资料包括分层压实度报告和管沟平面位置复核图，未完成交接的路段不得进入路面结构层施工。路灯基础隐蔽部分（地脚螺栓预埋、接地极安装和基础底板钢筋）在混凝土浇筑前完成交接，交接内容包括螺栓位置实测偏差和接地引上线预留长度校核</w:t>
      </w:r>
    </w:p>
    <w:p>
      <w:r>
        <w:t>施工验收引用以城镇道路工程施工与质量验收规范CJJ 1-2008为核心依据，并结合城市道路照明工程施工及验收规程CJJ 89-2012、电气装置安装工程电缆线路施工及验收规范GB 50168-2018以及图纸明确的各项技术指标执行。沥青面层验收主控项目包括压实度、厚度、弯沉值、平整度和渗水系数，检测频次和判定标准执行CJJ 1-2008的规定；水泥混凝土板块修复验收以弯拉强度不小于4.5MPa和板块弯沉值小于0.2mm为控制标准；路灯照明验收以全负荷试运行、端电压范围、半夜灯降功率功能、接地电阻和灯具防护等级为必检项目；交通标线验收检测反光亮度、标线厚度和线形偏差，数据与交通标线大样图核对；弱电下地验收由各管线权属单位出具接管确认函。所有验收过程均形成书面记录并与现场影像，分部工程验收完成后编制分部工程质量验收报告并报监理确认</w:t>
      </w:r>
    </w:p>
    <w:p>
      <w:pPr>
        <w:pStyle w:val="Heading2"/>
      </w:pPr>
      <w:r>
        <w:t>施工部署与现场组织：专项施工方案编制计划</w:t>
      </w:r>
    </w:p>
    <w:p>
      <w:r>
        <w:t>根据本项目施工内容特点和图纸识别结果，项目部在施工准备阶段编制并报批以下专项施工方案，各方案编制和审批完成时间不得晚于对应道路的开工节点。路面铣刨罩面专项施工方案针对步行街后街、福临街、衣铺巷、新城路北段等沥青路面路段，明确铣刨深度控制、基层病害处治方式界定、ATB-30沥青稳定碎石施工参数和面层SBS改性沥青摊铺碾压温度场管理。混凝土路面处治与加铺专项方案针对谢家冲巷、苏家巷等混凝土基础路段，明确板块弯沉检测方案、开窗处治范围和深度判定规则以及新旧路面结合部处理措施。路灯基础与电缆排管专项施工方案针对步行街后街、福临街、状元坡巷等路灯新建和更换路段，明确基础定点测量、地脚螺栓定位架设计和TN-S接地系统实施方案。弱电下地管群施工专项方案涵盖衣铺巷、谢家冲巷、苏家巷等弱电线缆下地区段，明确管沟断面形式、管材接口连接、包封和回填密实度控制及标记归档要求。交通导改与保通专项方案覆盖全部9条路段，逐路明确围挡形式、交通组织时段划分、行人通道保通措施和应急车辆通行保障机制，商圈核心区路段增加夜间施工照明、商户沟通和成品保护专项控制内容。各专项方案经内部审批后报监理和建设单位审批，实施前组织针对性技术交底并留存交底记录</w:t>
      </w:r>
    </w:p>
    <w:p>
      <w:pPr>
        <w:pStyle w:val="Heading2"/>
      </w:pPr>
      <w:r>
        <w:t>总平面、临设与交通组织：施工总体部署与组织原则</w:t>
      </w:r>
    </w:p>
    <w:p>
      <w:r>
        <w:t>施工总体流程按“施工准备与图纸会审→管线探查与迁改配合→路面铣刨与基层处治→沥青面层摊铺→附属设施安装→交通标线恢复与开放交通”六个阶段有序推进。每个阶段开工前必须完成对应路段的现场复核、技术交底和作业条件检查，检查记录经技术负责人、专职安全员和监理单位签认后方可进入实质施工。各路段在施工准备阶段同步开展路面弯沉检测、基层密实度检测和地下管线探测，实测数据与设计图纸进行逐项比对，如发现与图纸或清单不一致的情况，立即启动技术复核程序并形成书面记录，待设计、监理和建设单位确认调整方案后再行实施，严禁在未闭合的情况下擅自施工</w:t>
      </w:r>
    </w:p>
    <w:p>
      <w:r>
        <w:t>施工部署充分考虑了五一商圈人流密集、商户密集、居民出行频繁和物流车辆交叉的特殊工况。商圈核心区组的三条道路（步行街后街、福临街、衣铺巷）采用夜间错峰施工和短段流水作业组织方式，每段施工长度为20至30米，当日开挖当日恢复，次日营业前完成路面临时恢复和清扫，确保沿街商户正常运营和行人通行安全。居民通行区组的三条道路（谢家冲巷、广厦新村出入口、苏家巷）在施工前提前三天设置居民告知牌，明确施工范围、施工时段、临时通行路线和应急责任角色联络要求，并在早晚居民出行高峰期暂停大型机械作业，保留不少于1.5米宽的临时人行通道。车行功能区组的三条道路（652仓库路段、新城路北段、状元坡巷）重点协调物流车辆和社会车辆的错峰通行，与沿线仓库、学校和公交站点管理方建立动态沟通机制，按批准的交通导改方案分幅施工、分段开通，不得在未完成压实检测和标线恢复的情况下提前开放交通</w:t>
      </w:r>
    </w:p>
    <w:p>
      <w:pPr>
        <w:pStyle w:val="Heading2"/>
      </w:pPr>
      <w:r>
        <w:t>总平面、临设与交通组织：施工总平面布置与临设规划</w:t>
      </w:r>
    </w:p>
    <w:p>
      <w:r>
        <w:t>施工总平面布置以“按道路独立配置、就近布设、最少占道、动态调整”为基本原则，9条路段不设集中大型临时设施，仅在每条道路的起止桩号附近各设置一处临时施工站点，包含工具间、材料临时中转区、小型机械停放区和班组交接区，占地面积根据各路段实际可用空间控制在30至60平方米以内。临时施工站点选址优先利用道路红线外空地、现状硬化场地或沿线可利用的公共场地，不得占用消防车道、应急通道和建筑物出入口，不得破坏现有绿化带和市政设施，站点布置方案在进场前报监理和建设单位审批后实施。施工总平面布置图按道路逐条绘制，图中标注临时施工站点位置、围挡范围、材料堆放区、机械停放区、临时用电接驳点和临时照明布置点位，并随施工进度分阶段更新</w:t>
      </w:r>
    </w:p>
    <w:p>
      <w:r>
        <w:t>所有道路施工期间均实行封闭围挡管理，围挡高度不低于1.8米，采用移动式装配围挡，底部设防溢底座，围挡外侧设置反光警示条和施工信息公示牌。步行街后街、福临街、衣铺巷等商圈核心区道路的围挡外立面加设城市形象宣传画面和导向引导标识，围挡转角处设置通透可视窗口以保证行人和车辆视线安全。围挡内侧设置临时排水沟或集水坑，收集施工废水和雨水，经沉淀后排入现状雨水口，不得直接排放至路面和相邻商户门前。围挡范围内施工材料堆放高度不得超过1.5米，袋装材料分层码放并加盖防雨布，液体材料（如乳化沥青、粘层油）存放区设置防泄漏托盘和临时围堰，存放点与围挡边缘距离不少于2米</w:t>
      </w:r>
    </w:p>
    <w:p>
      <w:r>
        <w:t>临时用电系统在各路段独立设置，电源接自邻近变压器或现有配电箱，经临时配电柜分配后供路面铣刨机、振动夯、吹风机、手持电动工具和临时照明使用。每条道路的临时用电方案在施工前编制专项方案，明确电源接入点、电缆路由、漏电保护配置和接地电阻要求，电缆敷设采用穿管保护或架空敷设，穿越车行道和人行通道处加设线缆保护槽和明显警示标识。状元坡巷和新城路北段的路灯施工配合设置临时照明配电柜，路灯基础施工期间临时照明采用移动式太阳能灯具或可充电LED灯组，保证夜间施工和行人通行的基本照度。步行街后街、福临街等商圈道路的夜间施工增设定向照明灯具，照明方向向施工区域内部投射，不得对周边商户和住户产生光污染干扰</w:t>
      </w:r>
    </w:p>
    <w:p>
      <w:r>
        <w:t>临时办公和人员保障方面，本项目项目部驻地设在项目管理区内，采用租赁方式解决，不在道路施工现场设置生活区、宿舍和食堂。每条道路的临时施工站点内配备移动式厕所、急救药品箱和饮用水供应，施工人员用餐采用集中配送或就近解决，施工现场不得生火做饭和住宿。谢家冲巷、广厦新村出入口等居民区的临时施工站点配备专职社区协调人员，负责与周边居民、商户和小区物业的日常沟通，及时处理施工期间产生的噪音、扬尘和出行影响投诉</w:t>
      </w:r>
    </w:p>
    <w:p>
      <w:pPr>
        <w:pStyle w:val="Heading2"/>
      </w:pPr>
      <w:r>
        <w:t>总平面、临设与交通组织：临设管理、材料运输与成品保护</w:t>
      </w:r>
    </w:p>
    <w:p>
      <w:r>
        <w:t>临时设施进场和拆除均按审批后的施工总平面布置图执行，进场前完成临设位置的场地清理、平整和硬底化处理，确保排水通畅和承载安全。临时施工站点内的工具间、材料中转区和机械停放区采用标线分隔，各区域功能明确，不得混用。电气设备和配电箱底部设置防雨罩和绝缘垫板，配电箱门锁闭管理，钥匙由专职电工保管，非电工人员不得擅自接线和操作。每条道路的临时设施在使用期间由路段施工班组负责日常维护和巡检，发现围挡倾斜、警示标识缺失、排水堵塞、电缆外露等问题立即整改，整改情况形成检查记录并留档备查</w:t>
      </w:r>
    </w:p>
    <w:p>
      <w:r>
        <w:t>材料运输路线根据各路段交通策略制定，商圈核心区道路的材料运输安排在夜间22:00至次日6:00时段，运输车辆使用低噪车型，卸料时采用人工配合小型机械方式减少噪音和震动。居民通行区道路的材料运输避开早7:00至9:00和晚17:00至19:00的居民出行高峰，运输车辆在巷道口卸车后由小型转运小车二次运送至施工点，大型运输车辆不得长时间停放在巷道内。车行功能区道路的材料运输与物流车辆错峰安排，重载材料运输提前与仓库管理方沟通，保留装卸应急通道并设置临时导向标识</w:t>
      </w:r>
    </w:p>
    <w:p>
      <w:r>
        <w:t>材料堆放和成品保护是临设规划中的重要控制环节。沥青混合料到场后立即摊铺，不得在临时施工站点长时间堆放。管线材料（如电缆、护套管、井盖）按规格分层码放在材料中转区，电缆盘设专用支架，不得直接落地受潮。水泥、砂石等散装材料用帆布覆盖，堆放区四周设临时挡水坎。已完成施工的沥青面层、侧石、井盖、路灯基础和标线在养护期间和开放交通前必须采取成品保护措施，步行街后街和福临街的商户出入口处铺设临时通行垫板，谢家冲巷和苏家巷的居民门前设置防滑通道和临时护栏，652仓库路段的重载区域在沥青面层温度未降至开放条件前严禁所有车辆通行，并安排专人值守</w:t>
      </w:r>
    </w:p>
    <w:p>
      <w:pPr>
        <w:pStyle w:val="Heading2"/>
      </w:pPr>
      <w:r>
        <w:t>总平面、临设与交通组织：施工总流程与关键工序逻辑</w:t>
      </w:r>
    </w:p>
    <w:p>
      <w:r>
        <w:t>施工总流程按“前期准备→路面铣刨与基层处治→沥青面层施工→附属设施安装→交通标线恢复→竣工验收”六个阶段组织，各阶段之间设置技术间歇和工序交接检查，上一工序未经验收合格不得进入下一工序。前期准备阶段包括施工区域围挡搭设、管线探测与标识、路面弯沉和密实度检测、图纸会审和技术交底四项核心工作，完成后由项目技术负责人组织逐路段的作业条件检查并签署开工令</w:t>
      </w:r>
    </w:p>
    <w:p>
      <w:r>
        <w:t>路面铣刨与基层处治阶段是本项目关键工序最为集中的阶段。根据图纸和现场实测结果，各路段路面病害处治方式分为三类：第一类为局部处治后整体铣刨罩面，适用于步行街后街、福临街、衣铺巷、广厦新村出入口，该类路段先对严重网裂、龟裂、沉陷、路框差和修补损坏区域进行开窗处理，铣刨现状4cm至13cm厚的面层后检测上基层，基层不满足要求的继续向下处治，处治后采用ATB-30沥青稳定碎石分层回填碾压；第二类为整体铣刨后加铺沥青面层，适用于谢家冲巷和苏家巷，该类路段铣刨现状水泥混凝土面板后对基层进行弯沉检测，合格后铺设粘层并加铺沥青面层；第三类为基层整体恢复后罩面，适用于652仓库路段和新城路北段，该类路段对基层进行全面检测和处治后恢复路面结构层并罩面。以上处治方式的选择和转换必须在现场监理工程师见证下进行，根据开窗后实测的基层状况逐点确定处治深度，并按批准方案执行</w:t>
      </w:r>
    </w:p>
    <w:p>
      <w:r>
        <w:t>沥青面层施工阶段的核心工序包括透层/粘层喷洒、沥青混合料摊铺、碾压和接缝处理。透层和粘层材料采用快裂型乳化沥青，喷洒前对裂缝进行清洁干燥处理，必要时采用吹风机辅助干燥，干燥时间一般控制为30至60分钟，特殊气温环境下按现场试验结果调整。沥青混合料到场温度、摊铺温度、初压温度、复压温度和终压温度均按批准的配合比设计和施工温度控制表执行，碾压机械组合采用双钢轮振动压路机与胶轮压路机搭配，碾压顺序、遍数和重叠宽度严格按作业指导书控制，接缝位置避开车轮集中带并保证热接缝质量</w:t>
      </w:r>
    </w:p>
    <w:p>
      <w:r>
        <w:t>附属设施安装阶段与沥青面层施工穿插进行，井盖调平和井周加固在沥青摊铺前完成，路灯基础和电缆敷设在路面基层处治完成后、面层摊铺前实施，弱电下地管群敷设和检查井砌筑与路面基层施工分段穿插，交通标线恢复在面层养护结束后集中施划。各专业工序之间的交接按“工序交接检查表”逐项确认，交接内容包括上一工序的检测报告、外观质量、尺寸偏差和成品保护措施，双方负责人签字确认后移交工作面</w:t>
      </w:r>
    </w:p>
    <w:p>
      <w:pPr>
        <w:pStyle w:val="Heading2"/>
      </w:pPr>
      <w:r>
        <w:t>总平面、临设与交通组织：各路段关键工序与专项施工控制</w:t>
      </w:r>
    </w:p>
    <w:p>
      <w:r>
        <w:t>以下按9条路段逐一明确关键工序及工艺控制要点，各路段在实施过程中必须结合图纸现场复核结果细化施工参数</w:t>
      </w:r>
    </w:p>
    <w:p>
      <w:r>
        <w:t>步行街后街：关键工序为沥青面层铣刨与路面病害开窗处治。铣刨厚度按图纸要求分为4cm罩面段和13cm深层处治段，铣刨前完成K0+000至K0+244.676全线的弯沉检测和裂缝调查，绘制破损平面图，标注开窗范围和处治深度。开窗后对下基层进行承载力和密实度检测，处治方式一为处理至上基层顶面，方式二为处理至下基层顶面，具体处治深度以现场实测弯沉值满足设计要求为准。铣刨后槽底清扫干净，涂布粘层沥青，回填沥青稳定碎石并分层压实，每层压实厚度不超过10cm。路段内万达购物广场、长沙中心印象城等主要出入口在施工期间采用夜间分段施工，次日营业前完成回填和临时罩面，出入口处铺设防滑垫板</w:t>
      </w:r>
    </w:p>
    <w:p>
      <w:r>
        <w:t>福临街：关键工序为井盖调平、井周加固和沥青罩面摊铺。全线井盖在路面铣刨后逐座进行高程复核，偏差超过5mm的井盖进行调平处理，井周采用高强度早强水泥砂浆或钢纤维混凝土加固，加固范围不小于井盖周边50cm，加固后养护不少于24小时方可进行沥青摊铺。沥青摊铺采用单机全幅摊铺，摊铺机熨平板按横坡1.5%进行找平控制，摊铺过程中安排专人跟踪检测井盖和雨水口处沥青面层的平整度，出现高差立即调整。接缝位置设置在距井盖边缘不少于1米处，避免井周应力集中</w:t>
      </w:r>
    </w:p>
    <w:p>
      <w:r>
        <w:t>衣铺巷：关键工序为窄巷路面修复和弱电下地管群敷设。巷道宽度仅4至6米，大型机械无法展开，路面铣刨采用小型手扶式铣刨机，沥青摊铺采用人工摊铺配合振动平板夯和手扶式压路机压实。弱电下地采用集中管群一次敷设到位，管群内预留穿线空间并设置隔离支架，管群顶部距路面结构层底不少于30cm。沟槽开挖分段长度控制在15米以内，当日开挖当日完成管群敷设和回填，回填材料采用砂砾或碎石，分层洒水夯实，严禁使用建筑垃圾和腐殖土回填。回填后立即铺设临时通行钢板，保证商户和行人通行</w:t>
      </w:r>
    </w:p>
    <w:p>
      <w:r>
        <w:t>谢家冲巷：关键工序为水泥混凝土路面铣刨和沥青加铺层施工。原水泥混凝土路面铣刨前完成逐块板块编号和弯沉检测，相邻板块弯沉差超过0.06mm的板块采取板底注浆或换板处理。铣刨后清扫板面，清除浮浆和松散骨料，对板块接缝和裂缝进行清缝灌缝处理，胶缝材料采用聚氨酯或硅酮密封胶，灌缝前缝槽清洁干燥，灌缝深度不少于缝宽的两倍。粘层喷洒后及时摊铺沥青面层，碾压完毕至开放交通前不少于6小时，开放时板块接缝处的沥青面层做反光检测，不得出现裂缝反射</w:t>
      </w:r>
    </w:p>
    <w:p>
      <w:r>
        <w:t>652仓库路段：关键工序为路面结构层恢复和重载弯沉控制。该路段受仓库物流车辆重载影响，基层破坏风险和早期车辙风险较高，施工前对全线进行弯沉和基层密实度双项检测，弯沉代表值不满足设计要求的段落全部纳入处治范围。基层处治采用ATB-30沥青稳定碎石分层施工，每层压实厚度不超过10cm，压实度不小于97%，并在层间洒布粘层油形成整体受力结构。面层采用4cm细粒式SBS改性沥青混凝土AC-13，摊铺前对下承层进行弯沉复测，复测合格后方可摊铺。完工后对重载转弯区段单独进行弯沉检测和压实度取芯，检测结果满足设计允许值后开放交通</w:t>
      </w:r>
    </w:p>
    <w:p>
      <w:r>
        <w:t>新城路北段：关键工序为连续摊铺和路口导改施工。该段长度80米、宽度6米，路面面积较集中，沥青摊铺优先组织连续作业，减少横向冷接缝。路口处路面恢复先于直线段施工，先完成路口处铣刨、基层处治和路面摊铺，再向直线段延伸，确保路口处的接缝设置在路段内而非交叉口处。路灯基础和弱电接口施工在路面基层处治期间穿插完成，路灯基础采用预制钢筋混凝土基础，基础浇筑后养护不少于7天，期间不得扰动。交通标线恢复采用热熔型反光标线，施工前对路面进行清扫和干燥处理，标线施工温度、厚度和反光珠嵌入量严格按设计要求控制</w:t>
      </w:r>
    </w:p>
    <w:p>
      <w:r>
        <w:t>广厦新村出入口：关键工序为居民出入口保通和路面快速恢复。该出入口为广厦新村小区与新力街的连通节点，施工期间须始终保持至少一条车行通道畅通。施工采用半幅封闭方式，先施工半幅路面，完成并开放通行后再施工另半幅，半幅之间设置临时车道标线和隔离设施。路面病害处治方式参照步行街后街方案，处治深度根据现场弯沉检测结果确定，处治完成后立即进行面层恢复。出入口通道两侧设置临时排水沟，防止施工废水和雨污倒灌小区内部。路面恢复后对通道进行防滑和平整度检查，并设置限速和引导标识</w:t>
      </w:r>
    </w:p>
    <w:p>
      <w:r>
        <w:t>状元坡巷：关键工序为坡道路面处治和抗滑面层控制。该段道路为坡道型老旧巷道，坡度因素叠加雨天湿滑风险，路面处治必须遵循“先排水后面层”的顺序。施工前对坡段排水边沟和雨水口进行清理和疏通，修复破损沟壁，增设截水沟或导流槽，保证坡面排水路径畅通。路面铣刨和沥青摊铺自坡底向坡顶方向推进，碾压方向与坡向匹配，采用上坡碾压方式防止摊铺料下滑离析。面层材料选用抗滑型SBS改性沥青混凝土，开放交通前进行摆式摩擦系数测试，抗滑值不满足要求的路段进行表面微表处或增加防滑纹理处理。路灯施工在状元坡巷设置独立照明配电柜，电源引自邻近变压器并单独设表计量</w:t>
      </w:r>
    </w:p>
    <w:p>
      <w:r>
        <w:t>苏家巷：关键工序为窄巷路面修补罩面和弱电管线保护。该段长度仅33米、宽度仅4米，作业面极为狭窄，所有机械均选用手扶式或手持式设备，材料采用人工转运。弱电下地在路面铣刨前先行施工，管沟开挖前采用探地雷达或人工探坑方式查明现状地下管线的位置、走向和埋深，管线探查结果形成平面图，标注与新建管群的交叉和并行关系。开挖过程中如遇未探明的管线立即停工，通知管线产权单位现场确认保护方案。路面修补采用局部开窗处治后整体罩面方式，罩面层与相邻路段和建筑门口平滑衔接，不得出现高差和积水</w:t>
      </w:r>
    </w:p>
    <w:p>
      <w:pPr>
        <w:pStyle w:val="Heading2"/>
      </w:pPr>
      <w:r>
        <w:t>总平面、临设与交通组织：交通组织与分段分阶段施工安排</w:t>
      </w:r>
    </w:p>
    <w:p>
      <w:r>
        <w:t>本项目施工期间交通组织总体策略为“自身消化与分流疏解相结合”，自身消化指在施工路段内通过局部围挡和半幅通行利用既有道路组织交通，分流疏解指通过周边道路引导过境车辆绕行。9条路段的交通组织方案按路段独立制定并报交警部门审批，每条路段开工前在周边主要路口设置施工告示牌和绕行提示牌，标注施工范围、施工时间和绕行路线</w:t>
      </w:r>
    </w:p>
    <w:p>
      <w:r>
        <w:t>步行街后街、福临街、衣铺巷等商圈核心区道路采用夜间施工、白天恢复通行的组织方式，施工时段为22:00至次日6:00，施工前完成围挡安置和临时照明布设，施工完成后撤除围挡、清扫路面并恢复交通，沿街门店出入口设置临时通行垫板。福临街管段内的解放西路和坡子街方向车辆在施工期间引导至周边支路绕行，消防和小区通道始终保留可达。衣铺巷实施行人与非机动车分时通行控制，非机动车在施工期间沿指定路线推送通过</w:t>
      </w:r>
    </w:p>
    <w:p>
      <w:r>
        <w:t>谢家冲巷、广厦新村出入口、苏家巷等居民通行区道路采用分段施工、保留临时通道的组织方式，每段施工长度不超过50米，施工段之间保留不少于3米宽的居民应急通道。谢家冲巷居民出行避开早晚施工高峰，垃圾清运和急救车辆通行优先，施工前与社区和物业建立24小时联络机制，发生应急通行需求时立即停止作业、清理通道并放行。苏家巷人车混行段在施工期间限时禁止小型车辆进入，设置可移动隔离栏，居民步行不受影响</w:t>
      </w:r>
    </w:p>
    <w:p>
      <w:r>
        <w:t>652仓库路段、新城路北段、状元坡巷等车行功能区道路采用分幅施工、单向交替通行的组织方式，通车宽度不少于3米。652仓库路段物流车辆错峰安排，与仓库运营方协商确定每天10:00至12:00和14:00至16:00为装卸车辆优先通行时段，该时段暂停占道施工。新城路北段路口导改采用先路口后直线段的顺序组织，公交与社会车辆绕行提示提前3天在站台和路口发布，关键路口设置临时交通信号灯和导向标志。状元坡巷雨天施工期间暂停大型开挖作业，仅进行路面清扫和排水设施维护，坡面设置临时防滑垫和警示灯</w:t>
      </w:r>
    </w:p>
    <w:p>
      <w:pPr>
        <w:pStyle w:val="Heading2"/>
      </w:pPr>
      <w:r>
        <w:t>总平面、临设与交通组织：工序交接与施工验收引用</w:t>
      </w:r>
    </w:p>
    <w:p>
      <w:r>
        <w:t>各工序之间严格执行工序交接验收制度，交接检查表由项目部统一编制，检查内容包括上一工序完成的设计内容、检测报告、允许偏差、成品保护措施和整改闭合情况。路面铣刨工序完成后交接基层处治班组，交接检查点包括铣刨深度、槽底平整度、松散碎料清理和裂缝标识完整性。基层处治完成后交接沥青摊铺班组，交接检查点包括基层压实度、弯沉值、平整度、横坡和层间粘层质量。沥青摊铺完成后交接标线施划班组，交接检查点包括面层压实度、厚度、平整度、渗水系数和横坡，所有指标必须满足《城镇道路工程施工与质量验收规范》CJJ 1-2008的要求。路灯基础和电缆敷设完成后交接路灯安装班组，交接检查点包括基础混凝土强度、基础顶面标高、预埋地脚螺栓位置、电缆绝缘电阻和接地电阻，接地电阻不大于1Ω。弱电下地管群完成后交接过路管道连接和井室砌筑班组，交接检查点包括管群高程、管道坡度、管道连接密封性和沟槽回填压实度</w:t>
      </w:r>
    </w:p>
    <w:p>
      <w:r>
        <w:t>各工序的施工验收引用以下主要规范标准：《城镇道路工程施工与质量验收规范》CJJ 1-2008作为路面工程验收总则，《城镇道路路面设计规范》CJJ 169-2012作为路面结构验收标准，《城市道路照明工程施工及验收规程》CJJ 89-2012作为路灯和电缆敷设验收标准，《电气装置安装工程电缆线路施工及验收规范》GB 50168-2018作为电缆工程验收依据，《道路交通标志和标线》GB 5768-2009和GB 5768.2-2022的对应部分作为交通标线和标志的验收标准。所有隐蔽工程在覆盖前必须经监理单位验收签认，隐蔽工程记录表附影像资料和检测数据，签字人员包括施工班组负责人、项目部质检员和监理工程师。竣工验收阶段，项目部按道路逐条编制竣工资料，包含施工组织设计方案、技术交底记录、材料报审和复试报告、隐蔽工程验收记录、检测报告、工序交接表和竣工图，提交建设单位和质量监督机构审查归档</w:t>
      </w:r>
    </w:p>
    <w:p>
      <w:pPr>
        <w:pStyle w:val="Heading2"/>
      </w:pPr>
      <w:r>
        <w:t>一、关键工序技术路线总体原则</w:t>
      </w:r>
    </w:p>
    <w:p>
      <w:r>
        <w:t>本项目关键工序技术路线围绕“精准处治、分路施策、工序穿插、验收闭环”的总体原则展开，将步行街后街、福临街、衣铺巷、谢家冲巷、652仓库路段、新城路北段、广厦新村出入口、状元坡巷、苏家巷共9条路段的路面处治、检查井提升、路灯基础与电缆敷设、弱电下地、交通标线恢复等核心工序串联为可控制、可检查、可追溯的施工技术路线。每条路段的施工流程按照设计图纸中明确的道路平面分幅、路面结构大样和改建范围组织，施工前统一完成控制测量、原路面弯沉检测和基层密实度复核，将检测数据作为判定病害处治深度的直接依据</w:t>
      </w:r>
    </w:p>
    <w:p>
      <w:r>
        <w:t>本技术路线执行《城镇道路工程施工与质量验收规范》CJJ 1-2008、《城镇道路路面设计规范》CJJ 169-2012以及设计图纸中引用的《城镇道路养护技术规范》CJJ 36-2016等标准，特别强调施工前的技术复核和专项方案审批制度。由于本项目分属9条独立路段的提质改造，各路段道路等级均为城市支路，但原路面状况、沿线业态、交通敏感度和地下管线密度差异显著，关键工序的工艺参数和施工窗口必须按路段编制施工工艺卡，经监理和建设单位审批后方可实施。所有工序交接均设立书面验收节点，上一道工序未经检查合格、隐蔽记录未经签认，不得进入下道工序施工</w:t>
      </w:r>
    </w:p>
    <w:p>
      <w:r>
        <w:t>各路段施工技术路线统一执行“测量复核→病害判定→铣刨/破除→基层处治→透层/粘层施工→面层摊铺→检查井/雨水口调整→标线恢复→照明和弱电配合”的主流程，同时在步行街后街、衣铺巷等商圈背街巷道增加弱电下地工序，在谢家冲巷、状元坡巷、苏家巷增设排水边沟修复工序，在652仓库路段强化ATB-30沥青稳定碎石基层施工控制。各类工序在空间和时间上的组织原则已在施工部署章节中明确，本章仅就路面铣刨罩面、检查井提升、路灯安装、弱电下地和交通标线恢复等关键工序展开施工技术路线</w:t>
      </w:r>
    </w:p>
    <w:p>
      <w:pPr>
        <w:pStyle w:val="Heading2"/>
      </w:pPr>
      <w:r>
        <w:t>二、路面铣刨罩面关键工序技术路线</w:t>
      </w:r>
    </w:p>
    <w:p>
      <w:r>
        <w:t>路面铣刨罩面是本项目道路提质改造管控的核心工序，涉及步行街后街、福临街、衣铺巷、广厦新村出入口等现状沥青路面路段的铣刨加铺，以及谢家冲巷、苏家巷等现状混凝土路面加铺沥青面层路段。根据设计说明中明确的病害分类处治原则，施工前必须对原路面逐段进行弯沉检测、密实度检测和外观调查，将检测结果与设计图纸中规定的面层铣刨厚度、基层处治深度对应。以步行街后街为例，道路平面图中标注K0+000至K0+244.676区段分别存在铣刨4cm后罩面和铣刨13cm后铺设沥青面层两种处治方式，铣刨深度的判定必须以现场弯沉实测数据为准，不得仅凭目测确定</w:t>
      </w:r>
    </w:p>
    <w:p>
      <w:r>
        <w:t>铣刨工序使用具备自动找平功能的铣刨机实施，按图纸标明的车行道宽度和纵坡进行铣刨作业。铣刨过程中同步检查基层顶面状况，如发现原基层松散、唧泥或弯沉值超过设计允许值时，立即停止铣刨并启动基层处治程序。根据设计说明中列出的局部基础补强方式，方式一为铣刨至原下基层顶面后分层铺筑ATB-30沥青稳定碎石并压实，方式二为处理至下基层并换填压实路基后再逐层恢复基层和面层。652仓库路段因承受重载车辆作用，基层病害处治前必须对该区域逐板块进行弯沉检测，检测数据形成记录表并报监理确认后再确定开窗范围与深度，不得采用统一切割线代替</w:t>
      </w:r>
    </w:p>
    <w:p>
      <w:r>
        <w:t>铣刨完成后对基面进行彻底清扫，用吹风机清除粉尘和松散颗粒，随即进行透层或粘层施工。粘层沥青采用快裂型乳化沥青，喷洒温度、用量和均匀性按批准配合比控制，施工过程中采用刷子对检查井周、路缘石侧面等人工补涂部位进行加涂。沥青面层摊铺采用细粒式SBS改性沥青混合料，摊铺温度、碾压遍数和碾压组合按照试验段确定的工艺参数执行，碾压方向与道路纵坡方向协调。步行街后街、福临街等商区路段摊铺安排在夜间窗口时段进行，确保次日营业前恢复行人通行。沥青面层压实度和厚度采用钻芯取样检测，检测结果形成记录归档并在路面病害处治检查表中闭合</w:t>
      </w:r>
    </w:p>
    <w:p>
      <w:pPr>
        <w:pStyle w:val="Heading2"/>
      </w:pPr>
      <w:r>
        <w:t>关键工序技术路线：三、检查井、雨水口与路缘石调整技术路线</w:t>
      </w:r>
    </w:p>
    <w:p>
      <w:r>
        <w:t>检查井和雨水口调整是本项目路面罩面质量的直接影响因素，涉及福临街、衣铺巷、谢家冲巷、苏家巷等全部9条路段的井周病害修复和井盖高程调整。技术路线执行“井周先处理、井盖先提升、面层后摊铺”的原则，严禁在沥青面层摊铺后再进行井盖提升，防止井周接缝渗水和早期破损。施工前对每条路段的检查井和雨水口逐一编号登记，逐井检测井盖现状高程与设计路面高程的高差，形成井盖调整台账</w:t>
      </w:r>
    </w:p>
    <w:p>
      <w:r>
        <w:t>井周处理工序在路面铣刨后立即展开。采用切割机沿检查井外圈切割出规整矩形或圆形开槽边界，凿除井周松动混凝土和松散填充料至稳定层，清理后涂刷界面剂。井筒加高采用预制钢筋混凝土调节环或现浇混凝土，调节环安装时使用水平尺控制顶面高程和水平度，确保井盖安装后与设计路面高程偏差在规范允许范围内。井周回填采用低收缩快速硬化材料分层夯实，每层厚度按批准方案控制。雨水口调整同步进行，在谢家冲巷、状元坡巷等排水敏感路段，雨水口调整完成后进行简易通水试验，验证排水路径通畅后再封闭井周</w:t>
      </w:r>
    </w:p>
    <w:p>
      <w:r>
        <w:t>路缘石和侧石调整在步行街后街、福临街、广厦新村出入口等路段配合面层摊铺同步实施。图纸中路缘石大样图要求更换现状侧石并拆除现状平石，新安装路缘石基底坐浆饱满，相邻块高差和平顺度采用拉线法和靠尺检测。井盖和路缘石调整完成后，在粘层施工前统一进行高程复核，复核数据填入铣刨深度复核表和井盖调平检查记录，经监理确认后进入面层摊铺工序。井周与沥青面层的接缝处加铺抗裂贴或在粘层施工时人工加涂粘层材料，防止接缝位置早期开裂</w:t>
      </w:r>
    </w:p>
    <w:p>
      <w:pPr>
        <w:pStyle w:val="Heading2"/>
      </w:pPr>
      <w:r>
        <w:t>关键工序技术路线：四、道路照明基础与电缆敷设施工技术路线</w:t>
      </w:r>
    </w:p>
    <w:p>
      <w:r>
        <w:t>道路照明施工涵盖步行街后街现有路灯更换、状元坡巷照明新建以及其他路段照明设施完善，技术路线围绕基础浇筑、电缆敷设、灯杆安装和系统调试四个关键工序展开。根据照明供电回路清单修改图纸中的提示，状元坡路设置单独照明配电柜，配电柜电源引自邻近变压器并单独设表计量，步行后街路灯电源顺接街道已有的路灯电源回路。施工前必须对图纸标明的每一基灯杆点位进行现场坐标复核，确认灯杆位置不与既有人行通道出入口、商户门头和地下管线冲突后方可开挖基础</w:t>
      </w:r>
    </w:p>
    <w:p>
      <w:r>
        <w:t>路灯基础施工严格按图纸中的6米灯基础和6-9米路灯基础图实施。基础基坑开挖后检查基底承载力，预埋地脚螺栓采用定位模板固定，螺栓外露长度、垂直度和间距偏差按BVR-3x2.5软铜线和BVVB-3x2.5护套线敷设需要校核。基础混凝土浇筑前完成钢筋预埋件和接地引出线检查，接地引出线与基础内钢筋网可靠焊接。基础混凝土养护期间设置围挡标识保护，达到设计强度后进行灯杆安装</w:t>
      </w:r>
    </w:p>
    <w:p>
      <w:r>
        <w:t>电缆敷设技术路线采用VV-1多芯电缆穿不锈钢线槽外加橡胶减速板组合敷设方式，电缆保护管在人行道下埋深、与建筑物散水距离和过道路保护方式按批准方案实施。电缆人孔井在线路转角、分支和敷设方式变更处设置，采用标准设计球墨铸铁四防圆形井盖。电缆敷设完成后逐回路进行绝缘电阻测试，道路照明配电系统采用TN-S接地型式，金属灯杆及构件、灯具外壳与接地干线可靠连接，接地电阻按不大于1Ω检测。全线灯杆组立完成后进行路灯控制系统通电调试，验证单灯控制和半夜灯节能回路动作正常后再开放交通。路灯基础验收表对每基基础的地脚螺栓尺寸、混凝土强度、接地电阻进行逐项记录闭合</w:t>
      </w:r>
    </w:p>
    <w:p>
      <w:pPr>
        <w:pStyle w:val="Heading2"/>
      </w:pPr>
      <w:r>
        <w:t>关键工序技术路线：五、弱电下地管线施工技术路线</w:t>
      </w:r>
    </w:p>
    <w:p>
      <w:r>
        <w:t>弱电下地是衣铺巷、谢家冲巷、苏家巷以及步行街后街等窄巷路段的管线改造重点工序，施工技术路线遵循“先探管、后开挖、管群敷设、即时回填”的总体思路，最大限度降低对商户出行和居民生活的干扰。开挖前按弱电下地图纸对既有地下管线进行雷达探测和人工探坑验证，探明管线的平面位置、埋深和材质，在探明管线区段采用人工开挖方式渐进施工，严禁在管线未探明区域使用机械破除</w:t>
      </w:r>
    </w:p>
    <w:p>
      <w:r>
        <w:t>弱电管群敷设采用排管或管块组合形式，管材接口采用承插或热缩套管连接，管群排列间距和混凝土包封厚度按批准方案控制。管道敷设后在管口设置临时封堵防止杂物进入，管道内部预留牵引铁线。弱电人孔井砌筑与管群敷设交替作业，井室尺寸和井盖标高比照路面高程控制以确保面层摊铺后井盖与路面平顺。衣铺巷和谢家冲巷因巷道宽度受限，开挖土方随挖随运，管群敷设完成后即时进行沟槽回填，回填材料分层夯实，压实度检测逐段进行，当段沟槽不过夜敞口，恢复临时路面供行人和非机动车通行。弱电下地管线检查表对管群埋深、接口密封、回填压实度和井盖安装逐项记录签字闭环</w:t>
      </w:r>
    </w:p>
    <w:p>
      <w:pPr>
        <w:pStyle w:val="Heading2"/>
      </w:pPr>
      <w:r>
        <w:t>关键工序技术路线：六、交通标线恢复与成品保护技术路线</w:t>
      </w:r>
    </w:p>
    <w:p>
      <w:r>
        <w:t>交通标线恢复是道路路面罩面和交通设施改造的末端收口工序，涉及全部9条路段，技术路线围绕“旧线清除、基层清洁、放样复核、热熔标线施工、反光检测、成品保护和开放交通”展开。旧标线清除在路面面层施工完成后进行，采用机械磨削或高压水清除方式去除旧标线，清除过程中控制磨削深度避免损伤新铺面层。清除后的基面用吹风机清洁并保持干燥，标线施划前根据图纸中的交通标线大样图和交通平面图进行点位放样，放样线经监理确认后进入标线施划</w:t>
      </w:r>
    </w:p>
    <w:p>
      <w:r>
        <w:t>热熔标线施工采用热熔釜加热涂料，施工温度、涂料厚度和反光玻璃珠撒布量按批准配合比控制。标线施划后立即进行宽度、厚度和逆反射系数检测，检测不合格区段在涂料未完全硬化前即时铲除重划，不得剪断后补涂。交通标线恢复完成后对全线标志标牌进行最终确认，清理施工面残留杂物，开放交通前完成成品保护检查，包括标线边缘清晰度、反光效果均匀性、标志牌无遮挡和可视距离满足设计要求。步行街后街、福临街等商圈路段标线施划安排在凌晨低温时段施工，配备临时照明保证施划质量和作业安全。路面、井盖、线缆和标线成品保护措施统一写入交接验收记录，完成后移交环卫清扫和后续管养单位</w:t>
      </w:r>
    </w:p>
    <w:p>
      <w:pPr>
        <w:pStyle w:val="Heading2"/>
      </w:pPr>
      <w:r>
        <w:t>一、专项施工方案深化总体原则与分类管理</w:t>
      </w:r>
    </w:p>
    <w:p>
      <w:r>
        <w:t>本项目共涉及步行街后街、福临街、衣铺巷、谢家冲巷、652仓库路段、新城路北段、广厦新村出入口、状元坡巷、苏家巷等9条道路的提质改造，各路段在道路等级、现状路面结构、病害类型、周边环境、交通特征和施工约束上存在显著差异。专项施工方案的编制与深化，依据设计图纸、现场踏勘资料和建设单位要求，将9条道路划分为“沥青路面铣刨罩面类”、“混凝土路面加铺沥青面层类”和“路面基础处治修复类”三类工艺主型，每类编制一个主专项方案，再按道路卡片附加分路段差异化控制附件，形成“主方案+分路段控制表”的深化体系。主方案明确工艺流程、设备选型、材料要求、质量验收标准和安全管理规定，分路段控制表逐条道路落实交通组织、资源投入、作业时段、围挡形式、特殊风险和验收重点，确保方案既统一又精准响应各路段实际条件</w:t>
      </w:r>
    </w:p>
    <w:p>
      <w:r>
        <w:t>专项施工方案的编制依据包括《城镇道路工程施工与质量验收规范》（CJJ 1-2008）、《城镇道路路面设计规范》（CJJ 169-2012）、《城镇道路养护技术规范》（CJJ 36-2016）、《城市道路交通标志和标线设置规范》（GB 51038-2015）、《城市道路照明工程施工及验收规程》（CJJ 89-2012）等现行规范标准，以及本项目施工图设计说明书、各路段道路平面图、路面结构大样图、照明施工图、弱电下地施工图等已提交并通过图纸会审的技术资料。所有专项方案在施工单位内部完成编制和审核后，报送监理单位和建设单位审批，经批准后方可实施；施工过程中出现设计变更、现场条件变化或施工工艺调整时，同步修订专项方案并履行原审批程序</w:t>
      </w:r>
    </w:p>
    <w:p>
      <w:r>
        <w:t>针对9条道路分布面广、工点分散、周边环境敏感的特点，专项施工方案深化时重点解决三个层面的技术管理问题：第一层面是公共工艺标准化，将沥青铣刨、基层处治、透层粘层喷洒、沥青摊铺碾压、检查井与雨水口调平、侧石安装、交通标线施划、路灯基础施工、电缆敷设、弱电管群施工等共性工序的工艺参数、设备要求、检验方法和验收标准编制成标准化工艺卡，在全项目统一执行；第二层面是分路段施工组织差异化，根据道路卡片中每条道路的宽度、长度、交通策略、资源策略和特殊控制要求，编制各自的分段流水计划、围挡导改图、夜间施工照明布置图和应急通行保障方案；第三层面是工序交接和隐蔽验收管控标准化，在全项目统一工序交接单、隐蔽工程验收记录表、旁站记录和影像资料归档要求，实现各路段施工过程可追溯、可检查和可对比分析</w:t>
      </w:r>
    </w:p>
    <w:p>
      <w:pPr>
        <w:pStyle w:val="Heading2"/>
      </w:pPr>
      <w:r>
        <w:t>专项施工方案深化：二、沥青路面铣刨罩面类专项方案深化</w:t>
      </w:r>
    </w:p>
    <w:p>
      <w:r>
        <w:t>沥青路面铣刨罩面类在本项目中适用于步行街后街、福临街、衣铺巷、广厦新村出入口和新城路北段，该类路段主体现状为沥青混凝土路面，改造方式以路面病害处治合格后铣刨罩面为主，部分路段辅以侧石更换、检查井和雨水口调升、交通标线恢复等内容。本类专项方案深化围绕“病害调查—铣刨分区—基层处治—透层粘层—沥青罩面—现场检测”主线展开，形成可操作的现场工艺控制流程</w:t>
      </w:r>
    </w:p>
    <w:p>
      <w:r>
        <w:t>病害调查与铣刨分区是保证铣刨罩面质量的前置关键工序。施工前，项目部组织测量人员对原路面纵断面标高、横断面坡度和路面弯沉值进行全面复测，结合设计图纸中给出的各路段铣刨深度要求（一般路段铣刨4cm后罩面，病害较深路段铣刨13cm并恢复基层，局部基础补强区域按开窗深度处理），将每条道路划分为常规罩面段、深层铣刨段和局部基础补强段三类施工区，并在平面图上标注区分。现场放样时，用白色标线漆在地面上标出不同铣刨深度的分界线和开窗处治范围，供铣刨机操作手和现场管理人员辨识执行。对于步行街后街等商业密集区，铣刨分区分段长度控制在20至30米，确保当日铣刨、当日处治、当日摊铺完成，不过夜敞口</w:t>
      </w:r>
    </w:p>
    <w:p>
      <w:r>
        <w:t>铣刨施工时，采用带自动找平系统的小型铣刨机，按标线分区和设计深度逐段铣刨。铣刨过程中，专人实时监测铣刨深度和铣刨面平整度，发现异常立即停机复核。铣刨产生的旧沥青料统一装车外运至指定回收场所，严禁现场堆放占用行人通道或商户门前区域。铣刨完成后，立即采用高压吹风机和清扫机械清除铣刨面上的粉尘、碎屑和松散颗粒，检查铣刨面是否存在裂缝、松散或积水等缺陷；若发现原路面基层存在裂缝，按抗裂贴处理示意图的要求，对裂缝进行清缝、干燥后粘贴抗裂贴，抗裂贴宽度和搭接长度严格按图纸和产品说明书执行，粘贴后压实并检查粘接效果</w:t>
      </w:r>
    </w:p>
    <w:p>
      <w:r>
        <w:t>透层和粘层施工根据设计说明和沥青路面整治结构图的要求执行。在基层处治完成并验收合格的路面上喷洒透层油，在旧沥青面层与新铺沥青面层之间的铣刨界面上喷洒粘层油。透层油和粘层油采用快裂型乳化沥青，喷洒前清理工作面并保持干燥，喷洒温度、喷洒量和均匀性由现场试验段确定并经批准后严格执行。喷洒后设置围护禁止车辆和行人进入，控制破乳时间，破乳后尽快安排沥青摊铺，避免层间污染影响粘结效果。各路段粘层油喷洒的连续性和均匀性由专人逐段检查并填写记录，喷洒量不足或漏喷处必须补喷合格后方可摊铺</w:t>
      </w:r>
    </w:p>
    <w:p>
      <w:r>
        <w:t>沥青罩面摊铺碾压是形成最终路面使用品质的核心工序。沥青混合料采用A级70号道路石油沥青，面层采用SBS改性沥青，混合料配合比、生产温度、出厂温度、到场温度、摊铺温度和碾压终了温度均在本项目沥青混合料设计试验段中确定，经监理工程师批准后形成“沥青混合料施工温度控制表”下发班组执行，每车到场检测温度，温度不符合要求的混合料坚决退场。摊铺采用小型摊铺机或人工配合机械摊铺，根据路段宽度和现场条件选择；步行街后街和衣铺巷等窄巷，采用小型摊铺机辅以人工找补；新城路北段等较宽路段，采用机械连续摊铺，减少纵向冷接缝。碾压采用双钢轮压路机初压、复压和终压的组合，碾压遍数和速度按试验段成果执行，碾压时专人监测压实温度，碾压完成后立即检测厚度、压实度和渗水系数，形成逐段验收记录</w:t>
      </w:r>
    </w:p>
    <w:p>
      <w:pPr>
        <w:pStyle w:val="Heading2"/>
      </w:pPr>
      <w:r>
        <w:t>专项施工方案深化：三、混凝土路面加铺沥青面层类专项方案深化</w:t>
      </w:r>
    </w:p>
    <w:p>
      <w:r>
        <w:t>混凝土路面加铺沥青面层类在本项目中适用于谢家冲巷、苏家巷和652仓库路段（部分为混凝土路面基础处治），该类路段原路面为水泥混凝土路面，改造方式为对现状混凝土路面基础处治合格后加铺沥青面层，并经铣刨罩面或直接加铺形成新的路面结构。此方案的深化核心在于水泥混凝土板的病害处治、板间接缝处理、防反射裂缝措施和加铺层粘结控制</w:t>
      </w:r>
    </w:p>
    <w:p>
      <w:r>
        <w:t>施工前，对原混凝土路面进行逐板调查和弯沉检测。逐板编号登记，检测每块板的板角弯沉值和相邻板块的弯沉差，按设计说明中给出的控制标准（弯沉值＜0.2mm，相邻板块弯沉差＜0.06mm）判定板块是否需要更换、压浆处治或保留利用。对弯沉值超标或板底脱空的板块，采用压浆工艺进行板底填充，压浆孔位布置、压浆压力和浆液配比按批准的处理方案执行，压浆后重新检测弯沉值，直至满足要求方可进入下一工序；对严重破碎、断板或错台的板块，进行整板破除更换，新浇筑混凝土板弯拉强度不低于4.5MPa，板厚与相邻板块一致，接缝与原路面板缝对齐并设置传力杆。板块处治完成后，对板间纵横缝进行清缝、灌缝处理，采用专用填缝料填充，防止雨水下渗和反射裂缝向上传递</w:t>
      </w:r>
    </w:p>
    <w:p>
      <w:r>
        <w:t>在混凝土板面与沥青加铺层之间设置防反射裂缝层。根据设计图纸和抗裂贴处理示意图，在原混凝土路面横缝、纵缝和裂缝位置粘贴抗裂贴，抗裂贴宽度覆盖缝两侧各延伸不小于规定宽度。粘贴前采用刷子和吹风机对缝表面进行清洁干燥，确保表面平整无突起、无凹陷、无尘土，粘贴后压实排气，检查粘附效果。对于652仓库路段等重载通行区域，除缝贴外，根据基础处治方案在局部路段增设沥青稳定碎石ATB-30整平层，分层施工、分层碾压，压实度和不透水性满足设计要求，起到应力吸收和防反射裂缝的作用</w:t>
      </w:r>
    </w:p>
    <w:p>
      <w:r>
        <w:t>沥青面层加铺工序与铣刨罩面类沥青施工控制要求一致。由于是在混凝土路面上加铺，尤其注意加铺前对混凝土板面的清洁和粘层油喷洒质量，混凝土板面必须干燥洁净，粘层油喷洒充分，确保层间结合力。加铺沥青面层的厚度、横坡和平整度通过摊铺机自动找平系统控制，以原路面标高和设计纵断面为基准，综合考虑道路排水要求，保证加铺后路面1.5%横坡。652仓库路段考虑到重载车辆作用，加铺SBS改性沥青面层时碾压温度、压实遍数和压实度从严控制，并在开放交通前完成弯沉值复测，确保路面承载能力满足设计要求</w:t>
      </w:r>
    </w:p>
    <w:p>
      <w:pPr>
        <w:pStyle w:val="Heading2"/>
      </w:pPr>
      <w:r>
        <w:t>专项施工方案深化：四、路面基础处治修复类专项方案深化</w:t>
      </w:r>
    </w:p>
    <w:p>
      <w:r>
        <w:t>路面基础处治修复类专项方案针对652仓库路段、步行街后街、福临街、衣铺巷等路段中需进行深层基础处理的路段，以及设计说明中明确的基础处治要求。其核心是针对路面弯沉不达标、基层损坏严重或路基密实度不足的区域，按照“由浅至深”的分类处治原则，分别实施“处理至下面层”、“处理至下基层”和“处理至下基层以下15cm”三级处治方案，每一级对应不同的清除深度、基层恢复材料和施工要求</w:t>
      </w:r>
    </w:p>
    <w:p>
      <w:r>
        <w:t>三级处治方式在现场实施时，必须先进行详细的路面弯沉检测和基层探查，以检测数据为依据，结合现场开挖后的实际层状情况，确定每处病害的最终处治深度和范围，避免盲目扩大或缩小处治范围。方式一（处理至下面层）适用于路面表层病害、基层基本完好、仅下面层损坏的情况，清除13cm现状面层后，对下面层清理、喷洒粘层油，然后分层恢复沥青面层。方式二（处理至下基层）适用于上基层损坏但下基层尚可的路段，铣刨或开挖至下基层顶面，对上基层采用沥青稳定碎石ATB-30恢复，分层施工至下面层底标高，再恢复沥青面层。方式三（处理至下基层以下15cm）适用于路基不密实、基层均损坏的严重病害段，清除病害地段沥青路面至下基层以下15cm，对路基进行压实或换填处理，再按路面结构层逐层向上恢复基层和面层，每层施工完成后检测压实度和弯沉值，合格后进入上一层施工</w:t>
      </w:r>
    </w:p>
    <w:p>
      <w:r>
        <w:t>基础处治过程中的关键控制点是新旧结构层之间的结合和压实质量的连续性。基层恢复采用沥青稳定碎石ATB-30时，分层厚度、混合料配合比、摊铺温度和碾压工艺严格按设计要求和试验段确定的参数执行，分层施工时层间喷洒粘层油。对于与保留路面衔接的部位，切割面垂直整齐，接缝处涂刷粘层油，新旧面层的接缝位置错开布置，避免形成通缝。每道基层施工完成后，组织监理进行隐蔽验收，检测项目包括厚度、压实度、弯沉值和平整度，检测合格后形成隐蔽工程验收记录并附影像资料，方可进行上层施工</w:t>
      </w:r>
    </w:p>
    <w:p>
      <w:pPr>
        <w:pStyle w:val="Heading2"/>
      </w:pPr>
      <w:r>
        <w:t>专项施工方案深化：五、道路附属设施改造专项方案深化（照明、弱电、井盖与侧石）</w:t>
      </w:r>
    </w:p>
    <w:p>
      <w:r>
        <w:t>路灯照明专项方案依据照明供电回路清单、道路照明平面图、路灯基础图以及《城市道路照明设计标准》（CJJ 45-2015）和《城市道路照明工程施工及验收规程》（CJJ 89-2012）编制。步行街后街对已有路灯进行更换，采用6米特色景观型路灯，路灯电源顺接街道已有路灯电源回路；状元坡巷拆除既有灯具并新建，设置单独照明配电柜，电源引自邻近变压器并单独设表计量。路灯安装专项方案的重点包括路灯点位测量放样、基础开挖尺寸和钢筋预埋、地脚螺栓定位精度、基础混凝土强度等级和养护、电缆穿不锈钢线槽加橡胶减速板组合敷设、接线井和检查井砌筑、灯杆安装垂直度和法兰盘连接、防雷接地与TN-S接地系统的实施和接地电阻检测（要求≤1Ω）。照明系统全部采用LED光源，初始光效≥150lm/W，灯具防护等级不低于IP65，配备计算机控制系统实现遥控遥测遥信和全半夜灯节能运行。路灯安装完成后，逐盏进行绝缘电阻测试、接地电阻测试和通电试亮，填写路灯基础验收表和单灯调试验收记录</w:t>
      </w:r>
    </w:p>
    <w:p>
      <w:r>
        <w:t>弱电下地专项方案针对步行街后街、衣铺巷、谢家冲巷、苏家巷等路段的弱电管线整治需求，依据弱电下地施工图编制。施工前，项目部组织管线探查组采用管线探测仪和挖探坑结合的方式，查明施工范围内既有地下管线的类别、走向、埋深和权属单位，将探查结果标注在施工作业图上并与管线权属单位现场交底确认。弱电管群沟槽开挖采用小型机械配合人工的方式进行，临近既有管线段采用人工清挖，发现未探明管线立即停工报设计处理。管群敷设采用PVC或PE多孔管束，按设计断面排列并每隔一定间距设置管枕定位，管群接口严密，进入人（手）孔井处做好防水密封。管群敷设完成经隐蔽验收合格后及时回填，回填材料选用砂或符合要求的细粒土，分层夯实，回填后按原路面结构层进行临时或永久恢复，避免沟槽敞口过夜。人（手）孔井砌筑与管群施工同步推进，井体采用砖砌或混凝土浇筑，井盖采用球墨铸铁防盗型井盖，井内预留牵引线和标识，方便后期穿缆和维护</w:t>
      </w:r>
    </w:p>
    <w:p>
      <w:r>
        <w:t>检查井与雨水口调平加固及侧石更换是本项目普遍涉及的附属工程内容。在路面铣刨或加铺沥青面层前，先对所有检查井和雨水口进行高程复测，确定升井或降井的具体数值，逐井编号登记。升井施工时，将原有井圈拆除，按新路面设计标高砌筑或浇筑加高井圈，并安装可调式铸铁井盖或混凝土井盖，井盖安装高程与相邻路面高程平顺衔接，偏差控制在规范允许范围内。井周回填和加固采用高标号早强混凝土或改性沥青混合料，分层夯实，加铺沥青面层时井周碾压密实并与面层接顺。侧石安装按侧石大样图所示尺寸和线形，先放样排线，再拆除旧侧石（对于步行街后街、福临街、广厦新村出入口等要求更换侧石的路段），浇筑侧石基础垫层，安装新侧石并灌缝勾缝，侧石顶面高程和线形顺直度满足行车和排水要求，安装完成后成品保护防止碰撞和污染</w:t>
      </w:r>
    </w:p>
    <w:p>
      <w:pPr>
        <w:pStyle w:val="Heading2"/>
      </w:pPr>
      <w:r>
        <w:t>专项施工方案深化：六、交通标线恢复与交通安全设施专项方案深化</w:t>
      </w:r>
    </w:p>
    <w:p>
      <w:r>
        <w:t>交通标线恢复是各路段沥青罩面完成后的共同工序，新城路北段和状元坡巷还涉及新增违停抓拍球机、禁停标志标牌等交通安全设施的安装。本专项方案依据《道路交通标志和标线第2部分：道路交通标志》（GB 5768.2-2022）、《道路交通标志和标线第3部分：道路交通标线》（GB 5768.3-2009）、《城市道路交通标志和标线设置规范》（GB 51038-2015）及本项目交通工程平面图、交通标线大样图、标志结构大样图编制</w:t>
      </w:r>
    </w:p>
    <w:p>
      <w:r>
        <w:t>交通标线恢复施工在沥青面层碾压完成并经压实度和厚度检测合格后，且在标线施工前的路面清洁工作完成后进行。标线施划前，技术人员按设计图纸进行实地放样，用专用放样胶带或白色粉线弹出车道边线、中心线、人行横道线、导向箭头和停车线等各类标线的准确位置和尺寸，放样结果经监理工程师复核签认。热熔标线涂料按产品要求加热至规定温度，通过划线车均匀刮涂，涂料厚度、宽度和反光玻璃珠撒布量符合设计与规范要求。标线施工期间，施工段使用反光锥和警示带临时隔离，禁止车辆碾压未固化的标线；标线固化后立即检测反光系数和外形尺寸，不合格段在当天内铲除重画。标线施工完毕且检测合格后，整理施工段路面环境，拆除临时隔离设施，具备条件时报监理验收后开放交通</w:t>
      </w:r>
    </w:p>
    <w:p>
      <w:r>
        <w:t>交通安全设施安装方面，新城路北段和状元坡巷的违停抓拍球机、禁停标志标牌和中央护栏，其结构基础在路面施工前或与路面基层施工同步完成，避免后期开挖破坏沥青面层。标志结构基础按标志结构大样图施工，地脚螺栓采用化学锚栓或预埋方式，基础混凝土强度达到设计要求后方可安装立杆和标志板。标志板反光膜等级按设计选用，安装后标志板垂直度、净空高度和视认距离满足规范要求。违停抓拍球机安装配合弱电管群和供电线路一并实施，摄像机立杆接地可靠，视频信号和控制线缆防护完好，系统经单机调试和联网调试后移交交通管理部门。中央护栏安装前放样排线，立柱间距、护栏高度和线形顺直度符合设计要求，立柱与基础或路面连接牢固，护栏节段之间连接可靠，无晃动和缺失</w:t>
      </w:r>
    </w:p>
    <w:p>
      <w:pPr>
        <w:pStyle w:val="Heading2"/>
      </w:pPr>
      <w:r>
        <w:t>专项施工方案深化：七、专项方案中工序交接与施工验收引用</w:t>
      </w:r>
    </w:p>
    <w:p>
      <w:r>
        <w:t>专项施工方案的有效实施离不开严格的工序交接和施工验收管理制度。本项目在路面结构施工、附属设施安装和标线施划等各专业工序间，建立标准化工序交接制度，以“工序交接单”为工具，上一工序施工班组自检合格、项目部质量员复核后，填写工序交接单，连同检测报告和影像资料一并提交下一工序班组签认接收，监理工程师对关键工序交接进行旁站确认。工序交接单列明交接部位、完成情况、检测结果、遗留问题和整改要求，交接资料统一编号归档</w:t>
      </w:r>
    </w:p>
    <w:p>
      <w:r>
        <w:t>路面结构层之间的工序交接尤其严格。铣刨清理工作面完成后，由铣刨班组与基层处治班组办理交接，检查铣刨深度、平整度、清洁度和裂缝粘贴状况；基层处治完成后，由基层班组与透层粘层喷洒班组办理交接，检查基层压实度、弯沉值、平整度和养护状况；透层粘层喷洒后，由喷洒班组与摊铺班组办理交接，检查透层粘层的破乳状态和层间洁净程度；摊铺碾压完成后，由摊铺班组与标线班组办理交接，检查沥青面层的温度、厚度、压实度和平整度。每一道工序交接资料形成本路段的施工过程档案，作为竣工验收的重要支撑文件</w:t>
      </w:r>
    </w:p>
    <w:p>
      <w:r>
        <w:t>施工过程中质量验收的依据为本项目施工图纸、设计说明、工程量清单和合同约定的规范标准，重点执行《城镇道路工程施工与质量验收规范》（CJJ 1-2008），其中沥青面层验收检测项目包括厚度、压实度、平整度、横坡、渗水系数和弯沉值，水泥混凝土板验收检测项目包括弯拉强度、板厚、平整度、相邻板高差和弯沉值，检查井和雨水口验收检测项目包括井圈高程、井周路面衔接和井盖安装牢固性，路灯照明验收检测项目包括灯杆垂直度、接地电阻、照度均匀度和控制功能，交通标线验收检测项目包括标线外观、厚度、宽度、反光系数和位置准确性。各类检测结果均形成正式检测报告，经监理签认后纳入竣工资料</w:t>
      </w:r>
    </w:p>
    <w:p>
      <w:r>
        <w:t>对于图纸中要求施工前复测和施工后检测的关键控制指标，如路面纵断面标高、横坡、弯沉值和结构层厚度，项目部按照“先测后干、干完再测”的原则，建立从施工前复测、过程中检测到完工后验收的完整检测链条。施工前复测数据作为方案深化和调整施工参数的依据，施工过程中检测数据作为质量控制和纠偏的依据，完工验收检测数据作为判定工程质量和移交的依据。检测设备在使用前均经过计量检定或校准，确保数据准确可靠。所有检测和验收活动形成的结果、记录和影像资料，按照城建档案管理要求整理组卷，确保工程竣工资料的完整性、真实性和可追溯性</w:t>
      </w:r>
    </w:p>
    <w:p>
      <w:pPr>
        <w:pStyle w:val="Heading2"/>
      </w:pPr>
      <w:r>
        <w:t>工序交接与施工验收控制：一、工序交接控制总体原则与组织体系</w:t>
      </w:r>
    </w:p>
    <w:p>
      <w:r>
        <w:t>本工程工序交接控制坚持“上道工序未验收合格不得进入下道工序”的根本原则，依据《城镇道路工程施工与质量验收规范》（CJJ 1-2008）建立覆盖全部9条道路、全部专业工序的交接控制体系。工序交接实行施工班组自检、项目部复检、监理工程师签认的三级控制流程，每一级检查均须形成书面记录，签字确认后归档保存。项目技术负责人负责工序交接控制的统筹组织，各路段施工员负责本路段工序交接的实施执行，质量员负责交接检查的复核验证，资料员负责交接记录的分类归档与追溯管理</w:t>
      </w:r>
    </w:p>
    <w:p>
      <w:r>
        <w:t>针对本项目步行街后街、福临街、衣铺巷、谢家冲巷、652仓库路段、新城路北段、广厦新村出入口、状元坡巷、苏家巷共9条道路的不同路面结构和施工内容，工序交接控制设置差异化检查重点。步行街后街、福临街、衣铺巷、广厦新村出入口以沥青路面铣刨罩面为主线，工序交接重点为：路面病害处治完成后路基基层承载复核、铣刨深度与横坡复测、透层与粘层施工前基层清洁度检查、沥青摊铺前井盖调平高程复核。谢家冲巷、苏家巷以混凝土路面加铺沥青面层为主线，工序交接重点为：混凝土板弯沉检测合格后移交沥青面层施工、混凝土板接缝处治完成后抗裂贴铺贴质量检查、调平层施工前原路面标高复测。652仓库路段以路面结构层修复为主线，工序交接重点为：基层补强完成后弯沉值复测、ATB-30沥青稳定碎石施工后层间结合检查、AC-13 SBS改性沥青罩面前粘层洒布质量确认。新城路北段、状元坡巷、苏家巷涉及路灯基础与电缆敷设、弱电下地等多专业交叉，工序交接增加机电安装专业检查项：路灯基础混凝土强度达标后方可安装灯杆，电缆敷设前管沟回填压实度合格，弱电管道群敷设后须进行通棒试验合格方可穿线</w:t>
      </w:r>
    </w:p>
    <w:p>
      <w:r>
        <w:t>工序交接记录实行标准化表格管理，每份交接记录载明交接单元、上下道工序名称、检查项目、验收标准、实测数据、验收结论、参验人员签字和日期。交接记录随施工进度同步生成，任何人不得事后补签或代签。监理工程师对工序交接实施平行抽检，抽检比例不低于交接批次的20%，抽检不合格的批次须全部返工并重新组织工序交接</w:t>
      </w:r>
    </w:p>
    <w:p>
      <w:pPr>
        <w:pStyle w:val="Heading2"/>
      </w:pPr>
      <w:r>
        <w:t>工序交接与施工验收控制：二、路面铣刨罩面工序交接控制</w:t>
      </w:r>
    </w:p>
    <w:p>
      <w:r>
        <w:t>路面铣刨罩面工序是本项目最核心的路面改造工艺，涉及步行街后街、福临街、衣铺巷、广厦新村出入口、新城路北段、652仓库路段等多条道路，工序交接控制按“病害处治—铣刨清理—基层复验—透层/粘层—沥青摊铺—压实终检”六个关键交接节点执行</w:t>
      </w:r>
    </w:p>
    <w:p>
      <w:r>
        <w:t>第一个交接节点为病害处治至铣刨清理之间的工序移交。路面病害处治班组完成基层补强、裂缝灌缝或抗裂贴铺贴后，填写《路面病害处治完成验收记录》，附弯沉检测报告、钻芯取样照片和处治范围测量数据，报项目部复验。项目部质量员逐段检查处治后基层的弯沉代表值是否满足设计要求，对于谢家冲巷和苏家巷，相邻混凝土板块间弯沉差须小于0.06mm，单板弯沉值小于0.2mm，实测数据超过设计允许值的一律不得移交铣刨班组。项目部签认合格后，报监理工程师核验签认，方可通知铣刨班组进场</w:t>
      </w:r>
    </w:p>
    <w:p>
      <w:r>
        <w:t>第二个交接节点为铣刨完成至透层/粘层施工之间的工序移交。铣刨班组完成本段铣刨作业后，须对铣刨面的平整度、横坡和构造深度进行自检，步行街后街、福临街等沥青路面铣刨4cm罩面的路段，铣刨面横坡控制在1.5%以利排水；652仓库路段和局部补强路段铣刨深度须逐段复核设计图纸规定的铣刨厚度。铣刨完成后，清扫班组使用高压吹风机和钢丝刷对铣刨面进行彻底清洁，清除松散颗粒和浮尘，经项目部质量员检查铣刨面无夹层、无松散、无异物后，填写《铣刨面清理验收记录》，方可进行透层或粘层施工。本项目图纸已明确底层油干燥时间一般为30～60分钟，特殊气温环境下或施工工期紧张情况下可采用吹风机加速干燥，干燥后的粘层表面须达到不粘轮、不剥落的状态方可移交沥青摊铺</w:t>
      </w:r>
    </w:p>
    <w:p>
      <w:r>
        <w:t>第三个交接节点为沥青摊铺至碾压终压之间的工序移交，该环节在沥青混合料施工技术路线中详述，工序交接控制重点为摊铺温度、碾压组合和压实度实时检测。第四个交接节点为终压完成至开放交通之间的工序移交，路面温度须降至50℃以下，经压实度、厚度、平整度、渗水系数和构造深度等指标自检合格后，填写《沥青面层完成验收记录》，方可撤除交通导改设施并恢复通行</w:t>
      </w:r>
    </w:p>
    <w:p>
      <w:pPr>
        <w:pStyle w:val="Heading2"/>
      </w:pPr>
      <w:r>
        <w:t>工序交接与施工验收控制：三、混凝土路面加铺沥青面层工序交接控制</w:t>
      </w:r>
    </w:p>
    <w:p>
      <w:r>
        <w:t>谢家冲巷和苏家巷两条道路属于混凝土路面加铺沥青面层类型，工序交接分为“混凝土路面病害处治—调平层施工—防反射裂缝处治—沥青面层施工”四个主要交接阶段，各阶段的工序交接控制条件根据图纸要求和CJJ 1-2008规范执行</w:t>
      </w:r>
    </w:p>
    <w:p>
      <w:r>
        <w:t>混凝土路面病害处治至调平层施工的工序交接核心控制项目为板块弯沉检测和基层承载复核。依据图纸设计说明，对原道路上基层进行弯沉及密实度检测，如不能满足要求，铣刨路面至原下基层顶面；在开窗后发现下基层损坏严重区域，须继续向下处理。病害处治班组完成板块修补、换板或基层注浆后，提交弯沉检测报告和板块修补隐蔽验收记录，混凝土板弯拉强度须达到设计要求的fm≥4.5MPa，相邻板块弯沉差小于0.06mm。项目部复验合格后，填写《混凝土路面病害处治交接记录》，移交调平层施工班组</w:t>
      </w:r>
    </w:p>
    <w:p>
      <w:r>
        <w:t>调平层施工至防反射裂缝处治的工序交接控制重点为调平层平整度和标高复核。调平层施工须以原道路纵断面标高复测数据为依据，横坡控制在设计允许范围内，施工完成后进行3m直尺平整度检测和标高复测，合格后方可移交裂缝处治班组。防反射裂缝处治按照本项目图纸中抗裂贴处理示意图的要求，在混凝土板接缝和裂缝处铺设抗裂贴，铺设前须使用刷子和吹风机对裂缝进行清洁干燥，裂缝表面须平整、无突起、无凹陷。防反射裂缝处治完成后，项目部质量员逐缝检查抗裂贴铺贴的牢固性、平整度和搭接宽度，填写《防反射裂缝处治验收记录》，方可移交沥青面层施工。沥青面层施工的工序交接要求同前述铣刨罩面类路段</w:t>
      </w:r>
    </w:p>
    <w:p>
      <w:pPr>
        <w:pStyle w:val="Heading2"/>
      </w:pPr>
      <w:r>
        <w:t>工序交接与施工验收控制：四、检查井、雨水口与路缘石工序交接控制</w:t>
      </w:r>
    </w:p>
    <w:p>
      <w:r>
        <w:t>本项目9条道路均涉及检查井、雨水口与路缘石的调整、修复或新建，其工序交接控制单独成节，以保证井周和路缘区域的施工质量，消除常见的井周下沉、路缘错台和平整度缺陷</w:t>
      </w:r>
    </w:p>
    <w:p>
      <w:r>
        <w:t>检查井、雨水口与路面结构层之间的工序交接实行“井周先行、面层随后”的原则。在沥青路面铣刨或基层补强完成后，井周加固或井盖调平班组先行进场施工，完成检查井井圈加固、雨水口砌筑增高和井盖高程初调。井周加固采用钢筋混凝土或预制井圈，混凝土强度达到设计值的70%后方可允许沥青摊铺班组进场。高程初调须按设计路面标高和横坡逐井计算井盖顶面高程，允许偏差控制在±3mm以内，项目部质量员逐井复核高程后用红漆标注在井盖上。高程复核合格后，填写《井周处理交接验收记录》，移交面层摊铺班组。面层摊铺时，摊铺机和压路机绕行井盖施工，待面层压实后再由井盖调平工进行终调，终调完成后井盖须与路面平顺衔接，3m直尺检测最大间隙不大于5mm</w:t>
      </w:r>
    </w:p>
    <w:p>
      <w:r>
        <w:t>路缘石安装与路面面层之间的工序交接控制点设定为路缘石安装线形和顶面高程。步行街后街、福临街、广厦新村出入口拆除现状平石并更换侧石，路缘石安装须以设计道路边线和纵坡为基准，顶面高程偏差控制在±5mm以内，相邻块高差控制在3mm以内。路缘石安装班组完成分段安装后，项目部进行线形和高程复测，填写《路缘石安装验收记录》后移交面层施工班组。面层施工班组在进行沥青摊铺时，须在路缘石侧面涂刷粘层沥青，确保沥青面层与路缘石结合紧密，避免出现接缝渗水</w:t>
      </w:r>
    </w:p>
    <w:p>
      <w:pPr>
        <w:pStyle w:val="Heading2"/>
      </w:pPr>
      <w:r>
        <w:t>工序交接与施工验收控制：五、道路照明与弱电下地工序交接控制</w:t>
      </w:r>
    </w:p>
    <w:p>
      <w:r>
        <w:t>道路照明与弱电下地属于本项目的机电安装施工内容，涉及路灯基础、电缆敷设、配电柜安装、弱电管群和井室砌筑等多个工序，机电安装与土建施工之间存在多道工序交接界面。工序交接控制按照图纸中照明供电回路、路灯基础图和弱电下地管线综合图的要求组织实施</w:t>
      </w:r>
    </w:p>
    <w:p>
      <w:r>
        <w:t>路灯基础施工与灯具安装之间的工序交接控制界面为基础混凝土强度、预埋件位置和接地连接。路灯基础混凝土浇筑前，项目部须对基础位置坐标、基础开挖尺寸、钢筋预埋和地脚螺栓定位进行复测，填写《路灯基础隐蔽验收记录》。基础混凝土达到设计强度的75%后方可进行灯杆安装，基础顶面水平度偏差控制在3mm以内，地脚螺栓外露长度和螺纹保护满足安装要求。路灯基础完成验收后，填写《路灯基础至灯杆安装交接记录》，移交给灯杆安装和电缆接线班组</w:t>
      </w:r>
    </w:p>
    <w:p>
      <w:r>
        <w:t>电缆敷设与通电调试之间的工序交接控制界面为电缆敷设路径完整性、绝缘电阻测试和接地电阻测试。本项目电缆敷设采用不锈钢线槽外加橡胶减速板组合敷设方式，电缆穿线完成后须进行绝缘电阻测试，绝缘电阻值不低于0.5MΩ。接地系统采用TN-S接地系统，接地干线从路灯电源点引出，金属灯杆及构件、灯具外壳等设备的外露可导电部分均须与接地干线可靠连接，接地电阻不大于1Ω。上述检测合格后，填写《电缆敷设完成验收记录》，方可移交通电调试班组。照明供电回路通电调试须按图纸中状元坡照明配电系统图等回路图逐回路送电，检查电压降是否满足灯具端电压为额定电压的90%～105%的范围要求，调试记录随工序交接一起归档</w:t>
      </w:r>
    </w:p>
    <w:p>
      <w:r>
        <w:t>弱电下地与路面恢复之间的工序交接控制界面为管群敷设完整性、井室砌筑质量和沟槽回填压实度。弱电管道群敷设完成后须进行通棒试验，确保管道畅通无阻；检查井采用标准设计井，井盖采用球墨铸铁四防圆形井盖，井室砌筑满足图纸要求的尺寸和防水等级。沟槽回填须分层压实，压实度不低于相邻路基的压实标准，管道两侧和管顶以上的回填材料不得含有碎石和建筑垃圾。上述检查全部合格后，填写《弱电下地管线隐蔽验收记录》和《沟槽回填验收记录》，方可移交路面结构恢复施工</w:t>
      </w:r>
    </w:p>
    <w:p>
      <w:pPr>
        <w:pStyle w:val="Heading2"/>
      </w:pPr>
      <w:r>
        <w:t>工序交接与施工验收控制：六、交通标线与交通设施恢复工序交接控制</w:t>
      </w:r>
    </w:p>
    <w:p>
      <w:r>
        <w:t>交通标线与交通设施恢复属于路面面层施工完成后的最后一道施工工序，其工序交接控制的核心是在开放交通之前完成标线施划、标志安装和防护设施布置，并经过联合验收确认。该工序交接管辖范围包括步行街后街、福临街、衣铺巷、广厦新村出入口、谢家冲巷、652仓库路段、新城路北段、状元坡巷和苏家巷全部9条道路的交通标线恢复工作，以及新城路北段和状元坡巷的违停抓拍球机、禁停标志标牌安装</w:t>
      </w:r>
    </w:p>
    <w:p>
      <w:r>
        <w:t>面层施工完成至标线施划之间的工序交接控制条件为路面清洁度、干燥度和温度条件。沥青面层终压完成后，路面须冷却至50℃以下方可进行标线放样和施划；路面须经清扫吹净，无浮尘、无油污、无水渍；遇雨天或路面潮湿时不得进行标线施工，已施工标线须采取防踩踏和防行车碾压保护。标线施划前，项目部测量组根据审定的交通标线大样图进行标线放样，放样点间距不大于10m，曲线段加密至5m，经监理工程师复核签认后方可施划。标线施划班组完成每段标线后，进行反光度检测和线宽线形自检，填写《交通标线施工验收记录》</w:t>
      </w:r>
    </w:p>
    <w:p>
      <w:r>
        <w:t>标线施划至交通标志安装之间的工序交接为平行交叉作业组织，在条件具备的路段两个班组可在不同作业面同时施工，但同一作业面须遵循“先标线后标志”的顺序，避免标志安装设备和人员损伤新施划标线。交通标志安装完成后，项目部组织路面面层班组、标线班组和交通设施安装班组进行联合自检，检查标线反光度、标志版面完好性、标志杆垂直度和基础稳固性，填写《交通设施恢复联合验收记录》。新城路北段和状元坡巷的违停抓拍球机须进行抓拍角度调试和图像传输联调，联调合格后方可移交建设单位</w:t>
      </w:r>
    </w:p>
    <w:p>
      <w:r>
        <w:t>全部交通设施恢复完成并联合验收合格后，项目部填写《道路开放交通联合审批表》，经监理工程师签认同意，方可撤除全部施工围挡和交通导改设施，并正式恢复道路通行。该审批表作为工序交接的最终控制节点，归档至竣工验收资料</w:t>
      </w:r>
    </w:p>
    <w:p>
      <w:pPr>
        <w:pStyle w:val="Heading2"/>
      </w:pPr>
      <w:r>
        <w:t>工序交接与施工验收控制：七、工序交接的检测验收引用与资料闭环</w:t>
      </w:r>
    </w:p>
    <w:p>
      <w:r>
        <w:t>本项目工序交接的检测验收工作严格引用设计图纸和现行城镇道路工程施工与质量验收规范体系规定的验收标准，不得以口头指令或经验判断替代规范验收。主要引用规范和标准包括：《城镇道路工程施工与质量验收规范》（CJJ 1-2008）、《城镇道路路面设计规范》（CJJ 169-2012）、《城镇道路养护技术规范》（CJJ 36-2016）、《城市道路工程设计规范》（CJJ 37-2012）、《城市道路交通工程项目规范》（GB 55011-2021）、《城市道路照明工程施工及验收规程》（CJJ 89-2012）、《电气装置安装工程电缆线路施工及验收规范》（GB 50168-2018）、《电力工程电缆设计标准》（GB 50217-2018）、《道路交通标志和标线》（GB 5768-2009及GB 5768.2-2022）、《道路交通标志板及支撑件》（GB/T 23827-2021）、《城市道路交通标志和标线设置规范》（GB 51038-2015）以及《城市道路交通设施设计规范》（GB 50688-2011）</w:t>
      </w:r>
    </w:p>
    <w:p>
      <w:r>
        <w:t>工序交接产生的全部检测报告和验收记录须与工程质量验收资料同步编制、同步归档，形成完整的工序交接资料闭环。具体要求包括：每道工序交接记录后必须附对应检测项目的检测报告原件或经监理签认的复印件；弯沉检测报告须注明检测桩号、检测日期、检测车型和加载参数；混凝土强度检测报告须注明取样部位、龄期和养护条件；绝缘电阻和接地电阻测试报告须注明测试仪表型号和校准有效期；每一本工序交接资料册须建立卷内目录和电子扫描件，电子文档按“路段代码+工序代码+日期”命名归档。资料归档完成前，不得申请进行竣工验收</w:t>
      </w:r>
    </w:p>
    <w:p>
      <w:r>
        <w:t>项目部资料员每周对工序交接资料的完整性、及时性和规范性进行自查，每月编制《工序交接资料月报》，报送项目技术负责人和监理单位审核。任何工序交接记录缺失或签认手续不完备的，对应工序视为未完工序，不得批准进入下一道工序，已进入的须返回到上一工序重新补办工序交接</w:t>
      </w:r>
    </w:p>
    <w:p>
      <w:pPr>
        <w:pStyle w:val="Heading2"/>
      </w:pPr>
      <w:r>
        <w:t>一、工序控制与验收节点总体原则与组织体系</w:t>
      </w:r>
    </w:p>
    <w:p>
      <w:r>
        <w:t>本工程工序控制与验收节点管理以《城镇道路工程施工与质量验收规范》（CJJ 1-2008）为基本依据，结合本项目9条道路提质改造的差异化特征，建立“分路段、分工序、分节点”的控制体系。项目不实行一刀切管理，而是针对步行街后街、福临街、衣铺巷、谢家冲巷、652仓库路段、新城路北段、广厦新村出入口、状元坡巷和苏家巷各自的路面结构类型、病害特征、交通约束和管线条件，编制独立的工序检查清单和验收节点设置方案，并在施工前通过专项技术交底落实到班组和作业面</w:t>
      </w:r>
    </w:p>
    <w:p>
      <w:r>
        <w:t>工序控制采用“检查批划分+关键工序控制点+停检点”三层结构。每一路段按夜间施工能力、围挡长度或结构段划分检查批，一般步行街后街、衣铺巷等商圈巷道以20至30米为一个检查批，新城路北段等通行主段按一个作业面推进方向每50至80米划分；每一检查批内识别路基处治、基层恢复、透层粘层、面层摊铺、井周调平、标线恢复至少六个关键工序控制点；并对隐蔽工程、结构转换和开放交通前验收设置强制停检点。停检点未通过监理签认不得进入后续工序，相关记录归入单位工程验收档案</w:t>
      </w:r>
    </w:p>
    <w:p>
      <w:r>
        <w:t>验收节点组织以“自检—互检—专检—报验”为基本程序，现场质检员在每道工序完成后即时填写工序检查记录表，互检由相邻作业班组交叉确认，专检由项目技术负责人组织测量、试验、材料等专业人员实施。报验环节向监理或建设单位提交工序报验单并附检测数据，涉及路面弯沉、压实度、厚度、横坡、平整度、渗水系数等主控项目的，检测频率和判定标准严格按照图纸设计说明中引用的CJJ 1-2008和CJJ 169-2012执行。所有验收节点对应的表格和归档要求详见质量管理体系章节引用</w:t>
      </w:r>
    </w:p>
    <w:p>
      <w:pPr>
        <w:pStyle w:val="Heading2"/>
      </w:pPr>
      <w:r>
        <w:t>工序控制与验收节点：二、路面病害处治工序控制与深层验收节点</w:t>
      </w:r>
    </w:p>
    <w:p>
      <w:r>
        <w:t>路面病害处治是本次九条道路提质改造的首道决定性工序，其深度和范围直接决定后续罩面或加铺层的耐久性。开工前，必须对每条道路按设计图纸要求的“路面破损逐段调查”程序实施弯沉检测和外观病害标绘，明确网裂、龟裂、沉陷、路框差、修补损坏和裂缝的分布与严重程度，并形成《道路病害调查与处治方案确认表》。该表需标注桩号、病害照片、弯沉代表值、拟定处治方式和开挖深度，经设计代表和监理确认后方可实施开窗或铣刨</w:t>
      </w:r>
    </w:p>
    <w:p>
      <w:r>
        <w:t>病害处治按“浅层铣刨→面层清除→上基层检查→下基层检查”的逐层暴露验收程序执行。铣刨至原面层底面或上基层顶面后，第一道停检点为“暴露面弯沉与密实度复测”，由试验室按每车道每20米一个测点进行弯沉检测，弯沉达不到设计要求的板块不得直接进入下一层施工。若上基层存在松散、唧泥或密实度不足，须继续向下铣刨至下基层顶面，再次复测并拍照留档；若下基层仍有病害或路基不密实，按图纸明确的“处理至下基层下15厘米”方案执行，开挖深度和换填范围以现场实测和设计确认的《基层处治扩大确认单》为准，不得仅凭外观判断。该节点对应652仓库路段、谢家冲巷、新城路北段等基层承载要求较高路段，需额外增加重载区域弯沉复核</w:t>
      </w:r>
    </w:p>
    <w:p>
      <w:r>
        <w:t>基层恢复工序以ATB-30沥青稳定碎石为主要材料，控制节点包括混合料出厂温度、到场温度、摊铺厚度分层控制、碾压遍数和压实度检测。每层摊铺厚度根据设计图和现场压实设备能力确定，层间设置停检点，逐层检测压实度和厚度并拍摄带桩号水印照片。基层恢复后的验收节点为“基层顶面弯沉与标高复测”，弯沉代表值须满足设计允许值，相邻板块弯沉差小于0.06mm，标高偏差控制在设计允许范围内。所有检测数据录入《路面病害处治检查表》并附弯沉报告、压实度报告、材料合格证和影像资料，形成“一处一档”的病害处治档案，作为罩面工序的开工条件。该档案同步覆盖步行街后街、福临街、衣铺巷、广厦新村出入口、状元坡巷和苏家巷等全部路段的差异化处治记录</w:t>
      </w:r>
    </w:p>
    <w:p>
      <w:pPr>
        <w:pStyle w:val="Heading2"/>
      </w:pPr>
      <w:r>
        <w:t>工序控制与验收节点：三、混凝土路面旧路处治与加铺转换工序控制</w:t>
      </w:r>
    </w:p>
    <w:p>
      <w:r>
        <w:t>谢家冲巷和苏家巷为现状混凝土路面基础处治合格后加铺沥青面层，652仓库路段对现状混凝土路面基础处治合格即完成施工。混凝土路面旧路处治的核心工序控制在于“逐板评定—缺陷修复—接缝处理—隔离层施工”的全链条质量节点。逐板评定阶段，测量组对每块混凝土板的弯沉、裂缝宽度、错台量、板底脱空和板块完整性进行检测记录，按“合格板保留、缺陷板修复、严重破损板换板”三级分类，绘制板块评定图并标明每板处治方式。该图作为报审文件提交设计代表和监理审批</w:t>
      </w:r>
    </w:p>
    <w:p>
      <w:r>
        <w:t>缺陷板修复工序设置两个停检点。第一停检点为“脱空板注浆效果检查”，注浆完成后进行弯沉复测，弯沉恢复不达标的板块须补注或改变处治方案；第二停检点为“换板区基层检查”，破除旧板并清除松散基层后，暴露出土基或下基层顶面，必须检测密实度和含水量，满足要求后方可浇筑C30或以上强度的新混凝土。换板区新旧混凝土接缝按设计图纸设置传力杆和拉杆，钢筋规格、间距和植筋深度以图纸和批准方案为准，混凝土振捣密实后及时养护，养护期结束后进行逐块弯沉和外观验收</w:t>
      </w:r>
    </w:p>
    <w:p>
      <w:r>
        <w:t>接缝处理是混凝土路面加铺沥青面层前最关键的控制节点。对保留板的纵缝、横缝和胀缝进行全面清缝、灌缝和封缝处理，灌缝材料采用设计规定的密封胶，灌注前使用刷子和吹风机对缝内进行彻底清洁干燥，保证裂缝表面平整无突起无凹陷。封缝宽度和厚度按设计控制，灌缝完成后检查密封胶与缝壁的粘结情况。隔离层施工前，对全幅混凝土路面进行铣刨或抛丸粗糙化处理，粗糙度满足设计要求后喷涂改性乳化沥青粘层，粘层破乳干燥后进入沥青下面层摊铺工序。这一加铺转换工序的终验收节点为“粘层附着力和完整度目检+粗糙度抽检”，不合格处需局部补喷或返工处理，开放交通前完成全部验收记录</w:t>
      </w:r>
    </w:p>
    <w:p>
      <w:pPr>
        <w:pStyle w:val="Heading2"/>
      </w:pPr>
      <w:r>
        <w:t>工序控制与验收节点：四、检查井、雨水口与路缘石调整工序控制</w:t>
      </w:r>
    </w:p>
    <w:p>
      <w:r>
        <w:t>本项目多段道路涉及检查井、雨水口与路缘石的标高调整和周边加固，工序控制重点在于“井周先行处理、井盖高程与路面高程同步控制、井圈加固和路缘顺接”四个环节。在所有路段沥青罩面或加铺之前，必须完成检查井和雨水口井筒接高、井圈安装和高程初调。井筒接高采用预制混凝土井圈或砌块，接高过程中设置停检点检查井筒垂直度、接高段砂浆饱满度和井内杂物清理情况，不合格的不得安装井盖</w:t>
      </w:r>
    </w:p>
    <w:p>
      <w:r>
        <w:t>井盖高程复核是罩面前最易出现“跳车”和积水的控制薄弱点，本项目要求在摊铺面层当天早上，由测量组对全部检查井井盖高程进行全数复核，以周边设计路面高程为基准，允许偏差按设计图要求控制，复核记录由测量员、质检员和监理共同签字。福临街、衣铺巷、谢家冲巷等路面较窄、井盖密集路段，须安排专人井周涂油或贴膜以防粘层和面层料在井盖上粘结影响开启。雨水口与路缘石高程同样在罩面前完成联测，雨水口篦子顶面低于路面设计高程的数值按设计图控制，路缘石外露高度和顺直度用基准线检查，路口和接坡处路缘石采用切割顺接</w:t>
      </w:r>
    </w:p>
    <w:p>
      <w:r>
        <w:t>罩面完成后立即进行井周铣刨或人工修整，铺设井圈加固混凝土或高强灌浆料，并再次复测井盖最终高程。这一工序不设独立的工序交接单，但与罩面施工记录形成联动——井盖终调到位并报监理签认后，该路段才具备标线恢复和开放交通条件。广厦新村出入口、状元坡巷等居民和坡道路段，井周和雨水口必须在标线恢复前完成全部加固，井盖不得高于路面，雨水口不得被面层沥青堵塞。所有检查井、雨水口和路缘石的高程复核、调整和终验数据填入《检查井/雨水口/路缘石调整检查表》，附照片和测量报告移交后续标线工序</w:t>
      </w:r>
    </w:p>
    <w:p>
      <w:pPr>
        <w:pStyle w:val="Heading2"/>
      </w:pPr>
      <w:r>
        <w:t>工序控制与验收节点：五、道路照明基础与电缆敷设验收节点</w:t>
      </w:r>
    </w:p>
    <w:p>
      <w:r>
        <w:t>道路照明工程以步行街后街、福临街、状元坡巷等路段为主，涉及路灯基础施工、电缆敷设、配电箱安装和系统调试。路灯基础施工前的第一验收节点为点位和高程放样复核，由测量组根据设计平面图和照明平面图放出每基灯杆中心桩位，核对与道路中心线、人行道边线、建筑界面和既有地下管线的相对关系，与图纸不符的必须通过技术核定单调整，不得擅自偏移。基础坑槽开挖后，停检点检查基底承载力、槽底尺寸和接地极埋设位置，基底有扰动或遇软弱土时按批准方案换填处理</w:t>
      </w:r>
    </w:p>
    <w:p>
      <w:r>
        <w:t>钢筋和地脚螺栓安装完成后组织隐蔽验收，重点检查基础法兰盘预埋标高、地脚螺栓间距、对角线偏差和基础钢筋保护层厚度。混凝土浇筑前必须完成接地引出线预留和防腐蚀措施确认，路灯基础采用TN-S接地系统，接地电阻经测试须不大于1Ω。混凝土浇筑后及时养护，强度达设计要求的75%以上方可进行灯杆安装。灯杆安装验收检查垂直度、法兰螺栓紧固力矩和灯臂方向一致性，同一路段灯杆仰角调整统一，避免眩光和光污染</w:t>
      </w:r>
    </w:p>
    <w:p>
      <w:r>
        <w:t>电缆敷设验收节点分穿管前、穿管后和接线后三段控制。电缆保护管敷设并加盖线槽后，停检点检查不锈钢线槽的连续性、橡胶减速板安装牢固度以及电缆人（手）孔井位置与设计的一致性，人孔井不应设在建筑物散水内。电缆穿管完成后逐回路测试绝缘电阻，绝缘电阻值须满足设计和规范要求，不合格的不得接线。接线完成后进行回路连续性、相序和接地检查，灯杆所有金属件做等电位连接，电源进线处做重复接地。照明系统调试阶段进行全负荷试运行、单灯控制功能测试和半夜灯回路节能运行验证，灯具端电压保持在额定电压的90%至105%范围内。调试合格后填写《路灯基础验收表》和照明系统调试记录，形成道路照明工程竣工资料移交配电系统验收</w:t>
      </w:r>
    </w:p>
    <w:p>
      <w:pPr>
        <w:pStyle w:val="Heading2"/>
      </w:pPr>
      <w:r>
        <w:t>工序控制与验收节点：六、弱电下地与管线保护工序控制</w:t>
      </w:r>
    </w:p>
    <w:p>
      <w:r>
        <w:t>沟槽开挖按设计断面和支护方案进行，窄巷段如衣铺巷、苏家巷采用人工或小型机械开挖，槽壁支撑措施经安全计算和方案审批后在开挖中同步实施。开挖至设计标高后设置停检点，检查槽底平整度、基底承载力和边坡稳定性，遇与原管线冲突时即时召开现场协调会确定调整方案。管群敷设和包封混凝土施工按图纸设计的管材规格、排列方式和包封尺寸控制，管孔端口及时封堵防止异物进入。管群敷设完成后设置隐蔽验收停检点，验收合格后即时进行沙土或细料回填并分层夯实，不得将沟槽敞口过夜</w:t>
      </w:r>
    </w:p>
    <w:p>
      <w:r>
        <w:t>弱电井室砌筑与道路检查井标准一致，井室砌体或混凝土结构完成后检查井内尺寸、安装预埋件位置和爬梯设置，井盖采用球墨铸铁井盖，井盖上标识按长沙市相关要求印制。井室验收后进行管孔通棒试验和穿线预留确认。整个弱电下地作业按“管群敷设即时回填—井室砌筑—管孔贯通试验—井盖安装”的顺序分段快速流水，以减小对巷道通行和商户营业的占用时间。所有隐蔽验收影像、管材合格证、管孔试验记录和井室检查表汇入《弱电下地管线检查表》和单位工程验收资料，引用成品保护和文明施工要求详见环境保护与文明施工章节</w:t>
      </w:r>
    </w:p>
    <w:p>
      <w:pPr>
        <w:pStyle w:val="Heading2"/>
      </w:pPr>
      <w:r>
        <w:t>工序控制与验收节点：七、交通标线恢复工序控制与开放交通前综合验收</w:t>
      </w:r>
    </w:p>
    <w:p>
      <w:r>
        <w:t>交通标线恢复是道路提质改造收尾工序，其质量直接影响行车安全和道路开放后的使用效果。标线恢复设置的第一个控制节点为“基层条件验收”，标线施工前必须检查路面面层表面清洁度、干燥度和温度。粘层油污染、浮灰、积水或松散颗粒未清理干净的段落不得标线施工，即时用高压风机或专用清扫机清理。旧标线需预先铣刨清除或在加铺罩面后覆盖，无论采用何种方式，基层条件不合格的不得放样</w:t>
      </w:r>
    </w:p>
    <w:p>
      <w:r>
        <w:t>标线放样按设计平面图和交通标线大样图进行，采用全站仪或测距仪放出车道边缘线、分道线、导向箭头、停止线、人行横道线和停车位边线等关键控制点。放样完成后设置停检点，由技术负责人和监理对标线位置、宽度、间距、线型和虚拟轮廓进行逐项核对，与设计图纸偏差超标的调整后复验。热熔标线施工过程中，控制热熔涂料的加热温度、挤出量和玻璃珠撒布均匀性，随涂随检厚度、反光值和外观质量。反光值检测采用逆反射系数仪抽检，抽检数量满足设计和规范要求。标线完整性中的实线断头、箭头变形和斑马线错位均为不合格，必须铲除重做</w:t>
      </w:r>
    </w:p>
    <w:p>
      <w:r>
        <w:t>标线施划完成后进入道路开放交通前的综合验收程序。综合验收节点由项目部组织测量、试验、质检、安全、照明和交通设施各专业同步进行，必须覆盖路面平整度、横坡、井盖高程、标线反光性、交通标志完整性和照明功能六大专项。综合验收通过后，签署《分项工程移交单》，路段向管养和交通管理部门移交，正式开放交通。综合验收中发现的缺陷按缺陷责任期管理要求限期修复并闭环。各路段综合考虑其交通疏解方案和最迟开放时间窗口，步行街后街、衣铺巷等商圈内路段优先安排在次日营业前完成综合验收和清扫，具体开放时序引用进度计划章节</w:t>
      </w:r>
    </w:p>
    <w:p>
      <w:pPr>
        <w:pStyle w:val="Heading2"/>
      </w:pPr>
      <w:r>
        <w:t>工序控制与验收节点：八、工序验收资料管理与数字化归档要求</w:t>
      </w:r>
    </w:p>
    <w:p>
      <w:r>
        <w:t>本项目工序验收资料实行“一路段一档案、一工序一记录”的管理模式，覆盖全部9条道路的所有分部分项工程。每一路段从病害调查开始即建立独立的工序验收资料夹，按工序顺序收录弯沉检测报告、铣刨深度记录、基层复合验收记录、粘层和面层施工记录、井盖和雨水口调平记录、照明基础隐蔽验收记录、弱电下地隐蔽验收记录、标线放样和成品检测记录等。记录表格统一采用项目部依据CJJ 1-2008和长沙地方档案归档要求编制的格式，不得使用无编号无签署的口头指令替代书面记录</w:t>
      </w:r>
    </w:p>
    <w:p>
      <w:r>
        <w:t>工序验收资料实行“当日签当日归”的时效管理。单日作业结束后，所有相关检测表、检查表和监理签认单由资料员与施工日志、影像资料对照归档，次日一早完成上一日资料的补充审核和缺件补齐。每周末对各路段当周形成的验收资料进行集中清查，发现缺失或签署不全的限期48小时补充完整。隐蔽工程影像资料要求带时间戳、桩号水印和工序名称标注，与纸质记录一一对应归档。材料合格证、进场复验报告、配合比验证报告和试验检测报告按材料类别和路段汇总形成材料质量证明文件册，引用质量管理体系章节的要求组织移交</w:t>
      </w:r>
    </w:p>
    <w:p>
      <w:r>
        <w:t>系统验收前，验收资料按《城镇道路工程施工与质量验收规范》和长沙城建档案管理规定编制竣工资料目录，按照单位工程、分部工程、分项工程和检验批分级组卷。资料移交档案馆和建设单位之前，由项目总工和资料主管逐册核对完整性和签署有效性，形成《工序验收资料归档审查清单》并经监理确认。所有验收资料数字化扫描后上传项目管理平台备查，实现验收痕迹的可追溯和与后续运维的对接</w:t>
      </w:r>
    </w:p>
    <w:p>
      <w:pPr>
        <w:pStyle w:val="Heading2"/>
      </w:pPr>
      <w:r>
        <w:t>测量校核与施工图核对：测量校核总体原则与组织体系</w:t>
      </w:r>
    </w:p>
    <w:p>
      <w:r>
        <w:t>本工程涉及步行街后街、福临街、衣铺巷、谢家冲巷、652仓库路段、新城路北段、广厦新村出入口、状元坡巷、苏家巷共9条路段，道路等级均为城市支路，提质改造前必须建立覆盖全部路段的测量控制网，并在进场后第一时间完成施工图与实地一致性核对。测量校核工作按“首级控制网复核→道路中线与横断面复测→路面高程与排水竖向校核→地下管线探查定位→施工图逐页现场核对→会审记录闭合”六个阶段组织，各阶段成果均须经技术负责人签认后报监理/建设单位审核，审核通过方可作为施工放样依据。项目部成立测量组分设平面控制小组、高程控制小组和管线探查小组，配备全站仪、水准仪、GPS-RTK接收机、地质雷达探测仪等设备，测量人员须持证上岗，仪器在进场前完成检定校准并在有效期内使用</w:t>
      </w:r>
    </w:p>
    <w:p>
      <w:r>
        <w:t>针对五一商圈老旧街区巷道狭窄、既有建筑物密集、地下管线复杂的实际条件，控制点布设采用附合导线和附合水准路线形式，沿各路段在稳固建筑物墙面或地面设置强制归心观测墩和临时水准点，点位间距控制在150至200米以内，步行街后街、福临街和衣铺巷因两侧商铺密集，加密至每80至100米布设一处临时控制点。所有控制点坐标和高程以建设单位提供的起算数据为基准进行联测，联测精度应符合《城市测量规范》CJJ/T8和《工程测量规范》GB50026的相关规定。外业测量记录采用统一格式的测量手簿，原始数据当日上传至项目部测量数据处理平台，平面坐标计算和高程平差由双人独立完成并互相校核，测量成果报告须附联测路线图、点位分布图和精度评定表，对超出限差要求的测段必须返工重测，直至各项闭合差满足规范要求</w:t>
      </w:r>
    </w:p>
    <w:p>
      <w:r/>
      <w:r>
        <w:t>本项目为改造工程，既有路面、地下管线和两侧建筑物的实际状态与设计图纸之间可能出现偏差，尤其是谢家冲巷、苏家巷和652仓库路段等老旧巷道，存在管道增改、路面局部修补、排水方向改变等隐性变更。因此，测量校核工作不仅要复核控制点和道路线形，还必须将施工图逐页携带至现场逐项比对，重点核对面层结构厚度、路面高程与横坡、检查井坐标与井盖高程、路缘石线位与排水口标高、路灯基础和电缆敷设路径等内容。核对过程中发现的图纸与现状矛盾、尺寸标注疑问、管线位置不明等问题，均应如实填写《施工图现场核对记录表》，附现场照片和实测数据，分类汇总形成核对问题清单，提交图纸会审会议逐项确认处置方案。任何未经图纸技术复核的施工作业不得先行开展，测量复核和图纸核对记录作为施工验收和质量追溯的原始依据纳入竣工资料归档</w:t>
      </w:r>
    </w:p>
    <w:p>
      <w:pPr>
        <w:pStyle w:val="Heading2"/>
      </w:pPr>
      <w:r>
        <w:t>测量校核与施工图核对：各路段测量复测与平面纵断面校核</w:t>
      </w:r>
    </w:p>
    <w:p>
      <w:r>
        <w:t>步行街后街西起人民西路东至坡子街，全长约245米，路面宽7至8.5米，沿线分布万达购物广场、长沙中心印象城等大型商业体出入口和多个餐饮铺面。进场后测量组沿该路段布设附合导线，起闭于人民西路和坡子街已有控制点，沿道路中心线每隔25米测设一处中线桩，并对现状沥青路面的横断面进行逐断面放样测量，断面间距按20米设置，在纵坡变坡点、交叉口、出入口和检查井密集处加密至10米。横断面测量须采集车行道边缘、路缘石位置、检查井盖顶高程、雨水口底高程和两侧建筑散水高程，数据汇总后与施工图给出的铣刨罩面厚度和纵断面设计标高进行比对，如发现现状路面高程与设计沥青加铺层厚度允许范围不符，须在图纸会审中提出调整沥青调平层厚度或重新优化竖曲线的建议，并附实测纵断面图和横断面成果表</w:t>
      </w:r>
    </w:p>
    <w:p>
      <w:r>
        <w:t>福临街和衣铺巷同为南北走向的商圈巷道，福临街全长约100米，衣铺巷全长约143米，路面宽度分别约7至8米和4至6米。受两侧固定商铺限制，这两条路的控制点布设优先采用墙面强制归心墩，辅以地面临时点加密，测量精度按城市支路三级导线和四等水准要求执行。福临街重点核对面层罩面厚度和井盖调平高程，要求逐个检查井采集盖顶高程与相邻路面高差的实测值，井周高程差超过设计允许值时，必须会同设计单位确定井圈加固范围和调平方案。衣铺巷实测难点在于巷道窄、管线密集，横断面测量须同步标记雨污口、弱电手孔井和架空线路落地管群的可能路径，测量成果为弱电下地方案深化提供准确的地下高程和空间净距依据</w:t>
      </w:r>
    </w:p>
    <w:p>
      <w:r>
        <w:t>谢家冲巷属于居民生活性巷道，路线介于湘江中路与谢家冲街之间，长约320米，路面宽7.5至15米不等，局部存在路面拓宽痕迹，原路面高程与排水方向可能因历史修补而局部改变。测量组沿该路段施测时，在路面宽度变化点、排水口汇集区和与小区出入口交界处加密断面，同时用地质雷达沿车道中线扫描原混凝土面板下的脱空、松散和基层含水异常区，扫描结果作为路面病害定量诊断的辅助依据，为后续混凝土路面基础处治合格后加铺沥青面层提供实测支撑。652仓库路段全长约100米，路面宽5.5至6米，属于仓储物流节点，重载车辆频繁，测量重点为路面弯沉检测与横坡复核。弯沉检测采用贝克曼梁法或落锤式弯沉仪，配合路面芯样取样，评定基层承载能力是否满足设计弯沉值要求，实测弯沉代表值超出设计允许范围的板块和路段作为基础补强处理范围，处理厚度由设计单位依据实测弯沉数据专项确认</w:t>
      </w:r>
    </w:p>
    <w:p>
      <w:r>
        <w:t>新城路北段和广厦新村出入口均为车辆和居民通行节点，测量校核在完成常规中线、高程和横断面复测基础上，增加对非机动车道增设位置、违停抓拍设备和禁止停车标志基础预埋点位的定位复核，确保新增设施与既有管线保持安全距离。状元坡巷为坡道型老旧巷道，全长约350米，纵坡变化较明显，测量组按每15米间距施测纵断面并在坡度变换处加密，同步采集现状雨水口和排水边沟的高程与坡度，实测排水路径的汇水方向和坡度值是否满足路面排水要求，对排水不畅位置提出增设或调整雨水口的建议。苏家巷长度约33米，宽约4米，虽然路段短，但既有地下管线不明风险高，测量校核时须由管线探查组先完成全段地下管线探测，地面标记管线种类、走向和埋深，再与施工图中的管线标识逐一核对，发现图纸未标注或标注不一致的管线立即列入图纸会审清单</w:t>
      </w:r>
    </w:p>
    <w:p>
      <w:pPr>
        <w:pStyle w:val="Heading2"/>
      </w:pPr>
      <w:r>
        <w:t>测量校核与施工图核对：施工图核对专项工作与图纸会审组织</w:t>
      </w:r>
    </w:p>
    <w:p>
      <w:r>
        <w:t>施工图核对分专业、分路段、分页面系统展开，由项目技术负责人组织施工技术部、测量组、质检部和各专业工长共同实施。图纸核对内容覆盖道路工程、交通工程、照明工程、弱电下地和排水工程五个专业，核对对象包括但不仅限于道路工程平面图、交通工程平面图、路面结构大样图、沥青路面整治结构图、抗裂贴处理示意图、侧石大样图、交通标线大样图、中央护栏大样图、标志结构大样图、电视监控基础图、路灯基础图、配电系统图和弱电下地管群断面图等设计图纸。核对时以施工图为依据，携带图纸至现场逐页逐要素比对，比较图纸标注与实地情况在平面位置、高程、尺寸、管位、井位和设备点位等方面的一致性，并在图纸上以红色笔迹标注差异点和疑问点，同步拍摄带测量标尺的现场实景照片编入核对记录文件</w:t>
      </w:r>
    </w:p>
    <w:p>
      <w:r>
        <w:t>路面结构核对是本工程图纸核对的核心任务之一。设计图纸针对不同路段给出了差异化的路面处治方案：步行街后街、福临街、衣铺巷和广厦新村出入口对现状沥青路面基础处治合格后铣刨罩面，谢家冲巷和苏家巷对现状混凝土路面基础处治合格后加铺沥青面层，652仓库路段对现状混凝土路面基础处治合格。图纸核对时须逐段验证路面处治类型与现场实地路面类型是否一致，确认图纸标注的铣刨深度、加铺厚度、调平层范围和ATB-30沥青稳定碎石补强区域与现场探测的路面破损特征、基层状况相匹配。对于图纸中标注的“局部基础补强”开窗范围，核对时应依据弯沉检测成果和芯样分析结论，判断开窗范围是否足够覆盖所有强度不足或密实度不合格的区域，如有遗漏或扩大须在会审中提出调整意见</w:t>
      </w:r>
    </w:p>
    <w:p>
      <w:r>
        <w:t>照明与弱电专业施工图核对重点围绕路灯点位、电缆敷设路径、弱电管群路由和检查井位置展开。步行街后街和状元坡巷分别涉及路灯更换和拆除新建，核对时须核实杆位基础坐标与既有地下管线、行道树、建筑门头之间的相对位置关系，确认电缆不锈钢线槽路径不被已建台阶、排水沟或平台结构阻断。弱电下地图纸核对在衣铺巷、谢家冲巷、苏家巷等巷道中，必须将设计管群断面图与现场探明的管线竖向层序做对比，如设计埋深或管位与既有管线冲突，由设计单位调整管群排列或变更局部路由。所有施工图核对问题经分类编号后，按“一般问题”“重要问题”“设计变更建议”三级分级处理，在图纸会审会议上逐项讨论确认后，形成具备各方签字的图纸会审纪要，施工单位依据会审纪要调整施工作业指导书和技术交底内容，后续施工中任何图纸版本变更均须同步更新现场核对记录</w:t>
      </w:r>
    </w:p>
    <w:p>
      <w:pPr>
        <w:pStyle w:val="Heading2"/>
      </w:pPr>
      <w:r>
        <w:t>测量校核与施工图核对：测量控制网与施工放样管理体系</w:t>
      </w:r>
    </w:p>
    <w:p>
      <w:r>
        <w:t>本工程施工放样采用“首级控制→施工控制→细部放样”三级控制体系。首级平面控制由建设单位提供的长沙市城市坐标系起算点引入，沿工程范围布设一级导线网，覆盖全部9条路段，导线全长相对闭合差不大于1/10000；首级高程控制采用四等水准测量引测，沿各路段在稳固建筑物上设置临时水准点，水准路线闭合差控制在±20√L毫米以内（L为路线长度,km）。首级控制网布设完成并经监理复核认可后，作为施工放样的基准控制点，不得随意变动，并在施工期间按每月一次的频率进行复测维护；基坑开挖、重型机械设备通行和暴雨过后增加复测频次，发现点位位移或沉降超限时立即停用并重新联测</w:t>
      </w:r>
    </w:p>
    <w:p>
      <w:r>
        <w:t>施工控制网在首级控制点基础上加密，满足各路段铣刨、罩面、井周调平和路灯基础施工的放样精度需求。路面铣刨放样采用极坐标法或偏角法，在每个施工段起点和终点放出中线桩和边桩，沿桩位标记铣刨深度控制线，并在铣刨作业完成后及时复测铣刨槽底高程、横坡和平整度，复测数据作为下道沥青摊铺前的工序交接验收依据。检查井和雨水口调平放样以路面设计高程为基准，在井口周边放出井框高程控制网，调平安装完成后复测井盖与路面高差，确保符合设计允许偏差。路灯基础放样须同时放出基础坑位、预埋螺栓位置和保护接地极位置，基础混凝土浇筑前进行预埋件定位复核，浇筑后复测螺栓间距和基础顶面高程</w:t>
      </w:r>
    </w:p>
    <w:p>
      <w:r>
        <w:t>测量资料管理执行“外业原始记录—内业计算校核—成果报告—检验审批—归档”的流程。原始测量手簿在外业完成后由测量员签字，内业计算人员独立读取数据进行计算，计算结果由测量组长复核，计算书和测量成果报告合并装订成册。测量成果报告应含平面及高程控制点成果表、控制网布设示意图、路线中线放样成果表、横断面测量成果图、弯沉检测汇总表、管线探查成果图、复测比对分析及处理意见等内容。测量资料与施工图核对记录、图纸会审纪要、设计变更签证等资料一并归入测量卷宗，作为竣工验收测量的前置支撑文件。施工期间建设单位、监理单位要求抽检复测的，项目部配合提供所需控制点成果和测量仪器，复测结果形成书面记录由各方签字确认</w:t>
      </w:r>
    </w:p>
    <w:p>
      <w:pPr>
        <w:pStyle w:val="Heading2"/>
      </w:pPr>
      <w:r>
        <w:t>测量校核与施工图核对：工序交接与测量成果传递衔接机制</w:t>
      </w:r>
    </w:p>
    <w:p>
      <w:r>
        <w:t>测量成果是工序交接的基础依据，所有涉及位置、高程和尺寸传递的工序，必须在测量成果复核确认的前提下办理书面交接手续。本工程工序交接按“路面病害处治→基层恢复→井周处理→路缘石调整→铣刨（或旧路清理）→透层/粘层施工→沥青摊铺→标线恢复→路灯安装→成品保护”的施工顺序，在关键工序转换节点设置测量复核和工序交接双重控制。路面病害处治完成后，由测量组对开窗范围、处理深度和恢复基层的高程逐一检测，检测数据填入路面病害处治工序交接检查表，经工长、质检员和测量组长共同签字确认后，方可进入下一道铣刨或加铺工序</w:t>
      </w:r>
    </w:p>
    <w:p>
      <w:r>
        <w:t>路面铣刨工序前后设置两道测量控制环节。铣刨前测量组在路段中线和边线位置放样铣刨深度控制桩，桩面标注设计深度和横坡要求，控制桩由铣刨班组签收确认；铣刨完成后测量组对槽底高程、横坡和表面平整度进行复测，复测数据作为铣刨工序质量评定和交接凭证。铣刨深度偏差超出规定范围的路段应二次处理直至满足要求，交接记录同时反映铣刨槽底是否存在松散、离析和积水现象，如有上述缺陷通知基层处治班组再次处理并重新测量验收。路面罩面或加铺前，测量组完成井周和路缘石的最终高程复测，确保所有检查井盖高程和路缘石顶高程均与设计加铺层面高程协调一致，井周高程低于或高于设计范围的必须调整合格后方可大面积摊铺</w:t>
      </w:r>
    </w:p>
    <w:p>
      <w:r>
        <w:t>对于路灯基础和电缆敷设这类涉及两个专业以上交叉施工的工序，测量成果传递尤为重要。照明施工班组获得测量组签发的路灯基础放样单后方可开挖基础坑，基础浇筑前测量组对预埋地脚螺栓位置和基础顶高程进行二次放样校验，校验误差在允许范围内签字放行；电缆敷设路径由测量组会同照明施工班组、弱电施工班组在地面联合放线，用不同颜色标记灯线路径、弱电管群路径和相互交叉位置，交叉点标注最小安全间距，各方签字确认的放线图作为避免管线冲突的作业依据。工序交接记录必须包含测量成果的版本信息、复核人员名单、交接日期和交接双方签字。项目部建立工序交接台账，每道关键工序的测量和交接记录同步录入项目管理信息系统，保证施工全过程的测量控制具有可追溯性</w:t>
      </w:r>
    </w:p>
    <w:p>
      <w:pPr>
        <w:pStyle w:val="Heading2"/>
      </w:pPr>
      <w:r>
        <w:t>测量校核与施工图核对：施工验收引用与实测实量体系</w:t>
      </w:r>
    </w:p>
    <w:p>
      <w:r>
        <w:t>本工程施工验收引用标准以《城镇道路工程施工与质量验收规范》CJJ 1-2008为基本规范，辅以《城市道路照明工程施工及验收规程》CJJ 89-2012、《电气装置安装工程电缆线路施工及验收规范》GB 50168-2018、《道路交通标志和标线》GB 5768-2009及其后续修订版、《城镇道路养护技术规范》CJJ 36-2016等相关专业验收规范。质量验收按检验批、分项工程、分部工程和单位工程的层次组织，并以上述规范中规定的检验项目、检验方法和允许偏差作为验收判定依据。测量组负责在施工过程中同步开展实测实量工作，实测项目覆盖路面工程的压实度、厚度、弯沉、平整度、宽度、横坡、纵断高程、中线偏位和井框与路面高差，照明工程的灯杆垂直度、基础尺寸、接地电阻、电缆绝缘电阻和灯臂仰角，交通工程的标线厚度、反光系数、标志基础位置和标志板设置高度等</w:t>
      </w:r>
    </w:p>
    <w:p>
      <w:r>
        <w:t>路面工程实测实量实行“班组自检→项目部专检→监理抽检”的三级检测程序。沥青面层压实度检测采用钻芯取样法和核子密度仪法结合，按规范要求对不同施工段和不同碾压区间频次执行，压实度不符合要求的部位铣刨重铺，直至满足验收标准。弯沉值检测在设计路段开放交通前至少完成一次全路段检测，弯沉代表值必须不大于设计允许值，相邻板块间的弯沉差应控制在0.06mm以内，超标板块须分析原因并返工处理。平整度采用三米直尺或激光断面仪检测，路面横坡和纵断高程由测量组在沥青面层完全冷却后实测，实测数据整理成“路面实测实量成果一览表”，标注每个测点的桩号、计划值、实测值、偏差值和评定结论</w:t>
      </w:r>
    </w:p>
    <w:p>
      <w:r>
        <w:t>照明和交通工程的实测实量在设备和设施安装就位后同步进行。路灯灯具仰角用角度尺和全站仪双重校核，灯杆垂直度用经纬仪或全站仪测定，垂直度偏差不得超过杆高的0.5%。接地电阻由接地电阻测试仪测量，电阻值不得大于设计规定的1Ω，电缆绝缘电阻用500V兆欧表测试并形成测试记录。交通标线实测项目包括标线纵向间距、宽度、厚度和逆反射系数，标线施划完成后依据设计图逐段抽检并拍照存档。所有实测实量数据由质检部门和测量组联合出具实测实量报告，作为分项工程验收的核心资料报监理单位审核，不合格项发出整改通知单，整改完成后重新实测直至合格，实测实量闭环文件与验收记录共同归档。施工验收引用体系中，资料不全或实测数据存疑的项目不得进行下一道工序验收，质量追溯路径必须可追踪至原始测量记录、检测设备和责任人员</w:t>
      </w:r>
    </w:p>
    <w:p>
      <w:pPr>
        <w:pStyle w:val="Heading2"/>
      </w:pPr>
      <w:r>
        <w:t>一、工序交接与成品保护总体组织原则</w:t>
      </w:r>
    </w:p>
    <w:p>
      <w:r>
        <w:t>本项目涉及步行街后街、福临街、衣铺巷、谢家冲巷、652仓库路段、新城路北段、广厦新村出入口、状元坡巷、苏家巷共9条路段，各路段施工内容、交通条件和风险特征差异显著，工序交接与成品保护不能采用统一模式，必须按道路卡片逐条定制交接程序和保护措施。工序交接的核心原则是“上道工序为下道工序创造条件，下道工序为上道工序把关”，每道工序完成后必须经自检、互检、专检合格并报监理或建设单位确认，方可进入下一道工序。成品保护的核心原则是“先保护后施工、分区分段防护、责任到班组到人”，凡已完成并验收合格的工程成品和半成品，在移交下一责任方或开放交通前，必须落实书面保护责任和具体防护措施</w:t>
      </w:r>
    </w:p>
    <w:p>
      <w:r>
        <w:t>工序交接的组织体系由项目经理部技术负责人统一管理，下设道路工区交接专员和班组交接员两级执行，每条路段指定一名交接负责人。工序交接实行“书面交接单＋现场联合见证＋影像档案”三项并行制度，书面交接单应载明工序内容、完成质量状态、遗留问题清单、整改闭合时限和保护条件移交，现场联合见证须有移交方、接收方和监理三方到场签字。针对本项目的9条路段，施工部署中将工序交接分为四大类进行管控：路面结构与面层类工序交接、井室与排水设施类工序交接、路灯及弱电管群类工序交接、交通设施与标线类工序交接，每类均制定专用交接检查表，确保交接内容不漏项</w:t>
      </w:r>
    </w:p>
    <w:p>
      <w:r>
        <w:t>成品保护的组织体系由项目经理部生产副经理牵头，各工区生产负责人为第一责任人，班组设置成品保护巡查员，并按道路段落划分保护责任区，通过“责任区挂牌＋巡查记录＋损坏追溯”三机制闭环管理。鉴于五一商圈人流密集、商户集中、夜间经济活跃的特殊环境，成品保护不仅覆盖已完工道路结构本身，还必须覆盖沿线商户门前铺装、市政公用设施、既有管线接口和临时通行通道，保护措施必须与交通导改方案、夜间施工安排和材料转运路线协调统一。本项目成品保护总目标为：所有已完工序和成品在施工期间零破坏、零返工；商铺出入口、消防通道、居民通行路径在施工期保持完好可用状态；路面面层在开放交通前完成最终检查和洁净清扫，不出现施工残渣、油污、划痕等质量缺陷</w:t>
      </w:r>
    </w:p>
    <w:p>
      <w:pPr>
        <w:pStyle w:val="Heading2"/>
      </w:pPr>
      <w:r>
        <w:t>二、路面结构与面层类工序交接与成品保护</w:t>
      </w:r>
    </w:p>
    <w:p>
      <w:r>
        <w:t>路面铣刨罩面工序交接控制是本项目路面类工序交接的核心环节，针对步行街后街、福临街、衣铺巷和广厦新村出入口等以沥青路面铣刨罩面为主要改造内容的道路，工序交接必须在铣刨后基层交接和沥青面层摊铺后成品交接两个关键节点设置严格交接程序。铣刨后基层交接时，移交方（铣刨班组）必须提供铣刨深度复核表、基底清理记录和基底弯沉检测数据，接收方（基层处治班组或摊铺班组）应根据图纸要求和现场复核结果验证铣刨高程、横坡及基底平整度。对步行街后街铣刨13cm面层的区段，铣刨后应逐段测量横坡保证不小于1.5%以利排水，弯沉不满足设计要求的段落必须在交接前完成基层补强并重新检测合格，否则不得进入下道工序。交接检查应使用水准仪、三米直尺和弯沉检测设备，检查频次按20m一个断面控制</w:t>
      </w:r>
    </w:p>
    <w:p>
      <w:r>
        <w:t>沥青面层摊铺完成后实施成品保护交接，摊铺班组作为移交方，必须在沥青面层温度降至50℃以下且完成压实度、厚度、平整度和渗水系数自检合格后，向成品保护责任班组办理移交手续。成品保护班组在接收时逐段检查沥青面层是否存在机械划痕、油料污染、人员踩踏痕迹、料车轮胎印痕等缺陷，并确认全路段横坡和接缝质量，确认合格后签署移交记录，随即启动路面封闭保护程序。对步行街后街和福临街此类商圈行人密集路段，摊铺完成后立即以移动围挡对全幅或半幅路面实施物理隔离，严禁非施工人员、非施工车辆进入，在次日营业前安排专人巡查并扫除路面松散颗粒。凡在保护期间确需交叉作业的，如路灯安装、标线施工等，进场人员必须在保护责任人监督下于指定入口进出，并在地面铺设土工布或彩条布垫层，作业完成后由保护班组复查路面完好状态</w:t>
      </w:r>
    </w:p>
    <w:p>
      <w:r>
        <w:t>652仓库路段的ATB-30沥青稳定碎石基层施工和AC-13 SBS改性沥青罩面施工之间的工序交接，应重点关注基层承载力和层间结合条件。ATB-30基层施工完成后，移交方须提交压实度检测报告、平整度检测数据和横坡检测记录，接收方（罩面班组）必须按重载交通标准复核弯沉值是否满足设计允许值，相邻板块弯沉差必须小于0.06mm。罩面施工前由交接双方共同对基层表面进行清洁检查，清除浮尘、油污和松散颗粒，同步检查透层、粘层的喷洒均匀性和破乳状态，交接记录中载明透层、粘层施工时间、用量和气温条件。罩面完成后，成品保护措施必须与仓库运营时间窗口协调，对重载出入节点区域的路面，开放交通前完成压实度和温度双复核，开放后72h内由专职检测组每日巡检并记录早期变形</w:t>
      </w:r>
    </w:p>
    <w:p>
      <w:r>
        <w:t>谢家冲巷和苏家巷的混凝土路面加铺沥青面层转换工序，工序交接的关键点集中在旧混凝土板块处治完成后与沥青面层施工前之间。移交方（旧路处治班组）必须提供逐板弯沉检测数据、裂缝处治记录、板块接缝清理记录和调平层高程复测数据。接收方（沥青摊铺班组）应逐板核验旧混凝土板弯拉强度代表值不低于4.5MPa的要求，确认不满足要求的板块已完成换板或补强，并确认所有接缝已按设计完成清缝、灌缝或铺设抗裂贴。对状元坡巷此类坡道型巷道，交接时还应增加坡度段排水检查，确保横坡和纵坡方向无积水隐患。沥青面层加铺完成后，成品保护措施需考虑坡道防滑要求，在撒布防滑粒料或完成抗滑纹理处理后，养护期间禁止一切车辆和行人通行，养护结束后逐段进行抗滑摆值检测合格后开放交通</w:t>
      </w:r>
    </w:p>
    <w:p>
      <w:pPr>
        <w:pStyle w:val="Heading2"/>
      </w:pPr>
      <w:r>
        <w:t>三、检查井、雨水口与路缘石工序交接与成品保护</w:t>
      </w:r>
    </w:p>
    <w:p>
      <w:r>
        <w:t>检查井和雨水口的工序交接涵盖井周路面破除清理、井圈加固、井盖安装调平、井周沥青恢复四个衔接节点，每个节点均设定书面交接和现场复测程序。井周路面铣刨或破除清理完成后，移交方（破除班组）必须保证井周开挖范围满足设计尺寸，基底清理到位且无松散碎渣，接收方（井圈加固班组）核对井室结构完好性和井圈钢筋预留情况，确认无误后签署移交。井圈加固混凝土浇筑并达到规定强度后，移交方须提交混凝土强度报告、井圈高程复测记录，接收方（井盖安装班组）核实井盖座标高与相邻路面高程关系，确保高差控制在设计允许范围内，发现高程偏差由移交方在交接前完成整改。井盖安装完成并验收合格后移交路面恢复班组，移交时需确认井周已清洁、井盖无松动、井盖标识符合长沙路灯标识要求</w:t>
      </w:r>
    </w:p>
    <w:p>
      <w:r>
        <w:t>在福临街和谢家冲巷等井盖调平工程量较大的路段，井盖高程复核实行“初调—精调—终调”三阶段控制，初调在井圈加固前完成并移交加固工序，精调在井盖安装后完成并移交路面恢复工序，终调在路面面层压实后完成并作为最终验收节点。各阶段复核记录由移交方和接收方共同签字，终调结果报监理复查。井周沥青恢复施工时，施工班组必须采取井口覆盖防护措施，采用木板或铁板盖住井盖，防止摊铺料落入井室，压实作业时在井周采用小型夯具配合人工精修，避免压路机直接碾压井盖导致井盖位移或破损。沥青冷却前严禁任何人在井盖上踩踏或在井口放置重物</w:t>
      </w:r>
    </w:p>
    <w:p>
      <w:r>
        <w:t>路缘石（侧平石）的工序交接与成品保护主要针对步行街后街、福临街和广厦新村出入口等需更换现状侧石、拆除现状平石的路段。旧侧平石拆除完成后，移交方应提供拆除范围确认记录、路基边缘清理记录和基底承载力复核记录，接收方（路缘石安装班组）应检查路槽宽度、标高和线形，发现基底沉陷或松散应在交接前完成处理。新建路缘石安装完成后，移交方以20m分段进行直顺度、相邻块高差和缝宽检查，接收方（相邻路面施工班组）在接收时复测路缘石顶面高程和直顺度，确认路缘石线形满足设计且无松动、缺角、断裂等缺陷再签收</w:t>
      </w:r>
    </w:p>
    <w:p>
      <w:r>
        <w:t>路缘石成品保护实行“先行防护、后续监督”机制。路缘石安装完成并勾缝养生后，由安装班组在其前后设置警示标志并沿路缘石线铺设保护板，凡后续进行铣刨、摊铺、压实等机械作业时，保护责任人必须现场监督机械与路缘石保持安全距离。对福临街和衣铺巷等窄路幅巷道，路面压实时采用了小型压路机和小型夯具组合碾压，压路机钢轮不得紧贴路缘石碾压，边缘区域采用人工夯实或平板夯辅助，压实结束后由保护班组检查路缘石有无碰撞位移和勾缝破损。开放交通前由道路保洁班组对路缘石进行彻底清洗，清除水泥浆点、沥青飞溅和油污污染</w:t>
      </w:r>
    </w:p>
    <w:p>
      <w:pPr>
        <w:pStyle w:val="Heading2"/>
      </w:pPr>
      <w:r>
        <w:t>四、路灯基础与电缆敷设工序交接与成品保护</w:t>
      </w:r>
    </w:p>
    <w:p>
      <w:r>
        <w:t>路灯基础施工的工序交接包括基坑开挖后、钢筋绑扎后、混凝土浇筑后、回填完成后四个节点，每个节点均由移交方提交工序自检记录和现场实测数据，经监理和接收方联检合格后办理书面交接。基坑开挖完成后，移交方应提供基坑尺寸、基底承载力和防雷接地极埋设记录，接收方（钢筋及预埋班组）核对基底土质、基坑尺寸偏差和接地极引出位置后签收。钢筋绑扎及法兰盘预埋完成后，移交方提交钢筋规格、间距、保护层厚度和法兰盘中心位置、顶面高程复测数据，接收方（混凝土浇筑班组）复核法兰盘垂直度和中心偏移量后签署浇筑许可。基础混凝土浇筑并拆模后，移交方提交混凝土强度报告和基础外观检查记录，接收方（电缆敷设班组）在确认基础中心偏移、顶面高程偏差均在规范允许范围内后办理移交</w:t>
      </w:r>
    </w:p>
    <w:p>
      <w:r>
        <w:t>路灯类成品保护的重点包括灯杆基础预埋法兰盘、已敷设电缆和已安装灯具三个对象。基础预埋法兰盘浇筑完成后，由保护班组对法兰盘螺栓进行防锈涂油和塑料帽封堵，基础坑回填前在法兰盘上方架设刚性防护罩并设置警示围栏，避免后续机械碾压和材料堆放造成变形。电缆敷设完成尚未穿灯杆引线前，电缆端头必须采用防水密封帽封闭并盘卷入接线井内固定，井盖在非作业时段必须盖实并锁闭，井盖上印有长沙路灯相关标识及抢修电话。灯具和灯杆到场后，成品保护从开箱验收开始实施，灯具及光源组件按装箱编号单独存放于干燥通风的库房，搬运和安装过程中严禁磕碰灯罩和灯具外壳；已安装完成的灯杆在通电调试前于杆体底部设置防撞警示筒，并悬挂“设备调试中，请勿靠近”标识。道路照明配电系统的接地连接完成后，由保护班组对接地引出点进行包裹防护，接地电阻测试合格前严禁剥离保护层</w:t>
      </w:r>
    </w:p>
    <w:p>
      <w:pPr>
        <w:pStyle w:val="Heading2"/>
      </w:pPr>
      <w:r>
        <w:t>五、弱电管群及附属设施工序交接与成品保护</w:t>
      </w:r>
    </w:p>
    <w:p>
      <w:r>
        <w:t>弱电下地施工是本项目步行街后街、衣铺巷、谢家冲巷、苏家巷等多条路段共有的改造内容，工序交接从管线探查开始，贯穿沟槽开挖、管群敷设、井室砌筑、穿线预留和路面回填恢复全过程。管线探查完成后，移交方（探管班组）必须提交地下既有管线分布图、探坑记录和物探报告，标明已知管线的种类、走向、埋深和权属，接收方（沟槽开挖班组）在现场复核管线标识位置，对与探管结果不符或探测盲区先行人工探挖确认后方可机械开挖。沟槽开挖完成后移交方提供槽底承载力检测记录、基底排水处理和支护措施记录，接收方（管群敷设班组）复测沟槽断面尺寸及槽底高程，确认满足设计后再签收</w:t>
      </w:r>
    </w:p>
    <w:p>
      <w:r>
        <w:t>弱电管群和井室的成品保护面临巷道狭窄、商户密集和施工周期长的多重压力，保护措施必须与衣铺巷、苏家巷等窄巷段“材料随用随进、沟槽不过夜敞口”的施工原则配套。管群敷设完成后尚未回填的段落，由保护班组在管群上方铺设临时防护钢板并设置夜间警示灯，防止行人踩踏和车辆碾压，雨前由保护班组对敞露管口进行临时封堵和管槽覆盖，杜绝雨水倒灌和泥沙淤积。井室砌筑完成混凝土养护期内，井口加盖临时井盖并用膨胀螺栓固定，井室周边设置移动围挡和夜间反光警示，养护期结束后方可更换正式球墨铸铁井盖。弱电穿线为后序工序，管群和井室作为前序成品必须保持畅通和清洁，后续穿线作业时由穿线班组在保护班组监督下拆除临时封堵，穿线完成后由双方共同恢复管口密封和井内清洁，并签字交接</w:t>
      </w:r>
    </w:p>
    <w:p>
      <w:pPr>
        <w:pStyle w:val="Heading2"/>
      </w:pPr>
      <w:r>
        <w:t>工序交接与成品保护：六、交通设施与标线工序交接及最终成品保护</w:t>
      </w:r>
    </w:p>
    <w:p>
      <w:r>
        <w:t>交通标线恢复是各路段沥青罩面完成后的末道面层施工工序，也是开放交通前最后一项关键工序，其工序交接应以路面面层工序向标线工序移交为起点，以标线工序向道路管理使用方移交为终点。路面面层完成后移交方（沥青施工班组）必须保证路面表面清洁、干燥、无油污和浮尘，路面温度适宜标线施工，提供弯沉、平整度、横坡、渗水等面层验收资料，接收方（标线施工班组）逐段检查路面表面状态，对局部污染的由移交方在交接前用高压吹风机或清洗设备处理干净。标线施工前施划班组必须依据审核批准的交通工程设计图纸进行放样，测量控制点与道路中线、路缘石线形和渐变段长度逐一复核，放样结果由监理和接收方（交安设施班组）联检确认后，方可进行热熔标线施工。热熔标线施工完成后由移交方（标线班组）提交标线厚度、宽度、反光系数检测记录和标线外观检查记录，接收方（交通设施安装班组或成品保护班组）逐段对标线逆反射系数进行抽检，同时检查标线线形顺直度、边线清晰度和与路缘石、中央护栏的位置关系</w:t>
      </w:r>
    </w:p>
    <w:p>
      <w:r>
        <w:t>交通设施与标线的最终成品保护责任从施工班组延伸至项目交付前的全周期保护阶段。标线施工完成热熔冷却后立即实施全路段交通封闭，严禁任何车辆和行人在标线表面行驶或踩踏，冷却时间由气温和标线材料特性确定，养护期间在路段两端设置“标线养护中，禁止通行”的警示牌和反光锥筒，并安排引导员全天值守。标线开放交通后成品保护转入日常巡检状态，由保护班组每天早晚各巡检一次，发现标线磨损、剥落或污染应在当日内采用同规格材料修复并留存修复记录。中央护栏安装完成后在护栏立柱底部设置防撞砂桶或水马，防止社会车辆碰撞或剐蹭，护栏金属表面保护层在安装过程中如有划伤，于开放交通前完成补漆和防锈处理。违停抓拍设备在系统调试完成至项目整体竣工验收期间，设备由安装单位和技术提供方共同负责成品安保，机柜加锁并张贴保护告示，每日巡查设备运行状态和柜体完好情况。所有交通设施和标线的成品保护记录随施工资料归档，在竣工验收和工程移交时作为道路整体功能完好的佐证材料一并向建设单位提交</w:t>
      </w:r>
    </w:p>
    <w:p>
      <w:pPr>
        <w:pStyle w:val="Heading2"/>
      </w:pPr>
      <w:r>
        <w:t>施工验收与移交控制总体组织原则</w:t>
      </w:r>
    </w:p>
    <w:p>
      <w:r>
        <w:t>本工程施工验收与移交控制遵循“分层验收、逐段移交、资料同步、闭环管理”的总体原则，依据《城镇道路工程施工与质量验收规范》（CJJ 1-2008）、《电气装置安装工程电缆线路施工及验收规范》（GB50168-2018）及设计图纸要求，建立从检验批到单位工程的五级验收体系。验收工作与施工进度同步推进，每道工序完成后由施工班组自检、项目部专检合格后报监理工程师验收，上一工序未经验收合格不得进入下一工序施工。针对本项目9条道路分散、街巷类型差异大的特点，各路段独立组织工序验收，形成独立的验收资料卷宗，不得以一条路的验收替代其他路段</w:t>
      </w:r>
    </w:p>
    <w:p>
      <w:r>
        <w:t>项目部成立验收移交专项工作组，由项目技术负责人担任组长，质检、施工、资料、测量等专业人员组成，负责全线各路段工序验收、功能性试验、竣工预验收和最终移交组织。专项工作组在开工前依据图纸和清单编制《分部分项工程划分与验收计划》，明确各路段检验批划分标准、验收依据规范条文、应形成的验收记录表格清单，经监理审批后作为全过程验收控制依据。各路段验收计划必须覆盖路面结构层、检查井与雨水口、路缘石与平石、路灯基础与电缆敷设、交通标线与标志、弱电管群与井室等全部施工内容</w:t>
      </w:r>
    </w:p>
    <w:p>
      <w:r>
        <w:t>验收资料实行“随工同步归档”制度，检验批验收记录、隐蔽工程验收记录、材料复验报告、功能性试验报告在验收合格后3个工作日内完成签字归档，不得事后补签或集中归档。项目部资料员按道路名称和分部分项建立资料卷宗索引，每月向监理提交验收资料完成情况统计表，确保竣工移交时资料完整率达到100%。针对施工图纸中已识别但施工前需现场复核的内容，如路面病害实际范围、地下管线埋深与平面位置、检查井高程与设计一致性等，复核结果必须形成书面记录，作为调整验收标准的依据，经设计代表和监理确认后执行</w:t>
      </w:r>
    </w:p>
    <w:p>
      <w:pPr>
        <w:pStyle w:val="Heading2"/>
      </w:pPr>
      <w:r>
        <w:t>施工验收与移交控制：分路段验收重点与移交批次划分</w:t>
      </w:r>
    </w:p>
    <w:p>
      <w:r>
        <w:t>根据本项目道路分布、改造内容和交通组织特点，将9条道路划分为3个验收移交批次，实现分段收尾、分段移交、减少对商圈和居民生活叠加影响。第一批次为步行街后街、福临街、衣铺巷，三条道路均位于商圈核心区，以沥青路面病害处治与铣刨罩面为主，施工周期相对集中，验收移交聚焦于路面平整度、横坡、标线恢复和井周高程协调性。第二批次为谢家冲巷、苏家巷、广厦新村出入口、状元坡巷，四条道路以混凝土路面加铺沥青面层或坡道路面修复为主，验收重点增加新旧路面粘结质量、板块弯沉差、排水路径恢复和坡道防滑性能。第三批次为652仓库路段、新城路北段，以重载路面结构修复和通行能力恢复为主，验收重点增加弯沉代表值、基层承载能力和压实度复核</w:t>
      </w:r>
    </w:p>
    <w:p>
      <w:r>
        <w:t>每批次验收移交前，由验收移交专项工作组组织对批次内各道路进行竣工预验收，检查路面外观质量、结构层厚度、压实度、弯沉值、标线反光性能、路灯照明效果、检查井盖安装牢固性等全部项目，形成预验收问题清单并限期整改闭合。预验收合格后，由建设单位组织设计、监理、施工、接收管理单位进行正式竣工验收，验收会议形成竣工验收报告，明确保修起算日期和保修范围。移交时同步移交竣工图纸、隐蔽验收记录、材料合格证与复验报告、功能性试验报告、竣工测量成果等全套资料</w:t>
      </w:r>
    </w:p>
    <w:p>
      <w:r>
        <w:t>针对商圈步行街和居民巷道等特殊区域，验收移交增加通行安全和商户居民满意度确认环节。步行街后街、福临街、衣铺巷在预验收阶段邀请属地街道和商户代表参与路面通行检查，确认门店出入口接坡平顺、无积水、无高差绊脚隐患。谢家冲巷、苏家巷、广厦新村出入口在验收移交前完成居民通行通道的无障碍和安全设施检查，确保老人儿童通行不因路面改造产生新隐患。状元坡巷必须完成坡道防滑性能现场检查，确认路面抗滑构造深度满足设计要求后方可办理移交</w:t>
      </w:r>
    </w:p>
    <w:p>
      <w:pPr>
        <w:pStyle w:val="Heading2"/>
      </w:pPr>
      <w:r>
        <w:t>施工验收与移交控制：路面结构层验收控制要点</w:t>
      </w:r>
    </w:p>
    <w:p>
      <w:r>
        <w:t>路面结构层验收分为基层处治验收、透层粘层验收、下面层验收和上面层验收四个控制阶段，每一阶段设置独立的停检点。基层处治验收在旧路病害处治完成后进行，验收内容包含弯沉检测代表值控制、基层密实度检测、基层平整度和横坡复测以及开窗处治范围与设计一致性核对。根据图纸要求，车行道采用重型压实标准，弯沉代表值必须满足设计文件规定，相邻板块弯沉差小于0.06mm；水泥混凝土面板弯拉强度不低于4.5MPa。每处开窗处治段落单独验收，验收资料附基层处治前后对比照片和检测数据，监理工程师逐段签认后方可进行基层恢复施工</w:t>
      </w:r>
    </w:p>
    <w:p>
      <w:r>
        <w:t>透层和粘层施工验收重点控制洒布量、洒布温度、破乳状态和覆盖均匀性。透层油洒布后不得出现花白、漏洒或积聚流淌，渗透深度通过现场取芯检查。粘层油洒布后待破乳完全方可进行沥青混合料摊铺，验收记录附洒布量抽检数据和施工气温记录。步行街后街、福临街、衣铺巷等沥青铣刨罩面路段，粘层施工前必须检查铣刨面清洁度，无松散颗粒、无油污、无积水，吹风机或高压气流清理效果经监理目视检查合格。652仓库路段基层恢复采用ATB-30沥青稳定碎石，其摊铺厚度、碾压遍数和压实度按经审批的试验段参数控制，每施工段抽取芯样检测压实度和厚度，验收标准执行CJJ 1-2008</w:t>
      </w:r>
    </w:p>
    <w:p>
      <w:r>
        <w:t>沥青下面层和上面层验收实行“逐层逐段”模式，每层施工完成后72小时内完成压实度、厚度、平整度、渗水系数和构造深度检测。压实度检测以试验室标准密度为准，上面层增加现场空隙率控制指标。平整度采用连续式平整度仪或激光平整度仪检测，标准差或国际平整度指数IRI满足设计文件要求。横坡检测不得出现反坡或积水隐患，每20米一个断面测量。接缝位置平顺度采用3m直尺量测，接缝高差不大于规定值。上面层验收还须增加表观质量检查，无裂纹、无坑洞、无轮迹、无离析，色泽均匀。各路段面层验收检测数据按桩号形成检测成果表，签字确认后纳入移交资料</w:t>
      </w:r>
    </w:p>
    <w:p>
      <w:r>
        <w:t>针对混凝土路面加铺沥青面层路段，即谢家冲巷和苏家巷，增加旧混凝土板处治验收专项环节。旧板检测验收包括板块弯沉值、脱空判断、裂缝宽度和板角破损程度，检测数据作为确定注浆加固或换板范围的依据。注浆完成后进行二次弯沉检测，确认板底脱空已消除。板块间传力杆和拉杆设置经隐蔽验收，位置偏差、埋入深度和防锈处理符合设计。加铺沥青面层前，旧板表面必须铣刨或抛丸处理，清除表面浮浆并形成粗糙面，粗糙度检测合格后施做应力吸收层或防裂层。此转换界面的验收记录作为该路段竣工资料的必要组成，不得省略</w:t>
      </w:r>
    </w:p>
    <w:p>
      <w:pPr>
        <w:pStyle w:val="Heading2"/>
      </w:pPr>
      <w:r>
        <w:t>施工验收与移交控制：检查井、雨水口与路缘石验收控制</w:t>
      </w:r>
    </w:p>
    <w:p>
      <w:r>
        <w:t>检查井和雨水口的验收控制贯穿路面施工全过程，分为井周基层恢复验收、井盖安装高程验收和最终功能验收三个阶段。井周基层恢复在铣刨或开挖后、面层施工前进行，检查井周回填材料质量和密实度，严禁使用素土或建筑垃圾回填，井周采用低标号混凝土或级配碎石分层夯实。井盖安装高程在下面层施工后、上面层摊铺前完成调整和验收，井盖顶面高程与设计路面高程偏差控制在高程允许范围内，严禁出现井盖高于或低于路面形成跳车或积水。各路段检查井必须逐座验收，形成井盖高程测量记录表，标注桩号、井盖类型、设计高程、实测高程和偏差值</w:t>
      </w:r>
    </w:p>
    <w:p>
      <w:r>
        <w:t>雨水口验收重点控制进水口高程、篦子安装牢固性和排水路径通畅性。雨水口顶面高程应低于路面设计高程，形成有效汇水区域，不得出现雨水口高于路面导致排水不畅。篦子与支座间隙均匀，无晃动，支座周边混凝土或砂浆填充密实。状元坡巷因坡道地形特殊，雨水口设置位置和进水方向必须现场通水试验验证，确认坡段雨水能顺利收集至雨水口，不出现路面漫流或积水。谢家冲巷排水边沟和井周恢复完成后，同样进行通水试验，确保居民区雨天不积水</w:t>
      </w:r>
    </w:p>
    <w:p>
      <w:r>
        <w:t>路缘石与平石验收分为安装高程验收、线形验收和稳固性验收。路缘石顶面高程和平面线形每20米一个断面测量，直线段线形顺直，曲线段圆顺。步行街后街、福临街、广厦新村出入口更换现状侧石并拆除现状平石，新安装路缘石采用坐浆法施工，砂浆饱满、背后回填密实，经监理检查合格。路缘石与检查井、雨水口衔接处切割整齐，缝隙用同色砂浆勾缝。路缘石安装完成后保护期内不得上人踩踏或车辆碾压，成品保护期间安排专人巡查。路缘石验收记录附安装高程测量表和线形检查记录，作为路面面层施工的前置条件，未经验收签认不得进行沥青摊铺</w:t>
      </w:r>
    </w:p>
    <w:p>
      <w:pPr>
        <w:pStyle w:val="Heading2"/>
      </w:pPr>
      <w:r>
        <w:t>施工验收与移交控制：路灯基础与电缆敷设验收控制</w:t>
      </w:r>
    </w:p>
    <w:p>
      <w:r>
        <w:t>路灯基础验收执行《城市道路照明工程施工及验收规程》（CJJ89-2012）和图纸中6米灯基础、6-9米路灯基础图要求，分为基础坑槽验收、钢筋与预埋件隐蔽验收、混凝土浇筑验收和基础养护后验收四个控制节点。基础坑槽开挖后检查持力层土质与设计一致性，如与地勘资料不符应及时通知设计代表调整基础方案。钢筋规格、间距、保护层厚度和预埋地脚螺栓位置经隐蔽验收，重点控制地脚螺栓定位偏差在设计允许范围内，防止灯杆安装后出现歪斜。混凝土浇筑按设计强度等级控制，浇筑时留置同条件养护试块，基础顶面预埋法兰盘水平度和标高复测合格。基础拆模后检查外观质量，无蜂窝麻面、无孔洞，养护时间不少于设计规定</w:t>
      </w:r>
    </w:p>
    <w:p>
      <w:r>
        <w:t>电缆敷设验收按照TN-S接地系统要求，重点控制电缆规格型号核对、敷设路径与图纸一致性、电缆井设置位置和间距、穿管和不锈钢线槽安装质量。路灯线路采用VV-1多芯电缆，由路灯井至灯杆断路器采用BVR-3x2.5软铜线，断路器至灯具采用BVVB-3x2.5护套线，敷设前对电缆绝缘电阻进行测试并记录。电缆穿不锈钢线槽外加橡胶减速板组合敷设，线槽固定牢固、接头严密，橡胶减速板安装平整无翘起。电缆井采用标准设计井，井盖采用球墨铸铁四防圆形井盖，井盖标识含长沙路灯相关标识及抢修电话。电缆在转角、分支处和敷设方式变更处设电缆人（手）孔井，井内电缆预留长度和弯曲半径满足规范</w:t>
      </w:r>
    </w:p>
    <w:p>
      <w:r>
        <w:t>路灯照明系统功能性验收包括灯具安装验收、接地电阻测试、照明效果测试和控制系统调试。灯具防尘防水等级不低于IP65，防触电保护等级为I级，LED初始光效不小于150lm/W。灯具安装高度、仰角和方向按设计调整，避免眩光和光污染。TN-S系统接地干线从路灯电源点引出，金属灯杆及构件、灯具外壳、配电箱等外露可导电部分均与接地干线可靠连接，接地电阻不大于1Ω，每根灯杆独立测量并记录。步行街后街和状元坡路照明设置单独配电柜并单独设表计量，状元坡路配电柜电源引自邻近变压器，送电前完成配电柜安装验收和进线绝缘测试。控制系统采用单灯控制，深夜降低一半功率，调试验收时验证遥测遥控功能、半夜灯回路切换可靠性和节能运行模式</w:t>
      </w:r>
    </w:p>
    <w:p>
      <w:r>
        <w:t>路灯系统验收移交前进行连续72小时试运行，记录运行电流、电压和灯具工作状态，试运行无故障方可签署移交证书。移交资料包含灯杆基础验收记录、电缆敷设隐蔽验收记录、电缆绝缘测试报告、接地电阻测试报告、照明效果测试记录、控制系统调试报告和试运行记录。路灯系统移交可独立于道路路面移交，具备条件后在批次移交窗口内整体移交，或根据接收管理单位要求单独办理移交</w:t>
      </w:r>
    </w:p>
    <w:p>
      <w:pPr>
        <w:pStyle w:val="Heading2"/>
      </w:pPr>
      <w:r>
        <w:t>施工验收与移交控制：弱电下地与交通设施验收控制</w:t>
      </w:r>
    </w:p>
    <w:p>
      <w:r>
        <w:t>弱电下地工程验收依据图纸和管线探查资料，分为沟槽开挖验收、管群敷设隐蔽验收、井室砌体验收和回填恢复验收四个阶段。沟槽开挖后检查槽底高程、宽度和基底扰动情况，管线交叉处按设计进行保护处理，探明的地下管线位置和走向形成平面记录。管群敷设和井室砌筑采用标准设计图集做法，管材规格符合设计，管道接口严密、坡度正确，管道进入井室处预留穿线孔并临时封堵。弱电管群敷设完成后在回填前进行隐蔽验收，验收内容包括管道数量、规格、排列方式、包封混凝土质量和接地措施。衣铺巷、苏家巷等窄巷路段，弱电管群敷设后即时验收即时回填，沟槽不过夜敞口。回填材料按设计或市政道路通用要求分层夯实，路面恢复后标高和平整度与周边协调</w:t>
      </w:r>
    </w:p>
    <w:p>
      <w:r>
        <w:t>交通标线恢复验收分为旧线清除验收、放样复核验收、标线施划验收和成品保护验收。旧标线清除后检查路面残余痕迹和路面损伤情况，严禁使用损伤路面的清除方式。标线放样线形经测量复核，直线段顺直、曲线段流畅，人行横道线和停止线位置符合设计。热熔标线施工时控制涂料加热温度、涂膜厚度和玻璃珠撒布均匀性，施工后检测反光系数、厚度和表观质量。步行街后街、福临街、谢家冲巷等所有罩面路段标线恢复后，标线位置、宽度、线形和反光性能逐路检测，检测数据形成标线验收记录。新城路北段增设非机动车道、违停抓拍球机和禁停标志标牌，状元坡巷增设违停抓拍球机和禁停标志标牌，标志标牌安装位置、基础尺寸、杆件垂直度和牌面方向经隐蔽验收和安装验收</w:t>
      </w:r>
    </w:p>
    <w:p>
      <w:r>
        <w:t>验收移交前交通设施进行系统联调联试，验证违停抓拍球机成像质量和传输功能，标志标牌视认性和反光性能，标线夜间反光效果。移交资料包含标线施划验收记录、标志基础隐蔽验收记录、标志安装验收记录和监控设备调试记录。本部分移交材料可与道路路面移交合并办理，也可按交警和设施接收部门要求单独组卷。所有移交资料在竣工移交前完成整理、编目和电子化扫描，形成纸质和电子双套档案</w:t>
      </w:r>
    </w:p>
    <w:p>
      <w:pPr>
        <w:pStyle w:val="Heading2"/>
      </w:pPr>
      <w:r>
        <w:t>施工验收与移交控制：竣工预验收组织与移交程序</w:t>
      </w:r>
    </w:p>
    <w:p>
      <w:r>
        <w:t>竣工预验收在所有道路施工完毕、施工单位自检合格、监理抽检合格、功能性试验全部完成且资料同步整理完毕后启动。预验收由项目技术负责人组织，验收移交专项工作组实施，按批次逐路对实体质量和资料完整性进行全面复核，形成预验收问题清单。预验收检查侧重点分为实体质量组和资料组，实体质量组对路面平整度、横坡、压实度、弯沉值、井盖高程、路灯照明效果、标线反光系数、排水通畅性等进行现场实测实量；资料组对检验批验收记录、隐蔽验收记录、材料复验报告、功能性试验报告、竣工图、设计变更文件、施工日志等进行逐项核对，确保资料完整、签字齐全、时间逻辑一致</w:t>
      </w:r>
    </w:p>
    <w:p>
      <w:r>
        <w:t>预验收问题清单实行分类整改和逐项销号制度。A类问题为影响使用安全或主要功能的缺陷，如路面结构层厚度不满足设计、弯沉值超标、路灯接地电阻不合格、排水不畅等，必须返工处理并重新验收。B类问题为一般质量缺陷，如局部平整度偏大、井盖安装高程偏差超出允许范围、标线局部脱落等，采取修补措施并在修补后复验。C类问题为资料缺陷，如记录填写不规范、签字不全、检测数据缺项等，补充完善后经审核确认。所有问题整改完成后由验收移交专项工作组逐条核实闭合，形成预验收整改闭合报告，报监理和建设单位审查</w:t>
      </w:r>
    </w:p>
    <w:p>
      <w:r>
        <w:t>正式竣工验收由建设单位组织，设计、监理、施工、勘察及相关接收管理单位共同参加。验收组现场检查道路实体质量和设施功能，查阅竣工资料，听取施工和监理汇报，形成竣工验收报告。验收报告明确工程质量评价、存在问题和处理意见、保修期起算日期和保修范围。竣工验收合格后，施工单位向建设单位提交工程移交申请书，附竣工资料移交清单、质量保修书和竣工验收报告。移交时建设单位、施工单位和接收管理单位共同在移交证书上签章确认，移交日期以三方签章完成之日为准。保修期内缺陷根据保修书约定执行，施工单位在接到保修通知后限期内完成修复，修复质量符合原设计标准并经建设和接收单位确认</w:t>
      </w:r>
    </w:p>
    <w:p>
      <w:pPr>
        <w:pStyle w:val="Heading2"/>
      </w:pPr>
      <w:r>
        <w:t>施工图纸技术复核总体组织原则</w:t>
      </w:r>
    </w:p>
    <w:p>
      <w:r>
        <w:t>本技术复核工作以长沙市天心区五一商圈老旧街区配套设施改造工程施工图设计文件为基准，以招标文件技术要求和《城镇道路工程施工与质量验收规范》（CJJ 1-2008）为验收依据，建立图纸会审、现场踏勘复核、施工放样核对和过程动态验证四个层级的复核体系。项目涉及步行街后街、福临街、衣铺巷、谢家冲巷、652仓库路段、新城路北段、广厦新村出入口、状元坡巷、苏家巷共9条路段，各路段道路等级均为城市支路，设计速度20km/h，路面结构设计年限按新建路段10年、其余路段按原道路设计年限执行。施工图纸中已识别路面结构大样图、沥青路面整治结构图、抗裂贴处理示意图、侧石大样图、交通标线大样图、标志结构大样图、路灯基础图以及道路工程数量表等共计13类施工图图纸，施工前必须组织各专业技术负责人逐路段、逐专业完成图纸与现场的一致性复核，形成书面复核记录</w:t>
      </w:r>
    </w:p>
    <w:p>
      <w:r>
        <w:t>技术复核的组织实施实行“四步闭环”管理流程。第一步为图纸内审阶段，由项目技术负责人牵头，组织道路、给排水、电气、交通设施等专业工程师对施工图说明书、平面图、大样图和工程数量表进行交叉审查，重点核对各路段起止点桩号、路面结构分层、病害处治方式分类、侧石与平石更换拆除范围、路灯和弱电接口点位坐标，以及交通标线恢复方案是否与实地踏勘条件一致。第二步为现场踏勘复核阶段，施工单位应在收到中标通知书后7日内，组织测量、施工、质检人员携带经批准的施工图逐路段对标核实，重点复核道路纵断面设计标高与现有路面标高差、路面现状破损等级与图纸标注病害范围匹配度、既有管线井盖位置与图纸管线标注偏差值，以及路灯电源接引点和弱电下地路径的实际可实施性。第三步为施工放样阶段复核，路面铣刨深度、侧石高程、检查井盖板顶面标高和标线位置均需在放样后进行第二次仪器复测，形成放样复核记录，经监理工程师签认后方可进入实体施工。第四步为过程动态复核，当现场开挖揭示的基层状况、地下管线分布或路面承载条件与设计图纸不一致时，立即暂停相关区段施工，启动技术联系单流程，由设计单位确认调整方案，补充变更图纸或技术核定单后恢复施工</w:t>
      </w:r>
    </w:p>
    <w:p>
      <w:r>
        <w:t>为保证复核工作的可追溯性，项目建立技术复核档案专项卷宗，档案内容包含图纸会审记录、踏勘测量原始数据、放样复核记录、厚度和标高实测抽检数据、影像留存资料以及设计变更技术联系单。各路段技术复核工作完成后，由项目总工组织分段复核成果评审，评审通过后方可向监理和建设单位报审该路段的施工方案。复核过程中发现的设计不一致、遗漏或不可实施问题，统一汇总至“图纸问题清单”，按轻重缓急分级处理，涉及结构安全和使用功能的必须取得设计单位书面确认后方可继续施工。9条道路因所在街区功能、交通荷载特征和地下管线密度差异显著，技术复核的重点、方法和控制参数必须分段差异化制定，严禁以总体复核报告替代逐路段核对</w:t>
      </w:r>
    </w:p>
    <w:p>
      <w:pPr>
        <w:pStyle w:val="Heading2"/>
      </w:pPr>
      <w:r>
        <w:t>施工图纸技术复核：路面结构与病害处治专项技术复核</w:t>
      </w:r>
    </w:p>
    <w:p>
      <w:r>
        <w:t>路面结构复核是本次技术复核的核心内容，涉及9条路段、三种路面处治类型和多种基层病害分级处理方案。根据施工图设计说明，步行街后街、福临街、衣铺巷和广厦新村出入口属于第一类处理路段，即对现状沥青路面基础处治合格后进行铣刨罩面，谢家冲巷和苏家巷属于第二类处理路段，即对现状混凝土路面基础处治合格后加铺沥青面层，652仓库路段属于第三类处理路段，对现状混凝土路面基础处治合格。复核工作必须逐路段核对图纸标注的病害类型分区、铣刨深度分层、基层恢复材料和厚度，以及与现状排水坡度、建筑物门前高程的衔接关系</w:t>
      </w:r>
    </w:p>
    <w:p>
      <w:r>
        <w:t>针对步行街后街（K0+000至K0+244.676，长度245m，宽度7～8.5m），图纸标注车行道铣刨4cm后罩面面积约400㎡，车行道铣刨13cm后铺设沥青面层面积约2367㎡，车行道铣刨4cm后罩面面积约105㎡。技术复核必须完成以下检查：一是依据路面弯沉检测结果核查图纸划定的铣刨深度分区是否与现状路面承载能力匹配，当现场实测弯沉值超出设计允许值或相邻板块弯沉差超过0.06mm时，必须报告设计单位扩大铣刨或基层处治范围。二是核对原道路纵断面标高复测数据与路面结构恢复后的横坡能否满足1.5%排水横坡要求，避免罩面后形成积水点。三是逐一核对平面图上标注的中央护栏、标线恢复区域与现有商户出入口和行人通道的对应关系，确保改造后不因图纸标注遗漏造成通行障碍。四是检查路面病害处治范围内涉及的检查井数量和平面位置，与道路工程数量表核实井盖提升或更换的数量、材质和承载力等级</w:t>
      </w:r>
    </w:p>
    <w:p>
      <w:r>
        <w:t>福临街（长度100m，宽度7～8m）和衣铺巷（长度143m，宽度4～6m）同属商圈窄幅道路，但衣铺巷巷道宽度较窄，路面病害以局部碎裂和麻面为主。技术复核要点：福临街应重点核查半幅摊铺时的接缝位置是否标记在图纸上，接缝应避开车轮集中行驶带；衣铺巷应重点核查材料运输通道的可达性，小型压实机具能否进入巷道展开作业，以及沟槽开挖后管线探查结果与图纸标注的弱电管群走向、管径（图纸识别管径含φ20、φ34、Φ32等规格）和埋深是否一致。两条道路的井盖高程衔接复核必须与设计横坡同步完成，井周沥青加铺厚度不足时必须提前进行井盖调平或更换井圈</w:t>
      </w:r>
    </w:p>
    <w:p>
      <w:r>
        <w:t>谢家冲巷（长度320m，宽度7.5～15m）作为本项目单条最长路段，混凝土面板加铺沥青面层的技术复核重点关注三个方面：一是全线混凝土板弯沉检测结果复核，设计要求水泥混凝土面板弯拉强度≥4.5MPa，板弯沉值应小于0.2mm，相邻板块弯沉差应小于0.06mm，实测不满足要求的板块必须按开窗方式处理；二是逐板块标记脱空、碎裂和接缝损坏位置，与该路段图纸的整治结构图对应，核对处理方案是否覆盖全部病害板块；三是结合侧平石提质改造内容，核对侧石更换段落和混凝土面板与沥青加铺层之间的防反射裂缝措施（如抗裂贴或土工布）的设置范围、宽度和搭接要求。652仓库路段（长度100m，宽度5.5～6m）按混凝土路面基础处治合格的要求，复核重点在于该路段仓库重载车辆进出频繁区段的基层承载能力验证，实际弯沉检测数据必须覆盖仓库出入口至道路衔接段的全部范围，弯沉不合格的板块必须按图纸明确的基层处理方式执行，当基层损坏程度超出图纸预期时按方式二（处理至下基层）或方式三（处理至下基层下15cm）补充申报</w:t>
      </w:r>
    </w:p>
    <w:p>
      <w:pPr>
        <w:pStyle w:val="Heading2"/>
      </w:pPr>
      <w:r>
        <w:t>施工图纸技术复核：施工图图纸一致性及专业接口复核</w:t>
      </w:r>
    </w:p>
    <w:p>
      <w:r>
        <w:t>施工图图纸目录显示，本工程施工图共计13类图纸，包含道路工程平面图、交通工程平面图、路面结构大样图、钢筋混凝土结构大样图、沥青路面整治结构图、抗裂贴处理示意图、侧石大样图、交通标线大样图、中央护栏大样图、标志结构大样图、电视监控（附着式）、附着式电视监控柜以及道路工程数量表。图纸一致性复核的核心是确保同部位信息在平面图、大样图、结构图和数量表中一一对应，且专业间接口无冲突</w:t>
      </w:r>
    </w:p>
    <w:p>
      <w:r>
        <w:t>道路与交通设施专业接口复核，必须逐路段核对道路工程平面图标注的标线恢复范围与交通工程平面图、交通标线大样图的标线类型、位置和数量一致性。以步行街后街交通平面图为例，该图中标注的中央护栏、停车位和标线设置点位，应在道路平面图中找到对应的路侧构筑物和出入口，严禁道路罩面后因路幅宽度或线形调整导致标线无法按图纸实施。步行街后街、福临街、衣铺巷、广厦新村出入口等铣刨罩面道路，还需复核罩面后标线厚度与路面高差满足《城市道路交通标志和标线设置规范》（GB 51038-2015）要求。新城路北段和状元坡巷增设的违停抓拍球机、禁停标志标牌，应逐点位复核路灯杆件或独立杆件的基础与标志版面的安装高度、悬臂长度和净空是否满足《城市道路交通设施设计规范》（GB50688-2011,2019年版）限界要求，且不得遮挡商铺招牌和交通视线</w:t>
      </w:r>
    </w:p>
    <w:p>
      <w:r>
        <w:t>道路与照明专业接口复核，施工图纸识别到状元坡路照明设置单独配电柜，电源引自邻近变压器并单独设表计量，步行后街路灯电源顺接街道已有路灯回路。技术复核必须核查每处路灯基础在道路平面图上的桩号定位与照明平面图点位的一致性，电缆穿不锈钢线槽外加橡胶减速板组合敷设段的路面恢复方案是否已纳入道路工程数量表。复核图纸标注的照明管线埋深与弱电管群、排水管道在平面和纵断面是否存在交叉冲突，当电缆人（手）孔井位于道路范围内时，井盖面层必须与沥青摊铺顶面齐平，井盖采用球墨铸铁四防圆形井盖。道路与排水专业接口复核，应留意检查井和雨水口的设置与道路横坡方向匹配，避免雨水口位于横坡高点导致排水不畅。衣铺巷、谢家冲巷等排水边沟和雨水口位置图纸应一并与路面病害处治范围核对，避免病害处理遗漏导致检查井周边碾压不实。道路与弱电专业接口复核，重点在于弱电下地管群与路灯电缆路径的平面和埋深协调，管群敷设段不得影响路灯基础的混凝土尺寸和接地极设置</w:t>
      </w:r>
    </w:p>
    <w:p>
      <w:pPr>
        <w:pStyle w:val="Heading2"/>
      </w:pPr>
      <w:r>
        <w:t>施工图纸技术复核：弱电下地管线探查与施工复核</w:t>
      </w:r>
    </w:p>
    <w:p>
      <w:r>
        <w:t>弱电下地工作涉及多条路段，施工图纸中弱电下地施工图已识别相关管线布设方案，但地下现状管线分布复杂，存在既有未知管线、图纸标注管线与实际偏差、以及与其他专业管线交叉碰撞风险。技术复核遵循“先探管、后开挖、确认再敷设”的原则，开工前必须采用管线探测仪辅以人工探挖方式查明地下现状管线种类、走向、埋深，形成管线探查成果图，与设计图纸叠图核对。苏家巷、衣铺巷等窄巷路段地下管线密集，探管工作必须在围挡封闭后的第一时间开展，探明管线后由设计代表现场确认管群路径能否按图实施，如遇障碍物或管线交叉无法通过，及时启动设计变更</w:t>
      </w:r>
    </w:p>
    <w:p>
      <w:r>
        <w:t>每条道路弱电下地复核重点差异要求如下：步行街后街复核弱电下地接口是否与路面铣刨范围协调，不得因弱电施工造成路面病害处治滞后；福临街复核弱电横穿管道与车行道罩面工序的先后顺序，避免二次开挖破坏新铺沥青层；衣铺巷复核窄巷道弱电管群敷设空间余量，管群侧壁距建筑物基础净距不够时应增加混凝土包封保护；谢家冲巷复核弱电管线与排水边沟的交叉位置及管顶覆盖厚度；广厦新村出入口复核弱电接入点与小区门禁管线保护方案是否落实；苏家巷复核开挖深度对老旧建筑基础的影响范围。每处管群隐蔽前必须留存影像资料、管线走向实测坐标和高程记录，纳入永久竣工资料</w:t>
      </w:r>
    </w:p>
    <w:p>
      <w:pPr>
        <w:pStyle w:val="Heading2"/>
      </w:pPr>
      <w:r>
        <w:t>施工图纸技术复核：路灯基础及电缆敷设复核</w:t>
      </w:r>
    </w:p>
    <w:p>
      <w:r>
        <w:t>路灯基础及电缆敷设复核以照明施工图和道路平面图为准，同时参照《城市道路照明工程施工及验收规程》（CJJ 89-2012）和《电气装置安装工程电缆线路施工及验收规范》（GB 50168-2018）要求实施。施工图纸显示，步行后街采用6米特色景观型路灯，状元坡路照明设置单独配电柜且电源引自邻近变压器，灯具端电压控制在额定电压的90%～105%区间。路灯基础技术复核项目包括：基础平面定位与桩号复测、基础形式与地脚螺栓预埋核对、接地电阻测试值确认、灯杆法兰盘与基础连接尺寸校核，以及灯杆安装后垂直度和仰角调整范围验证</w:t>
      </w:r>
    </w:p>
    <w:p>
      <w:r>
        <w:t>灯杆基础定位复核必须逐基执行，对照道路平面图和照明平面图，核实现场放样桩号是否与图纸桩号符合，相邻灯杆间距偏差不得超出设计允许范围。当路灯基础与道路路缘石、检查井、树木或其他地下管线平面距离不满足施工最小净距时，必须经设计调整灯杆位置或基础形式后方可浇筑。图纸中标注的6米灯基础和6-9米路灯基础图参数包括基础宽度、深度和钢筋配置，地脚螺栓预埋位置和露出高度须用模板固定并二次校核，浇筑混凝土前由质检员和电气施工员共同验收。接地系统复核要求道路照明配电系统采用TN-S接地型式，防雷接地与保护接地共用接地系统，灯杆、灯具外壳、配电箱外露可导电部分均与接地干线可靠连接，逐基实测接地电阻值≤1Ω，测试结果记录在路灯基础验收表中</w:t>
      </w:r>
    </w:p>
    <w:p>
      <w:r>
        <w:t>电缆敷设复核重点为电缆规格型号、敷设路径、穿线保护和接线工艺。图纸规定路灯线路采用VV-1多芯电缆，路灯井至灯杆断路器采用BVR-3×2.5软铜线，断路器至灯具采用BVVB-3×2.5护套线，电缆穿不锈钢线槽外加橡胶减速板组合敷设。技术复核应核对电缆线槽敷设段的路面恢复方案，减速板设置不得引起路面平整度超标和行人绊倒风险。电缆排管在线路转角、分支和敷设方式变更处设置的人（手）孔井，其位置应与道路平面图上标注的井位一致，且不得设置在建筑物散水内。状元坡巷配电柜进线电源由邻近变压器引来，其电缆路径、埋深和保护管规格在施工前必须现场放样确认。路灯控制系统采用单灯控制方式，深夜降低一半功率运行，调试前必须逐灯进行控制功能试验，确认遥控遥测及遥信功能正常。每一路灯回路送电前完成绝缘电阻测试，测试值符合规范要求</w:t>
      </w:r>
    </w:p>
    <w:p>
      <w:pPr>
        <w:pStyle w:val="Heading2"/>
      </w:pPr>
      <w:r>
        <w:t>施工图纸技术复核：交通设施恢复与标线施工复核</w:t>
      </w:r>
    </w:p>
    <w:p>
      <w:r>
        <w:t>交通标线恢复、标志牌安装和中央护栏设置的技术复核，以《城市道路交通标志和标线设置规范》（GB 51038-2015）、《道路交通标志和标线》（GB 5768.2-2022第2部分）以及《长沙市城市道路交通设施设计优化指南》为依据。施工图包含交通标线大样图、中央护栏大样图、标志结构大样图和电视监控（附着式）图纸，各路段标线恢复方案应在道路罩面完成后按图放样施工。复核第一步为旧标线清除检查，确认旧线清除后路面无残余凸起、油渍和松散骨料，当旧线清除造成路面损伤时必须进行局部修补。第二步为标线放样复核，重点核对车道边缘线、导向箭头、停车让行线和人行横道线的位置、长度和线型尺寸与交通工程平面图一致，交叉口范围内标线不得因视距遮挡而不完整。第三步为材料进场复核，热熔标线涂料、玻璃珠和下涂剂的质保资料和检测报告必须随料进场报验，玻璃珠掺量和反光性能满足设计文件规定的逆反射系数标准</w:t>
      </w:r>
    </w:p>
    <w:p>
      <w:r>
        <w:t>各路段交通设施复核差异化控制如下：新城路北段增设非机动车道及违停抓拍球、禁停标志标牌，复核非机动车道宽度和隔离方式是否与图纸一致，违停抓拍球机视野范围内不得有树木、牌匾和临时构筑物遮挡，禁停标志设置位置应配合抓拍范围确定，并取得交管部门确认。状元坡巷增设违停抓拍球机及禁停标志标牌，复核杆件基础和标志面版抗风压能力，坡道路段标志立柱垂直度和悬臂仰角须逐点调整。中央护栏设在步行街后街，其桩基位置与路面标线匹配，护栏起止端必须设置符合规范的端头防护，护栏立柱间距放样后采用金属探测仪排查地下管线，避免钻穿既有管线。所有交通标志板及支撑件的制作、材料、表面防腐处理必须提供出厂质量证明文件，安装完成后组织标线可见性、标志可辨识性和夜间反光效果自检，不合格点位于开放交通前整改完毕</w:t>
      </w:r>
    </w:p>
    <w:p>
      <w:pPr>
        <w:pStyle w:val="Heading2"/>
      </w:pPr>
      <w:r>
        <w:t>施工图纸技术复核：综合复核检查与闭环管理</w:t>
      </w:r>
    </w:p>
    <w:p>
      <w:r>
        <w:t>施工图纸技术复核最终成果体现为“一路段一档案、一工序一确认、一问题一闭环”的复核管理资料体系。9条路段的技术复核成果须汇总为综合复核报告，内容包括各路段图纸问题清单及处置结果汇总表、隐蔽验收影像汇编、放样复核实测数据统计表和关键控制节点监理签认表格索引。需要特别加强对接的闭合环节包括：路面弯沉检测报告与图纸病害分区对应关系闭合，铣刨深度实测值与设计罩面厚度匹配性闭合，检查井盖板高程复测值与道路横坡衔接闭合，路灯基础接地电阻测试值与设计接地阻值闭合，弱电管群回填密实度抽检值与道路基层压实标准闭合，以及交通标线逆反射系数实测值与规范标准闭合</w:t>
      </w:r>
    </w:p>
    <w:p>
      <w:r>
        <w:t>复核闭环实行三级签审制度，即作业班组自检、项目部技术部门复检和监理建设单位核验，每道工序的技术复核记录必须跟随施工报验单同步流转。当任一复核项目未达到图纸或规范要求时，不得进入下道工序，整改完成后重新报验并在复核记录中标注闭环情况。针对施工过程中因现场条件变化而与图纸不一致的调整，一律以技术核定单或设计变更单形式进行确认归档，严禁口头变更或事后补单。9条道路因施工组织模式按短段流水、夜间错峰和分幅导改执行，技术复核的时机必须嵌入每个施工段，做到铣刨前复核病害范围、摊铺前复核基层处理、罩面后复核标高和标线，确保施工一段、复核一段、封闭一段、开放一段，不留技术复核盲区</w:t>
      </w:r>
    </w:p>
    <w:p>
      <w:pPr>
        <w:sectPr>
          <w:pgSz w:w="12240" w:h="15840"/>
          <w:pgMar w:top="1417" w:right="1361" w:bottom="1417" w:left="1474" w:header="720" w:footer="720" w:gutter="0"/>
          <w:cols w:space="720"/>
          <w:docGrid w:linePitch="360"/>
        </w:sectPr>
      </w:pPr>
    </w:p>
    <w:p>
      <w:pPr>
        <w:pStyle w:val="Heading1"/>
      </w:pPr>
      <w:r>
        <w:t>第2章 质量管理体系与措施</w:t>
      </w:r>
    </w:p>
    <w:p>
      <w:pPr>
        <w:pStyle w:val="Heading2"/>
      </w:pPr>
      <w:r>
        <w:t>一、质量目标与验收标准总则</w:t>
      </w:r>
    </w:p>
    <w:p>
      <w:r>
        <w:t>本项目质量管理以《城镇道路工程施工与质量验收规范》（CJJ 1-2008）为核心依据，以长沙市天心区五一商圈老旧街区配套设施改造工程施工图纸和招标文件规定的合格标准为基准，建立覆盖全部九条改造路段的质量目标体系。工程质量必须满足现行工程施工质量验收规范合格标准，并通过分路段、分工序的精细化管控确保路面结构、排水设施、交通标线、路灯照明和弱电下地等各专业施工质量达到设计文件和合同要求。针对本项目步行街后街、福临街、衣铺巷、谢家冲巷、652仓库路段、新城路北段、广厦新村出入口、状元坡巷和苏家巷九条道路的差异化改造内容，项目部将分别设定路面病害处治、沥青罩面、混凝土路面加铺、侧石更换和交通设施恢复等工序的一次验收合格率指标，目标值不低于95%</w:t>
      </w:r>
    </w:p>
    <w:p>
      <w:r>
        <w:t>质量验收实行“工序验收—分项验收—分部验收—单位工程验收”四级闭合程序，每一级验收均须形成书面记录和影像资料。隐蔽工程在隐蔽前必须经施工单位自检合格后报监理工程师验收签认，未经签认不得进入下道工序。路面结构层、检查井周加固、路灯基础和电缆敷设等关键工序设置停止点，必须经四方联合验收通过后方可放行。所有质量验收标准均以设计图纸、现行规范和合同约定为底线，当设计与规范不一致时，按照“两者取严”的原则执行，并在图纸会审和施工方案中予以明确</w:t>
      </w:r>
    </w:p>
    <w:p>
      <w:r>
        <w:t>本项目执行质量目标责任分解制度，项目部将总质量目标分解至各分路段、各专业班组和关键工序负责人，形成“分路段—分项—检验批”三级量化考核指标。步行街后街、福临街、衣铺巷、广厦新村出入口等以沥青路面罩面为主的路段，重点考核面层厚度、压实度和平整度指标；谢家冲巷、苏家巷和652仓库路段等以基础处治加罩面为主的路段，增设基层弯沉和密实度考核指标；新城路北段和状元坡巷还将交通设施和路灯安装纳入质量目标评定。各路段质量目标完成情况纳入月度质量绩效评价，并与班组结算挂钩</w:t>
      </w:r>
    </w:p>
    <w:p>
      <w:r>
        <w:t>交通标线恢复验收流程图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8niw_46s.png"/>
                    <pic:cNvPicPr/>
                  </pic:nvPicPr>
                  <pic:blipFill>
                    <a:blip r:embed="rId9"/>
                    <a:stretch>
                      <a:fillRect/>
                    </a:stretch>
                  </pic:blipFill>
                  <pic:spPr>
                    <a:xfrm>
                      <a:off x="0" y="0"/>
                      <a:ext cx="5760000" cy="2550857"/>
                    </a:xfrm>
                    <a:prstGeom prst="rect"/>
                  </pic:spPr>
                </pic:pic>
              </a:graphicData>
            </a:graphic>
          </wp:inline>
        </w:drawing>
      </w:r>
    </w:p>
    <w:p>
      <w:pPr>
        <w:pStyle w:val="Heading3"/>
      </w:pPr>
      <w:r>
        <w:t>质量管理体系与措施检查表</w:t>
      </w:r>
    </w:p>
    <w:p>
      <w:pPr>
        <w:pStyle w:val="Heading2"/>
      </w:pPr>
      <w:r>
        <w:t>质量目标与验收标准：二、质量目标分解与量化控制</w:t>
      </w:r>
    </w:p>
    <w:p>
      <w:r>
        <w:t>针对本项目九条道路的不同改造内容和施工条件，项目部编制质量目标量化分解表，将质量目标按“路段—工序—班组”逐级分解为可测量、可检查、可归档的质量控制指标。步行街后街全长约245米，改造内容为现状沥青路面基础处治合格后铣刨罩面，并更换现状侧石、拆除平石，其面层压实度目标≥96%（马歇尔标准密度），厚度代表值不低设计值且极值厚度≥设计值-10%，侧石安装直线度和高程允许偏差按CJJ 1-2008控制。福临街约100米路段按同类标准执行，同时增设井盖高程与路面高差控制指标，偏差值控制在±3毫米以内</w:t>
      </w:r>
    </w:p>
    <w:p>
      <w:r>
        <w:t>谢家冲巷约320米和苏家巷约33米路段为现状混凝土路面基础处治合格后加铺沥青面层，其质量目标增设混凝土板弯沉值控制，弯沉值代表值必须满足设计要求，相邻板块弯沉差≤0.06毫米。加铺层与旧混凝土板之间的粘层油洒布量和均匀性作为专项控制指标，洒布量偏差≤设计值±10%。652仓库路段约100米以混凝土路面基础处治为主，增设基层压实度和弯沉双控指标，基层验收弯沉代表值不满足设计值时必须采取补强措施并经二次验收合格后方可加铺面层</w:t>
      </w:r>
    </w:p>
    <w:p>
      <w:r>
        <w:t>新城路北段约80米和状元坡巷约350米增设非机动车道和交通设施，其交通标线的反光系数、标线厚度和标线位置偏差作为专项质量指标纳入分部工程验收。状元坡巷的路灯安装增设灯具端电压偏差控制指标，端电压应保持额定电压的90%至105%，控制系统和接地系统验收达标率目标100%。广厦新村出入口约100米路段以保障居民出行安全和路面恢复质量为重点，增设路面防滑系数和出入口标线清晰度考核指标。上述量化指标均写入各分路段和班组的质量责任书中，作为日检、周考核和阶段验收的依据</w:t>
      </w:r>
    </w:p>
    <w:p>
      <w:pPr>
        <w:pStyle w:val="Heading3"/>
      </w:pPr>
      <w:r>
        <w:t>沥青摊铺温度控制表</w:t>
      </w:r>
    </w:p>
    <w:p>
      <w:pPr>
        <w:pStyle w:val="Heading2"/>
      </w:pPr>
      <w:r>
        <w:t>质量目标与验收标准：三、三检制度执行与控制</w:t>
      </w:r>
    </w:p>
    <w:p>
      <w:r>
        <w:t>本项目全面执行自检、互检、专检三检制度，并将三检制贯穿于每道工序的施工准备、施工过程和施工完成的全阶段。自检由操作班组在每道工序完成后立即进行，检查内容以施工图纸、工艺要求和本工序质量控制项目为主，自检不合格不得申请互检。步行街后街和福临街的沥青铣刨和罩面施工中，面层摊铺班组须对每车混合料的摊铺温度、松铺系数和碾压遍数进行自检，并填写自检记录表。谢家冲巷和652仓库路段的基础处治开挖后，作业班组须对开挖面尺寸、基层表面清理和地下水处理情况逐段自检，形成自检原始记录并签字确认</w:t>
      </w:r>
    </w:p>
    <w:p>
      <w:r>
        <w:t>互检由相邻工序或交叉专业的班组彼此查验对方所完成工序的质量，重点检查上下道工序的接口条件和成品保护情况。衣铺巷作为窄幅巷道，弱电下地与路面修复存在大量交叉作业，路面班组和弱电安装班组实行互检机制，弱电班组检查沟槽回填密实度，路面班组检查弱电管群及井盖标高，互检发现的问题在联动记录表中登记销项。状元坡巷按坡道路段划分为不同施工段，前一段路面完成后由后一段班组进行互检，核查横坡、平整度和接缝质量，互检结果交专职质检员复核后方可进入下一段施工</w:t>
      </w:r>
    </w:p>
    <w:p>
      <w:r>
        <w:t>专检由项目部质量部专职质检员执行，抽查频率不低于检验批总数的30%，关键工序和隐蔽工程须100%专检。专检内容包括各班组自检互检记录的完整性和真实性、现场实测实量数据的代表性以及上一环节验收整改意见的闭合情况。广厦新村出入口等居民小区出入口节点实行“专检先行放行制”，每一区段施工完毕并由专职质检员验收合格后方可临时开放通行。新城路北段按车道分割为多个摊铺条带，每一条带摊铺碾压完成后须由专职质检员对平整度、横坡和压实度检测点位进行复核并签认后方可进入下一条带施工。所有自检、互检和专检记录须按照检验批归档，形成从班组到项目部的完整质量追溯链</w:t>
      </w:r>
    </w:p>
    <w:p>
      <w:pPr>
        <w:pStyle w:val="Heading2"/>
      </w:pPr>
      <w:r>
        <w:t>质量目标与验收标准：四、样板引路制度与首件工程</w:t>
      </w:r>
    </w:p>
    <w:p>
      <w:r>
        <w:t>本项目针对沥青罩面、路面基础处治、侧石安装、检查井周加固、电缆敷设和路灯安装六大工序全面实施样板引路制度。每一工序在大面积施工前必须先完成样板段或首件工程的施工、检测和四方联合验收，验收合格后方可按样板标准进行推广施工。样板段选择在同等工况下最能反映后续大面积施工条件的路段，沥青罩面样板段在步行街后街选取长度不小于30米的连续段落，路面基础处治样板段在谢家冲巷选取具有代表性的病害区域，路灯安装样板段在状元坡巷选定3至5基灯杆作为首件安装单元。样板段施工前由项目部编制样板引路实施方案和检查验收标准，报监理审批后执行</w:t>
      </w:r>
    </w:p>
    <w:p>
      <w:r>
        <w:t>样板段施工过程中，项目部质量员和试验员全程旁站，对关键工序工艺参数、操作手法、质量检验频次和合格判定标准进行记录和优化，形成“样板段施工过程记录表”和“样板段验收报告”。步行街后街的沥青罩面样板段必须完成混合料温度、摊铺速度、碾压组合、接缝处理和压实度一体化的首件验证，并在验收中确认碾压遍数、顺序和压实度之间的对应关系。谢家冲巷的混凝土板基础处治样板段必须包含开窗破板、基层清理、ATB-30沥青稳定碎石分层施工和压实度检测的全过程，验收时重点验证开窗深度与设计一致性、分层松铺系数和弯沉检测数据的合格率</w:t>
      </w:r>
    </w:p>
    <w:p>
      <w:r>
        <w:t>样板段经四方验收合格后，项目部召开样板交底会，将样板段实操作业视频、验收数据和优化后的工艺参数作为大面积施工的技术交底依据，对全体路面作业班组和现场管理人员进行逐岗交底。福临街和衣铺巷等交通压力较大的路段，其沥青摊铺样板交底增加交通导改条件下摊铺连续性和接缝质量控制专项内容。652仓库路段重载通行节点样板交底增加弯沉复核和重车荷载条件下的处治深度确定方法。路灯安装首件工程交底将状元坡巷首件灯杆基础、接地电阻测试和灯具安装调整全过程记录作为全线路灯施工的统一标准，各路段路灯班组须在首件交底记录上签字确认</w:t>
      </w:r>
    </w:p>
    <w:p>
      <w:pPr>
        <w:pStyle w:val="Heading2"/>
      </w:pPr>
      <w:r>
        <w:t>质量目标与验收标准：五、材料设备进场验收控制</w:t>
      </w:r>
    </w:p>
    <w:p>
      <w:r>
        <w:t>本项目材料设备管理实行分类分级进场验收制度。所有进场材料设备必须持有出厂合格证、型式检验报告和批次检验报告，国家规定实施生产许可证管理或强制性认证的材料还须提供相应证书。道路石油沥青（设计采用A级70号）进场时，必须逐车核查桶装标识与质量证明文件的一致性，并按批次取样送检针入度、软化点、延度等指标，检测结果合格并报监理审批后方可入罐待用。SBS改性沥青和改性沥青混合料粗集料、细集料、矿粉在料源地完成初步检测后，进场时以每400吨或每日进料量为一检验批，按《城镇道路工程施工与质量验收规范》及施工图纸要求检测级配、含泥量、针片状含量和与沥青的粘附性等指标，所用天然砂、石屑和机制砂质量须满足设计说明中明确的质量与规格要求，严禁采用山场下脚料或不合格材料</w:t>
      </w:r>
    </w:p>
    <w:p>
      <w:r>
        <w:t>水泥混凝土板及基层所用水泥、骨料、钢筋和预埋件按结构工程材料验收标准执行。谢家冲巷和苏家巷的混凝土板修复用料进场时增加弯拉强度快速检测，用于确认混凝土配合比的适用性。652仓库路段基层采用的ATB-30沥青稳定碎石，其集料级配、沥青用量和马歇尔稳定度在配合比审批阶段已锁定的，进场材料按已批配合比进行验证性检验，偏离值超过设计范围时立即暂停进料并启动配合比调整程序。路缘石、平石、侧石、检查井井盖及雨水篦子等构件进场时逐件检查外观质量、尺寸偏差和强度标志，并抽样送检混凝土抗压强度或球墨铸铁材质指标。井盖进场前逐个比对井盖型号、承载等级和球墨铸铁四防型设计标识</w:t>
      </w:r>
    </w:p>
    <w:p>
      <w:r>
        <w:t>路灯灯杆、灯具、电缆、控制箱和接地装置等机电设备进场验收除核查质量证明文件外，还须进行开箱检查并形成开箱验收记录。LED灯具整灯外观无划伤、密封件完好、标识清晰，初始光效按设计要求不低于150流明/瓦，并提供第三方检测报告；灯杆基底法兰盘与地脚螺栓孔位进行预组装核对；电缆按盘号核对规格型号与设计一致，抽样检测绝缘电阻和导体直流电阻，KVV22-3×2.5mm²等控制电缆重点核验铠装完整性和绝缘层厚度。配电柜和控制系统组件进场后进行通电联调预检，防雷接地和TN-S系统接线经供电部门指定的检测机构检测合格后方可安装。各路段材料设备验收台账按路段分别建立，步行街后街、福临街、衣铺巷、谢家冲巷、652仓库路段、新城路北段、广厦新村出入口、状元坡巷和苏家巷分别建档，便于分路段质量追溯和结算核查</w:t>
      </w:r>
    </w:p>
    <w:p>
      <w:r>
        <w:t>交通导改流程图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8niw_46s.png"/>
                    <pic:cNvPicPr/>
                  </pic:nvPicPr>
                  <pic:blipFill>
                    <a:blip r:embed="rId9"/>
                    <a:stretch>
                      <a:fillRect/>
                    </a:stretch>
                  </pic:blipFill>
                  <pic:spPr>
                    <a:xfrm>
                      <a:off x="0" y="0"/>
                      <a:ext cx="5760000" cy="2550857"/>
                    </a:xfrm>
                    <a:prstGeom prst="rect"/>
                  </pic:spPr>
                </pic:pic>
              </a:graphicData>
            </a:graphic>
          </wp:inline>
        </w:drawing>
      </w:r>
    </w:p>
    <w:p>
      <w:r>
        <w:t>交通导改按导改审批、围挡布设、标志标线、人车分流、夜间警示、巡查维护组织实施</w:t>
      </w:r>
    </w:p>
    <w:p>
      <w:pPr>
        <w:pStyle w:val="Heading2"/>
      </w:pPr>
      <w:r>
        <w:t>质量目标与验收标准：六、试验检测计划与实测实量体系</w:t>
      </w:r>
    </w:p>
    <w:p>
      <w:r>
        <w:t>项目部设立现场试验室，配备沥青混合料、水泥混凝土、土工和机电基础的常用检测仪器，并委托具有相应资质的检测机构承担见证取样和专项检测任务。试验检测计划按“原材料检验—施工过程检验—实体质量检验—交工验收检测”四个层次编制。原材料检验计划将本项目所使用的主要材料品种、检测项目、检验批次和取样方法列为控制表，包含沥青、集料、矿粉、水泥、混凝土、钢筋、电缆和灯具等关键材料。施工过程检验覆盖面层摊铺温度、碾压遍数、沟槽回填土层厚度、检查井周夯实层数等工艺参数，检测人员按工艺卡规定的频次现场取样并出具中间检测报告</w:t>
      </w:r>
    </w:p>
    <w:p>
      <w:r>
        <w:t>实体质量检验以压实度、弯沉值、厚度、平整度、横坡、标线反光系数和灯杆垂直度等为控制重点。路面压实度采取钻芯法或核子密度仪法，检验点按车道每200米不少于1处，步行街后街、谢家冲巷和苏家巷等不同路段的检验频次依据路段长度和车道数相应调整。弯沉检测在路面各结构层施工完成后进行，重点对652仓库路段、谢家冲巷和新城路北段的旧路基层和处理层进行弯沉代表值检查，检测结果不符合设计要求的区域重新处治并复测。面层厚度每日钻芯取样，极值厚度低于设计值10%时扩大检测范围，判定该路段是否需要返工处理。实测实量检查表按检验批编制，表格明确测点数量、量测工具、允许偏差和合格判定标准</w:t>
      </w:r>
    </w:p>
    <w:p>
      <w:r>
        <w:t>路灯照明和弱电下地施工同步开展接地电阻、绝缘电阻、灯杆垂直度和电缆通断试验。状元坡巷配电箱和路灯回路导通测试在电缆敷设后和灯具安装后进行两次绝缘测试，绝缘电阻值不低于规范规定的最小值。交通标线施划完成后进行厚度检测和反光系数检测，检测点位包含起点、终点和线形变坡段，实测数据纳入交通设施分部工程验收文件。所有试验检测报告和实测实量记录统一编号归档，并与分路段和检验批一一对应，为竣工验收和运行维护提供完整数据支撑。项目部质量工程师每月编制试验检测月报，汇总各路段一次合格率、二次复测合格率和关键指标趋势，及时发现质量偏差并启动专项治理</w:t>
      </w:r>
    </w:p>
    <w:p>
      <w:pPr>
        <w:pStyle w:val="Heading2"/>
      </w:pPr>
      <w:r>
        <w:t>三检制度与样板引路：三检制度总体框架与职责划分</w:t>
      </w:r>
    </w:p>
    <w:p>
      <w:r>
        <w:t>本项目质量管理严格执行“自检、互检、交接检”三检制度，覆盖道路提质改造全部9条路段的所有分部分项工程，形成班组自检把控源头、工序互检消除偏差、专业交接检锁定界面的三级质量防线。项目部在质量管理领导小组下设置三检执行组，由项目总工担任组长，质检工程师、施工员、班组长为组员，按“谁施工谁自检、谁接收谁互检、谁交接谁专检”的原则分解责任。自检由施工班组在每道工序完成后立即实施，班组长依据工序质量检查表逐项检查并如实记录，不合格项当场纠正后方可报验。互检由下道工序班组对上道工序成果进行核查，重点核对标高、坡度、平面位置、搭接界面和成品保护状态，互检不合格的工序不得进入下一环节</w:t>
      </w:r>
    </w:p>
    <w:p>
      <w:r>
        <w:t>交接检由项目质检工程师组织，在关键工序转换节点实施，包括但不限于：路面铣刨与基层处治的界面交接、基层验收与沥青面层摊铺的界面交接、检查井井周加固与面层恢复的界面交接、路灯基础与电缆敷设的界面交接、标线施工与开放交通的界面交接。交接检必须形成书面记录，填写《工序交接检查记录表》，由交出班组、接收班组和质检工程师三方签字确认，记录表中须明确交接部位、检查项目、实测数据、存在问题、处理结果和遗留事项。针对步行街后街、福临街、衣铺巷等商圈核心区路段，由于人流密集、有效作业窗口受限，交接检时间窗口纳入施工调度计划，确保在分段围挡转换或夜间施工界面转换时完成交接，不留质量责任盲区</w:t>
      </w:r>
    </w:p>
    <w:p>
      <w:r>
        <w:t>三检制度执行情况纳入项目部绩效考核，每周由质量管理领导小组对三检记录进行抽查，每月形成三检执行评估报告。对谢家冲巷、652仓库路、新城路北段等不同路面结构和交通条件下的路段，三检标准按设计文件和《城镇道路工程施工与质量验收规范》CJJ 1-2008分路段设定控制值。所有三检记录统一归档至质量管理资料卷宗，与检验批验收记录、隐蔽工程验收记录、试验检测报告形成可追溯的质量证据链</w:t>
      </w:r>
    </w:p>
    <w:p>
      <w:pPr>
        <w:pStyle w:val="Heading2"/>
      </w:pPr>
      <w:r>
        <w:t>三检制度与样板引路：自检实施程序与记录控制</w:t>
      </w:r>
    </w:p>
    <w:p>
      <w:r>
        <w:t>自检是三检制度的第一道防线，由施工班组在每道工序施工完毕、班组撤场前自主完成。自检的依据包括项目部下达的《分项工程技术交底书》、对应工序的《施工工艺卡》以及经审批的《工序质量检查表》。班组长在自检中重点检查本工序施工范围是否与设计图纸一致，施工参数是否满足交底要求，成品外观是否存在明显缺陷。以路面铣刨工序为例，自检项目必须覆盖铣刨范围边界与设计线位的偏差、铣刨深度的均匀性、铣刨面平整度以及松散渣料的清理情况。以沥青摊铺工序为例，自检必须记录摊铺温度、摊铺厚度初测值、接缝处理方式和外观均匀性</w:t>
      </w:r>
    </w:p>
    <w:p>
      <w:r>
        <w:t>自检过程实行“一工序一记录”，每道工序自检完毕后由班组长填写《班组自检记录表》，表中明确路段名称、桩号范围、工序名称、自检时间、检查项目、实测数值、判定结论和整改情况。对自检发现的不合格项，班组必须在报验前完成整改并重新自检合格，不得将不合格项带入互检环节。针对于步行街后街等营业性商铺密集路段，自检记录中还需附加商铺出入口保护措施检查项，确认临时通行垫板稳固、围挡严密、商户门前无施工残留物</w:t>
      </w:r>
    </w:p>
    <w:p>
      <w:r>
        <w:t>针对本项目道路改造中基层处治方式多样化的特点，自检实行差异化检查清单。步行街后街、福临街、衣铺巷、广厦新村出入口的沥青路面基础处治合格后铣刨罩面路段，自检清单涵盖旧路面病害处治范围复核、铣刨深度分层检查、基层平整度和压实度初判。谢家冲巷、苏家巷的混凝土路面基础处治合格后加铺沥青面层路段，自检增加混凝土板块弯沉初测、板块接缝清缝灌缝质量检查。652仓库路段的混凝土路面基础处治路段，自检重点检查基层密实度和路面结构层厚度初始值。项目质检部对各班组自检记录每日收集汇总，发现连续两个工作日自检合格率低于100%的班组，立即启动原因分析和工艺调整，防止质量隐患向下游传递</w:t>
      </w:r>
    </w:p>
    <w:p>
      <w:pPr>
        <w:pStyle w:val="Heading2"/>
      </w:pPr>
      <w:r>
        <w:t>三检制度与样板引路：互检与工序界面控制</w:t>
      </w:r>
    </w:p>
    <w:p>
      <w:r>
        <w:t>互检由下道工序施工班组对上道工序的成品或半成品实施进场质量核查，核验界面状态是否满足本工序施工条件。互检的核心功能在于从接收方角度倒逼交出方质量达标，同时为本工序的施工可靠度提供保障。项目部规定互检必须由接收班组组长或其指定作业带班人员执行，不得由交出班组自行替代。互检项目聚焦于界面控制指标，包括平面位置、高程、坡度、平顺度、搭接宽度和成品保护状态</w:t>
      </w:r>
    </w:p>
    <w:p>
      <w:r>
        <w:t>在路面结构层施工互检中，基层处治工序交出方在自检合格后报互检，沥青摊铺班组接收方到场核验如下内容：基层标高与设计值的偏差是否在允许范围内，局部高差是否已按批准方案通过沥青调平层消化，基层表面是否清洁干燥、无松散颗粒和油污；横向接茬部位是否已按图纸要求切齐，基层裂缝或接缝是否已按图纸规定的抗裂贴或灌缝工艺处理完毕。互检中若发现基层存在未处理的松散、裂缝或标高超标情况，接收班组有权拒绝接收，并立即填写《互检不合格处置单》报质检工程师，由交出班组限时整改后重新报互检</w:t>
      </w:r>
    </w:p>
    <w:p>
      <w:r>
        <w:t>针对不同路段的界面特点，互检控制指标细化如下：步行街后街、福临街的铣刨面与罩面层界面，检查铣刨面粗糙度均匀性、清扫洁净度，检查沿街检查井井周是否已先行加固处理。谢家冲巷、苏家巷的旧混凝土板与加铺沥青层界面，检查板块弯沉是否已复测合格、板块接缝灌缝是否饱满无空鼓。652仓库路段基层与面层界面，检查基层压实度和弯沉是否满足重载要求，横向接缝部位是否按规范要求搭接。广厦新村出入口、状元坡巷和苏家巷等窄巷或坡道路段，互检增加界面排水坡度检查，避免局部积水向沿街铺面或住户门前倒灌</w:t>
      </w:r>
    </w:p>
    <w:p>
      <w:r>
        <w:t>项目部质检工程师对互检过程进行抽查监督，每周抽取不少于互检总数20%的界面进行复核，发现互检走过场或隐瞒问题的，对相关班组予以通报并记入班组质量考评档案。互检合格后，接收班组在《工序互检记录表》上签字确认，该记录作为申请专检和交接检的前置文件</w:t>
      </w:r>
    </w:p>
    <w:p>
      <w:pPr>
        <w:pStyle w:val="Heading2"/>
      </w:pPr>
      <w:r>
        <w:t>三检制度与样板引路：交接检专检与隐蔽工程验收联动</w:t>
      </w:r>
    </w:p>
    <w:p>
      <w:r>
        <w:t>交接检是本项目三检制度中由质检工程师主导的专业检查环节，在工序互检合格且涉及重要界面转换、隐蔽覆盖或专业接口切换时强制执行。交接检实施前，交出班组须备齐自检记录和互检记录，接收班组须到场并明确接收标准。质检工程师依据设计图纸、施工方案和规范检验批要求，对界面实体质量和资料同步性逐项检查，检查合格后签发交接检合格证，准予进入下道工序或下一施工段</w:t>
      </w:r>
    </w:p>
    <w:p>
      <w:r>
        <w:t>本项目划定强制交接检节点共12项，覆盖道路提质改造主要质量控制重点：旧路病害处治完成与基层修复之间的交接，基层修复完成与粘层油洒布之间的交接，粘层油洒布完成与沥青面层摊铺之间的交接，检查井井周加固完成与面层罩面之间的交接，路灯基础浇筑完成与电缆敷设之间的交接，电缆敷设完成与灯具安装之间的交接，交通标线放样完成与标线施划之间的交接，以及在分段施工中上下施工段之间的横向施工缝交接。每个强制交接检节点均编制专项检查表，表中逐项列出检查项目、允许偏差、检测方法、检测数量和判定准则</w:t>
      </w:r>
    </w:p>
    <w:p>
      <w:r>
        <w:t>交接检与隐蔽工程验收实行联动管理。凡交接检涉及后续将被下一工序覆盖的部位，其检查记录同时作为隐蔽工程验收记录的有效组成部分。质检工程师在交接检确认合格后同步填写隐蔽工程验收记录，留存现场照片或视频影像，标注部位桩号和覆盖时间。对于隐蔽验收中监理或建设单位要求附加检测的项目，如基层弯沉复测、管道闭水试验、电缆绝缘测试等，必须在附加检测合格并取得监理签字后方可完成交接，不得以交接检替代隐蔽验收法定程序</w:t>
      </w:r>
    </w:p>
    <w:p>
      <w:r>
        <w:t>各路段交接检实施频次与施工分段成线性对应：步行街后街按每30米一个施工段设置交接检节点，福临街按半幅分段设置，衣铺巷按每20米一个施工段设置，谢家冲巷按病害处治分区设置，652仓库路按基层修复和面层两个主要阶段设置，新城路北段按先路口后直线段顺序设置，广厦新村出入口按小区出入口保通模式设置，状元坡巷按坡段先排水后面层的施工顺序设置，苏家巷按探管后开挖的工序逻辑设置。全部交接检记录归入单位工程质量控制资料，确保每一段路面的隐蔽前状态和界面质量均可事后追溯</w:t>
      </w:r>
    </w:p>
    <w:p>
      <w:pPr>
        <w:pStyle w:val="Heading2"/>
      </w:pPr>
      <w:r>
        <w:t>三检制度与样板引路：样板引路总体策划与首件工程清单</w:t>
      </w:r>
    </w:p>
    <w:p>
      <w:r>
        <w:t>本项目全面推行样板引路制度，以“首件定标、样板先行”的原则，在9条路段大规模施工前通过首件工程验证施工方案的可行性和质量标准的可达性，明确工艺参数、资源配置和验收标准，再以首件成果作为后续同类施工的实物参照和交底基准。项目部在开工准备阶段编制《样板引路实施计划》，依据设计施工图、技术规范和项目道路卡片，确定首件工程清单、样板段落选取、评价标准和推广程序</w:t>
      </w:r>
    </w:p>
    <w:p>
      <w:r>
        <w:t>首件工程清单涵盖本项目主要分部分项工程，共设置9个首件工程：旧沥青路面铣刨与病害处治首件（选取步行街后街典型路段）、旧混凝土路面板块处治首件（选取谢家冲巷典型路段）、基层ATB-30沥青稳定碎石施工首件（选取652仓库路段）、粘层油洒布首件（选取福临街典型路段）、AC-13 SBS改性沥青面层摊铺首件（选取步行街后街标准段）、检查井井周加固与井盖调平首件（选取福临街或步行街后街检查井密集区）、路灯基础与电缆敷设首件（选取状元坡巷标准路灯基础）、交通标线施划首件（选取新城路北段标准标线区域）、抗裂贴与裂缝密封胶处治首件（选取衣铺巷典型裂缝路段）。每个首件工程均须编专项首件施工方案，明确实施部位、工艺参数、检验指标、资源配置和评价标准</w:t>
      </w:r>
    </w:p>
    <w:p>
      <w:r>
        <w:t>首件工程实施前，项目部组织技术交底专项会，由项目总工或专业工程师向施工班组、质检员、试验员详细讲解首件方案，并对照设计图纸和规范逐项交底控制要点。首件施工过程中，质检工程师和试验员全程旁站记录，采集施工工艺参数和实体质量数据，包括但不限于摊铺温度、碾压遍数、压实度、厚度、平整度、弯沉值、标高偏差、接缝质量等。首件完成后48小时内，项目部组织首件评价会议，由项目总工主持，监理工程师参加，对首件质量进行综合评定，形成《首件工程评价报告》，明确是否通过、需要调整的参数和后续施工注意事项</w:t>
      </w:r>
    </w:p>
    <w:p>
      <w:r>
        <w:t>首件评价通过的工艺参数固化录入《施工工艺卡》，作为后续同类施工的执行标准。首件评价未通过的，分析原因、调整方案后重新进行首件施工，直至评价通过方可进入批量施工。样板段在首件通过后保留，作为后续施工班组进场前的实景交底场所和过程中对照检查的实物标杆，在相同工序全部完成且质量评定合格前不得拆除或覆盖</w:t>
      </w:r>
    </w:p>
    <w:p>
      <w:pPr>
        <w:pStyle w:val="Heading2"/>
      </w:pPr>
      <w:r>
        <w:t>三检制度与样板引路：样板引路分路段实施与验收评价</w:t>
      </w:r>
    </w:p>
    <w:p>
      <w:r>
        <w:t>样板引路实施覆盖本项目全部9条道路的路面工程、管线工程和附属设施工程，各路段依据自身改造内容、路面结构和施工条件选取对应的首件工程并开展样板施工。每条道路的样板实施周期和评价标准根据项目道路卡片差异化设定，确保样板引路不流于形式而是切实解决各路段质量管控难点</w:t>
      </w:r>
    </w:p>
    <w:p>
      <w:r>
        <w:t>步行街后街样板实施重点为沥青路面铣刨与罩面全过程控制。样板段选取桩号K0+080至K0+110区域，该段涵盖车行道铣刨4cm后罩面和车行道铣刨13cm后铺设沥青面层两种典型结构形式，可一次性验证铣刨深度控制、调平层处理、粘层油洒布和面层摊铺碾压的全工序衔接。样板评价指标包括铣刨面平整度偏差、粘层油洒布量和均匀性、沥青混合料摊铺温度和压实度、面层平整度和横坡等，评价通过后形成步行街后街《沥青罩面施工工艺卡》</w:t>
      </w:r>
    </w:p>
    <w:p>
      <w:r>
        <w:t>谢家冲巷样板重点为旧混凝土路面基础处治与加铺沥青面层。样板段选取板角脱空或轻中度裂缝集中的连续板块，验证板块弯沉检测、压浆补强、灌缝和清缝工艺、粘层油洒布以及沥青加铺层施工的成套工艺。评价增加相邻板块弯沉差控制指标，确保加铺层不因基层差异产生反射裂缝</w:t>
      </w:r>
    </w:p>
    <w:p>
      <w:r>
        <w:t>652仓库路段样板重点为基层ATB-30沥青稳定碎石施工，验证在重载通行条件下基层分层的压实工艺、平整度控制和弯沉达标。样板评价增加基层弯沉代表值检测，弯沉达不到设计要求的区段须先补强后再进入面层施工</w:t>
      </w:r>
    </w:p>
    <w:p>
      <w:r>
        <w:t>广厦新村出入口样板重点为出入口路面在有限封闭时间内的快速修复和恢复通行工艺，样板评价增加施工时效指标和临时通行安全性检查。状元坡巷样板重点为坡道路面抗滑面层施工和排水路径恢复，评价增加路面抗滑构造深度检测和雨天排水通畅性检查。苏家巷样板重点为窄巷探管后开挖与即时回填的工序衔接，评价增加管线探查准确率和开挖面当日闭合率</w:t>
      </w:r>
    </w:p>
    <w:p>
      <w:r>
        <w:t>每条路段样板验收通过后，项目部编制《样板验收评价表》和《样板实物检查记录》，由项目总工、质检工程师、施工班组和监理工程师共同签字确认。样板实物在施工期内作为质量对标点保留，每日收工前由施工班组对照样板自查当天施工质量，质检工程师每周对样板对照情况专项巡查，发现偏离样板标准的工序立即停工纠偏并追溯原因，确保全过程质量稳定受控</w:t>
      </w:r>
    </w:p>
    <w:p>
      <w:pPr>
        <w:pStyle w:val="Heading2"/>
      </w:pPr>
      <w:r>
        <w:t>三检制度与样板引路：材料设备进场验收与检验试验</w:t>
      </w:r>
    </w:p>
    <w:p>
      <w:r>
        <w:t>材料设备质量控制是工程质量管理的源头，本项目对沥青混合料、水泥、砂石、钢筋、电缆、灯具、管材、检查井盖等主要材料和设备实行进场申报、见证取样送检和合格后方可使用制度。项目部物资设备部在材料进场前核验供应商资质、出厂合格证、型式检验报告和质量证明文件，核对材料规格型号是否与设计图纸和工程量清单一致，特别是设计说明中明确禁止采用石屑和天然砂、严禁使用山场下脚料的技术要求，必须作为粗集料和细集料进场验收的否决项</w:t>
      </w:r>
    </w:p>
    <w:p>
      <w:r>
        <w:t>材料进场后由物资设备部会同质检工程师和监理工程师进行联合验收，填写《材料进场验收记录》。验收内容涵盖外观检查、规格核对、数量核点和质量证明文件审查。对需要复试的材料，验收合格后由试验员按规范规定的取样方法、取样数量和取样部位现场见证取样，送有资质的检测机构进行复试。主要材料复试频次如下：沥青每一批次复验针入度、延度和软化点等关键指标；沥青混合料每台班进行马歇尔试验和车辙试验；水泥按同厂家、同品种、同强度等级每200吨为一个检验批；砂石按同产地、同规格每400立方米为一个检验批；钢筋按同牌号、同炉罐号每60吨为一个检验批；电缆按同型号、同规格每个批次进行绝缘电阻和导体电阻检测；LED灯具按设计要求检验防尘防水等级、初始光效、色温和功率因数等参数</w:t>
      </w:r>
    </w:p>
    <w:p>
      <w:r>
        <w:t>设备和成品构件如路灯灯杆、灯具、照明配电柜、检查井盖和球墨铸铁井盖等的进场验收，除核查质量证明文件外，还须按设计要求核查外观尺寸、防腐处理、铭牌标识、防尘防水等级和等电位连接端子等。路灯灯杆验收须核对其基底法兰盘尺寸与基础地脚螺栓的匹配性，灯具验收对照设计文件中LED初始光效≥150lm/W、防护等级不低于IP65等技术要求逐项验证。照明配电柜验收须核对内部电气元件型号和出厂试验报告，TN-S接地系统要求的接地端子配置</w:t>
      </w:r>
    </w:p>
    <w:p>
      <w:r>
        <w:t>所有检验试验形成的报告、记录和台账统一归档，建立《主要材料进场验收与检验台账》，台账内容记录材料名称、规格、批次号、进场日期、进场数量、生产厂家、合格证编号、取样日期、复试报告编号和复试结论，保证每批次材料从进场到使用的全程可追溯。复试不合格的材料立即标识隔离并限期退场，严禁在工程中使用，退场记录存档备查。因商圈路段材料堆放场地受限，材料进场实行“随用随进”的小批量多频次模式，每次进场均执行验收程序，不因场地条件降低验收标准</w:t>
      </w:r>
    </w:p>
    <w:p>
      <w:pPr>
        <w:pStyle w:val="Heading2"/>
      </w:pPr>
      <w:r>
        <w:t>材料设备进场验收：质量目标与验收标准总纲</w:t>
      </w:r>
    </w:p>
    <w:p>
      <w:r>
        <w:t>本项目质量目标为：工程质量符合现行工程施工质量验收规范合格标准，争创长沙市市政工程优质工程。质量目标以《城镇道路工程施工与质量验收规范》（CJJ 1-2008）为基础控制标准，同时结合《城市道路工程设计规范》（CJJ 37-2012）、《城镇道路路面设计规范》（CJJ 169-2012）及设计图纸中的技术要求执行。项目部按“策划先行、工序受控、资料同步、验评分离”的原则，将质量目标逐层分解为路面结构层质量目标、路基与基层承载质量目标、照明与弱电安装质量目标、交通设施恢复质量目标、材料与设备进场质量目标共五个分项目标，每项分项目标均分解至检验批工序控制点</w:t>
      </w:r>
    </w:p>
    <w:p>
      <w:r>
        <w:t>质量目标分解按道路工程、照明工程、弱电下地配套工程三大专业系统分别设置量化控制指标。道路工程核心控制指标包括：路面面层厚度代表值不得低于设计值，极值厚度不小于设计值减去10％；沥青面层压实度实验室标准密度不小于96％；水泥混凝土板弯拉强度合格率必须达到100％且板厚不小于设计值。照明工程核心控制指标包括：灯具防护等级不低于IP65，防触电保护等级I级，接地电阻不大于1Ω，LED初始光效不小于150 lm/W。弱电下地配套工程核心控制指标包括：管道接口密封性检验合格率100％，人（手）孔井井盖安装高程与路面顺接允许偏差在规范范围内</w:t>
      </w:r>
    </w:p>
    <w:p>
      <w:r>
        <w:t>质量目标实现路径依托三检制度、样板引路、材料设备进场验收、试验检测、实测实量、隐蔽验收、质量通病防治、整改闭环和质量资料归档九个环节形成总分闭环。项目部在施工准备阶段完成质量目标分解交底，各施工班组在进场前签署工序质量责任状，质量员每日填写《质量目标过程跟踪记录表》，每月由技术负责人组织质量目标偏差分析会，当任一分项目标连续两个检验批出现不符合项时，立即启动质量专项整顿并暂停该工序作业，直至整改复核合格后方可恢复施工</w:t>
      </w:r>
    </w:p>
    <w:p>
      <w:pPr>
        <w:pStyle w:val="Heading2"/>
      </w:pPr>
      <w:r>
        <w:t>材料设备进场验收制度及控制流程</w:t>
      </w:r>
    </w:p>
    <w:p>
      <w:r>
        <w:t>材料设备进场验收实行“申报审核、三方联合验收、见证取样、标识管理、不合格退场”全流程控制。所有用于本工程的建筑材料、构配件、设备，不论甲供还是乙供，均须在进场前完成供应商资质报审与材料技术资料预审。供应商资质报审文件至少包括营业执照、生产许可证、型式检验报告、近一年内同类工程供货业绩证明；材料技术资料预审文件至少包括产品合格证、出厂检验报告、使用说明书、性能检测报告。项目部物资部收到进场计划后24小时内完成资料初审，不合格项一次性告知供应商补齐，初审通过后报送监理工程师复核，未经监理审核通过的材料设备不得进入施工现场</w:t>
      </w:r>
    </w:p>
    <w:p>
      <w:r>
        <w:t>材料设备进场时实行三方联合验收。项目部物资部组织质量员、专业工长、监理工程师共同到指定堆放区进行开箱或开捆验收，验收内容至少包括：核对材料名称、规格、型号、数量与送货单及报审资料的一致性；检查包装完好性、标识清晰性和外观质量；核实质保资料的完整性和有效性。验收时按批次拍照留存，照片包含材料全景、标识特写、合格证信息，照片按材料类别、进场日期和路名路段编码归档。验收合格后，材料员在材料外包装或本体喷涂检验状态标识——绿色为合格品，黄色为待检品，红色为不合格品，标识内容含材料名称、批次号、验收日期、检验状态和验收人签名</w:t>
      </w:r>
    </w:p>
    <w:p>
      <w:r>
        <w:t>对涉及结构安全和使用功能的主要材料，验收时同步进行见证取样送检。本工程需见证取样的核心材料包括：道路石油沥青（A级70号）、SBS改性沥青、各规格集料（粗集料、细集料、矿粉）、沥青混合料、水泥、钢筋、钢纤维（如涉及）、预制混凝土侧石、球墨铸铁井盖、电缆（VV-1多芯电缆、BVR-3×2.5软铜线、BVVB-3×2.5护套线）、不锈钢线槽、LED灯具成套组件。见证取样由项目部试验员会同监理工程师共同取样、封样、送检，取样数量与组批规则严格按相应产品标准和验收规范执行。检测报告未返回前，对应批次材料挂黄色待检标识并隔离存放，严禁投入使用。检测结果不合格的材料，24小时内启动退场程序，退场记录由物资部、质量部、监理三方签认，并在材料管理台账中永久标记批次信息与不合格原因，防止二次流入</w:t>
      </w:r>
    </w:p>
    <w:p>
      <w:pPr>
        <w:pStyle w:val="Heading2"/>
      </w:pPr>
      <w:r>
        <w:t>材料设备进场验收：道路工程主要材料进场验收与检验要点</w:t>
      </w:r>
    </w:p>
    <w:p>
      <w:r>
        <w:t>道路工程主要材料按混凝土结构材料、沥青路面材料、排水与附属构筑物材料三组分别设置进场验收控制点。混凝土结构材料组涵盖水泥、粗集料、细集料、外加剂和钢筋。以水泥为例，进场验收时重点核验生产厂家、品种、强度等级、包装或散装仓号、出厂日期，当水泥出厂超过三个月或对质量有怀疑时，必须进行复验并按复验结果使用。不得采用石屑和天然砂，严禁采用山场下脚料，进场细集料必须检验含泥量、泥块含量、颗粒级配，其质量和规格须满足设计图纸中材料规格表的规定。粗集料按公称粒径分级验收，检验压碎值、针片状含量、含泥量、级配连续性，验收结果同步录入材料验收台账</w:t>
      </w:r>
    </w:p>
    <w:p>
      <w:r>
        <w:t>沥青路面材料组是道路工程质量控制的关键环节。道路石油沥青采用A级70号沥青，进场时逐车查验出厂温度记录、沥青针入度、延度、软化点三大指标出厂检测数据，并进行现场取样复验。SBS改性沥青除检测针入度、延度、软化点外，还需增加离析软化点差、弹性恢复率两项改性效果验证。沥青混合料进场验收分为三个阶段：出场前由项目部派驻拌合站的质量员复核配合比、原材料计量偏差和拌合温度；运输至现场后，逐车检测到场温度、目测混合料均匀性，温度不满足技术要求的混合料不得摊铺；摊铺碾压成型后，按每2000㎡一组钻芯取样测厚度、压实度和空隙率。设计图纸中明确要求沥青路面不得采用旧料再生，进场验收须严格执行混料来源控制，核查拌合站原材料进货记录与本次进场批次的一致性</w:t>
      </w:r>
    </w:p>
    <w:p>
      <w:r>
        <w:t>排水、附属构筑物材料包含预制混凝土检查井构件、球墨铸铁井盖、预制侧石、平石、不锈钢线槽等。球墨铸铁井盖进场验收重点检查井盖承载等级标识（应与设计道路荷载等级匹配）、防震响胶圈、嵌入式标识（井盖须印有长沙路灯相关标识及抢修电话）、井盖与井座配合间隙。井盖每批次抽取不少于2套做承载力和变形检测，不合格批次整批退回。侧石、平石进场检验外观尺寸偏差、缺棱掉角、表面蜂窝麻面缺陷，并抽样检验抗压强度，预制构件强度未达设计值80％前不得进场安装</w:t>
      </w:r>
    </w:p>
    <w:p>
      <w:pPr>
        <w:pStyle w:val="Heading2"/>
      </w:pPr>
      <w:r>
        <w:t>材料设备进场验收：照明及弱电配套设备进场检验专项控制</w:t>
      </w:r>
    </w:p>
    <w:p>
      <w:r>
        <w:t>照明工程设备进场检验覆盖灯杆、灯具、电缆、配电柜、灯具控制装置共五类核心设备。灯具进场的防尘防水等级按设计要求的IP65逐台核验，每批次随机抽取不少于3台送第三方检测机构进行防护等级试验；电气部分防触电保护等级I级的确认通过查验灯具铭牌、型式检验报告和接地端子构造来判定。LED灯具的初始光效采用积分球测试，现场见证取样每批不少于2台，实测值须不小于150 lm/W。灯具光源室与电气室必须为分腔体设计，电气底板实现一体化可拆卸，进场时逐台开盖查验腔体分隔构造和电气底板快拆结构，不符合一体化设计的灯具不得用于本工程</w:t>
      </w:r>
    </w:p>
    <w:p>
      <w:r>
        <w:t>灯杆及附属金属构件进场验收实施两步法。第一步为外协加工厂内见证检验：灯杆直线度、焊缝外观、法兰盘螺栓孔位精度、镀锌层厚度在出厂前完成检测并出具出厂报告；项目部派驻厂监造人员不少于2次/月进行巡查，核验原材料证明和工序记录。第二步为现场进场核验：逐根核对杆体标识与设计型号一致性，检查表面镀锌层无起皮、漏镀，法兰盘螺栓孔无变形。灯杆自带基底法兰盘通过地脚螺栓安装在路灯基础上，进场时须配套核验地脚螺栓规格、螺母防松措施和基础预埋件适配性，杜绝规格不匹配的灯杆与基础组合</w:t>
      </w:r>
    </w:p>
    <w:p>
      <w:r>
        <w:t>电缆类材料按VV-1多芯电缆、BVR-3×2.5软铜线、BVVB-3×2.5护套线三类分别设置检验项。电缆盘进场时检查电缆盘外观完整、端头密封良好、电缆型号标识清晰。见证取样送检项目包括导体直流电阻、绝缘电阻、绝缘厚度、护套厚度、电压试验。电缆沿不锈钢线槽外加橡胶减速板组合敷设，不锈钢线槽进场验收重点检测壁厚、截面尺寸偏差、内外壁防护层完整性和橡胶减速板的硬度及耐磨性能。配电柜进线由接线井引至灯具的连接导线须在敷设前完成全数导通测试和绝缘摇测，不合格线缆严禁下线</w:t>
      </w:r>
    </w:p>
    <w:p>
      <w:r>
        <w:t>弱电下地配套设备包含人（手）孔井盖、电缆排管、接地装置材料。人（手）孔井盖采用球墨铸铁四防圆形井盖，进场按检查井井盖同等标准验收；电缆排管进场检查管材壁厚、环刚度、扩口密封构造，管群组合排列方式应与设计图纸的管道根数和间距一致。防雷接地与保护接地共用接地系统所用接地极、接地干线、等电位连接导体的材质、截面和防腐处理，进场时须与设计图纸中的材料规格表逐一核对，截面和镀锌层厚度须见证取样检测，接地电阻在线路敷设完毕后分路段测试，任何一段实测值大于1Ω必须在送电前完成增加接地极等整改措施并复测合格</w:t>
      </w:r>
    </w:p>
    <w:p>
      <w:pPr>
        <w:pStyle w:val="Heading2"/>
      </w:pPr>
      <w:r>
        <w:t>材料设备进场验收：试验检测计划与执行管理</w:t>
      </w:r>
    </w:p>
    <w:p>
      <w:r>
        <w:t>本工程试验检测工作按“制定检测计划、委托有资质检测机构、见证取样送检、现场试验检测、检测报告审核归档、不合格处置”六步程序闭环管理。项目部在工程开工前编制《项目试验检测计划》，计划以质检台帐为主线，按道路工程、照明工程、弱电配套工程分专业章节编列检测项目、检测参数、检测标准、检测频率、取样方法和责任人。计划报监理审批后作为现场试验执行依据。检测机构须具备省级以上计量认证资质和相应检测项目能力认证，项目部与检测机构签订委托合同后，将检测机构资质文件和合同副本报监理和建设单位备案</w:t>
      </w:r>
    </w:p>
    <w:p>
      <w:r>
        <w:t>道路工程现场试验检测划分为原状路基检测层、基层/底基层检测层、沥青面层检测层三个层次实施。原状路基检测层重点执行弯沉检测和密实度检测。施工前按设计图纸要求，对原道路基层进行弯沉逐板测量，弯沉值达不到规范要求的板块、基层不密实的路段，分别按设计给出的“处理至下基层顶面” “铣刨至下基层以下15cm”“清除面层和上、下基层”三种处治深度进行分类定界，检测数据和处治范围平面图一并归档。基层恢复采用沥青稳定碎石ATB-30时，分层施工每层在碾压完成后执行压实度检测和弯沉复测。混凝土面板完成后，逐板检测弯拉强度（合格率100%）、板厚、相邻板块弯沉差（小于0.06mm）、单板弯沉值（小于0.2mm），检测数据按板编号形成面板质量台账</w:t>
      </w:r>
    </w:p>
    <w:p>
      <w:r>
        <w:t>沥青面层检测以温度为索引，以压实度和厚度为核心控制指标。粘层沥青采用快裂型乳化沥青，在喷洒前检测蒸发残留物含量和破乳速度，洒布过程中检查洒布量和均匀性。面层各层沥青混合料在出厂、到场、摊铺、初压、复压、终压各环节同步检测温度，每车形成温度记录条。压实度检测按每车道每200m取1个芯样，实验室标准密度由每日生产配合比马歇尔试验确定，实测压实度不小于96%。厚度以芯样厚度为准，代表值不低于设计值，单点极值不小于设计值的90%。面层检验批验收前，项目部自检全部芯样数据，并将不合格点位的处置方案随验收资料提交监理复核</w:t>
      </w:r>
    </w:p>
    <w:p>
      <w:r>
        <w:t>照明和弱电工程专项检测围绕接地电阻、绝缘电阻、LED光效和IP防护等级四项核心参数强制检测。接地电阻测量采用三极法，每个路灯基础、配电柜基础、金属构件等电位连接点逐一测量并形成一杆一档记录。绝缘电阻摇测覆盖每一供电回路，在电缆敷设完成、灯具安装前后、送电前分别测量三次，三次数据齐全方认为绝缘合格。LED灯具现场光效验证在样板段安装完成后进行，均匀抽取不少于10％的灯位实测照度和均匀度，与设计值对比评定后方可展开大面积安装</w:t>
      </w:r>
    </w:p>
    <w:p>
      <w:pPr>
        <w:pStyle w:val="Heading2"/>
      </w:pPr>
      <w:r>
        <w:t>材料设备进场验收：实测实量组织与过程控制</w:t>
      </w:r>
    </w:p>
    <w:p>
      <w:r>
        <w:t>实测实量工作按“测区规划、几何尺寸控制、高程控制、成品质量实测评分”四个模块组织实施。项目部成立实测实量小组，由技术负责人任组长，质量员、测量员、施工员为成员。测区规划以检验批为基本单元，每条道路按桩号每50m划分一个测区，起终点段、交叉口段、井周段、变坡点段加密为每25m一个测区。每个测区在施工前设置统一的测点标识体系：平面控制点用钢钉标记于路缘石顶部，高程控制点用红漆标记于永久建筑物或临时水准桩上，测点编号按“路名－测区号－点位号”规则编码，所有测点测量成果录入实测实量数据库</w:t>
      </w:r>
    </w:p>
    <w:p>
      <w:r>
        <w:t>几何尺寸控制重点覆盖道路平面位置、车道宽度、平石侧石线形、检查井平面位置和人（手）孔井位置。道路中线按设计坐标放样后，用全站仪对中线偏移量进行实测，设计车道宽度为4至11m路段，实测宽度偏差在规范允许范围内作为验收通过条件。侧石顶面高程和直顺度用精密水准仪和5m靠尺配合检测，每20m取1处。检查井与路面高差的控制按“井盖安装后高程与沥青面层顺接”为验收标准，每座井在面层施工前复测井口高程，面层摊铺完成后立即复测井周路面平整度，高差超标井座必须返工调平并重新检测</w:t>
      </w:r>
    </w:p>
    <w:p>
      <w:r>
        <w:t>成品质量实测评分体系以道路表面平整度、路面横坡纵坡、标线尺寸位置、路灯垂直度和照度均匀度为评分指标。路面平整度采用3m直尺检测，每车道每200m测3处，每处连续10尺，提取合格率和标准差。路面横坡按设计要求的1.5％横坡率，用水准仪测断面高程反算，每50m取一个断面。标线施划完成后实测标线宽度、厚度、纵向间距和边缘直线度，热熔型标线需同时检测玻璃珠含量和反光亮度。灯杆垂直度用经纬仪在两个正交方向各测1次，偏差不得大于杆高的1/500。照度均匀度在路灯全部点亮后按设计布点方案实测，最小照度与平均照度比值作为均匀度评价依据。实测实量数据全部按测区汇总形成《分路段实测实量评分表》，每月进行统计分析，评分低于85分的路段或指标列入质量问题销项清单，限期整改复测闭环</w:t>
      </w:r>
    </w:p>
    <w:p>
      <w:pPr>
        <w:pStyle w:val="Heading2"/>
      </w:pPr>
      <w:r>
        <w:t>材料设备进场验收：不合格品控制与整改闭环管理</w:t>
      </w:r>
    </w:p>
    <w:p>
      <w:r>
        <w:t>不合格品控制流程分为“发现取证、标识隔离、评审定级、处置方案审批、实施处置、复查验证、资料关闭”七个步骤，每一步均形成可追溯记录。质量检查中发现的不合格品，由发现人当即在实物上挂红色标识卡并拍照取证，填报《不合格品报告单》报送项目技术负责人。技术负责人在24小时内组织质量、物资、施工等相关人员评审，按不合格严重程度分为A、B、C三级：A级为涉及结构安全或主要使用功能且无法返修达到合格标准的不合格，一律退场或报废；B级为可通过返修、加固、降级使用达到安全和使用要求的不合格，处置方案报设计同意和监理审批后实施；C级为不影响结构安全和主要功能的轻微缺陷，如外观瑕疵、局部尺寸偏差，由项目部编制修补方案经监理确认后现场处理</w:t>
      </w:r>
    </w:p>
    <w:p>
      <w:r>
        <w:t>整改闭环以“整改通知单”为驱动手段。项目部质量部在日常巡查、工序验收、实测实量、检测报告发布中发现的任何不符合项，均以《质量整改通知单》书面发送至责任班组或供应商，通知单注明不符合事实、判定依据（规范条款或设计图纸编号）、整改时限和验收人。整改完成由责任方提交《整改回复单》并附整改过程照片和检测数据，质量部会同监理工程师在48小时内进行现场复查，复查合格方可撤销整改记录。逾期未整改或整改不合格的，升级为质量专题会议督办，升级后仍不能关闭的予以合同违约处理</w:t>
      </w:r>
    </w:p>
    <w:p>
      <w:r>
        <w:t>每周质量例会上，质量部汇总本周所有整改单、不合格品报告单、检测不合格台账，编制《质量销项闭合周报》，报送项目经理和公司工程管理部门。闭合周报以清单形式列明每一不合格事项的编号、发现日期、处置状态、最终验证结果、关闭日期。对于涉及隐蔽工程的B级不合格项，验收资料中必须附评审结论、处置方案审批记录、过程旁站记录和复验合格证明，四者齐全方视为封闭。项目部在竣工前组织一次覆盖全部质量记录的合规性审查，确保所有检验批、分项、分部工程的不合格项均已关闭且资料归档，任何未闭合事项均不得申请竣工验收</w:t>
      </w:r>
    </w:p>
    <w:p>
      <w:pPr>
        <w:pStyle w:val="Heading2"/>
      </w:pPr>
      <w:r>
        <w:t>工序质量控制与试验检测：工序质量控制总体框架与责任体系</w:t>
      </w:r>
    </w:p>
    <w:p>
      <w:r>
        <w:t>本项目工序质量控制以《城镇道路工程施工与质量验收规范》（CJJ 1-2008）为核心依据，结合设计图纸明确的道路提质改造内容，建立“工序分解—条件验收—过程旁站—试验检测—隐蔽验收—成品保护”六环节闭环控制体系。针对步行街后街、福临街、衣铺巷、谢家冲巷、652仓库路段、新城路北段、广厦新村出入口、状元坡巷、苏家巷共9条路段的不同路面结构和病害特征，质量管理部门按路段编制工序控制清单，逐条路段、逐道工序明确质量责任人、检查频次、检测项目和验收标准，确保每道工序在受控状态下转序</w:t>
      </w:r>
    </w:p>
    <w:p>
      <w:r>
        <w:t>项目部成立以项目经理为第一责任人的工序质量管控小组，下设道路工程质检组、照明及弱电工程质检组、材料试验组和实测实量组。道路工程质检组负责路面铣刨、基层处治、粘层洒布、沥青摊铺、标线施划等工序的旁站和监督抽检；照明及弱电工程质检组负责路灯基础、电缆敷设、接地系统、控制系统调试的工序检查和功能验证；材料试验组承担进场材料见证取样送检和现场试验；实测实量组按验收批同步开展压实度、弯沉、平整度、厚度、标线反光等实测项目。各片区质检人员不得跨片区兼职，确保路段质量责任可追溯、不交叉</w:t>
      </w:r>
    </w:p>
    <w:p>
      <w:r>
        <w:t>工序质量控制执行“报验—复核—批准”三级程序。每一道工序完工后，由施工班组自检合格，填写工序报验单，附自检记录和过程影像资料，提交项目质检组专检；专检合格后，向监理单位申请工序验收，监理复核确认后方可进入下一道工序。对于图纸明确需要重点控制的工序节点，包括沥青面层摊铺温度控制、粘层油洒布、ATB-30沥青稳定碎石基层压实、水泥混凝土面板弯拉强度检测、路灯接地电阻测试等，实施监理旁站和质检组全程旁站双控，旁站记录当班填报，不得事后补签。各路段工序质量检查与验收资料分路段建档，独立成册，与工程进度同步整理，为工程竣工验收提供完整可追溯的质量证明</w:t>
      </w:r>
    </w:p>
    <w:p>
      <w:pPr>
        <w:pStyle w:val="Heading2"/>
      </w:pPr>
      <w:r>
        <w:t>工序质量控制与试验检测：路面病害处治工序质量控制</w:t>
      </w:r>
    </w:p>
    <w:p>
      <w:r>
        <w:t>路面病害处治是本次道路提质改造的首道关键工序，处治质量直接决定加铺罩面层的长期使用性能。针对步行街后街、福临街、衣铺巷、广厦新村出入口等沥青路面病害路段，进场后首先组织路面弯沉检测和密实度检测，根据检测结果和现场外观调查，精确界定严重网裂、龟裂、沉陷、路框差、修补损坏等病害的范围和深度。弯沉检测采用贝克曼梁法或落锤式弯沉仪，测点间距和评定标准按专项方案执行，检测数据经监理确认后作为病害处治范围的核定依据。对于图纸指出的“根据现场沥青开裂情况确定需要清除的范围”的要求，严格执行“先检测后开窗”的顺序，严禁未经检测大面积铣刨。652仓库路段因承受重载车辆频繁通行，弯沉检测频率按全线加密布置，对弯沉值不满足设计要求的板块进行单点钻芯复核，确认基层破损深度后再确定处治方案</w:t>
      </w:r>
    </w:p>
    <w:p>
      <w:r>
        <w:t>病害处治实行分级分层处理工艺。对仅面层损坏的轻微病害，铣刨现状13cm厚面层，清扫并检查下面层完好后，分层恢复沥青面层；对上基层损坏的路段，铣刨至下基层顶面，基层恢复采用沥青稳定碎石ATB-30分层施工，每层压实厚度和压实遍数按批准配合比和试验段成果确定；对下基层及路基不密实的严重病害路段，按设计要求向下继续清除至下基层下15cm，逐层回填压实。各段开窗处理完成后，对开窗四壁进行切缝修整，清除松散颗粒，涂刷粘层油后分层回填。每一开窗部位均作为独立隐蔽验收批次，质检组检查基层清理、界面处理、分层压实厚度和压实度，留存开窗尺寸、深度、回填材料和压实记录，监理确认后方可封闭。步行街后街、福临街因人流密集，开窗处理须与夜间施工计划协同，当日开窗当日回填，不过夜敞口，白天恢复通行，现场设置专人巡检已处理部位的通行安全</w:t>
      </w:r>
    </w:p>
    <w:p>
      <w:r>
        <w:t>路面裂缝处治采用抗裂贴或灌缝工艺。对裂缝宽度符合灌缝条件的，先使用刷子、吹风机对裂缝进行清洁干燥处理，裂缝表面须平整、无突起、无凹陷，用压力喷嘴将密封胶均匀灌入槽内，并在裂缝两侧拖成一定宽度与厚度的封层。对采用抗裂贴处理的裂缝，底层油干燥时间按气温条件控制在30～60分钟范围，抗裂贴粘贴后碾压密实，边缘封闭良好。每条裂缝处理前后均拍照编号存档，形成“一缝一档”记录，质检组逐缝检查清洁度、干燥度、灌缝饱满度和粘贴密实度，不合格的重新处理。衣铺巷、苏家巷等窄巷裂缝处治因作业面受限，优先采用小型灌缝设备和便携式吹风机，减少占道宽度，保证缝隙清洁度和灌缝质量不受空间约束影响</w:t>
      </w:r>
    </w:p>
    <w:p>
      <w:pPr>
        <w:pStyle w:val="Heading2"/>
      </w:pPr>
      <w:r>
        <w:t>工序质量控制与试验检测：沥青面层施工过程质量控制</w:t>
      </w:r>
    </w:p>
    <w:p>
      <w:r>
        <w:t>沥青面层施工是道路提质改造的核心工序，覆盖步行街后街、福临街、衣铺巷、谢家冲巷、652仓库路段、新城路北段、状元坡巷等全部改造路段，质量控制贯穿从混合料出厂到碾压终了的全过程。沥青混合料采用A级70号道路石油沥青，面层采用SBS改性沥青，施工前按批准的生产配合比进行试拌试铺，通过试验段验证摊铺工艺参数、碾压组合方式、松铺系数和温度损失规律，形成试验段总结报告经监理批准后作为大面积施工的控制基准。各路段试验段宜选择在直线段、路面宽度代表性好的位置，试验段长度按专项方案确定，试验段资料单独归档，作为首件验收依据</w:t>
      </w:r>
    </w:p>
    <w:p>
      <w:r>
        <w:t>沥青混合料出厂温度、到场温度、摊铺温度和碾压温度实行逐车检测记录制度。料车出厂时磅房打印温度单据随车同行，到场后质检员逐车插入温度计检测，温度不符要求的一律退场，不得卸料。摊铺过程中，运料车卸料和摊铺机受料连续衔接，减少温度离析。摊铺速度与拌和站产量和压实速度匹配，螺旋布料器内混合料保持埋没螺旋高度，减少片状离析。碾压分区段进行，初压、复压、终压按批准的碾压组合和遍数执行，碾压时压路机驱动轮朝向摊铺机方向，不得在未冷却的路段上转向、调头或停留。碾压完成的沥青面层在温度冷却至50°C以下前禁止开放交通，碾压温度、遍数和终了温度由质检员使用红外线测温仪实时检测并填写碾压温度控制表，本表作为沥青面层质量控制的原始记录随工序报验资料归档</w:t>
      </w:r>
    </w:p>
    <w:p>
      <w:r>
        <w:t>沥青面层施工缝和接缝处理作为细部质量控制重点。纵向接缝位置尽量避开车轮轮迹带，相邻上下面层的接缝错开不小于150mm。横向施工缝采用平接缝，铺筑前在已压实部分上预热并涂刷粘层沥青，碾压时新铺面层搭接已压实部分不少于150mm，碾压后接缝平整密实，不产生明显跳车。对于步行街后街、福临街等采取分段短段流水的路段，每日终了时设置横向施工缝，次日复工前对接缝处进行检查，发现松散、脱粒的应清除后重新摊铺。沥青面层冷却后立即进行压实度、厚度和平整度检测，压实度按实验室标准密度≥96%控制，厚度代表值不得低于设计值，极值厚度≥设计值-10%，平整度按每车道连续检测。检测不合格部位划定范围，返工处理直至合格，返工部位必须做好返工记录并注明原因、范围和复检结果，作为质量追溯凭证</w:t>
      </w:r>
    </w:p>
    <w:p>
      <w:pPr>
        <w:pStyle w:val="Heading2"/>
      </w:pPr>
      <w:r>
        <w:t>工序质量控制与试验检测：粘层油洒布与层间结合质量控制</w:t>
      </w:r>
    </w:p>
    <w:p>
      <w:r>
        <w:t>粘层油洒布是保证新旧沥青层之间、沥青层与混凝土基层之间有效结合的关键工序，洒布质量和均匀性直接影响路面抗剪强度和疲劳寿命。本项目粘层沥青采用快裂型乳化沥青，洒布量按批准配合比设计和试验段成果确定。洒布前，对下承层进行全面清扫，清除浮尘、杂物和松动颗粒，雨水口、检查井等构筑物侧面及缘石立面同步清理干净，确保粘层油与接触面有效粘结。清扫后质检组逐段检查下承层清洁度和干燥度，雨后或下承层潮湿时不得洒布粘层油，须待表面完全干燥或经吹风机吹干后方可施工</w:t>
      </w:r>
    </w:p>
    <w:p>
      <w:r>
        <w:t>粘层油洒布采用沥青洒布车机械洒布，洒布车行驶速度和喷洒压力稳定，喷油嘴高度和角度统一调整，洒布宽度覆盖全幅，不出现漏洒、条带状不均匀或过量积聚。对于洒布车不能覆盖的边角部位和检查井周边，采用人工刷涂补洒，人工补洒范围不得遗漏。洒布过程中质检员跟车检查洒布量和覆盖均匀性，以每平方米洒布量控制核验，发现洒布量偏低或漏洒区域立即标记并通知补洒。洒布后设置警戒线，禁止车辆和行人通行，防止粘层被污染或破坏，待乳化沥青破乳、水分蒸发后及时铺筑上层沥青混合料。谢家冲巷、状元坡巷等坡巷路段洒布粘层油时，由低处向高处方向洒布，防止粘层油顺坡流淌导致低处堆积、高处缺油，质检组在坡段加强洒布均匀性检查。粘层油洒布检查表逐段填写清洁度、洒布状态、覆盖均匀性和开放条件，作为工序交接的验收依据，未签字确认的区段不得进入下一道工序</w:t>
      </w:r>
    </w:p>
    <w:p>
      <w:pPr>
        <w:pStyle w:val="Heading2"/>
      </w:pPr>
      <w:r>
        <w:t>工序质量控制与试验检测：水泥混凝土路面处治与加铺质量控制</w:t>
      </w:r>
    </w:p>
    <w:p>
      <w:r>
        <w:t>谢家冲巷、苏家巷的改造内容为对现状混凝土路面基础处治合格后加铺沥青面层，652仓库路段对现状混凝土路面基础处治合格。混凝土路面处治前，先对旧板进行逐板弯沉检测，检测指标包括单板弯沉值和相邻板块弯沉差，单板弯沉值应小于0.2mm，相邻板块弯沉差应小于0.06mm，不满足要求的板块明确处治范围。对脱空板块采取板底压浆处理，压浆材料、压力和注浆量按专项方案执行，压浆后复测弯沉值直至合格；对破碎、断裂的板块予以破除更换，重新浇筑水泥混凝土板，混凝土设计弯拉强度fm≥4.5MPa，配合比经试验确定，施工时按批准配合比控制水灰比和坍落度，每班制作抗弯拉强度试件。处治后的混凝土板经弯沉复测和外观检查合格，作为加铺沥青面层的基础</w:t>
      </w:r>
    </w:p>
    <w:p>
      <w:r>
        <w:t>混凝土面板上的沥青面层加铺采用铣刨拉毛与粘层结合的方式，铣刨深度按图纸要求控制4cm，铣刨后清扫碎屑，暴露混凝土板表面纹理，检查板面完好性。对铣刨后暴露的裂缝进行清缝灌缝处理，板缝位置铺设防裂贴或应力吸收层，防裂贴宽度和粘贴要求按设计大样图执行。粘层油洒布覆盖全部铣刨面和接缝防裂贴表面，洒布后及时铺筑沥青面层，沥青面层碾压时注意避免推移防裂贴。652仓库路段因承受重载，混凝土板处治后弯沉复测数据必须计入路面承载档案，作为开放交通后跟踪检测的基准数据。苏家巷路段仅33米长，混凝土板处治和沥青加铺宜一次性连续完成，减少施工缝，加铺后立即进行平整度和横坡检测，横坡按1.5%控制以利于排水，检测值偏差不得导致路面积水</w:t>
      </w:r>
    </w:p>
    <w:p>
      <w:pPr>
        <w:pStyle w:val="Heading2"/>
      </w:pPr>
      <w:r>
        <w:t>工序质量控制与试验检测：照明及弱电工程安装工序质量控制</w:t>
      </w:r>
    </w:p>
    <w:p>
      <w:r>
        <w:t>照明及弱电工程安装涉及步行街后街、状元坡巷、新城路北段等多条路段的路灯更换或新建、电缆敷设、控制系统调试以及弱电下地配合等内容，质量控制的起点是设备进场检验。路灯灯杆、灯具、电缆、配电柜、控制设备等进场时，由材料试验组联合监理核对质量证明文件、出厂检测报告、技术参数与设计文件的一致性。灯具的防尘防水等级不低于IP65，电气部分防触电保护等级为I级，LED初始光效≥150lm/W；电缆规格型号符合图纸选型，路灯线路采用VV-1多芯电缆，由路灯井至灯杆断路器采用BVR-3x2.5软铜线，由断路器至灯具采用BVVB-3x2.5护套线；配电柜及控制设备各项功能经通电测试正常。设备进场检验记录签字确认，不合格品标识隔离并限期退场</w:t>
      </w:r>
    </w:p>
    <w:p>
      <w:r>
        <w:t>路灯基础施工执行测量放线→基坑开挖→基础钢筋绑扎→地脚螺栓预埋→基础混凝土浇筑→养护的工序。基础定位依据道路平面图和照明平面图精确放样，地脚螺栓位置与灯杆基底法兰盘孔位逐一对应，预埋时使用定位模板固定，防止混凝土浇筑时位移。基础混凝土强度等级及养护要求按设计执行，混凝土浇筑时制作同条件养护试块，基础拆模后检测地脚螺栓垂直度和外露长度，间隙用经纬仪校核与相邻基础的轴线偏差。每条路段基础验收合格后方可安装灯杆，灯杆垂直度和朝向调整后拧紧地脚螺栓，灯杆及其构件等外露可导电部分与接地干线可靠连接。路灯全数做接地测试，接地电阻≤1Ω，每杆形成单杆接地测试记录。状元坡路照明设置单独照明配电柜，配电柜电源引自邻近变压器并单独设表计量，柜内接线按TN-S接地系统完成等电位连接和保护接地，竣工前进行全回路绝缘电阻测试、接地连续性测试和控制系统联动调试，灯具端电压为额定电压的90%～105%范围内。控制系统实现单灯控制和半夜灯节能运行模式，通宵运行测试不少于48小时，并形成调试记录和运行数据归档。弱电下地管群敷设按照先探管后开挖原则，管群敷设完毕即时回填压实，人孔井砌筑和线缆穿放完成后进行管口封堵和井内清理，隐蔽前拍摄三维影像留存作为日后维护依据。各路段照明工程独立编制调试记录和实测报告，统一纳入竣工验收资料</w:t>
      </w:r>
    </w:p>
    <w:p>
      <w:pPr>
        <w:pStyle w:val="Heading2"/>
      </w:pPr>
      <w:r>
        <w:t>隐蔽验收、整改闭环与质量记录：隐蔽工程验收制度与责任体系</w:t>
      </w:r>
    </w:p>
    <w:p>
      <w:r>
        <w:t>隐蔽工程验收是本项目质量控制的红线环节，凡未经隐蔽验收或验收不合格的工序，一律不得进入下一道施工。项目部建立“工序完工—班组自检—项目部初验—报监理/建设单位复验—签认隐蔽记录”五步闭合流程，任何一级检验不合格均必须整改后重新报验。隐蔽验收范围覆盖道路工程全部隐蔽工序，包括但不限于：路面病害开窗处治后的基层清理与验槽、ATB-30沥青稳定碎石基层分层摊铺、粘层油洒布前基层洁净度、检查井周加固与回填、路灯基础地脚螺栓预埋与接地连接、电缆穿管敷设前的管口封堵与管内清理、弱电管线埋深与交叉间距控制。各路段根据道路卡片差异设置针对性隐蔽验收重点：步行街后街、福临街、衣铺巷三条商圈巷道增加商户门前管线探查成果验收，必须在开挖前完成管线分布签认；652仓库路段增加重载区路基弯沉复测隐蔽验收，弯沉值不达标不得进行基层施工；状元坡巷增加坡段排水盲沟与防滑构造深度隐蔽验收；苏家巷增加老旧管线保护层和管位复核隐蔽验收</w:t>
      </w:r>
    </w:p>
    <w:p>
      <w:r>
        <w:t>隐蔽验收实行“一工序一记录”制度，所有隐蔽工程必须留存影像资料，影像需完整呈现验收部位、验收人员、验收日期和关键控制尺寸。项目部质量员在自检合格后提前24小时书面通知监理工程师参加隐蔽验收，书面通知应载明验收部位、验收内容和验收时间。监理工程师到场后由项目部质量员、施工班组长和监理共同实测实量，核对图纸和施工记录，确认各项指标符合设计和规范要求后当场签认《隐蔽工程验收记录》。针对本项目9条路段的分散作业特点，项目部在每条路段设置独立隐蔽验收台账，实行“完工一段、验收一段、签认一段、封盖一段”的流水闭合，不允许多段集中补签或事后补签。步行街后街、福临街、衣铺巷等商圈人流密集路段，隐蔽验收尽量安排在夜间施工窗口期内完成，验收后即时回填或覆盖，确保次日营业前场地清洁安全。谢家冲巷、广厦新村出入口等居住区路段，隐蔽验收安排在日间居民出行较少时段，完成一段即恢复一段通行通道，最大限度减少对小区出入口的占用</w:t>
      </w:r>
    </w:p>
    <w:p>
      <w:r>
        <w:t>项目部技术负责人对隐蔽验收结论的真实性和完整性承担第一责任，项目经理对隐蔽验收的及时性和闭合率承担管理责任。每月由技术负责人组织隐蔽验收专项检查，随机抽查已覆盖工序的影像资料与验收记录的对应关系，抽查比例不低于当月隐蔽验收批次的20%。对发现的记录不完整、影像缺失、签字不全、数据与图纸不符等问题，立即启动质量追溯，查明原因并追溯相关人员责任和同类工序的复查。本项目隐蔽验收纳入施工单位和监理单位联合考核，隐蔽工程一次验收通过率作为班组和分包商月度质量评比的硬性指标，连续两次一次验收不通过的班组暂停施工并重新进行技术交底和技能考核</w:t>
      </w:r>
    </w:p>
    <w:p>
      <w:pPr>
        <w:pStyle w:val="Heading2"/>
      </w:pPr>
      <w:r>
        <w:t>隐蔽验收、整改闭环与质量记录：隐蔽验收分部分项实施组织</w:t>
      </w:r>
    </w:p>
    <w:p>
      <w:r>
        <w:t>路面病害处治开窗修复是本项目数量最大、覆盖面最广的隐蔽工序，涉及步行街后街、福临街、衣铺巷、谢家冲巷、652仓库路段、新城路北段、广厦新村出入口、状元坡巷、苏家巷全部9条路段。开窗处治隐蔽验收实行“窗窗验槽”制度，每一个开窗区域在铣刨清除病害面层和基层后，必须由项目部质检员和监理共同验槽。验槽内容包括：开窗边界是否切缝顺直无啃边、软弱土和松散层是否清除彻底、基底土层含水量是否满足夯实条件、基底承载力是否符合设计要求。对于652仓库路段和广厦新村出入口等重载区域，验槽时必须进行基底弯沉复测，弯沉代表值不得超过设计容许值，否则继续下挖换填。验槽合格后立即拍照留存，照片必须清晰展示靠尺检测基底平整度和含水状态，并记录开窗编号、桩号范围、验槽时间和验收人员。验槽记录签认后，班组必须在同一施工窗口内完成基层回填和压实，ATB-30沥青稳定碎石分层摊铺每层压实厚度不得超过设计规定，分层完成并分别报验，不得多层一次报验。谢家冲巷和状元坡巷等坡道路段，基层回填碾压方向必须由低向高进行，避免碾压过程中的推移和离析，每层碾压完成后即时检测压实度和横坡坡度</w:t>
      </w:r>
    </w:p>
    <w:p>
      <w:r>
        <w:t>检查井周加固与回填是隐蔽验收的高频风险点，也是老旧街区改造中井盖高程衔接和路面平整度控制的前置条件。本项目中步行街后街、福临街、衣铺巷、谢家冲巷、苏家巷均涉及大量检查井提升加固，652仓库路段和广厦新村出入口涉及井周重载加固。井周回填隐蔽验收前，项目部必须完成三项前置检查：第一，井盖座（井圈）标高与设计路面高程的闭合复核，必须采用水准仪实测并与设计标高进行对比；第二，井周基层清理检查，原有松散填充物和破损砌体必须凿除至坚实面，基底清理干净并洒水润湿；第三，井周加固钢筋笼或加固环的规格和安装位置复核，不得使用图集以外的代用材料。井周回填应采用符合设计要求的材料分层夯实，每层夯实厚度不超过15cm，每层压实完成后进行压实度检测，合格后方可进行下一层回填。检验批划分按每条路段每10座检查井为一个检验批，不足10座单独成批。隐蔽验收影像必须清晰记录井周回填分层和压实工具状态，监理单位必须旁站关键层位回填作业并签署旁站记录。井周回填隐蔽验收未通过的检查井，不得进行沥青面层摊铺，避免造成井周路面沉陷和不平的质量通病</w:t>
      </w:r>
    </w:p>
    <w:p>
      <w:r>
        <w:t>路灯基础及接地系统隐蔽验收覆盖步行街后街、状元坡巷及照明图纸涉及的全部路段。路灯基础隐蔽验收重点控制：基础坑尺寸和坑底承载层验收、地脚螺栓规格和预埋位置复核（含螺栓间距和露出高度）、基础混凝土强度回弹检测、基础接地极打入深度和接地电阻实测。接地系统隐蔽验收严格执行TN-S系统要求，每一基灯杆基础必须在回填前实测接地电阻，电阻值不大于1Ω，不合格时必须增设接地极或换土降阻后重新检测，直至合格方可回填。路灯电缆穿管敷设隐蔽验收前必须检查管内无积水和杂物，管口已用防水堵头临时封堵，电缆在接线井内预留长度满足安装要求。状元坡路照明系统单独设置照明配电柜，其配电柜基础、进线电缆保护管、接地母线和重复接地端子必须在基础回填前完成隐蔽验收。弱电管线埋设隐蔽验收要求管群排列间距和交叉间距满足设计要求，包封混凝土厚度和标号不得低于设计值，管口暂时用堵头封闭防止泥沙进入。苏家巷等窄巷路段弱电管群埋设考虑管线密集和空间受限，隐蔽验收必须增加管线交叉距离检查，避免日后管线维护时的相互干扰和损伤</w:t>
      </w:r>
    </w:p>
    <w:p>
      <w:pPr>
        <w:pStyle w:val="Heading2"/>
      </w:pPr>
      <w:r>
        <w:t>隐蔽验收、整改闭环与质量记录：整改销项闭环管理机制</w:t>
      </w:r>
    </w:p>
    <w:p>
      <w:r>
        <w:t>项目部建立“问题发现—即时通报—原因分析—措施制定—专人整改—复查验证—资料闭合”七步整改销项闭环流程，确保任何渠道发现的质量问题均有记录、有措施、有责任人、有整改期限、有复查结论。质量问题来源包括自检不合格、互检和交接检发现缺陷、监理/建设单位下达的整改通知单、质监站等外部检查提出的质量意见、项目部质量巡查记录以及第三方检测不合格报告。所有质量问题统一纳入《质量问题整改台账》管理，台账登记内容包括：问题发现时间、发现渠道、问题部位与描述、严重程度分级、责任班组/分包商、整改措施、整改责任人签字、计划完成时间、复查时间和复查结论。问题严重程度分为A、B、C三级：A级为影响结构安全和使用功能的质量缺陷（如基层承载力不足、沥青面层压实度不合格、接地电阻超标等），必须在24小时内完成原因分析和专项整改方案编制并报监理审批，整改期间停止该部位相邻工序施工；B级为虽不直接影响结构安全但不符合验收规范要求的一般质量缺陷（如井周回填压实度单点偏低、标线厚度局部不足等），应48小时内完成整改；C级为观感或表面缺陷（如路面轻微离析、侧石接缝不平整等），72小时内闭环完成</w:t>
      </w:r>
    </w:p>
    <w:p>
      <w:r>
        <w:t>整改实施实行“任务单+放行单”双单制管理。质量员根据问题分级开具《质量整改任务单》，明确整改部位、整改内容和整改时限，整改任务单一式三份，班组、项目部资料室、监理各执一份。整改班组长接收任务单后组织作业人员实施整改，整改完成后填写整改结果和实际完成时间，报质量员复查。质量员对照整改内容逐项复核，必要时辅以检测或实测实量数据支持，确认整改合格后签署《质量整改复查合格放行单》，放行单签字生效后方可进入下道工序。A级问题的整改复查由项目技术负责人和监理工程师联合进行，B级问题由项目部质量主管复查，C级问题由各路段质量员复查。当月整改闭环率作为项目部月度质量考核和班组绩效的直接依据，整改闭环率要求达到100%，未按期闭环的问题必须逐条说明原因并由项目经理在月度质量例会上进行专题汇报，制订纠正措施和预防措施</w:t>
      </w:r>
    </w:p>
    <w:p>
      <w:r>
        <w:t>质量整改与过程资料联动归档，每一条整改闭环完成后同步形成完整的整改资料包，包括：整改任务单、整改施工记录（含作业时间、作业人员、使用材料）、整改前后对比照片（同一角度拍摄，能清晰反映缺陷部位和整改效果）、检测复测数据、复查放行单。整改资料包编号与台账登记编号一一对应，按路段和检验批定期整理归档，竣工前汇编为《工程质量整改消项记录册》，作为竣工验收资料的重要组成部分移交建设单位。针对本项目分散施工、夜间作业、多路段并行的特点，每条路段的质量员配备便携式图像采集设备和问题记录终端，质量问题发现即时拍照上传到项目部质量信息管理平台，避免事后找回和记录遗漏。流水段完工后三天内，该流水段的全部整改资料必须收集归档完毕，不允许跨月积压或竣工前集中补资料。步行街后街、福临街、衣铺巷等商圈路段整改涉及商户门前区域时，整改恢复后由项目部联合街道和商户代表现场确认，并签字留存确认记录，避免交付后产生争议</w:t>
      </w:r>
    </w:p>
    <w:p>
      <w:pPr>
        <w:pStyle w:val="Heading2"/>
      </w:pPr>
      <w:r>
        <w:t>隐蔽验收、整改闭环与质量记录：试验检测计划与过程管控</w:t>
      </w:r>
    </w:p>
    <w:p>
      <w:r>
        <w:t>本项目试验检测工作以《城镇道路工程施工与质量验收规范》（CJJ 1-2008）为核心依据，结合设计图纸和工程量清单制定分细项试验检测计划，覆盖原材料检验、施工过程检验和实体质量验收检验三大类。试验检测资源实行专业化集中管理，项目部设立现场试验室，配备专职试验员，负责取样、送检、见证和检测报告收集归档；涉及压实度、弯沉、混凝土强度、接地电阻等现场快速检测项目，现场试验室配备相应的便携式检测设备，实现数据当天采集、当天判定、当天反馈。见证取样和送检严格按照《建设工程质量检测管理办法》执行，见证取样员持证上岗，取样过程在监理见证下进行，样品封存、标识和送检单填写规范完整，检测报告返回后由试验员核对确认并登记入台账，不合格报告须立即书面报告项目技术负责人和监理工程师，并启动质量问题处理程序</w:t>
      </w:r>
    </w:p>
    <w:p>
      <w:r>
        <w:t>道路工程主要材料检验实行“进场一批、检验一批、合格一批、使用一批”原则。沥青材料进场按每车取样检测针入度、延度、软化点等关键指标，沥青混合料按施工进度以每台班产量为检验批，检测混合料级配、油石比、稳定度、流值和车辙动稳定度。基层材料中ATB-30沥青稳定碎石逐批进行配合比验证和击实试验，水泥稳定碎石基层材料检测水泥剂量、含水量和无侧限抗压强度。细集料和粗集料按批次检验含泥量、针片状含量和压碎值指标，杜绝使用石屑、天然砂和山场下脚料。路灯电缆进场按线盘检测导体电阻、绝缘电阻和护套厚度，不合格批次整盘退货，不得让步接收或降级使用。灯具进场按每批次抽样检测防护等级和初始光效，依据设计要求LED初始光效不低于150lm/W，抽样不合格批次全数退货</w:t>
      </w:r>
    </w:p>
    <w:p>
      <w:r>
        <w:t>施工过程试验检测与施工流水节奏同步，各路段关键工序完成后必须即时检测即时闭合。路面基层和底基层每压实层分别按1000m²一组的频率检测压实度和弯沉值，652仓库路段重载区域检测频率加倍。沥青面层摊铺后按每车道每200m一组钻芯取样检测压实度和厚度，同步检测摊铺温度和碾压温度，温度检测在摊铺机后和碾压作业带内实时进行。粘层油洒布量检测采用方格纸法，每段沥青摊铺前必须完成洒布量检测并记录，不合格不得摊铺。检查井周沥青面层压实度采用核子密度仪或灌砂法单独检测，不得以整段路面检测数据代替。路灯接地电阻逐基检测，弱电管群埋设后采用通球试验检测管内畅通性。交通标线施工后检测厚度和逆反射系数，反光标线逆反射系数不小于设计值和规范要求。所有试验检测数据及时录入项目质量信息管理平台，生成试验检测台账，检测不合格立即锁定对应工序，未经整改和重新检测合格不得覆盖或隐蔽</w:t>
      </w:r>
    </w:p>
    <w:p>
      <w:r>
        <w:t>针对本项目9条路段的独立性，每条路段建立独立的试验检测台账，台账按检验批流水编号，包含检测项目、检测时间、检测部位、设计指标、实测结果、评定结论和检测报告编号。每月由技术负责人组织试验检测数据复盘分析，对压实度、弯沉、厚度、温度等关键指标进行统计趋势分析，发现指标连续偏低或波动异常时立即组织专项原因排查。第三方检测和建设单位委托检测结果与项目部自检结果进行比对分析，差异超过允许偏差时组织复测并查明原因，确保检测数据的真实性和代表性。所有检测报告原件按档案管理要求分类组卷，竣工后汇编《工程质量检测报告汇总册》，与施工验收记录对应归档</w:t>
      </w:r>
    </w:p>
    <w:p>
      <w:pPr>
        <w:pStyle w:val="Heading2"/>
      </w:pPr>
      <w:r>
        <w:t>隐蔽验收、整改闭环与质量记录：实测实量管理与偏差防控</w:t>
      </w:r>
    </w:p>
    <w:p>
      <w:r>
        <w:t>实测实量是落实量化质量控制和偏差预防的核心手段，项目部在国家规范和设计图纸允许偏差基础上，进一步收窄内部控制标准，对道路面层厚度、压实度、平整度、横坡坡度、井框高差、标线厚度和标线位置偏差实施高标准控制。路面面层厚度代表值不得低于设计值，极值厚度≥设计值-10%（严于规范一般要求），钻芯检测时任何一个芯样厚度低于极值即判定该检验批不合格，必须扩大钻芯范围查明原因。沥青面层平整度采用3m直尺检测，最大间隙不超过3mm，步行街后街、福临街等商圈路段收窄至2.5mm。井框与路面高差控制在±3mm以内，比规范要求更严格，消除商圈道路井盖跳车和居民投诉隐患。路面横坡偏差控制在±0.3%且不反坡，谢家冲巷和状元坡巷等坡道路段增加纵向坡度偏差复核。标线位置偏差横向控制在±10mm以内，纵向控制在±20mm以内，标线厚度正偏差不超过设计厚度的+10%，负偏差不超过-5%</w:t>
      </w:r>
    </w:p>
    <w:p>
      <w:r>
        <w:t>实测实量实行“班组自检实测——项目部复测——监理抽测”三级实测控制。班组自检实测覆盖每一道工序完工后的全部可测项目，班组配备钢卷尺、3m直尺、坡度尺、涂层测厚仪等基础检测工具，自检数据如实填写在自检记录表中。项目部复测由各路段质量员负责，采用水准仪、全站仪、钻芯机等专业仪器对自检结果进行复核，复测频率为自检频次的30%但不少于规范要求的最低频次。检验批报验时项目部必须同时提交自检实测数据和复测数据，检测数据不足或偏差超标未处理的检验批监理有权拒绝验收。监理抽测在项目部复测合格后进行，抽测点位由监理指定，项目部配合，抽测不合格的检验批退回项目部重新自检和整改</w:t>
      </w:r>
    </w:p>
    <w:p>
      <w:r>
        <w:t>项目部制定实测实量季度考核指标和质量红线指标，将实测实量结果直接对标班组结算和分包绩效。沥青面层厚度、压实度、路面横坡和井框高差四项设为质量红线指标，共计任一指标累计两次检验批不合格的班组停工整改，并暂停新工作面分配。实测实量数据按路段、按检验批实行电子化管理，项目部建立实测数据统计分析看板，每周更新各路段的一次验收合格率、关键指标偏差分布和不良趋势提醒。偏差趋势异常（如连续多批压实度呈下降趋势或同一指标在某路段集中偏低）即时启动专项工艺核查，查清是否为材料变化、气候影响、设备状态或人员操作原因并纠正。通车开放前，项目部对每条路段完成一次全面实测实量普查，普查不合格路段不得开放交通，普查数据作为工程实物移交的前置技术支撑资料，随竣工验收资料一并组卷归档</w:t>
      </w:r>
    </w:p>
    <w:p>
      <w:pPr>
        <w:pStyle w:val="Heading2"/>
      </w:pPr>
      <w:r>
        <w:t>隐蔽验收、整改闭环与质量记录：路面质量通病专项防治措施</w:t>
      </w:r>
    </w:p>
    <w:p>
      <w:r>
        <w:t>本项目道路改造路段均位于已建城区，路面质量通病防控必须聚焦于改造工程的特有风险点：新旧路面搭接裂缝、井周沉陷与积水、沥青面层推移和离析、坡道路面抗滑不足、标线早期磨损。项目部依据本项目9条路段的不同路面结构和施工内容，以及图纸中反复强调的基础处治要求，按照通病类别分别制定针对性防治措施</w:t>
      </w:r>
    </w:p>
    <w:p>
      <w:r>
        <w:t>路面纵向和横向搭接裂缝通病防治重点控制铣刨界面处理、搭接粘结和压实工艺。所有路面铣刨边界必须切缝顺直，铣刨面垂直无斜坡过渡，旧路面铣刨面清扫干净并涂布粘层油，新老路面接缝处粘层油必须满涂且不污染标线区域。沥青面层摊铺时纵向冷接缝预留10至15cm的虚铺宽度，下一幅摊铺前将虚铺部分切至密实断面，涂布乳化沥青后热接缝摊铺。步行街后街和福临街等铣刨罩面路段，凡保留旧路面与加铺罩面的纵向搭接缝，全部避开车辆轮迹集中带，接缝位置由项目部实测车辆轨迹后确定。新城路北段存在长距离连续摊铺作业，因分段交替施工产生的横缝严格采用平接缝，切除不良末端后再继续摊铺，碾压时先横向碾压接缝再纵向碾压。652仓库路段重载区域接缝处增加一层自粘式玻纤格栅，防止反射裂缝</w:t>
      </w:r>
    </w:p>
    <w:p>
      <w:r>
        <w:t>检查井周沉陷和积水通病防治是老旧街区改造的路面平整度控制难点，核心在于井周回填密实度和井盖高程调控。项目部实行“井周优先”施工组织原则：在沥青面层整体摊铺前，先完成检查井周加固、提升和井周沥青下面层摊铺，待井周下面层碾压密实并检测高程合格后，再与主线一并完成上面层摊铺。井周回填料采用符合设计要求的材料并严格控制分层压实，每层压实后检测压实度。井盖高程采取“设计高程+预沉量”控制，预沉量根据回填材料类型和压实方式通过现场试验段确定，以实际控制在井框与路面高差±3mm以内为目标。衣铺巷、苏家巷等窄巷路段检查井密集，井间距小的区域，井周回填和压实一体化施工，相邻检查井统一拉线控制井盖顶面高程，防止出现起伏差。步行街后街和福临街更换侧石路段，侧石安装和井周加固协同施工，侧石线性和井框高程统一放样，避免侧石完成后井位被迫调整产生新缺陷</w:t>
      </w:r>
    </w:p>
    <w:p>
      <w:r>
        <w:t>沥青面层推移、离析和车辙通病主要发生在温度控制不当和级配不均匀环节。项目部在沥青混合料进场检查时实行“三温度”记录制度：到场温度、摊铺温度和碾压温度，三个温度全部未达施工方案规定值即予退料。652仓库路段重载区、广厦新村出入口和步行街后街坡道段全部采用改性沥青，提高高温稳定性和抗车辙能力。摊铺机作业中保持匀速前进，螺旋分料器内混合料高度稳定在2/3螺旋叶片高度以上，避免因离析造成面层局部细料富集而早期破坏。碾压采取“紧跟、慢压、高频、低幅”原则，终压温度不得低于规范容许值，碾压段长度与摊铺速度和环境温度动态匹配，不过度碾压也不漏压。在衣铺巷等机械摊铺受限的窄段，人工摊铺时采取分格定量法，避免摊铺厚度不均。状元坡巷坡道路段严禁料车在坡段长时间停留待卸，减少因混合料温度离析和质量离析导致的坡面滑移</w:t>
      </w:r>
    </w:p>
    <w:p>
      <w:r>
        <w:t>标线早期磨损和反光性能衰减通病重点从材料选择、施工窗口和表面处理三方面控制。标线材料必须从通过交通部批量生产合格认证的厂家采购，进场时查验产品合格证和有效期，涂料和玻璃珠的配比和玻璃珠成圆率按批次送检。标线施工严格在基层干燥、清洁的条件下进行，路面温度低于5℃或即将降雨时不安排标线施工。下涂剂（底漆）均匀涂布，干燥后立即施划标线。玻璃珠撒布采用压力喷珠方式，嵌入深度为玻璃珠直径的50%至60%，过热或过冷的路面均会导致嵌入不良而早期脱珠。标线完工后养护期内禁止车辆和行人碾压踩踏，工期紧张路段设置警示锥和警戒线保护。广厦新村出入口和652仓库路段等重载频繁区域，标线养护期满后增加一次逆反射系数抽测，不合格标线段直接在开放交通前铲除重做</w:t>
      </w:r>
    </w:p>
    <w:p>
      <w:r>
        <w:t>本项目技术负责人组织每月质量通病专项巡检，对照通病清单逐段排查并出具《质量通病防治月度评估报告》，巡检路段覆盖所有在施工段和已完成段。通病反复出现或同类通病在不同路段连续发生时，启动系统性原因分析和工艺调整，必要时通过试验段重新验证优化施工参数后再全面推开</w:t>
      </w:r>
    </w:p>
    <w:p>
      <w:pPr>
        <w:pStyle w:val="Heading2"/>
      </w:pPr>
      <w:r>
        <w:t>工序控制与验收节点总体划分</w:t>
      </w:r>
    </w:p>
    <w:p>
      <w:r>
        <w:t>本项目涉及步行街后街、福临街、衣铺巷、谢家冲巷、652仓库路段、新城路北段、广厦新村出入口、状元坡巷及苏家巷共9条道路的提质改造施工。依据道路改造内容差异和路面结构形式，将工序划分为路面病害处治与基层修复、沥青面层铣刨加铺、路面结构层新建、井周及附属结构调平安装、交通标线恢复施划、照明及弱电配套安装六大类工序验收单元。每一类工序验收单元均按照《城镇道路工程施工与质量验收规范》（CJJ 1-2008）及设计图纸中明确的验收批次划分执行，同一道路同一结构层按不超过200延米为一个验收批，步行街后街、谢家冲巷等长度较大的路段各设置不少于2个独立验收批；衣铺巷、苏家巷等长度较短路段按单批全段验收，不得跨路混批</w:t>
      </w:r>
    </w:p>
    <w:p>
      <w:r>
        <w:t>每一验收批实行工序质量三检与监理验收双线控制。班组完成工序作业后先行自检并填写工序自检记录；项目部质检员组织互检和交接检，重点检查上道工序缺陷是否带入下道工序、预留预埋和界面处理是否符合专项方案要求；互检合格后报请监理工程师进行专检验收，对路面结构层厚度、压实度、弯沉值、沥青混合料级配和温度、标线反光系数和厚度、照明防护等级和接地电阻等设计图纸和规范中明确的主控项目逐点实测验证。图纸中明确要求水泥混凝土面板设计弯拉强度fm≥4.5MPa、混凝土板弯沉值应小于0.2mm且相邻板块弯沉差应小于0.06mm，这些指标在工序验收中列为强制停止点，未达标前禁止覆盖后续工序</w:t>
      </w:r>
    </w:p>
    <w:p>
      <w:r>
        <w:t>针对9条道路基础条件和改造内容的差异，项目部在工序施工前分别编制差异化工序控制计划。步行街后街、福临街、衣铺巷、广厦新村出入口以沥青面层铣刨罩面为主要控制工序，重点验收原路面铣刨厚度、病害处治范围和粘层油洒布质量；谢家冲巷、苏家巷、652仓库路段以原混凝土路面基层处治和加铺沥青面层为主要控制工序，重点验收混凝土板块弯沉检测、脱空板块注浆或换板处理效果以及新旧界面粘结；新城路北段以非机动车道增设和路面罩面为主要工序，重点验收拓宽段路基压实度和新旧路面纵向接缝；状元坡巷以坡道路面抗滑和排水路径恢复为主要控制工序，重点验收路面横坡、纵坡与排水边沟衔接；苏家巷以窄巷综合改造为主要控制工序，重点验收弱电管群敷设后回填密实度和路面全断面恢复平整度。各道路工序控制计划详见“关键工序控制要点”部分</w:t>
      </w:r>
    </w:p>
    <w:p>
      <w:pPr>
        <w:pStyle w:val="Heading2"/>
      </w:pPr>
      <w:r>
        <w:t>工序控制与验收节点：路面病害处治工序控制与验收</w:t>
      </w:r>
    </w:p>
    <w:p>
      <w:r>
        <w:t>路面病害处治是全线9条道路共同的先行工序。设计图纸中明确将病害处治划分为浅层处治、中层处治和深层处治三种方式：方式一处理至上面层及下面层，方式二处理至下基层顶面，方式三处理至下基层以下15cm。病害处治工序验收前先由测量班和质检组联合对原道路进行弯沉检测和基层密实度检测，步行街后街、福临街、衣铺巷等现状沥青路段检测频率按每车道每20m一个检测断面执行，谢家冲巷、苏家巷等现状混凝土路段按每板块逐板检测弯沉值；检测结果与设计图纸中给出的弯沉验收标准逐点比对，不达标点位用红漆现场标记并绘制病害检测分布图，作为开窗处治的验收依据</w:t>
      </w:r>
    </w:p>
    <w:p>
      <w:r>
        <w:t>开窗铣刨范围由质检员和监理工程师根据弯沉检测结果和现场芯样外观共同确认，不得随意扩大或缩小开窗面积。步行街后街和福临街商铺密集区域采用小型铣刨设备配合人工清底，铣刨后露出的基层或土基表面由项目部组织基底验槽，验槽检查内容包括基底土层类别、含水率状况、是否存在松散夹层和弹簧土现象，验槽记录附现场影像资料报监理签认后方可进入基层修复工序。开窗处治区域的基层恢复要求按照设计图纸中明确的沥青稳定碎石ATB-30分层回填压实，分层厚度按批准专项方案执行，每层压实度经灌砂法或核子密度仪检测合格后方可铺筑上一层，压实度检测结果填入ATB-30基层分层施工检查表</w:t>
      </w:r>
    </w:p>
    <w:p>
      <w:r>
        <w:t>裂缝处治作为病害处治的独立分项，执行图纸中给出的清缝、干燥、灌缝和贴缝四步工序验收程序。裂缝表面使用刷子和吹风机进行清洁干燥，确保缝内无松散颗粒、无积水，设计要求裂缝表面须平整、无突起、无凹陷；清洁干燥后涂刷底层油，底层油的干燥时间按气温条件和产品说明书控制，特殊气温或工期紧张条件下可用吹风机辅助干燥，但不得以缩短干燥时间牺牲粘结效果。灌缝采用压力喷嘴将密封胶均匀灌入槽内，并在裂缝两侧拖成一定宽度与厚度的封层，灌缝宽度、厚度和外观质量由质检员逐缝检查并记入裂缝处治记录表；对于采用抗裂贴处理的横纵裂缝，抗裂贴粘贴前再次确认基层平整度和清洁度，粘贴后检查抗裂贴与路面贴合紧密、无气泡、无皱褶，验收合格后方可进行上部面层施工</w:t>
      </w:r>
    </w:p>
    <w:p>
      <w:pPr>
        <w:pStyle w:val="Heading2"/>
      </w:pPr>
      <w:r>
        <w:t>工序控制与验收节点：沥青面层施工过程控制与验收节点</w:t>
      </w:r>
    </w:p>
    <w:p>
      <w:r>
        <w:t>本工程沥青面层涉及4cm细粒式SBS改性沥青混凝土AC-13罩面、局部铣刨重铺和新建路段铺筑三种施工类型。沥青混合料到场后由试验员逐车检测到场温度，每一车沥青混合料取样留存并记录车号、到场时间、出场温度和到场温度，形成《AC-13 SBS改性沥青摊铺温度控制表》。到场温度低于批准专项方案中规定的摊铺最低温度限值的混合料判定为废料，标记车号、记录原因并退场处理，不得卸入摊铺机料斗。摊铺过程中连续监测摊铺温度和碾压温度，初压、复压和终压温度分区段记录，温度检测点沿道路纵向每20m设置一处，各条道路独立成册记录温度检测数据</w:t>
      </w:r>
    </w:p>
    <w:p>
      <w:r>
        <w:t>碾压工序验收以压实度检测和现场空隙率检测为核心。初压采用双钢轮压路机静压，复压采用胶轮压路机揉压，终压采用双钢轮压路机收面，碾压遍数、碾压速度、碾压搭接宽度和碾压温度区间严格按照批准专项方案执行。碾压完成后按每车道每200m钻取一个芯样检测压实度和厚度，压实度标准执行实验室标准密度的≥96%，面层厚度代表值不得低于设计值，极值厚度≥设计值-10%。压实度和厚度检测数据填入《碾压遍数与压实度检查表》，芯样照片和检测报告作为工序验收文件的一部分归档。压实度不达标或厚度不合格的区段，以原摊铺接缝为界左右两侧各扩大2m范围全断面铣刨重铺，重铺段按相同程序重新检测验收</w:t>
      </w:r>
    </w:p>
    <w:p>
      <w:r>
        <w:t>层间结合质量控制以粘层油洒布为关键控制点。粘层油洒布前基层或下面层表面必须清扫至无浮灰、无松散颗粒，铣刨面外露骨料纹理清晰可见。粘层油采用快裂型乳化沥青，洒布量按批准配合比设计确定，洒布后检查洒布均匀性，不得出现漏洒、流淌或堆积现象。粘层油破乳干燥后方可进行上面层摊铺，开放条件为表面不粘轮、不粘脚，粘层洒布后至上面层摊铺的时间间隔不得超过24小时，超期或因降雨导致表面污染的路段须重新洒布粘层油。《粘层油洒布检查表》针对每条道路逐段记录基层状态、洒布量、覆盖均匀性和开放条件，与摊铺温度控制表和碾压检查表形成配套过程记录</w:t>
      </w:r>
    </w:p>
    <w:p>
      <w:pPr>
        <w:pStyle w:val="Heading2"/>
      </w:pPr>
      <w:r>
        <w:t>工序控制与验收节点：井周及附属结构验收节点</w:t>
      </w:r>
    </w:p>
    <w:p>
      <w:r>
        <w:t>摊铺过程中，井盖周围采用人工配合小型夯实机具进行精细摊铺和压实。摊铺机和压路机经过井盖时提前提升振动或改为静压模式，防止冲击位移导致井盖沉降或周边密实度不足。面层碾压完成后，立即再次复测井盖高程，核查井盖与路面高差是否符合规范要求，复测数据纳入该道路的井盖验收记录。雨水口和排水边沟的标高检查与井盖验收同步进行，确保雨水口位置准确、进水口底部标高低于路面标高且无倒坡，雨水口与排水管道连接处无脱开、无渗漏</w:t>
      </w:r>
    </w:p>
    <w:p>
      <w:r>
        <w:t>侧石和平石更换的验收以线形顺直度和安装牢固度为控制重点。步行街后街、福临街、广厦新村出入口图纸要求更换现状侧石并拆除现状平石，侧石安装时以道路中心线或车行道边线为基准放样，安装后逐段检查侧石顶部高程、外露高度、线形顺直度和相邻侧石接缝宽度。侧石背后混凝土靠背的宽度和强度按图纸大样检查，未达到强度的区段不得进行面层摊铺。侧石安装验收记录纳入道路结构层验收文件，作为面层摊铺的前置条件</w:t>
      </w:r>
    </w:p>
    <w:p>
      <w:pPr>
        <w:pStyle w:val="Heading2"/>
      </w:pPr>
      <w:r>
        <w:t>工序控制与验收节点：道路照明与弱电配套安装验收节点</w:t>
      </w:r>
    </w:p>
    <w:p>
      <w:r>
        <w:t>接地系统验收作为照明安装的隐蔽验收强制停止点。道路照明配电系统采用TN-S接地系统，接地干线从路灯电源点引出，金属灯杆及构件、灯具外壳、配电及控制箱（屏）等设备的外露可导电部分均与接地干线可靠连接，接地干线与路灯基础接地极可靠连接。接地电阻实测值≤1Ω为合格判定标准，每一回路至少检测3处接地电阻值并记入照明接地电阻检测记录表，检测不合格的回路排查整改直至复测合格后方可通电调试</w:t>
      </w:r>
    </w:p>
    <w:p>
      <w:r>
        <w:t>电缆敷设验收以路径复核和保护措施检查为重点。路灯线路采用VV-1多芯电缆，电缆井至灯杆断路器采用BVR-3x2.5软铜线，断路器至灯具采用BVVB-3x2.5护套线，电缆穿不锈钢线槽外加橡胶减速板组合敷设。线槽安装前检查槽体与路面高差，确保不形成绊脚隐患；线槽盖板铺设后逐段验收平整度和固定牢固度。电缆穿管和线槽敷设完成后进行绝缘电阻测试，相间及相地绝缘电阻值符合规范要求方可接入灯具。灯具安装完成后逐盏检查防尘防水等级不低于IP65、电气部分防触电保护等级I级的标识和密封完好性，点亮调试阶段检查灯具端电压在额定电压的90%至105%范围内，控制回路实现单灯控制功能，深夜降功率节能运行模式正常启闭，调试记录纳入照明系统调试报告</w:t>
      </w:r>
    </w:p>
    <w:p>
      <w:r>
        <w:t>弱电下地配合施工的验收在弱电管群敷设回填阶段介入。管群排管间距、包封混凝土强度和保护层厚度按照设计图纸和管线综合方案验收；管群回填采用砂基或细粒土分层回填压实，回填压实度不低于道路相应结构层压实度标准。回填完成后进行管道通棒试验，确认管内通畅、无堵塞、无变形，通棒试验记录由弱电管线产权单位、监理单位和施工项目部三方签认。管群上方铺设警示带后方可进入路面结构层恢复工序，警示带位置和标识在工序交接记录中注明</w:t>
      </w:r>
    </w:p>
    <w:p>
      <w:pPr>
        <w:pStyle w:val="Heading2"/>
      </w:pPr>
      <w:r>
        <w:t>工序控制与验收节点：实测实量控制体系与验收要点</w:t>
      </w:r>
    </w:p>
    <w:p>
      <w:r>
        <w:t>实测实量覆盖道路工程全部主控项目和主要一般项目的量化指标检测。项目部成立实测实量专职小组，配备经检定合格的弯沉仪、水准仪、全站仪、核子密度仪、钻芯机、3m直尺、塞尺、涂层测厚仪、标线测厚仪和反光系数测定仪等检测设备，检测设备的检定证书复印件归档并建立设备台账。实测实量的指标包括但不限于：路面各结构层厚度、压实度、弯沉值、平整度、横坡纵坡、相邻板高差、井框与路面高差、标线厚度和反光系数、接地电阻、灯具照度和均匀度等。实测实量按道路逐段逐层推进，每一道工序完成后实测实量结果同步形成，不得后补数据</w:t>
      </w:r>
    </w:p>
    <w:p>
      <w:r>
        <w:t>路面实测实量的关键指标执行图纸和规范的强制性条款。弯沉检测在所有路面结构层施工前和面层施工完成后分别进行，检测采用贝克曼梁或落锤式弯沉仪，检测点沿车道轮迹带布置。原路面弯沉不满足设计要求的板块按病害处治方案先处理后进行面层施工；面层完成后的弯沉检测作为竣工验收依据之一，弯沉代表值不大于设计要求值。面层平整度用3m直尺每车道每200m检测2处，每处连续量测10尺，最大间隙不超出规范允许值，平整度超标区段采取精细铣刨或局部挖补方式处理。路面横坡和纵坡用水准仪按每20m断面对道路宽度范围内的测点进行检测，横坡与设计坡度偏差不超过±0.3%且坡向正确，确保路面排水顺畅</w:t>
      </w:r>
    </w:p>
    <w:p>
      <w:r>
        <w:t>标线实测实量在标线施划完成并充分干燥后进行。标线厚度检测采用涂层测厚仪或湿膜测厚板，每100m检测不少于3点，热熔型标线的干膜厚度和反光型标线的玻璃珠嵌入量同时检查。标线反光系数在夜间或暗室条件下用反光系数测定仪检测，按每500m不少于3点的方式布点，反光系数指标按照《道路交通标志和标线》（GB 5768）及设计说明中引用的相关标准执行。标线实测数据填入《交通标线验收表》，与标线施划施工记录、材料合格证和供货商型式检验报告一并归档。照明工程实测项目包括路灯照度、均匀度、灯具端电压和接地电阻，实测数据按照《城市道路照明设计标准》（CJJ 45-2015）的指标逐项判定，不达标回路调整或整改后复测</w:t>
      </w:r>
    </w:p>
    <w:p>
      <w:pPr>
        <w:pStyle w:val="Heading2"/>
      </w:pPr>
      <w:r>
        <w:t>工序控制与验收节点：质量通病防治与工序整改闭环</w:t>
      </w:r>
    </w:p>
    <w:p>
      <w:r>
        <w:t>针对道路改造工程常见质量通病，项目部在各道路开工前编制质量通病防治专项措施清单，列出裂缝反射、检查井周边沉陷、沥青面层车辙和推移、面层松散掉粒、标线脱落和磨损、路灯基础沉陷、电缆接头氧化等通病清单，每项通病对应预控措施、过程检查频率和验收合格标准。措施清单作为工序技术交底的内容之一下达到各施工班组和质检人员，现场质量巡查中发现的通病隐患即时拍照取证、登记问题台账并标识现场整改区域</w:t>
      </w:r>
    </w:p>
    <w:p>
      <w:r>
        <w:t>工序整改与销项闭环执行“发现—记录—分析—整改—复检—销项”六步流程。发现质量问题时质检员当即签发《质量整改通知单》，明确问题描述、整改要求和整改时限，整改通知单编号与施工日志工序段对应。整改施工由原作业班组或整改专组执行，整改过程留存工序照片，整改完成后由质检员组织复检，复检合格后在整改通知单上签认销项并将整改资料归入该批次的工序验收档案。同一验收批内出现主控项目不合格或同一类一般项目出现3次及以上超标的，启动不合格品评审程序，由项目技术负责人组织原因分析、制定纠正措施并更新相应工序控制措施，评审记录和措施修订记录归档</w:t>
      </w:r>
    </w:p>
    <w:p>
      <w:r>
        <w:t>对隐蔽工程质量通病的控制实行“双旁站”制度。ATB-30基层分层回填、沥青稳定碎石碾压、管沟回填、接地装置埋设、电缆穿管敷设等关键隐蔽工序施工时，项目部质检员和监理工程师或监理员同时旁站监督，旁站记录按工序段填写，记录施工起止时间、作业班组、使用材料批次和机械设备、关键参数和检测结果。隐蔽工程覆盖后不得事后开挖验证，旁站记录和隐蔽验收记录是隐蔽工程质量追溯的唯一依据，资料不齐全或记录结论不明确的隐蔽工程在竣工验收资料审查时视为缺陷项，须补充必要的间接检测或论证记录</w:t>
      </w:r>
    </w:p>
    <w:p>
      <w:r>
        <w:t>针对9条道路可能出现的差异性问题通病实施道路分级管控。步行街后街和福临街的人流密集区域重点防治井盖周边反复沉陷和面层早期磨损；衣铺巷和苏家巷重点防治窄巷排水不畅导致的面层水损害；谢家冲巷重点防治旧混凝土板接缝反射裂缝；652仓库路段重点防治重载车辆引起的车辙和基层失稳；新城路北段重点防治新旧路面纵向接缝的开裂和错台；状元坡巷重点防治坡道面层抗滑性能衰减和雨水口堵塞；广厦新村出入口重点防治小区出入口高频碾压区域的基层局部沉降。每条道路在隐蔽验收和工序交接时对该道路的重点通病专项检查并记录检查结论，确保差异化管控落实到工序验收层</w:t>
      </w:r>
    </w:p>
    <w:p>
      <w:pPr>
        <w:pStyle w:val="Heading2"/>
      </w:pPr>
      <w:r>
        <w:t>质量目标与责任分解总纲</w:t>
      </w:r>
    </w:p>
    <w:p>
      <w:r>
        <w:t>本项目质量目标严格响应招标文件要求，确保长沙市天心区五一商圈老旧街区配套设施改造工程质量符合现行工程施工质量验收规范合格标准，争创长沙市市政优质工程。项目部依据《城镇道路工程施工与质量验收规范》（CJJ 1-2008）、《城市道路照明工程施工及验收规程》（CJJ 89-2012）等现行规范，结合本工程施工图设计说明及各专业图纸，建立覆盖全标段、全过程、全专业的三级质量目标管理体系。一级目标为合同履约目标，即所有分部分项工程一次性验收合格率达到100%，竣工验收合格率100%，杜绝重大质量事故；二级目标为过程控制目标，将路面面层厚度代表值、沥青面层压实度、水泥混凝土板弯拉强度等关键指标逐一分解为可量化的工序管控阈值，并在每道工序施工前以技术交底形式下达至班组；三级目标为创优提升目标，针对步行街后街、福临街、衣铺巷、谢家冲巷、652仓库路段、新城路北段、广厦新村出入口、状元坡巷、苏家巷九条道路的不同改造内容和功能定位，分别制定不低于规范要求的内部控制标准。项目部在开工前编制《项目质量创优策划书》，经企业技术负责人审批后报监理、建设单位备案，作为全过程质量管理的纲领性文件</w:t>
      </w:r>
    </w:p>
    <w:p>
      <w:r>
        <w:t>质量责任分解实行“公司—项目部—班组”三级责任矩阵，项目经理为质量第一责任人，对项目质量负总责；项目技术负责人负责编制专项施工方案、组织技术复核和图纸会审，对技术文件的合规性和可操作性负直接责任；施工员、质检员、试验员、材料员、资料员按岗位职责分别承担工序检查、进场检验、试验检测、资料归档的专项责任，并在《项目质量责任制签认表》中逐人签字确认。项目部建立质量责任追溯机制，每一道隐蔽工程验收记录、每一批次材料复验报告、每一组实测实量数据均须注明检测人、复核人和验收人，确保质量问题可追溯至具体岗位和具体时间。对于本工程特有的巷道狭窄、人流密集、夜间施工等作业条件，项目部增设夜间施工质量巡查岗和居民出入通道成品保护专岗，由专职质量员在夜间施工期间进行独立巡检，形成夜间施工质量专项日志，发现问题即录即改，不具备整改条件时立即暂停该作业面并升级报告</w:t>
      </w:r>
    </w:p>
    <w:p>
      <w:r>
        <w:t>各分包单位、专业队伍进场前必须与项目部签订《质量责任书》，明确质量违约条款和清退条件。项目部对分包单位实行质量行为积分制管理，每季度评分一次，积分低于合格线的队伍暂停新工作面分配并限期整改，连续两个季度不合格的按合同启动清退程序。本工程涉及路面铣刨罩面、弱电下地、路灯安装、交通标线恢复等多个专业交叉，各专业队之间建立工序交接质量会签制度，上一道工序未经质量签认不得移交下一道工序，交接记录留存影像和签字原件</w:t>
      </w:r>
    </w:p>
    <w:p>
      <w:pPr>
        <w:pStyle w:val="Heading2"/>
      </w:pPr>
      <w:r>
        <w:t>质量目标与责任分解：九条道路质量目标差异化分解</w:t>
      </w:r>
    </w:p>
    <w:p>
      <w:r>
        <w:t>步行街后街作为五一商圈核心景区背街小巷，全长245米，宽度7至8.5米，改造内容为现状沥青路面基础处治合格后铣刨罩面、弱电下地接口保护及交通标线恢复。该路段质量核心目标设定为“人行优先、铺装平整、夜间修复零投诉”，重点控制沥青铣刨厚度不低于4厘米、罩面平整度标准差不超过规范允许值、检查井周与路面的高差控制在±3毫米以内。施工前必须对现状路面逐段弯沉检测，弯沉值不满足设计要求的板块必须按图纸要求分类处治：上基层不密实路段铣刨至下基层顶面，下基层损坏严重路段清除至下基层以下至少15厘米后以沥青稳定碎石ATB-30分层恢复，每层压实度经灌砂法检测合格后方可进行下一层施工</w:t>
      </w:r>
    </w:p>
    <w:p>
      <w:r>
        <w:t>福临街全长100米，宽度7至8米，改造内容为路面罩面、井盖调平、路灯基础与电缆敷设及交通设施恢复。该路段质量分解突出井周调平精度和沥青摊铺接缝质量控制，要求所有检查井盖在沥青摊铺前完成高程复核和预调平，井周用C30细石混凝土加固至与下面层高程一致，摊铺时井周位置人工布料精准控制虚铺厚度，碾压后立即用3米直尺检测井周平整度，不合格点必须在沥青温度降至初压温度前完成整改。路灯基础混凝土强度达到设计值80%以上方可安装灯杆，基础法兰盘水平度偏差不大于每米1毫米</w:t>
      </w:r>
    </w:p>
    <w:p>
      <w:r>
        <w:t>衣铺巷全长143米，宽度仅4至6米，为窄幅商业巷道，改造内容包括窄巷路面修复、弱电下地、雨污口和检查井周边修补。该路段质量控制难点在于作业面狭窄、材料堆放空间不足，质量目标突出“随进随用、沟槽不过夜敞口、即挖即覆”。弱电管群敷设后必须即时回填夯实，回填材料采用中粗砂分层洒水振实，压实度不低于95%，不得以建筑垃圾或杂填土代替。雨污口周边修补必须将旧混凝土凿毛至露出新鲜骨料、涂刷界面剂后再浇筑修补混凝土，确保新旧界面结合牢固</w:t>
      </w:r>
    </w:p>
    <w:p>
      <w:r>
        <w:t>谢家冲巷全长320米，宽度7.5至15米，为居民生活性巷道，改造内容为现状混凝土路面基础处治合格后加铺沥青面层、排水边沟和井周恢复、弱电下地配合。该路段质量目标重点控制混凝土板底脱空注浆饱满度和沥青加铺层反射裂缝预防。旧混凝土板块之间传荷能力不足的必须植筋连接，板块弯沉差大于0.06毫米的必须压浆处理至满足要求后方可铺筑应力吸收层。排水边沟恢复必须保证设计纵坡，沟底高程偏差不超过正负10毫米，确保排水通畅不积水</w:t>
      </w:r>
    </w:p>
    <w:p>
      <w:r>
        <w:t>652仓库路段全长100米，宽度5.5至6米，为仓储物流影响路段，改造内容为路面结构层修复、ATB-30沥青稳定碎石施工及AC-13 SBS改性沥青罩面。该路段受重载车辆反复作用，质量核心目标锁定在基层承载力和面层高温抗车辙性能。基层修复后必须逐段进行贝克曼梁弯沉检测，代表弯沉值不得大于设计容许值，不满足路段一律返工处理，不得以罩面厚度弥补基层缺陷。AC-13 SBS改性沥青混合料出场温度、到场温度、摊铺温度、初压温度、终压温度逐车检测，不满足施工温度窗口的混合料坚决退场，严禁反复加热使用</w:t>
      </w:r>
    </w:p>
    <w:p>
      <w:r>
        <w:t>新城路北段全长80米，宽度6米，为城市支路通行主段，改造内容为较连续路面铣刨罩面、交通标线恢复、路灯与弱电接口施工。该路段摊铺连续性要求高，质量目标强调减少冷接缝，铣刨后基层表面必须清扫至无浮尘、无松散颗粒，粘层油洒布量控制在每平方米0.3至0.5升，洒布过量处须用吸油材料清理。相邻两幅摊铺带热接缝温度不得低于100摄氏度，冷接缝处必须涂刷粘层油并用热烙铁修整密实</w:t>
      </w:r>
    </w:p>
    <w:p>
      <w:r>
        <w:t>广厦新村出入口全长100米，宽度4.5至7米，为居民小区出入口节点，改造内容为出入口路面恢复、路缘与井周调平、标识标线恢复。该路段以居民出行保通为第一优先级，质量目标要求半幅施工时先完成一侧至开放交通强度后再施工另一侧，临时通行过渡段必须铺设防滑钢板并设专人引导，开放前进行平整度和防滑检查，确保居民尤其是老人儿童通行安全</w:t>
      </w:r>
    </w:p>
    <w:p>
      <w:r>
        <w:t>状元坡巷全长350米，宽度6至7米，为坡道型老旧巷道，改造内容为坡道路面病害处治、抗滑面层控制、雨水口和排水路径恢复。该路段质量核心目标突出坡面抗滑性能，加铺沥青面层构造深度必须不小于0.55毫米，摆式仪摩擦系数不小于45BPN。坡面沥青摊铺必须从低处向高处推进，碾压方向平行于坡向，避免摊铺料沿坡面下滑离析。雨水口位置必须准确对应坡面排水最低点，进水口低于周边路面3至5毫米</w:t>
      </w:r>
    </w:p>
    <w:p>
      <w:r>
        <w:t>苏家巷全长33米，宽度4米，为老旧窄巷综合改造段，改造内容为路面修补罩面、弱电下地、井盖与边沟修复。该路段宽度极窄，质量目标强调管线先探后挖和开挖面当天封闭回填。施工前必须用探地雷达或人工探坑查明地下既有管线走向和埋深，探明结果经图纸比对确认后方可划定开挖范围。开挖暴露的管线必须悬挂标识牌并采取悬吊保护，回填前管周15厘米范围内用细砂回填人工夯实</w:t>
      </w:r>
    </w:p>
    <w:p>
      <w:pPr>
        <w:pStyle w:val="Heading2"/>
      </w:pPr>
      <w:r>
        <w:t>质量目标与责任分解：隐蔽工程验收制度与关键控制点</w:t>
      </w:r>
    </w:p>
    <w:p>
      <w:r>
        <w:t>隐蔽工程验收是本项目质量管理的核心防线，项目技术负责人为隐蔽验收第一责任人，质检员和施工员为直接责任人。项目部依据《城镇道路工程施工与质量验收规范》（CJJ 1-2008）和本工程施工图纸，编制《隐蔽工程验收计划表》，明确每一分项隐蔽工程的验收内容、验收标准、验收时机和需留存的资料清单，经监理审批后作为施工现场强制性执行文件。隐蔽工程未经监理验收签字，不得进入下一道工序，不得覆盖或继续进行后续施工</w:t>
      </w:r>
    </w:p>
    <w:p>
      <w:r>
        <w:t>道路工程隐蔽验收重点覆盖以下内容：路基换填深度与压实度、路面铣刨后下承层状况、基层修复材料与压实度、粘层油洒布量与覆盖均匀性、抗裂贴粘贴基面处理与粘贴质量、检查井周加固范围与混凝土强度、路灯基础钢筋与接地极连接、电缆穿管敷设路径与保护层厚度、弱电管道敷设管顶覆土深度与回填压实度。每一项隐蔽工程验收实行“施工班组自检合格、项目部质检员专检复核、监理工程师现场签认”三步骤程序，严禁以资料代替实体验收或事后补签验收记录</w:t>
      </w:r>
    </w:p>
    <w:p>
      <w:r>
        <w:t>针对本项目九条道路分布分散、作业面短小、夜间施工比例高的特点，项目部设置隐蔽验收“预约+应急”双通道机制。正常作业面提前24小时向监理报送隐蔽验收计划，监理按计划到场验收；夜间施工或短段流水作业检验批工作量较小时，项目部提前与监理商定影像留存验收方式，按批准的《隐蔽工程影像验收实施细则》执行，影像资料须包含时间戳、定位信息和验收关键部位特写，次日由监理复核影像并补签验收记录，影像不合格的部位必须当日返工重验。沟槽开挖后、钢筋绑扎后、模板支设后、混凝土浇筑前、土方回填前五个“停检点”实行“施工单位、监理单位双旁站”，任何一方未到场不得转入后续工序</w:t>
      </w:r>
    </w:p>
    <w:p>
      <w:r>
        <w:t>本项目沥青面层施工前，所有路面下承层必须作为隐蔽工程逐段验收。铣刨后基层表面不得有松散、脱皮、坑槽和积水，浮尘和杂物必须用高压风机吹净，粘层油洒布前基层表面必须保持干燥洁净。铣刨深度用钢尺和水平仪抽查不少于5个断面，铣刨厚度偏差控制在正负5毫米以内。基层局部破损处采用同标号沥青混合料或专用修补材料分层填补压实，修补范围边缘切成垂直或阶梯状接缝，修补后平整度用3米直尺检测，间隙不大于5毫米</w:t>
      </w:r>
    </w:p>
    <w:p>
      <w:r>
        <w:t>路灯基础隐蔽验收重点核查接地极打入深度、接地电阻测试值和地脚螺栓定位精度。每座灯基础混凝土浇筑前必须检测接地电阻，TN-S接地系统要求接地电阻不大于1欧姆，不满足时必须增打接地极或采用降阻剂处理。地脚螺栓用定型模具固定，浇筑前中心位置偏差不超过正负5毫米，法兰盘水平度用水平尺检测，浇筑后混凝土养护不少于7天，强度达到设计值80%以上方可进行灯杆安装。弱电管道敷设隐蔽验收必须逐段检查管材接口严密性、管顶覆土厚度不小于规定值和回填砂石压实度，管道穿越车行道时管顶覆土不足处必须增设钢筋混凝土包封，包封范围经设计确认后向两侧延伸</w:t>
      </w:r>
    </w:p>
    <w:p>
      <w:pPr>
        <w:pStyle w:val="Heading2"/>
      </w:pPr>
      <w:r>
        <w:t>质量目标与责任分解：质量通病防治与危险源管控</w:t>
      </w:r>
    </w:p>
    <w:p>
      <w:r>
        <w:t>项目部在正式开工前，由项目技术负责人组织各专业技术主管、有经验的班组长和质检员，依据本项目九条道路的改造内容、原路面技术状况和施工图纸，逐条道路识别可能发生的质量通病，形成《质量通病防治专项方案》和《质量通病清单及对策表》，经企业质量管理部门审批后，在施工前向所有作业班组进行专项交底并签字确认</w:t>
      </w:r>
    </w:p>
    <w:p>
      <w:r>
        <w:t>步行街后街、福临街、衣铺巷三条沥青路面铣刨罩面路段，重点防治沥青面层反射裂缝、检查井周下沉和路面积水三项通病。反射裂缝防治以控制下承层裂缝和严格粘层油洒布为核心措施，铣刨后暴露出的基层裂缝先进行扩缝灌胶处理，缝宽大于5毫米的裂缝清除缝内杂物后灌入道路专用密封胶，缝面贴抗裂贴，抗裂贴宽度不小于裂缝宽度加两侧各15厘米，粘贴前必须用吹风机彻底清洁干燥裂缝表面；粘层油洒布严禁过量和漏洒，洒布量用标准器具标定，洒布温度、洒布速度和喷头高度按批准参数控制，洒布后严禁车辆及行人踩踏。检查井周下沉防治执行“井周加固—高程复核—分层回填—井周人工补料”四步控制，井周50厘米范围内采用C30混凝土加固至路床顶面，摊铺沥青面层前用精密水准仪逐井复核高程，摊铺时井周位置人工补足虚铺料，碾压时井周用小钢轮压路机补压，压实后立即用3米直尺和塞尺检测井周平整度。路面积水防治从道路横坡和排水口高程两个维度发力，施工前对道路横断面进行放样，确保路面横坡不小于1.5%，排水口进水高程必须低于周边路面3至5毫米，验收时实地泼水试验无积水现象方可签认</w:t>
      </w:r>
    </w:p>
    <w:p>
      <w:r>
        <w:t>谢家冲巷和苏家巷混凝土路面加铺沥青面层路段，重点防治沥青加铺层反射裂缝和层间滑移两项通病。反射裂缝防治在旧混凝土板缝和板块脱空处治上做足文章，板块接缝传荷能力通过相邻板块弯沉差检测判断，弯沉差超过0.06毫米的板块必须压浆，压浆孔距控制在1米左右呈梅花形布置，压浆压力不超过1.5兆帕，压浆后重新检测弯沉值合格方可铺筑应力吸收层。层间滑移防治通过粘层油和应力吸收层双重措施，粘层油采用快裂型改性乳化沥青，沥青加铺层施工必须连续进行，上一幅摊铺带边缘预留不小于15厘米的搭接宽度，搭接处涂抹热沥青确保新旧沥青充分融合</w:t>
      </w:r>
    </w:p>
    <w:p>
      <w:r>
        <w:t>652仓库路段重载交通条件下，重点防治车辙和推移两项通病。车辙防治核心在于面层级配优化和碾压密度控制，AC-13 SBS改性沥青混合料矿料级配在目标配合比设计阶段优先选用骨架密实结构，油石比按马歇尔试验最佳值控制，施工碾压采用双钢轮振动压路机和胶轮压路机组合碾压，胶轮压路机搓揉压实不少于4遍，最终压实度不小于实验室标准密度的98%。推移防治要求粘层油采用高粘度改性乳化沥青，洒布量适当提高至每平方米0.4至0.6升，沥青面层施工期间绝对禁止运输车辆在粘层上急刹车或急转弯</w:t>
      </w:r>
    </w:p>
    <w:p>
      <w:r>
        <w:t>状元坡巷坡道路段除车辙防治外，重点攻克摊铺离析和雨后积水通病。坡面沥青摊铺采用转运车二次搅拌工艺，减少混合料在运输和卸料过程中的粗细集料离析，摊铺机螺旋布料器埋深不少于三分之二螺旋直径，摊铺速度控制在每分钟2至3米且与供料速度匹配。坡面排水采用加密雨水口布置和加深路面横坡双重措施，雨水口间距和横坡数值以图纸和现场排水条件综合确定，施工完成后逐段进行泼水试验，水流必须顺畅汇入雨水口，路面无局部积水</w:t>
      </w:r>
    </w:p>
    <w:p>
      <w:r>
        <w:t>广厦新村出入口和衣铺巷等窄小作业面路段，重点防治修补冷接缝脱开和成品早期损坏两项通病。新旧沥青接缝处将旧面层切成垂直断面，涂刷粘层油后用热烙铁或红外加热器加热旧面层接缝边缘至软化，新料摊铺时人工用热料对接缝处补料并捣实，碾压时接缝位置在热态下用钢轮压路机横向骑缝碾压。成品保护设专人在开放交通前和开放初期巡查，发现掉粒、脱皮等早期损坏立即用同规格修补料修复</w:t>
      </w:r>
    </w:p>
    <w:p>
      <w:pPr>
        <w:pStyle w:val="Heading2"/>
      </w:pPr>
      <w:r>
        <w:t>质量目标与责任分解：整改闭环与质量追溯机制</w:t>
      </w:r>
    </w:p>
    <w:p>
      <w:r>
        <w:t>项目部建立“发现—记录—整改—复核—闭合”五步质量整改闭环机制，以《质量问题整改通知单》和《质量整改闭合台账》为载体，实现质量问题从发现到闭合的全过程可追溯管理。质检员在过程巡检、监理旁站、建设单位检查和试验检测中发现的质量问题，必须在30分钟内口头通知现场施工负责人和班组长，2小时内开具《质量问题整改通知单》，通知单载明问题部位、问题描述、不符合标准条文编号、整改责任人、整改期限和验证方式。整改责任人在规定期限内完成整改后，在通知单上填写整改措施和完成情况，报质检员复核验证，质检员确认合格后签字闭合，通知单原件交资料员归档，复印件留整改责任人备查。超出整改期限仍未闭合的问题，质检员直接签发《停工整改令》，该作业面或该道工序暂停施工，并升级至项目经理组织专题分析会，查明根因、调整方案后方可复工</w:t>
      </w:r>
    </w:p>
    <w:p>
      <w:r>
        <w:t>针对本工程路段分散、作业面转换频繁的特点，质量整改实行“当日问题当日清”制度。夜间施工期间由专职质量巡查员独立巡检，发现问题当场通知带班负责人，能够即时整改的立行立改并在值班日志上记录；不具备即时整改条件的，巡查员拍照记录并上报项目部质检负责人，次日开工前项目部组织专题会制定整改方案，整改完毕经质检员和监理共同确认后方可恢复该区域施工。项目部每月编制《质量整改分析月报》，对所有已闭合的质量问题进行归类统计，分析高频问题和产生根因，针对性地调整施工方案、工艺参数或交底内容，形成PDCA循环改进机制</w:t>
      </w:r>
    </w:p>
    <w:p>
      <w:r>
        <w:t>质量追溯以质量资料为核心载体，每一份隐蔽验收记录、每一批次材料复验报告、每一组实测实量数据和每一份整改闭合记录均须做到“人、时、点、值、签”五要素齐全。具体而言，“人”指作业人员、检测人员和验收人员的实名签字或工号；“时”指检测验收的准确时间，夜间施工记录精确至小时分钟；“点”指检测和验收部位在施工图纸上的里程或轴线定位，必须与图纸可一一对应；“值”指检测数据原始记录和仪器自动记录数据，不得仅凭记忆补填，沥青温度、压实度、弯沉值等关键参数必须从仪器打印记录转录；“签”指各级责任人的签字确认，代签行为一经发现按质量事故追究。项目部质量资料实行双备份制，纸质原件按分部分项工程分类归档于资料室专用档案柜，电子扫描件上传项目管理信息系统实现云端备份，确保质量档案在施工期间和竣工移交阶段完整可查</w:t>
      </w:r>
    </w:p>
    <w:p>
      <w:r>
        <w:t>路面结构层施工是质量追溯的重点部位，每一段沥青面层的施工建立“一路段一档案”。档案包含以下核心内容：原路面弯沉检测报告和破损调查记录、铣刨后下承层隐蔽验收记录、基层修复材料配合比报告和压实度检测报告、粘层材料合格证和洒布检查记录、沥青混合料配合比报告和出厂合格证、到场温度/摊铺温度/碾压温度逐车检测记录、碾压遍数和压实度检测报告、面层厚度取芯检测报告、平整度和构造深度检测报告。档案各份资料之间形成逻辑链，温度记录的车次与压实度检测的里程区段对应，压实度不合格区域必须附整改复测记录直至合格，整条路的施工质量档案闭合后由技术负责人审核签字，作为竣工验收资料的重要组成部分</w:t>
      </w:r>
    </w:p>
    <w:p>
      <w:pPr>
        <w:pStyle w:val="Heading2"/>
      </w:pPr>
      <w:r>
        <w:t>质量目标与责任分解：质量资料管理与归档计划</w:t>
      </w:r>
    </w:p>
    <w:p>
      <w:r>
        <w:t>质量资料管理遵循“与施工同步、与进度匹配、与实体一致”三个基本原则，严禁事后补资料或加工资料。项目部设置专职资料员1名，各专业施工组设置兼职资料员，形成资料员网络。项目开工前，资料员依据《城镇道路工程施工与质量验收规范》（CJJ 1-2008）、《建设工程文件归档规范》（GB/T 50328）及长沙市城建档案管理规定，编制《项目质量资料编制计划及归档目录》，经项目技术负责人审批后作为资料管理的纲领性文件。该计划将质量资料分为检验批验收资料、隐蔽验收资料、材料设备质量证明资料、施工试验检测资料、测量记录资料、设计变更与图纸会审资料、质量事故及整改资料七大类，每类资料明确编制时机、编制人、审核人和归档节点</w:t>
      </w:r>
    </w:p>
    <w:p>
      <w:r>
        <w:t>检验批验收资料是反映工序质量最基础的档案单元，本工程按九条道路分别设立检验批编号序列，以道路名称简拼作为前缀，以公里桩或施工段作为后缀，确保每一份检验批资料在编号上即可精准定位至具体道路和具体位置。检验批验收在每道工序施工完成、班组自检合格后24小时内完成填报，监理签认后48小时内归档，归档前资料员逐份核验以下内容：编号是否连续无空号、签字是否齐全无代签、数据是否有据可查、评定结论是否与现场相符。发现缺失或不符合项，立即退回整改并记录，整改合格后方可正式归档编号</w:t>
      </w:r>
    </w:p>
    <w:p>
      <w:r>
        <w:t>隐蔽验收资料实行“一组一档”管理，每一组隐蔽工程对应一个独立的档案夹（纸质）和对应的电子文件夹。档案夹封面张贴该隐蔽验收部位的简单单线图，标明在道路上的里程位置和验收日期。档案夹内按顺序存放：隐蔽工程验收申请表、隐蔽工程验收记录（含检查项目和量测数据）、验收部位施工前照片（含全景和近景）、验收过程中照片或视频截图（含验收人员和监理人员的在场画面）、验收合格后的覆盖前照片。电子文件夹以“隐验-道路名称-里程-部位-日期”为命名规则，存储所有纸质档案的扫描件和高清原图影像资料，分辨率和对比度需满足工程档案微缩和数字化归档要求</w:t>
      </w:r>
    </w:p>
    <w:p>
      <w:r>
        <w:t>材料设备质量证明资料按“一材一档”原则收集归档。每一批次进场的沥青、水泥、集料、钢筋、电缆、灯具、井盖等主要材料均须建立独立档案，包含材料进场报审表、产品出厂合格证、厂家型式检验报告、现场见证取样送检委托单、第三方检测报告、材料进场验收记录和使用部位台账。材料使用部位台账是最关键的追溯链条，台账记录每一批次材料的使用时间、使用道路、使用里程段落和大约用量，当某一批次材料检验不合格或出现质量问题时，可据此台账快速锁定影响范围并启动追溯处理</w:t>
      </w:r>
    </w:p>
    <w:p>
      <w:r>
        <w:t>试验检测资料是整个质量档案的技术核心，项目部专门编制《试验检测台账》进行动态管理。台账以检测项目为行、检测频率和检测结果为列，逐项记录压实度、弯沉值、沥青含量、沥青混合料马歇尔指标、平整度、构造深度、摩擦系数、接地电阻、绝缘电阻等所有应检参数的检测结果和合格判定，并链接至对应的第三方检测报告编号。台账实行“绿黄红”三色状态标注：所有应检项均已完成且合格的标绿；已送检未出具的标黄并注明预计出具日期；到期仍未出具或不合格未闭合的标红，由试验员每日盯控并在项目部例会上报告进度</w:t>
      </w:r>
    </w:p>
    <w:p>
      <w:r>
        <w:t>竣工质量资料移交分两个阶段执行。第一阶段在单位工程竣工验收后28天内，向建设单位移交全套竣工质量资料纸质版和电子版，包括按照城建档案装订规范编排的页码和卷内目录，以及扫描分辨率不低于300dpi的PDF电子文件。第二阶段配合建设单位向长沙市城建档案馆移交，项目部资料员全程配合建设单位完成资料补正和审查意见回复，直至取得城建档案接收证明文件。在整个施工周期，资料的完整性、规范性和及时性是项目部内部质量巡查的必检项，每周质量例会通报资料同步率，月度质量检查评分中资料管理权重不低于15%，以刚性制度保证质量资料不成为竣工移交的堵点</w:t>
      </w:r>
    </w:p>
    <w:p>
      <w:pPr>
        <w:pStyle w:val="Heading2"/>
      </w:pPr>
      <w:r>
        <w:t>试验检测与见证取样网格化管理体系</w:t>
      </w:r>
    </w:p>
    <w:p>
      <w:r>
        <w:t>本工程试验检测与见证取样实行“网格化分区+专业化送检+全过程追溯”管理体系。依据项目9条道路（步行街后街、福临街、衣铺巷、谢家冲巷、652仓库路段、新城路北段、广厦新村出入口、状元坡巷、苏家巷）的分布特点和施工进度安排，将全线划分为商圈核心区网格、居民生活区网格和仓储联络区网格三个检测管理分区，每个分区指定专职试验责任工程师和见证取样监理对接人。各网格内再以每条道路为单位设置取样点台账，对沥青混合料、水泥混凝土、基层材料、钢材及路灯电缆等主要材料按进场批次和施工段落逐项编号，确保每份试件的取样位置、时间、代表数量和送检状态可逆向追溯至具体桩号或部位</w:t>
      </w:r>
    </w:p>
    <w:p>
      <w:r>
        <w:t>见证取样严格执行“施工自检+监理旁站见证+检测机构第三方试验”三联动机制。所有涉及结构安全和主要使用功能的材料、试件和实体检测项目，取样时必须由施工方试验员和监理见证员同时在场并在取样记录上签字确认。取样完成后试件当场封存、粘贴唯一性标识，由见证员在送检委托单上签认后，由施工方和见证方共同送至已备案的第三方检测机构。严禁施工方单独送检或事后补签见证记录，见证取样封存的试件留存影像资料归档，影像应清晰记录取样部位、封样编号、时间水印和双方签字过程</w:t>
      </w:r>
    </w:p>
    <w:p>
      <w:r>
        <w:t>针对本工程老旧街区道路改造中路面结构层厚度偏薄、基层病害修补零散、材料批次多批量小的特点，试验检测实行“即取即送+同条件养护+快速反馈”模式。沥青混合料每台班、每品种至少取样一组进行马歇尔试验、车辙试验和浸水马歇尔试验；水泥混凝土除标准养护试件外，每个施工作业面留置同条件养护试块不少于2组，用于验证现场实际强度增长和开放交通时机。小型构件如路缘石、检查井盖、路灯基础地脚螺栓等按进场批次全数检查外观和尺寸偏差，并按检验批要求进行力学性能和防腐层厚度复验</w:t>
      </w:r>
    </w:p>
    <w:p>
      <w:pPr>
        <w:pStyle w:val="Heading2"/>
      </w:pPr>
      <w:r>
        <w:t>试验检测与见证取样：试验检测计划与关键项目控制标准</w:t>
      </w:r>
    </w:p>
    <w:p>
      <w:r>
        <w:t>本工程试验检测计划以《城镇道路工程施工与质量验收规范》CJJ 1-2008为主线，结合设计图纸中明确的A级70号道路石油沥青、SBS改性沥青、AC-13细粒式沥青混凝土、ATB-30沥青稳定碎石、水泥混凝土弯拉强度≥4.5MPa等材料性能指标，编制分路段、分工序、分频率的试验检测清单。检测项目划分为原材料检测、标准试验、施工过程检测和实体质量验收检测四个阶段，各阶段检测频率不低于规范要求的频率，并在路面病害处治开窗、基层恢复、沥青罩面冷接缝等质量风险集中部位加密取样频次</w:t>
      </w:r>
    </w:p>
    <w:p>
      <w:r>
        <w:t>原材料检测重点控制沥青、集料、矿粉、水泥、钢筋、路灯电缆和球墨铸铁井盖的准入质量。沥青到场实行车车检测，每车留样并记录针入度、软化点、延度等关键指标，同批次沥青的检测结果形成统计分析表，出现指标波动超过正常范围立即暂停使用并启动不合格品处置程序。粗集料按每400m³或每600t为一检验批，检测压碎值、磨耗值、含泥量和针片状含量；细集料检测含泥量、砂当量和级配；严禁使用石屑、天然砂和山场下脚料，材料进场验收时必须核验产地证明和出厂检验报告，严禁不明来源的原材料进入施工现场</w:t>
      </w:r>
    </w:p>
    <w:p>
      <w:r>
        <w:t>标准试验执行“先试后用、批次覆盖、动态调整”原则。沥青混合料目标配合比和生产配合比必须经第三方试验室验证并报监理审批后方可用于生产。每条道路首次摊铺前完成生产配合比调试和试拌试铺，取芯验证压实度和厚度合格后方可大面积施工。水泥混凝土配合比需同时满足设计弯拉强度和工作性要求，并在状元坡巷坡道路段和652仓库路段重载区域针对性地调整水灰比和外加剂掺量，相关调整数据形成专项试验记录归档上报监理和建设单位。照明系统的电缆绝缘电阻、灯具防护等级IP65、接地电阻≤1Ω等电气性能参数必须逐回路、逐灯具检测并形成独立的电气试验报告</w:t>
      </w:r>
    </w:p>
    <w:p>
      <w:pPr>
        <w:pStyle w:val="Heading2"/>
      </w:pPr>
      <w:r>
        <w:t>试验检测与见证取样：实测实量与数据上墙制度</w:t>
      </w:r>
    </w:p>
    <w:p>
      <w:r>
        <w:t>本工程实测实量覆盖路面结构层厚度、压实度、平整度、横坡、相邻板高差、标线逆反射系数和路灯照度等关键指标。实测数据实行“即时量测、当场记录、每日汇总、分区上墙”的管理流程。各施工班组配备测厚尺、3m直尺、塞尺、水准仪和核子密度仪等常规检测工具，每日施工结束后由班组自检员完成自检实测并填写《工序自检实测实量记录表》，记录表按“道路名称+施工日期+桩号区间”归档编号</w:t>
      </w:r>
    </w:p>
    <w:p>
      <w:r>
        <w:t>项目部质量部设置实测实量专职巡检组，按不少于班组自检点数的30%进行抽检复核。抽检结果与自检数据比对偏差超过允许范围时，启动复核测量和原因调查程序。全部实测实量数据汇总形成各路段、各工序的实测实量统计台账，并在项目部现场办公室设置实测实量数据公示板，每日更新主要质量指标的合格率、极差分布和缺陷部位。对压实度低于96%（实验室标准密度）的点位、厚度极值低于设计值减10%的断面、平整度超过5mm/3m的段落，实行红黄牌预警并即时派发《质量缺陷整改通知单》</w:t>
      </w:r>
    </w:p>
    <w:p>
      <w:r>
        <w:t>测量基准和断面控制纳入实测实量体系。道路纵断面标高复测和横断面放样数据必须在铣刨前、基层处置后、面层施工前分三次采集并比对设计值，保证道路横坡满足1.5%排水要求。各条道路的起始点标高、路口衔接标高和井周标高建立独立的控制点台账，每次实测前后均与基准点进行闭合校核。步行街后街、福临街等商业密集路段，除常规几何尺寸检测外，增加夜间照明照度和均匀度实测，照明实测数据与设计值比对并形成《照明效果检测报告》归档</w:t>
      </w:r>
    </w:p>
    <w:p>
      <w:pPr>
        <w:pStyle w:val="Heading2"/>
      </w:pPr>
      <w:r>
        <w:t>试验检测与见证取样：隐蔽工程验收与影像追溯机制</w:t>
      </w:r>
    </w:p>
    <w:p>
      <w:r>
        <w:t>本工程隐蔽工程验收实行“清单预控、分层验收、影像佐证、即时归档”四步闭环。隐蔽前由施工班组填写《隐蔽工程验收申请单》，附自检合格记录和现场影像资料报送专业工程师和监理工程师。验收清单涵盖路面病害处治开窗验槽、基层恢复分层压实、粘层油洒布及层间结合、抗裂贴粘贴、管沟回填压实、电缆穿管敷设、路灯基础接地极埋设和检查井砌筑等所有需隐蔽的分部分项工程</w:t>
      </w:r>
    </w:p>
    <w:p>
      <w:r>
        <w:t>路面病害处治开窗后验槽时，必须根据现场实测弯沉值和基层破损深度逐一确认处治层级。施工图纸中明确的三种处治方式——方式一仅处理至下面层、方式二处理至下基层、方式三处理至下基层以下15cm——须在验槽记录中明确标注每处开窗的实际处治层级和范围。验槽照片必须清晰显示基层破损状态、处治边界线和验收人员，照片按“道路名称+桩号+检查井或标志物参照定位”归档。652仓库路段等重载通行节点，基层处治验槽时增加承载力检测记录，不满足设计要求不得进入下一工序</w:t>
      </w:r>
    </w:p>
    <w:p>
      <w:r>
        <w:t>管沟隐蔽和电缆敷设验收重点控制管沟断面尺寸、垫层厚度、管道接口密封、电缆穿管标识和接地连接。图纸资料中明确的电缆穿不锈钢线槽外加橡胶减速板组合敷设方式，隐蔽前必须逐段检查线槽安装平整度、接缝防水处理和无锐边毛刺等线缆损伤隐患。电缆穿管敷设完成后进行绝缘电阻测试，测试值合格后方可覆盖回填。所有隐蔽工程均建立独立的影像档案，影像文件按“网格分区+道路名称+隐蔽类型+日期”建立电子文件夹，同步备份至项目质量管理云平台，作为竣工资料基础数据源</w:t>
      </w:r>
    </w:p>
    <w:p>
      <w:pPr>
        <w:pStyle w:val="Heading2"/>
      </w:pPr>
      <w:r>
        <w:t>试验检测与见证取样：质量通病防治与专项控制措施</w:t>
      </w:r>
    </w:p>
    <w:p>
      <w:r>
        <w:t>本工程针对老旧街区道路改造中易发的沥青面层早期开裂、井周沉降、接缝离析、粘层脱落和路面排水不畅等质量通病，编制了《质量通病防治专项方案》并实施靶向控制。沥青面层反射裂缝的防治从基层处治、抗裂材料和面层级配三个环节入手：原路面裂缝铣刨清缝后采用压力喷嘴将密封胶均匀灌入缝内并在缝两侧拖成封层，裂缝处治范围粘贴抗裂贴并确保粘贴面平整、无突起、无灰尘和水分，底层油干燥时间控制在30～60分钟或采用吹风机辅助干燥，面层沥青混合料在裂缝集中区段适当增加细集料比例和沥青用量以提高抗裂韧性</w:t>
      </w:r>
    </w:p>
    <w:p>
      <w:r>
        <w:t>井周沉降与路框差通病在铣刨罩面前完成预处理。各条道路上的检查井、雨水口在沥青面层施工前先进行井周基层补强和井盖高程调平。井盖高程按设计横坡和纵坡精确放样并固定，井周采用高强度灌浆料或沥青稳定碎石分层夯实补强，井盖调平完成后复测高程并记录，合格后方可进行大面积沥青摊铺。摊铺过程中井口位置采用人工配合机械精铺，碾压时用小型振动夯具补压井周区域，杜绝因碾压不到位导致井周初始压实度不足。开放交通后安排专人在一周内每日巡检井周路面状态，发现沉陷趋势立即进行注浆抬升或铣刨重铺</w:t>
      </w:r>
    </w:p>
    <w:p>
      <w:r>
        <w:t>粘层脱落和层间结合不良的防治在于基层清洁、粘层油均匀洒布和施工温度三重控制。原路面或基层表面在洒布粘层油前必须彻底清扫并采用吹风机清除浮尘和水渍，粘层油采用快裂型乳化沥青并用智能洒布车定量洒布，洒布量按图纸和试铺段确定并在洒布后检测覆盖均匀性。沥青混合料摊铺时严格控制到场温度、摊铺温度和碾压温度，初压温度不低于设计文件要求，复压紧跟初压进行，终压在表面温度降至80℃之前完成。碾压遍数和压实度在施工过程中实时检测，压实度不合格的段落碾压至合格后方可进入下一工序。各条道路因长度和宽度不同，粘层洒布量和碾压组合参数在首件工程中分别验证后固化执行</w:t>
      </w:r>
    </w:p>
    <w:p>
      <w:pPr>
        <w:pStyle w:val="Heading2"/>
      </w:pPr>
      <w:r>
        <w:t>试验检测与见证取样：整改闭环与质量问题销项管理</w:t>
      </w:r>
    </w:p>
    <w:p>
      <w:r>
        <w:t>质量问题整改实行“发现-记录-派单-整改-验证-闭合-归档”七步销项闭环。任何质量缺陷一经发现，由发现人当场填写《质量缺陷记录卡》，记录缺陷部位、类型、严重程度和初判原因，即时通过项目质量管理APP推送至责任班组和片区质量工程师。片区质量工程师在接收到缺陷记录后2小时内抵达现场核定并开出《质量整改通知单》，通知单明确整改标准、整改时限和验收条件。整改时限按缺陷对结构安全和使用功能的影响程度分级设定：影响结构安全的一类缺陷立即停工并在24小时内完成整改方案报审和应急处置；影响使用功能的二类缺陷在下一道工序施工前整改完毕；外观感量类的三类缺陷在验收前集中整改</w:t>
      </w:r>
    </w:p>
    <w:p>
      <w:r>
        <w:t>整改完成后由责任班组申请复验，复验由原发现人、片区质量工程师和监理工程师三方联合进行。复验内容除核实原缺陷是否消除外，还须检查整改过程中是否产生新的质量隐患。复验合格后三方在《质量整改闭合单》上签字确认，闭合单并入该部位的质量档案。每周五下午召开质量问题销项推进会，对本周内未闭合的整改项逐条通报、逐项落实，超期未闭合的整改项升级至项目经理签批督办并记入协作队伍月度质量信用评价</w:t>
      </w:r>
    </w:p>
    <w:p>
      <w:r>
        <w:t>本工程设置质量缺陷统计分析制度，每月汇总各道路、各工序、各协作队伍的质量缺陷发生频次和类型分布，绘制缺陷帕累托图和趋势曲线。对反复出现的同类缺陷启动技术攻关和管理追溯，查明是人员技能不足、材料批次波动、方案交底不清还是现场监管缺位所致，针对性制定预防纠偏措施。因材料问题导致的缺陷须同步追溯至供应商质量保证能力，必要时暂停该供应商的供货资格。每月形成的质量缺陷分析报告作为下月质量培训、技术交底和资源配置调整的输入依据</w:t>
      </w:r>
    </w:p>
    <w:p>
      <w:pPr>
        <w:pStyle w:val="Heading2"/>
      </w:pPr>
      <w:r>
        <w:t>试验检测与见证取样：质量与竣工交付</w:t>
      </w:r>
    </w:p>
    <w:p>
      <w:r>
        <w:t>质量资料管理贯穿于“事前审批、事中记录、事后归档”全过程，实行与施工进度同部署、同检查、同归档的“三同步”制度。项目部质量部配备专职资料员，按《城镇道路工程施工与质量验收规范》CJJ 1-2008和湖南省及长沙市地方档案管理规定，编制《质量资料归档指南》和《分部分项资料清单》，将质量资料划分为管理资料、技术资料、试验资料、验收记录和质量缺陷处理记录五个大类共计若干目录项</w:t>
      </w:r>
    </w:p>
    <w:p>
      <w:r>
        <w:t>所有质量资料必须在工序验收后7个日历日内完成签字、编号和电子化扫描归档，严禁事后补录或集中突击整理。施工日志、自检记录、工序报验单、隐蔽工程验收记录、见证取样送检记录、检测报告和整改闭合单等基础资料由各班组的现场技术员和质检员实时填写，资料员每日收集、每周汇总、每月编目。每月25日由项目总工组织月度质量资料完整性检查，对照分部分项划分表和实际施工进度逐项核对资料是否同步完整，缺项漏项形成书面整改清单限期补全</w:t>
      </w:r>
    </w:p>
    <w:p>
      <w:r>
        <w:t>竣工阶段质量资料汇编整理按“道路独立成册+系统分册合并”的原则进行。步行街后街、福临街、衣铺巷、谢家冲巷、652仓库路段、新城路北段、广厦新村出入口、状元坡巷和苏家巷各条道路按轴线和桩号独立编制质量控制资料分册；道路照明系统、弱电下地系统、交通标志标线系统则按专业系统分册编制。各分册汇总为《工程质量控制资料汇编》主册，主册目录与质量评定划分表的单位工程、分部工程和分项工程结构一致，资料归档编排便于建设单位、监理单位和城建档案馆检索调阅。竣工移交时同步交付全套质量资料电子光盘和纸质副本，电子光盘按“不可修改PDF格式”封装，保证竣工资料的真实性和长期可追溯性</w:t>
      </w:r>
    </w:p>
    <w:p>
      <w:pPr>
        <w:pStyle w:val="Heading2"/>
      </w:pPr>
      <w:r>
        <w:t>试验检测与见证取样：试验检测资源配置与道路差异化控制</w:t>
      </w:r>
    </w:p>
    <w:p>
      <w:r>
        <w:t>本工程按9条道路的地理分布和施工区段配置试验检测资源。商圈核心区网格覆盖步行街后街、福临街和衣铺巷，配备便携式核子密度仪、3m直尺、塞尺、测厚尺和测温枪各2套，沥青取样桶和混凝土试模按日均施工量的1.5倍周转储备，固定一名见证取样对接人员常驻网格。居民生活区网格覆盖谢家冲巷、新城路北段和广厦新村出入口，配置弯沉检测仪、灌砂法密度检测器具和混凝土回弹仪各1套，同步配备同条件养护箱用于混凝土试块现场养护。仓储联络区网格覆盖652仓库路段、状元坡巷和苏家巷，增配路面抗滑摆式仪和摩擦系数检测仪用于坡道路段和重载路段的抗滑性能检测，所有检测仪器均按检定周期送计量检定机构校准并在有效期内使用</w:t>
      </w:r>
    </w:p>
    <w:p>
      <w:r>
        <w:t>各条道路因改造内容不同，试验检测频次和重点各有侧重。步行街后街、福临街和衣铺巷的沥青罩面检测除常规压实度和厚度外，增加夜间施工时段拌和站出厂温度与到场温度衰减检测，严格控制摊铺与碾压的有效作业时间窗口。谢家冲巷和苏家巷在原混凝土路面铣刨后加铺沥青面层前，增加混凝土板弯沉检测和板块脱空检测，检测不合格的板块补充注浆或凿除重做并记录检测和修复数据。652仓库路段在ATB-30基层施工时每层每500㎡至少检测1组压实度，基层完成后进行全段落弯沉复测，实测弯沉值不满足设计要求的路段须分析原因并编制补强方案报审后方可进行沥青罩面。状元坡巷坡段面层施工时增加摊铺温度下限控制，坡向碾压由低处向高处推进并测试取芯压实度，坡面抗滑构造深度和摆值检测作为开通前必检项</w:t>
      </w:r>
    </w:p>
    <w:p>
      <w:r>
        <w:t>道路照明系统的试验检测按“灯具入场逐台点亮测试+电缆敷设后逐回路绝缘测试+接地系统总体接地电阻测试”三级递进。灯具到货后在专用试验区逐台进行72小时连续点亮老化测试和防护等级验证，绝缘电阻测试采用500V兆欧表逐回路施测并记录测试电压、环境温湿度和测值，接地电阻测试采用三极法在路灯基础施工完毕后和系统连接完毕后分两次测试。各条道路的照明检测数据按配电柜出线回路编号生成检测报告，步行街后街和状元坡巷等增设照明配电柜的路段还须在深夜减功率运行工况下检测电压降和照度均匀度，验证节能控制系统的可靠性和照明品质的合规性</w:t>
      </w:r>
    </w:p>
    <w:p>
      <w:pPr>
        <w:pStyle w:val="Heading2"/>
      </w:pPr>
      <w:r>
        <w:t>一、关键工序质量控制总纲与差异化部署</w:t>
      </w:r>
    </w:p>
    <w:p>
      <w:r>
        <w:t>本工程涵盖步行街后街、福临街、衣铺巷、谢家冲巷、652仓库路段、新城路北段、广厦新村出入口、状元坡巷、苏家巷共九条道路，各路段路面结构形式、基层状况、交通荷载特征及周边环境差异显著，关键工序质量控制必须实行“一路一策、分段定标、动态调整”的差异化管理原则。质量目标已在本章质量目标与责任分解分层中明确，质量验收执行《城镇道路工程施工与质量验收规范》（CJJ 1-2008）合格标准，路面结构设计年限按新建路段10年、其余路段按原道路设计年限控制，本章不再重复总体目标，只将上述目标逐项嵌入各条道路的关键工序控制节点、检查标准和验收闭环中</w:t>
      </w:r>
    </w:p>
    <w:p>
      <w:r>
        <w:t>关键工序划分依据施工图设计说明及施工图纸中明确的各路段改造内容差异化确定：步行街后街、福临街、衣铺巷、广厦新村出入口以沥青面层铣刨罩面为核心控制线，谢家冲巷、苏家巷以混凝土路面基础处治合格后加铺沥青面层为质量主控线，652仓库路段以ATB-30沥青稳定碎石基层恢复和AC-13 SBS改性沥青罩面为结构承载控制线，新城路北段以较连续机械化摊铺和交通标线恢复为连续性控制线，状元坡巷以坡道路面病害处治和抗滑面层为安全控制线。上述工序定位直接决定各路段的质量检查计划、材料检验频次、实测实量项目和隐蔽验收节点，相关试验检测与见证取样要求详见本章试验检测分层，本章只引用检测结论和闭合条件</w:t>
      </w:r>
    </w:p>
    <w:p>
      <w:r>
        <w:t>针对九条道路现场条件波动大的特点，所有关键工序实施前必须完成技术复核：复核原路面弯沉值、基层密实度、既有管线高程和构筑物界面，复核结果经建设单位和监理确认后，方可编制分路段关键工序质量控制细则。每一步关键工序均执行“样板引路—首件验收—批量施工—过程实测—隐蔽影像—验收闭环”六步控制流程，并在各路段工程数量表中逐项对应形成检查记录。交通组织、施工部署与资源配置的差异化方案详见第1章和第6章，本章仅在影响质量的工序衔接处做必要引用</w:t>
      </w:r>
    </w:p>
    <w:p>
      <w:pPr>
        <w:pStyle w:val="Heading2"/>
      </w:pPr>
      <w:r>
        <w:t>关键工序质量控制：二、沥青面层关键工序施工质量控制</w:t>
      </w:r>
    </w:p>
    <w:p>
      <w:r>
        <w:t>沥青面层施工是本工程质量控制的核心工序群，覆盖从原路面处治、粘层洒布、混合料生产运输、摊铺碾压到开放交通的全链条。各路段铣刨厚度的差异已在施工图设计说明中明确，施工前应按桩号分段布设铣刨控制线，并在首段铣刨后对铣刨面高程、横坡和平整度进行实测实量，步行街后街、福临街等沥青罩面路段保证路面横坡不低于1.5%以利排水，实测值纳入工序报验资料。铣刨产生的废料按环保要求集中收集和转运，不得在商圈街巷内长时间堆放，具体环保措施详见第4章</w:t>
      </w:r>
    </w:p>
    <w:p>
      <w:r>
        <w:t>粘层沥青采用快裂洒布型乳化沥青或符合设计要求的粘层材料，洒布量根据原路面纹理状况通过试验段确定并报监理确认。粘层油洒布检查表在本章形成，检查项目包括基层清洁干燥状态、洒布量、覆盖均匀性和开放交通前的保护时间。施工图纸提示底层油干燥时间一般为30～60分钟，特殊气温或工期紧张时经监理批准可采用吹风机辅助干燥，干燥后立即安排沥青混合料摊铺，防止粘层被车辆、行人或灰尘污染。衣铺巷、苏家巷等窄幅巷道因空间受限，粘层洒布采用小型洒布设备或人工涂刷，边角部位用毛刷补涂，检查记录须注明手工涂刷区段和补涂量</w:t>
      </w:r>
    </w:p>
    <w:p>
      <w:r>
        <w:t>沥青混合料生产执行配合比设计审批制度，A级70号道路石油沥青和改性沥青技术指标须逐批检验，不符合《城镇道路工程施工与质量验收规范》及设计要求的不得投入使用。每车混合料到场后测量到场温度并记录于AC-13 SBS改性沥青摊铺温度控制表中，652仓库路段等重载节点摊铺温度控制从严，温度不满足要求的车次作退料处理，严禁以调整碾压工艺的方式弥补温度损失。摊铺过程连续稳定进行，新城路北段等有条件路段优先采用摊铺机连续作业以减少冷接缝，必须设置接缝时选择在车轮集中带以外位置并事先报批接缝处理方案</w:t>
      </w:r>
    </w:p>
    <w:p>
      <w:r>
        <w:t>碾压工序按初压、复压、终压三阶段控制，碾压遍数与压实度检查表按路段记录在案。初压紧跟摊铺机进行，复压采用胶轮压路机配合双钢轮压路机组合碾压，终压消除轮迹。压实度按实验室标准密度的96%控制，路面面层厚度代表值不得低于设计值，极值厚度不低于设计值减10%。652仓库路段、状元坡巷等承受重载或存在纵坡的路段，碾压方向与坡向匹配，严禁在热料上急转弯或急刹车，碾压完成后在温度降至规定值前严禁开放交通，开放前完成压实度、厚度和渗水系数检测并形成书面记录</w:t>
      </w:r>
    </w:p>
    <w:p>
      <w:pPr>
        <w:pStyle w:val="Heading2"/>
      </w:pPr>
      <w:r>
        <w:t>关键工序质量控制：三、路面病害处治与基层补强质量控制</w:t>
      </w:r>
    </w:p>
    <w:p>
      <w:r>
        <w:t>根据施工图设计说明书明确的局部基础补强原则，步行街后街、谢家冲巷、652仓库路段等存在严重网裂、龟裂、沉陷、路框差和修补损坏的路段，须在罩面前完成病害处治和基层补强。处置方式按由浅至深分级控制：方式一处理至上面层下，方式二处理至下基层，方式三处理至路基顶面下15cm，具体处置深度由现场弯沉检测和基层密实度检测结果决定，不得套用统一深度。弯沉检测按路面弯沉检测记录表逐点记录，检测点布置于车行道轮迹带和病害集中区，检测结果作为开窗范围和深度确定的唯一依据</w:t>
      </w:r>
    </w:p>
    <w:p>
      <w:r>
        <w:t>开窗处治执行“划定范围—切割破除—清底验槽—基层恢复—养生—接缝处理—面层恢复”的工序流程。破除原道路损坏面层和基层后，基底须经监理验槽，确认无软弱夹层、无积水、密实度满足设计要求后方可进入基层恢复工序。路面基层恢复采用沥青稳定碎石ATB-30分层施工，每层压实厚度按批准方案控制，分层之间洒布粘层以保证层间结合。652仓库路段重载区域基层施工完成后再次进行弯沉复测，弯沉值不满足要求的补充补强或扩大处理范围，复测合格后进入罩面工序</w:t>
      </w:r>
    </w:p>
    <w:p>
      <w:r>
        <w:t>抗裂贴和裂缝密封处理是延缓反射裂缝的关键工序，适用于步行街后街、福临街等沥青罩面路段。施工前用刷子和吹风机对裂缝进行清洁干燥，裂缝表面须平整无突起无凹陷，清洁后即行粘贴抗裂贴或采用压力喷嘴将密封胶均匀灌入槽内，并在裂缝两侧拖成一定宽度与厚度的封层。抗裂贴粘贴完成后检查粘贴密实性，无空鼓、无翘边方可进行上层施工。每处裂缝处理位置、处理方式、材料用量和操作人记录于裂缝处治台账，与隐蔽工程影像一起归档</w:t>
      </w:r>
    </w:p>
    <w:p>
      <w:r>
        <w:t>井周和构筑物周边是路面病害的高发区域，福临街、广厦新村出入口、苏家巷等路段在铣刨或罩面前必须完成井盖高程复核和井周加固处理。井盖高程调整采用井盖调平工专用工具，井周采用高强快硬材料加固，加固区与周边路面平顺衔接，不得出现高差突变。检查井和雨水口在摊铺前完成清理和标高复核，摊铺过程中由专人监控井周碾压质量，碾压不到位的部位采用小型夯实设备补夯。井周处理结果纳入隐蔽验收，每个井位形成独立的检查记录表和影像资料</w:t>
      </w:r>
    </w:p>
    <w:p>
      <w:pPr>
        <w:pStyle w:val="Heading2"/>
      </w:pPr>
      <w:r>
        <w:t>关键工序质量控制：四、水泥混凝土路面加铺与过渡段质量控制</w:t>
      </w:r>
    </w:p>
    <w:p>
      <w:r>
        <w:t>谢家冲巷、苏家巷属于混凝土路面基础处治合格后加铺沥青面层的路段，652仓库路段对现状混凝土路面进行基础处治，这三条道路的质量控制须同时覆盖水泥混凝土板处治和沥青加铺的双重要求。施工前对现状混凝土板逐板编号，检测板底脱空、板块断裂、接缝传荷能力和弯沉值。水泥混凝土面板设计弯拉强度fm≥4.5MPa，混凝土板弯沉值应小于0.2mm，相邻板块间弯沉差应小于0.06mm，不满足要求的板块采取注浆加固、换板或破碎再生措施，处治后复测合格方可进入加铺工序</w:t>
      </w:r>
    </w:p>
    <w:p>
      <w:r>
        <w:t>混凝土板接缝处理是控制反射裂缝的核心工序。原有接缝和裂缝须清理至设计深度，填充接缝材料，表面贴铺防裂贴或应力吸收层，宽度和厚度按设计大样图执行。接缝处治实行逐缝验收，检查缝槽清洁度、填充密实度和贴铺平整度，验收合格后拍摄带编号的影像资料作为隐蔽工程记录。沥青加铺层施工前，在混凝土板表面均匀洒布粘层或应力吸收层，洒布量通过试验段确定，避免洒布过量导致泛油或洒布不足导致层间滑移</w:t>
      </w:r>
    </w:p>
    <w:p>
      <w:r>
        <w:t>混凝土路面路段与沥青路面路段的过渡衔接是平整度控制的薄弱环节。不同路面结构衔接处设置过渡段，过渡段长度按批准方案实施，衔接处高差通过铣刨或调平层消除，保证行车平顺。过渡段摊铺时加强接缝碾压，接缝处平整度用3m直尺逐处检测，最大间隙不超过规范允许值，不合格接缝返工处理至合格为止</w:t>
      </w:r>
    </w:p>
    <w:p>
      <w:pPr>
        <w:pStyle w:val="Heading2"/>
      </w:pPr>
      <w:r>
        <w:t>关键工序质量控制：五、照明及附属设施安装质量控制</w:t>
      </w:r>
    </w:p>
    <w:p>
      <w:r>
        <w:t>步行街后街路灯更换、状元坡巷照明新建、福临街路灯基础及电缆敷设等照明工程，须与道路主体工程同步实施、同步验收、同步资料归档。灯具防尘防水等级不低于IP65，电气部分防触电保护等级为I级，LED初始光效≥150lm/W，灯具配套的镇流器、触发器、电容器与灯具采用一体化设计，光源室与电气室分开，以上参数在材料进场验收时逐项核对产品合格证和型式检验报告，并按材料设备验收制度填写进场检查表，具体制度详见本章材料设备验收分层</w:t>
      </w:r>
    </w:p>
    <w:p>
      <w:r>
        <w:t>路灯基础施工执行“定位放线—基坑开挖—基底验槽—钢筋绑扎—预埋件安装—混凝土浇筑—养护—基础验收”工序。预埋地脚螺栓位置和标高经复核无误后方可浇筑混凝土，浇筑后立即复测预埋件位置，偏差控制在允许范围内。基础混凝土强度达到设计要求后方可进行灯杆安装。灯杆垂直度用经纬仪检测，灯具安装高度和仰角按设计图纸控制，安装后通电试亮，检测灯具端电压是否在额定电压的90%~105%范围内，并验证单灯控制和半夜灯节能运行功能</w:t>
      </w:r>
    </w:p>
    <w:p>
      <w:r>
        <w:t>道路照明配电系统采用TN-S接地系统，防雷接地与保护接地共用接地系统，接地干线从路灯电源点引出，金属灯杆及构件、灯具外壳、配电及控制箱金属构件等外露可导电部分均与接地干线可靠连接，接地电阻不大于1Ω。电缆线路采用VV-1多芯电缆敷设，由路灯井至灯杆断路器采用BVR-3×2.5软铜线，由断路器至灯具采用BVVB-3×2.5护套线。电缆穿不锈钢线槽外加橡胶减速板组合敷设路段，线槽安装线形顺直、连接牢固，橡胶减速板与路面贴合密实。室外埋地敷设的电力线缆、控制线缆和智能化线缆不应平行布置在地下管道的正上方或正下方，与既有管线交叉处按设计要求采取保护措施。电缆敷设前进行绝缘测试，敷设后分段进行绝缘电阻和接地电阻测试，测试数据记入电气安装检查表。检查井采用标准设计井，井盖采用球墨铸铁四防圆形井盖，井盖上标识按设计图纸要求执行</w:t>
      </w:r>
    </w:p>
    <w:p>
      <w:r>
        <w:t>弱电下地是步行街后街、衣铺巷、谢家冲巷、苏家巷等路段的重要配套内容，管群敷设前须探明既有地下管线位置和走向，避免施工损坏。弱电管群敷设完成后即时进行通畅性检查和管口封堵保护，回填前完成隐蔽验收。交通标志、标线和护栏等交通设施安装与路面施工同步组织，在路面开放交通前完成标线施划和标志安装，标线厚度、反光系数和标志位置经现场检测验收合格后方可撤除临时交通设施，进入正常通行状态</w:t>
      </w:r>
    </w:p>
    <w:p>
      <w:pPr>
        <w:pStyle w:val="Heading2"/>
      </w:pPr>
      <w:r>
        <w:t>关键工序质量控制：六、交通标线恢复与成品保护质量控制</w:t>
      </w:r>
    </w:p>
    <w:p>
      <w:r>
        <w:t>交通标线恢复是沥青罩面施工的最后一道关键工序，直接影响道路开放交通后的交通安全和导向功能。标线施工前，沥青面层表面须清洁干燥，无油污、无浮尘、无松散颗粒。标线材料按设计要求选用热熔型或双组份型，材料进场时核验出厂合格证、检测报告和反光玻璃珠型号，在现场存放期间防止受潮和暴晒。施划前先在路面放样定位，放样线位偏差按批准方案控制，经现场技术员和监理确认后方可施划</w:t>
      </w:r>
    </w:p>
    <w:p>
      <w:r>
        <w:t>标线施划过程中控制涂料加热温度和玻璃珠撒布均匀性，确保标线厚度符合设计值和规范要求。标线施工后按交通标线验收表逐段检查标线线形、宽度、厚度和反光性能，反光性能在夜间用标准光源目视检查并拍摄影像留存。不合格标线铲除重划，不得在原标线上覆盖修补。标线干燥前严禁车辆和行人碾压踩踏，夜间施工路段设置警示灯和围护设施进行成品保护</w:t>
      </w:r>
    </w:p>
    <w:p>
      <w:r>
        <w:t>成品保护贯穿关键工序全过程。各路段路面面层施工完成后，在规定的养护期内严禁开放交通，沥青面层温度未降至50℃以下时严禁任何车辆通行。步行街后街、福临街、衣铺巷等商圈路段在次日营业前完成清扫恢复，关键出入口铺设临时通行垫板保护新铺路面。广厦新村出入口、新城路北段等居民出行和公共交通路段，开放交通前完成防滑和标识检查，夜间施工区次日清晨前撤除围挡并清扫路面，确保早高峰通行安全和环境整洁。路灯安装完成后灯杆包裹保护膜，防止涂料污染和碰撞损伤，电缆接头用防水胶带和热缩管妥善密封，在整体通电调试前保持断电状态以防触电事故。成品保护检查纳入每日工序巡检内容，发现损坏立即启动修补程序并记录于成品保护台账</w:t>
      </w:r>
    </w:p>
    <w:p>
      <w:pPr>
        <w:pStyle w:val="Heading2"/>
      </w:pPr>
      <w:r>
        <w:t>关键工序质量控制：七、材料设备进场验收与批次检验控制</w:t>
      </w:r>
    </w:p>
    <w:p>
      <w:r>
        <w:t>关键工序的材料设备质量是工程质量的基础，本章聚焦与关键工序直接相关的沥青、集料、路灯及电缆等主控材料设备的进场验收和批次检验，完整的材料设备管理制度详见本章材料设备验收分层。沥青材料每批次进场查验出厂质量证明文件和技术指标检测报告，70号道路石油沥青和SBS改性沥青按批取样送检，检测针入度、延度、软化点、老化后质量变化等关键指标，检测结果未出具或不合格的批次严禁投入使用。集料进场按规格分仓堆放，检测颗粒级配、含泥量、压碎值、针片状含量等指标，不得采用石屑和天然砂，严禁使用山场下脚料</w:t>
      </w:r>
    </w:p>
    <w:p>
      <w:r>
        <w:t>路灯及电气设备材料进场开箱验收由施工、监理和建设单位人员共同进行，重点核查灯具IP防护等级、LED光效、电气保护等级、一体化设计证明、电缆规格型号和接地系统部件。电缆敷设前逐盘进行绝缘电阻测试，照明配电柜、控制设备和接地装置安装前进行单体和组合功能检查，各项检查结果填入设备开箱记录和安装前检验记录表，作为系统调试和竣工移交的依据。批次检验中发现的不合格材料立即标识隔离并办理退场手续，退场材料信息、不合格项目和处理结果记入不合格品台账</w:t>
      </w:r>
    </w:p>
    <w:p>
      <w:r>
        <w:t>材料检验批次划分与各路段施工顺序匹配。工期紧、分段多的小截面路段如衣铺巷、苏家巷，采用分批集中送检和快速检测方式，确保检验周期不影响施工流水。沥青混合料生产期间实施拌和站驻场检验，每班生产前进行热料仓筛分和配合比验证，生产过程按规定频率取样进行马歇尔试验、车辙试验和浸水马歇尔试验等性能检验，检验频率和合格标准按批准的生产配合比检验计划执行。所有材料检验报告、检测数据和不合格品处置记录按批次整理归档，形成可追溯的材料质量档案</w:t>
      </w:r>
    </w:p>
    <w:p>
      <w:pPr>
        <w:pStyle w:val="Heading2"/>
      </w:pPr>
      <w:r>
        <w:t>关键工序质量控制：八、实测实量、工序验收与质量资料归档</w:t>
      </w:r>
    </w:p>
    <w:p>
      <w:r>
        <w:t>实测实量是验证关键工序施工质量符合设计和规范要求的重要手段，本章重点明确与关键工序对应的实测项目、检测方法和判定标准。路面工程实测项目包括面层厚度、压实度、平整度、宽度、横坡、弯沉和渗水系数等，各项目检测频率按《城镇道路工程施工与质量验收规范》规定执行，检测点布置覆盖每条道路的起止点、交叉口、弯道、坡段和接缝等关键部位。厚度检测采用钻芯法或雷达法，压实度采用核子密度仪或钻芯法，平整度采用3m直尺或连续式平整度仪，各检测方法在首段施工前经监理确认</w:t>
      </w:r>
    </w:p>
    <w:p>
      <w:r>
        <w:t>实测实量数据实行即时记录和现场公示制度。每条道路的实测数据填入对应路段的实测实量记录表，各路段汇入数据总表，按日或按施工段形成统计分析结果。实测结果超标的点位立即标记、分析原因并启动整改，整改后复测合格方闭合。数据上墙制度将关键工序质量数据在施工现场公示牌上展示，接受建设、监理和公众监督，具体实施办法在本章实测实量分层中详述</w:t>
      </w:r>
    </w:p>
    <w:p>
      <w:r>
        <w:t>工序验收执行“三检制”和隐蔽验收制度。每道关键工序完成后，施工班组自检合格后报项目部互检，互检合格后报专检，专检由项目质检工程师组织实施，专检邀请监理工程师到场见证。隐蔽工程在覆盖前完成验收，验收内容包括基层处治深度和范围、井周加固状态、混凝土板接缝处治、电缆敷设与接地连接、预埋件位置等。隐蔽验收同步拍摄带尺度和编号的影像资料，影像清晰显示验收部位、验收尺寸和参验人员，与验收记录一同归档</w:t>
      </w:r>
    </w:p>
    <w:p>
      <w:r>
        <w:t>质量资料归档实行“工序随步归集、分路建档、统一归档”的管理模式。每条道路建立独立的质量档案卷宗，归档内容涵盖材料检验报告、工序检查记录、实测实量数据、隐蔽验收影像、整改闭环记录和竣工验收文件。档案资料随工序推进同步收集整理，不得事后补填或编造。质量管理资料由专职资料员统一编号管理，定期检查资料的完整性、准确性和可追溯性，竣工后按档案管理规定移交建设单位。关键工序质量控制过程产生的所有记录均为工程质量评价和责任追究的依据，资料管理要求和验收标准详见本章质量资料分层</w:t>
      </w:r>
    </w:p>
    <w:p>
      <w:pPr>
        <w:pStyle w:val="Heading2"/>
      </w:pPr>
      <w:r>
        <w:t>隐蔽验收与报验签认：隐蔽工程验收总体程序与报验签认制度</w:t>
      </w:r>
    </w:p>
    <w:p>
      <w:r>
        <w:t>本工程隐蔽工程验收实行“班组自检→项目部专检→监理/建设单位验收”的三级程序，自检合格且内业资料签认完整后方可申请监理组织隐蔽验收。项目部设立隐蔽工程验收管理台账，由项目技术负责人统一编号管理，按分部工程、分项工程、隐蔽部位逐项登记验收时间、验收内容、验收结论和签认情况，实现隐蔽验收全流程可追溯。隐蔽工程影像资料应与验收记录同步形成，每处隐蔽部位至少拍摄三张不同角度的现场照片，照片须包含工程部位标识、尺寸标尺和日期水印，并按卷册归档至质量资料系统</w:t>
      </w:r>
    </w:p>
    <w:p>
      <w:r>
        <w:t>隐蔽工程验收范围覆盖本项目全部道路工程中一旦被后续工序覆盖即无法直接检查的部位和工序。重点隐蔽项目包括：原路面病害处治后的基层清理与验槽、路面基层恢复的碾压成型面、沥青透层和粘层洒布面、ATB沥青稳定碎石柔性基层的压实完成面、路面铣刨创面、沟槽开挖并清底后的基底承载力验收、管道基础垫层、各类井周加固处理面、路灯基础基坑及接地装置、弱电管道敷设完成面、电缆穿管完成后的封闭前检查等。每一隐蔽部位必须在验收合格并取得《隐蔽工程验收记录》后方可转入下一工序施工，严禁未经验收擅自覆盖</w:t>
      </w:r>
    </w:p>
    <w:p>
      <w:r>
        <w:t>隐蔽工程报验实行限时签认制度。项目部质检员在完成专检并签认自检合格后，于验收前24小时将《隐蔽工程报验申请表》及相关自检资料以书面形式提交监理单位；监理工程师在收到报验申请后，按约定时限到达现场组织验收，因故不能按时到场时，项目部应在监理单位书面同意并保留记录后调整验收时间。隐蔽工程验收记录须当场填写、当场签字，不得事后补签或代签。对于验收中提出的整改事项，由项目部签发《隐蔽工程整改通知单》并明确整改责任人和完成时限，整改完成后重新组织报验，整改过程和结果均记入隐蔽验收管理台账</w:t>
      </w:r>
    </w:p>
    <w:p>
      <w:pPr>
        <w:pStyle w:val="Heading2"/>
      </w:pPr>
      <w:r>
        <w:t>隐蔽验收与报验签认：道路工程重点隐蔽部位验收要点</w:t>
      </w:r>
    </w:p>
    <w:p>
      <w:r>
        <w:t>路面病害处治属本工程覆盖范围最广的隐蔽工序之一。步行街后街、福临街、衣铺巷、广厦新村出入口均涉及对现状沥青路面进行基础处治及铣刨罩面，处治过程中铣刨创面即为隐蔽部位。铣刨完成后由项目部实测原有路面基层以上的铣刨深度、铣刨范围、创面平整度和纵横坡度，并与设计图纸进行比对；同步检查基层表面是否存在松散、含水、裂缝或唧泥病害，经项目部确认后报监理单位现场验收。验收通过的基础创面应在24小时内完成粘层油洒布或加铺新的结构层，防止基层因雨水浸泡或车辆碾压导致二次损害。由于上述道路位于五一商圈核心区，白天人流密集，铣刨验收多安排在夜间施工窗口，要求现场配备充足照明并提高验收响应时效，确保隐蔽工程验收与夜间施工节奏匹配，验收后立即启动下一道工序</w:t>
      </w:r>
    </w:p>
    <w:p>
      <w:r>
        <w:t>谢家冲巷、苏家巷、652仓库路段对现状混凝土面板进行基础处治后加铺沥青面层，其隐蔽工程验收重点是混凝土面板病害处治完成面和基层承载力复核。混凝土面板裂缝灌缝处理、板块破碎区域开窗换板、板底脱空注浆等工序均需逐处验收，每一处治单元在灌缝材料固化、板块修补混凝土达到设计强度、注浆压力满足终注条件后，由项目部质检员逐点检查处治质量，形成“一处一验一记录”的隐蔽验收档案。652仓库路段长期承受仓储物流重载车辆影响，其基层损坏模式与商业街巷差异明显，验收时须特别关注重载车辙区域的基层弯沉复核结果，实测弯沉不满足设计要求的板块一律不得直接罩面，必须按设计变更处理至下基层</w:t>
      </w:r>
    </w:p>
    <w:p>
      <w:r>
        <w:t>新城路北段、状元坡巷和部分路段涉及路灯基础及接地装置埋设，此类隐蔽工程验收要点包括基础基坑平面位置、基底承载力、钢筋骨架绑扎及保护层厚度、地脚螺栓预埋位置和垂直度。路灯基础混凝土浇筑前，项目部须逐基检查基础中心偏移、基坑底标高和接地极焊接质量，并形成《路灯基础隐蔽工程验收单》。状元坡巷照明系统涉及独立配电柜和TN-S接地系统，其重复接地、等电位联结和金属管道接地跨接必须在回填前完成验收并拍摄接地连接节点的特写影像，接地电阻实测值须满足不大于1欧姆的要求，测试记录与隐蔽工程验收记录同步签认</w:t>
      </w:r>
    </w:p>
    <w:p>
      <w:pPr>
        <w:pStyle w:val="Heading2"/>
      </w:pPr>
      <w:r>
        <w:t>隐蔽验收与报验签认：管道与附属设施隐蔽验收专项控制</w:t>
      </w:r>
    </w:p>
    <w:p>
      <w:r>
        <w:t>弱电下地管道敷设是本项目管线隐蔽工程的核心内容之一，涉及步行街后街、福临街、衣铺巷、谢家冲巷、苏家巷等多条道路的弱电线路整治。管道沟槽开挖至设计标高后，首先验收基底土质及承载力，管底铺设砂垫层厚度和压实度须符合设计文件和《城镇道路工程施工与质量验收规范》CJJ 1-2008相关要求；管道接口连接按设计管材类型选用对应连接方式，管群排列间距和层数须与施工图一致，管口封堵严密。管道敷设完成后在回填前验收管道走向、管群断面、包封混凝土尺寸和强度报告，并拍摄管群断面全景照片存档。管沟回填压实度按路基压实标准执行，回填料的选用和每层压实厚度按专项方案控制，压实度检测合格后方可开放该路段后续施工</w:t>
      </w:r>
    </w:p>
    <w:p>
      <w:r>
        <w:t>电缆穿管及不锈钢线槽敷设属电气隐蔽工程验收范畴。本项目路灯线路采用VV-1多芯电缆，电缆穿管完毕后、线槽盖板封闭前须验收电缆型号规格与设计一致性、电缆接头位置及绝缘电阻测试值。照明供电回路清单中涉及的电缆穿不锈钢线槽外加橡胶减速板组合敷设方式，其隐蔽验收重点检查线槽与路面的固定方式、减速板铺设平整度和相邻接缝高低差，防止成品车辆碾压导致线槽移位或电缆受损。步行街后街路灯电源顺接已有路灯电源回路，状元坡巷照明配电柜电源引自邻近变压器，涉及既有管线接口时，隐蔽验收须增列“既有管线接入点”专项检查项，接线方式、绝缘处理和防水密封均须逐点验收签认</w:t>
      </w:r>
    </w:p>
    <w:p>
      <w:pPr>
        <w:pStyle w:val="Heading2"/>
      </w:pPr>
      <w:r>
        <w:t>隐蔽验收与报验签认：隐蔽工程影像资料与电子档案管理</w:t>
      </w:r>
    </w:p>
    <w:p>
      <w:r>
        <w:t>本项目隐蔽工程影像资料管理实行“一部位一档案”制度。每处隐蔽部位从原始状态、过程施工、质检实测到隐蔽覆盖前最终全貌至少保留四组影像记录，每组不少于三张照片；关键节点如基底验槽、管道闭水试验、接地电阻测试等增加录像记录。影像资料必须与原图同步，照片内放置标注尺和部位标识牌，标识牌上注明工程名称、部位里程或桩号、隐蔽内容、验收日期和验收人员，杜绝事后翻拍或借用他处影像。影像资料按道路名称、分部工程和隐蔽部位三级目录归档存储，定期备份至项目部质量管理服务器，留存至工程竣工验收移交并按规定向建设单位归档</w:t>
      </w:r>
    </w:p>
    <w:p>
      <w:r>
        <w:t>隐蔽工程验收记录与影像资料须同步录入质量资料电子台账系统。项目部配置专职资料员，在验收现场实时录入《隐蔽工程验收记录》电子表单，表单内容至少包含验收日期、桩号或部位、隐蔽内容、自检结果、实测数据、验收结论、参验单位及签字人员、整改要求及闭合时间。对实行远程监理或分时验收的部位，可采用具有时间戳不可篡改功能的移动终端验收APP，监理单位进行电子签批。所有隐蔽验收电子档案按单位工程、分部工程和分项工程三级编码分类存储，编码规则与本项目质量资料编号规则一致，保证纸质文档与电子文档一一对应，竣工交验时同步提供完整的隐蔽工程电子档案光盘或U盘</w:t>
      </w:r>
    </w:p>
    <w:p>
      <w:r>
        <w:t>隐蔽工程验收资料的完整性是竣工资料能否一次通过验收的关键因素之一。项目经理在每月质量检查中对隐蔽工程验收资料进行专项抽查，抽查比例不低于当月隐蔽部位总数的20%，抽查重点为验收记录签认完整性、实测数据与规范标准符合性、整改闭合闭环和影像资料归档质量，发现问题立即组织资料整改并分析原因，追查现场质检人员和技术负责人的履职情况。项目质量月报中单列“隐蔽验收资料合规率”考核指标，合规率不得低于98%，低于目标值时须启动质量资料管理专项整顿</w:t>
      </w:r>
    </w:p>
    <w:p>
      <w:pPr>
        <w:pStyle w:val="Heading2"/>
      </w:pPr>
      <w:r>
        <w:t>隐蔽验收与报验签认：质量资料形成、流转与归档管理</w:t>
      </w:r>
    </w:p>
    <w:p>
      <w:r>
        <w:t>本工程质量资料管理执行《城镇道路工程施工与质量验收规范》CJJ 1-2008中关于施工质量验收资料的相关要求，结合本项目施工图纸、工程量清单和招标技术标准，形成覆盖道路、照明、弱电和交通设施四大专业领域的分级分类资料体系。质量资料按照“同步产生、同步收集、同步整理、同步归档”的四同步原则进行管理，杜绝事后集中补资料。项目部在工程开工前编制《单位工程、分部、分项工程划分表》和对应的质量资料编制目录，报送监理单位审批后作为全过程资料编制和归档的依据</w:t>
      </w:r>
    </w:p>
    <w:p>
      <w:r>
        <w:t>施工过程中产生的质量控制资料包括：施工技术管理资料（施工组织设计及专项方案、技术交底记录、图纸会审和设计变更文件），工程物资资料（材料/构配件/设备出厂质量证明文件、进场检验报告、复验报告、进场验收记录），施工过程资料（施工测量放线记录、隐蔽工程验收记录、工序三检记录、施工日志、现场试验报告），以及验收评定资料（检验批质量验收记录、分项及分部工程质量验收记录、质量整改通知单及整改回复单）。所有资料表格格式采用行业及项目所在地统一规定格式，无法采用统一格式的专项检查记录表须经项目技术负责人审核报监理工程师批准后执行</w:t>
      </w:r>
    </w:p>
    <w:p>
      <w:r>
        <w:t>质量资料流转实行“技术负责人签发—资料员登记—责任人办理—返意见反馈—资料员归档”的闭环流程。每一份技术文件编制完成后先由项目技术负责人审核签发，资料员在国家或属地规定的资料管理台账上登记发放去向和份数；班组和施工员按文件要求执行，执行结果由质检员验收签认后交回资料员归档。资料流转单作为追溯凭证与对应的质量资料原件一并保存。对涉及施工变更和现场签证的质量资料，流转过程中须及时标注“变更执行”“签证到位”等状态标记，确保施工记录与现场实物同步一致</w:t>
      </w:r>
    </w:p>
    <w:p>
      <w:r>
        <w:t>竣工资料整编在单位工程完成并经预验收后正式启动。项目部成立竣工资料整编小组，由项目技术负责人任组长，资料员、质检员和专业工程师共同参与，按“单位工程竣工资料目录清单”分专业逐卷编制。竣工资料卷内排列顺序为：封面、卷内目录、工程概况表、工程施工质量验收资料、施工技术管理资料、工程质量控制资料、工程安全和功能检验资料、竣工图。竣工图应在施工图纸原图上依据设计变更、图纸会审记录和现场实际情况进行修改绘制，修改处加盖竣工图章并由编制人和技术负责人签字。竣工资料移交前组织内部自审和交叉互审，重点检查资料项目是否齐全、签字盖章是否完整、数据闭合是否一致，发现问题立即整改并记录整改闭合情况</w:t>
      </w:r>
    </w:p>
    <w:p>
      <w:pPr>
        <w:pStyle w:val="Heading2"/>
      </w:pPr>
      <w:r>
        <w:t>隐蔽验收与报验签认：质量整改闭环管理与工序放行机制</w:t>
      </w:r>
    </w:p>
    <w:p>
      <w:r>
        <w:t>施工过程中发现的质量问题实行“发现—记录—评审—整改—复验—销项”六步闭环管理。任何人员在工序自检、互检、专检或监理巡检中发现的质量缺陷，须立即在《质量问题通知单》上记录缺陷位置、缺陷类型、发现时间和发现人，通知单第一时间传达到施工作业班组和质检负责人。同时现场设置质量缺陷标识（彩色标贴或标记漆），在缺陷未整改完毕之前不得转入隐蔽覆盖或下道工序施工。对于重大或重复性质量缺陷，项目技术负责人组织专题分析，从人、机、料、法、环五个维度查找根本原因并修订相关施工作业指导书</w:t>
      </w:r>
    </w:p>
    <w:p>
      <w:r>
        <w:t>整改措施按缺陷严重程度分级管理。一般缺陷（不影响结构安全和主要使用功能的表面缺陷）由施工班组在项目部指定时间内完成整改，整改结果由项目部质检员复查确认销项；较大缺陷（超出允许偏差但不影响结构安全的尺寸偏差和外观缺陷）由项目部编制针对性整改方案报监理备案后实施，整改完成后由监理工程师复验并签字确认；严重缺陷（涉及结构承载力或主要使用功能的缺陷）须立即停工并启动质量事故处理程序，报建设单位和设计单位共同制定处理方案，处理过程和结果形成《质量缺陷处理报告》归档，在问题彻底解决前不得进行后续施工</w:t>
      </w:r>
    </w:p>
    <w:p>
      <w:r>
        <w:t>整改通告与工序放行挂钩。隐蔽工序放行前由项目质检员逐一核查以下条件：本道工序三检记录完整合格、隐蔽工程验收记录签发完毕、本工序涉及的材料复验报告符合要求、上一道工序可能遗留的质量问题已确认整改销项。满足全部条件的部位在《隐蔽工程验收记录》和《工序放行单》上分别签认放行标识，进入下一工序。工序放行台账以“日清周结”的方式报送项目部生产例会和项目技术负责人书面审阅，周检中发现的“未放行擅自施工”行为作为质量安全事故苗头从严处理，相关责任人列入项目质量绩效考核扣分项</w:t>
      </w:r>
    </w:p>
    <w:p>
      <w:r>
        <w:t>竣工交验阶段的质量复查是整改闭环的最后验证环节。单位工程完成后，项目部在监理单位组织预验收之前开展“质量复查周”活动，对全部已完工序和隐蔽验收记录进行回顾性复检。复检采用抽样比例不低于20%的原则，重点复查前期质量月报中统计的问题集中区、整改闭合资料不完整的部位和冬季、雨季施工部位。复检结果编制《单位工程质量复查报告》并在竣工资料中单列归档，作为竣工质量合格承诺的支撑性依据。对复查中发现的新问题或未彻底整改的历史遗留问题，按上述闭环流程重新启动整改程序，直至全部销项方可申请竣工验收</w:t>
      </w:r>
    </w:p>
    <w:p>
      <w:pPr>
        <w:sectPr>
          <w:pgSz w:w="12240" w:h="15840"/>
          <w:pgMar w:top="1417" w:right="1361" w:bottom="1417" w:left="1474" w:header="720" w:footer="720" w:gutter="0"/>
          <w:cols w:space="720"/>
          <w:docGrid w:linePitch="360"/>
        </w:sectPr>
      </w:pPr>
    </w:p>
    <w:p>
      <w:pPr>
        <w:pStyle w:val="Heading1"/>
      </w:pPr>
      <w:r>
        <w:t>第3章 安全管理体系与措施</w:t>
      </w:r>
    </w:p>
    <w:p>
      <w:pPr>
        <w:pStyle w:val="Heading2"/>
      </w:pPr>
      <w:r>
        <w:t>安全目标与责任体系：安全管理目标与总体承诺</w:t>
      </w:r>
    </w:p>
    <w:p>
      <w:r>
        <w:t>本项目安全管理总体目标为：杜绝人员死亡和重伤事故，轻伤事故频率控制在1.5‰以下；杜绝较大及以上火灾、爆炸和机械设备事故；消除施工区域交通导改引发的社会安全事故隐患；实现施工现场安全达标率100%，安全隐患整改闭环率100%，安全技术交底覆盖率100%，特种作业人员持证上岗率100%。上述目标依据《中华人民共和国安全生产法》、《建设工程安全生产管理条例》和住房城乡建设部《建筑施工安全检查标准》（JGJ 59）等法律法规和技术标准制定，覆盖长沙市天心区五一商圈老旧街区配套设施改造工程全部施工范围和全部参建人员</w:t>
      </w:r>
    </w:p>
    <w:p>
      <w:r>
        <w:t>针对本项目步行街后街、福临街、衣铺巷、谢家冲巷、652仓库路段、新城路北段、广厦新村出入口、状元坡巷、苏家巷9条道路分散施工、人流密集区段多、夜间作业比例高、既有管线网络复杂的工程特征，在总目标框架下进一步细化为三类差异化控制指标：商圈核心区道路（步行街后街、福临街、衣铺巷）增设零伤害目标——不得发生行人、商户或游客因施工活动导致的交通事故和跌落伤害；居民生活区段（谢家冲巷、广厦新村出入口、苏家巷）增设零投诉升级目标——因安全问题引发的社会投诉必须在2小时内完成现场核实和处置；仓储物流影响路段（652仓库路段）增设零碰撞目标——施工机械和物流车辆交叉作业期间不发生碰撞事故。上述细化目标均纳入项目部年度安全生产考核责任书，并分解至各施工班组月度考核</w:t>
      </w:r>
    </w:p>
    <w:p>
      <w:r>
        <w:t>为实现上述目标，项目部将建立“事故为零、隐患零容忍”的刚性约束机制。任一施工点发生可记录安全事故或重大隐患未按期整改，对应路段负责人立即停工组织专项整顿，整顿期间由上一级安全管理人员驻点监督；整顿完成经项目部安全总监签字确认后方可复工。每月召开安全目标偏差分析会，对轻伤频率、隐患发生率、交底缺失率等指标进行统计过程控制，当任一指标连续两个月超过预警值时，启动项目部级安全体系专项审查。质量、环保、进度等目标与安全目标的接口管理详见第2章质量管理体系、第4章环境保护管理体系和第5章工程进度计划与保证措施的相应成果，本章仅聚焦安全管理闭环</w:t>
      </w:r>
    </w:p>
    <w:p>
      <w:pPr>
        <w:pStyle w:val="Heading3"/>
      </w:pPr>
      <w:r>
        <w:t>安全管理体系与措施检查表</w:t>
      </w:r>
    </w:p>
    <w:p>
      <w:pPr>
        <w:pStyle w:val="Heading2"/>
      </w:pPr>
      <w:r>
        <w:t>安全目标与责任体系：安全目标量化分解与考核机制</w:t>
      </w:r>
    </w:p>
    <w:p>
      <w:r>
        <w:t>将安全管理总目标按道路卡片的施工内容、交通组织模式和风险特征进行逐条分解。步行街后街设定“夜间作业千人无伤害”指标，要求施工期间每日夜间作业段人员与行人有效隔离率100%，临电设备每日投入使用前漏电检测执行率100%，收工前路面清扫与覆盖检查签字确认率100%。福临街设定“半幅导改零碰擦”指标，要求分段围挡牢固度日检合格率100%，临时交通标志标线夜间反光可见性检查合格率100%，井盖高程复核完成后方可开放该幅交通。衣铺巷设定“窄巷作业零坠落”指标，要求沟槽开挖段当日回填率100%，临边硬隔离设施设置率100%，商户门前临时通行通道防滑措施覆盖率100%</w:t>
      </w:r>
    </w:p>
    <w:p>
      <w:r>
        <w:t>谢家冲巷设定“居民区零伤害”指标，要求施工区域与居民通行带物理隔离率100%，开挖面临时覆盖防雨布执行率100%，每日收工前居民通行安全条件检查并双签确认率100%。652仓库路段设定“重载交叉零碰撞”指标，要求仓库物流车辆与施工机械错峰通行执行率100%，重载区域弯沉检测完成后方可开放交通，施工车辆在仓库进出口必须配备专职信号指挥人员。新城路北段设定“连续作业零冷接缝断裂”指标，要求摊铺作业面与交通导改界面硬隔离率100%，夜间施工照明覆盖全部作业面和临时通行区。广厦新村出入口设定“小区保通零堵塞”指标，要求急救消防车辆应急通道畅通保持率100%，分时段短时封闭实施前社区告知率100%。状元坡巷设定“坡道作业零滑落”指标，要求雨天作业面覆盖截水措施到位率100%，碾压方向与坡向经技术交底确认率100%。苏家巷设定“窄巷管线零挖伤”指标，要求先探管后开挖工序执行率100%，弱电管群即挖即敷即回填执行率100%</w:t>
      </w:r>
    </w:p>
    <w:p>
      <w:r>
        <w:t>考核采用百分制计分，考核对象为各道路施工班组和项目部安全管理人员。每月由安全总监组织考核，考核结果与绩效工资挂钩。发生轻伤事故或重大隐患未按期整改的班组，当月安全考核分值归零，班组负责人须在项目部组织专项安全述职。项目部设立安全奖励基金，对连续三个月无隐患、无违章、无事故的班组和路段负责人给予表彰奖励。考核档案按月归档，竣工后纳入项目安全管理总结报告。进度考核与资源调配对安全考核的影响详见第5章和第6章相关控制要求，本章不重复展开</w:t>
      </w:r>
    </w:p>
    <w:p>
      <w:pPr>
        <w:pStyle w:val="Heading2"/>
      </w:pPr>
      <w:r>
        <w:t>安全目标与责任体系：安全生产责任体系建立</w:t>
      </w:r>
    </w:p>
    <w:p>
      <w:r>
        <w:t>建立以项目经理为第一安全责任人、安全总监为专职监督管理负责人、各道路施工班组负责人为直接安全责任人的三级安全生产责任体系。项目经理对项目安全生产负总责，负责审批安全管理规章制度、安全专项方案、安全投入计划和应急预案，主持月度安全例会和安全目标偏差分析会，组织重大安全隐患整改令的发布和解除。安全总监独立于生产调度体系，直接向项目经理和公司安全管理部门双线汇报，负责日常安全巡查、危险源辨识更新、安全技术交底复核、隐患整改跟踪验证和安全生产信息归集，有权对任何违章作业下达停工指令</w:t>
      </w:r>
    </w:p>
    <w:p>
      <w:r>
        <w:t>建立总承包单位安全责任矩阵，将步行街后街、福临街、衣铺巷、谢家冲巷、652仓库路段、新城路北段、广厦新村出入口、状元坡巷、苏家巷9个道路卡片分别指定路段安全员，路段安全员由安全总监垂直管理，不隶属于对应路段施工班组。路段安全员职责包括：每日作业前核对当班作业人员安全交底签字记录，检查临电线路、漏电保护器、灭火器材、围挡硬隔离、夜间照明等安全设施配置状态，监督开挖、支护、吊装、沥青高温作业等高风险工序的防护措施落实情况，发现违章或隐患立即纠正并如实填写《路段安全巡查日志》，当班结束时将日志报安全总监审阅</w:t>
      </w:r>
    </w:p>
    <w:p>
      <w:r>
        <w:t>安全责任逐级签订责任状。项目经理与公司法人代表签订项目安全生产责任状；项目经理与安全总监、生产副经理、技术负责人签订管理岗位安全责任状；安全总监与各路段安全员签订路段安全责任状；各施工班组负责人与项目部签订班组安全生产承诺书，承诺书内容必须包含班组所负责路段的具体风险清单和管控措施清单。所有责任状和承诺书在施工准备阶段完成签订，原件由安全管理部门归档，复印件在项目部公告栏公示。责任体系运行过程中出现人员变更的，必须在变更后3个工作日内完成新任人员的安全责任交底和责任状重新签订</w:t>
      </w:r>
    </w:p>
    <w:p>
      <w:r>
        <w:t>安全经费的提取和使用纳入责任考核。安全专项经费按施工总造价的规定比例足额提取，单独建账、专款专用，用于安全防护用品采购、临边洞口围挡设施、临时用电保护装置、消防器材、安全警示标识、交通导改设施、应急演练及救援物资储备等。安全总监对安全经费使用具有审核权，未经安全总监签字的安措费用报销不得入账。每季度向公司安全管理部门报送安全经费使用报表，确保安全投入与施工进度同步匹配。合同管理与安全责任的关联关系详见第7章合同管理相关要求</w:t>
      </w:r>
    </w:p>
    <w:p>
      <w:pPr>
        <w:pStyle w:val="Heading2"/>
      </w:pPr>
      <w:r>
        <w:t>安全目标与责任体系：项目管理层安全责任分解</w:t>
      </w:r>
    </w:p>
    <w:p>
      <w:r>
        <w:t>项目经理的安全核心责任包括：在施工准备阶段组织识别并批准项目重大危险源清单和危大工程清单，本项目识别的危险源覆盖铣刨机作业伤害、沥青高温烫伤、沟槽坍塌、人车混行碰撞、临时用电触电、弱电管线挖伤短路、灯杆吊装倾覆、坡道作业滑落等典型风险；每月至少带队组织一次覆盖全部9条道路的月度安全综合检查，检查结果形成书面整改通知单并限时闭环；保障安全总监独立行使停工权和隐患上报权，不得干预安全总监依法合规作出的安全管理决策；对发生的事故和重大隐患承担管理责任并启动内部调查</w:t>
      </w:r>
    </w:p>
    <w:p>
      <w:r>
        <w:t>技术负责人的安全核心责任包括：主持编制安全专项施工方案，对沟槽开挖支护、沥青路面铣刨罩面、灯杆基础开挖与吊装、弱电管群敷设、交通导改围挡等涉及结构安全、施工安全和通行安全的专项方案承担技术合规责任；在方案交底时同步完成安全技术交底，明确每一工序的危险因素、控制措施和应急处置要点；参与危大工程验收，对验收结果签字确认。生产副经理的安全核心责任包括：在每日施工调度会上优先安排安全条件确认事项，未完成安全条件确认的作业面不得下达开工指令；协调交通导改路段的人力资源和机械设备，确保交通疏导人员数量和物资配备满足导改方案要求；组织各班组下班前安全清理检查，确认围挡封闭、临边覆盖、断电、灭火器材归位等措施落实</w:t>
      </w:r>
    </w:p>
    <w:p>
      <w:r>
        <w:t>安全总监的独立监督职责包括：每日巡查不少于全部在施道路卡片的60%，对铣刨、开挖、吊装、沥青摊铺、临时用电等高风险作业工序实施重点旁站；每周编制《安全风险预警周报》，依据道路卡片的风险动态和施工阶段变化更新各条道路的危险源等级和控制措施建议；每月对安全交底覆盖率、隐患整改闭环率和违章记录进行统计分析，提交安全管理月报；组织编制并演练3类应急预案——沟槽坍塌应急、触电应急和人车碰撞交通应急，其中商圈核心区和居民区段至少每季度组织一次桌面推演或实战演练。质检、试验和资料部门在安全管理体系中承担配合职责，其人员必须同步接受安全教育和进场交底，发现试验检测过程中涉及不安全行为和状态的，应当立即向安全部门报告。质量与安全的交叉管理衔接要求详见第2章相关章节</w:t>
      </w:r>
    </w:p>
    <w:p>
      <w:pPr>
        <w:pStyle w:val="Heading2"/>
      </w:pPr>
      <w:r>
        <w:t>安全目标与责任体系：基于道路卡片的风险辨识与危险源分级管控</w:t>
      </w:r>
    </w:p>
    <w:p>
      <w:r>
        <w:t>依据道路设计说明和道路施工图设计说明中的路段划分、改造内容和现场边界条件，对9条道路分别开展危险源辨识，形成按道路卡片分类的重大危险源清单。步行街后街位于商圈核心，人行密度极高且夜间施工窗口短，主要危险源包括：铣刨机在人行通道附近作业时机具旋转部件伤人、夜间照明不足导致人员绊倒和跌落、商户出入口临时围挡被误撞倒塌、沥青料运输车辆夜间进出与社会车辆交叉。福临街为城市支路，车辆通行和消防通道要求严格，主要危险源包括：半幅导改时行驶车辆闯入施工区、井盖调平作业中井周开挖导致检查井暴露坠落、电缆敷设揭开线槽盖板时行人踩空。衣铺巷为窄幅商业巷道，空间受限且地下管线密集，主要危险源包括：沟槽开挖导致墙体或基础失稳、弱电管群敷设时挖伤在役管线、窄巷内材料堆放过高倒塌伤人</w:t>
      </w:r>
    </w:p>
    <w:p>
      <w:r>
        <w:t>谢家冲巷和广厦新村出入口为居民生活通道，老人和儿童通行频繁，主要危险源包括：开挖区与居民通行带隔离失效导致跌落、夜间或雨天施工区域照明不足导致行人滑倒、施工废料占道堆积阻塞应急通道。652仓库路段受仓储物流车辆高频进出影响，主要危险源包括：重载车辆压坏新铺路面导致车辆失控、施工机械与物流车辆交叉行驶碰撞、基层病害处治钻孔或开挖引起承载力不足导致车辆陷入。新城路北段通行流量较大，主要危险源包括：铣刨摊铺作业面与通行车道交替变更引发追尾碰撞、临时交通标志标线夜间反光效果不良误导驾驶人。状元坡巷存在一定坡度，主要危险源包括：坡面摊铺料滑移或碾压设备溜坡、雨水沿坡道汇聚导致作业面湿滑、排水口堵塞引起路面积水淹及临电线路。苏家巷人车混行且管线未经全面探测，主要危险源包括：开挖过程中不明管线破损引发触电、燃气泄漏或通信中断、窄巷围挡占道导致行人被迫走上机动车道</w:t>
      </w:r>
    </w:p>
    <w:p>
      <w:r>
        <w:t>危险源分级采用LEC评价法，依据事故发生的可能性（L）、人员暴露频率（E）和后果严重程度（C）三因子乘积划分等级。得分在160分及以上的列为重大危险源，70至159分为重要危险源，69分及以下为一般危险源。重大危险源由项目经理审批管控方案，安全总监实施旁站监督并建立日报制度；重要危险源由路段安全员每日巡检、安全总监每周至少检查两次；一般危险源由班组长在班前安全交底中明确并要求作业人员在施工中自检互检。危险源清单每半月依据施工进展更新一次，新增工序或改变作业方式时须当日更新。危险源管控措施的落实情况纳入每日《路段安全巡查日志》和每周《安全风险预警周报》，两项记录均作为隐患整改追踪的数据基础</w:t>
      </w:r>
    </w:p>
    <w:p>
      <w:pPr>
        <w:pStyle w:val="Heading2"/>
      </w:pPr>
      <w:r>
        <w:t>安全目标与责任体系：危险源分级管控清单编制与动态管理</w:t>
      </w:r>
    </w:p>
    <w:p>
      <w:r>
        <w:t>在上述风险辨识基础上，编制《危险源分级管控清单》，每条道路独立成页，包含道路名称、主要施工内容、危险源描述、对应工序、LEC评价赋值和等级、控制措施、责任人、检查频次和验收标准。以步行街后街道路为例，夜间铣刨作业中铣刨机旋转部件与行人接触风险，L值为3（可能但不经常），E值为6（工作日期间每日夜间暴露），C值为15（会导致重伤或截肢），总分270分，定为重大危险源。控制措施包括：铣刨作业区域设置不少于两道硬隔离，隔离外侧不小于1.5米设置行人导流通道；铣刨机作业时旋转部件外侧2米范围内严禁站人，安全员必须旁站监控；每台铣刨机配备紧急制动按钮和声光报警器；夜间照明强度不低于50Lx覆盖全部作业区和导流区。检查频次为每班至少检查一次，验收标准为隔离设施完好率、照明照度测量值和报警器功能测试记录</w:t>
      </w:r>
    </w:p>
    <w:p>
      <w:r>
        <w:t>再以衣铺巷窄巷沟槽开挖导致地下管线破损风险为例，L值为4（很可能），E值为3（每周一次），C值为7（严重至局部通信或供电中断），总分84分，定为重要危险源。控制措施包括：开挖前必须使用管线探测仪探明管位走向并在地面标记；距离已探明管线两侧各0.5米范围内严禁机械开挖，改用人工清挖；开挖全程管线探查人员在场监督；当探测信号不清或遇有多种管线交叠时暂停开挖并上报技术负责人组织探坑确认。检查频次为每日开挖段开始前检查管线探测记录和标记，验收标准为管线探测图与现场标记一致且探坑记录完整。所有清单中的危险源均与对应的安全交底单、巡查日志和隐患整改通知单建立编号关联，实现从辨识到整改的追溯闭环</w:t>
      </w:r>
    </w:p>
    <w:p>
      <w:r>
        <w:t>动态管理方面，施工进入不同阶段时危险源清单同步调整。路面铣刨阶段重点控制机械伤害和交通碰撞风险；开挖和基层处治阶段重点控制坍塌、管线破损和高处坠落风险；沥青摊铺阶段重点控制高温烫伤、有害气体吸入和运输车辆交叉风险；交通标线和附属设施安装阶段重点控制半幅通行碰撞和电缆敷设触电风险。每一条道路进场前由技术负责人和安全总监共同主持危险源辨识更新专题会，形成该道路的初始清单；施工中期根据实际暴露的隐患和险情修订清单；竣工阶段将最终版清单与隐患整改记录、事故（含未遂事件）记录一并归档。外部检查或监理发现的隐患，如未列入危险源清单，须在48小时内完成补充辨识和控制措施完善，并同步更新清单</w:t>
      </w:r>
    </w:p>
    <w:p>
      <w:pPr>
        <w:pStyle w:val="Heading2"/>
      </w:pPr>
      <w:r>
        <w:t>安全目标与责任体系：危大工程及超过一定规模工程专项识别</w:t>
      </w:r>
    </w:p>
    <w:p>
      <w:r>
        <w:t>依据住房城乡建设部《危险性较大的分部分项工程安全管理规定》（37号令）和《关于实施〈危险性较大的分部分项工程安全管理规定〉有关问题的通知》（建办质〔2018〕31号）的条文，结合本项目道路施工图设计说明和各道路专业图纸反映的工程特征，对本项目涉及的危大工程和超过一定规模的危大工程进行专项识别。本项目不涉及深基坑、高支模、大跨度结构安装和爆破拆除等典型超过一定规模的危大工程，但存在以下危大工程分项须严格编制专项施工方案并按程序组织专家论证或专项审核</w:t>
      </w:r>
    </w:p>
    <w:p>
      <w:r>
        <w:t>沟槽开挖工程：在衣铺巷、苏家巷和谢家冲巷部分区段，由于弱电管群下地和检查井接长施工可能发生在既有建筑墙根附近或狭窄巷道内，沟槽开挖深度可能超过3米或开挖边缘距建筑物基础较近的情况，判定为危大工程。专项方案中须明确开挖方式、支护选型、降排水措施、周边建筑变形监测点和预警值。在652仓库路段遇有路基深层处治需要开挖换填且坑底位于地下水位以下或坑壁土体为粉质黏土易坍塌的，同样按危大工程管理，开挖前完成方案审批和安全技术交底，开挖期间安全员全程旁站</w:t>
      </w:r>
    </w:p>
    <w:p>
      <w:r>
        <w:t>沥青混凝土高温施工：大面积沥青摊铺作业，改性沥青混合料出厂温度一般在160℃至180℃之间，施工作业面温度高，烫伤风险显著。步行街后街、福临街、新城路北段等路段均涉及大面积连续摊铺，人员密集区域旁路面摊铺时，高温沥青料接触行人或施工人员皮肤将造成深度烫伤。将此列为危大工程，专项方案须规定摊铺作业面人员站位、非作业人员禁入范围、高温警示标识设置、急救冲淋水源配置和烫伤应急处置流程。夜间摊铺时须强化照明和可辨识警示</w:t>
      </w:r>
    </w:p>
    <w:p>
      <w:r>
        <w:t>起重吊装工程：状元坡巷路灯灯杆拆除与安装、福临街和步行街后街6米景观型路灯安装、可能涉及与灯杆共杆的交通标志吊装均属于起重吊装工程。灯杆高度6米及以上，单点吊装重量和作业半径满足危险性条件，应编制起重吊装专项方案。方案须明确吊车型号性能校核、吊索具检验标准、吊装区域警戒线设置、作业时风速限制和人员指挥信号。吊装前完成试吊确认，吊装过程中不允许任何人进入吊物下方范围。照明配电柜进出线电缆在状元坡路需要从邻近变压器引电，电缆埋地敷设前的沟槽开挖和管道交叉穿越点也应纳入相关专项方案管理</w:t>
      </w:r>
    </w:p>
    <w:p>
      <w:r>
        <w:t>临时用电与接引电源工程：本项目各道路的照明、弱电和施工用电均涉及低压配电系统的安装和临时接引。状元坡路设置单独照明配电柜，电源引自邻近变压器；步行街后街路灯电源顺接街道已有的路灯电源回路。临时接引电源的操作存在触电风险，若涉及带电接引或在既有地下管线密集区剥接线缆，属于危险性较大的分部分项工程。专项用电方案须明确配电系统TN-S接地形式、重复接地电阻要求（接地电阻不大于1Ω）、漏电保护器动作电流和动作时间整定值、以及电缆埋地穿管或入不锈钢线槽的机械保护要求</w:t>
      </w:r>
    </w:p>
    <w:p>
      <w:r>
        <w:t>交通导改施工：商圈核心道路和居民生活巷道的交通导改占道施工，虽不属建办质〔2018〕31号文明确列举的危大工程，但在人流密度极高、消防和急救通道必须保障、部分路段宽度不足6米的条件下，围挡占道导致的交通冲突和紧急通行受阻风险极大。项目部将此提升至与危大工程同等的管理等级，编制交通导改和保通专项方案，方案经建设单位、交警部门和社区代表联合审查后实施。交通导改方案的编制与应急处置接口见本章后续应急预案内容，本节重点完成危大工程的法规识别</w:t>
      </w:r>
    </w:p>
    <w:p>
      <w:pPr>
        <w:pStyle w:val="Heading2"/>
      </w:pPr>
      <w:r>
        <w:t>安全目标与责任体系：安全技术交底制度与分层交底</w:t>
      </w:r>
    </w:p>
    <w:p>
      <w:r>
        <w:t>建立三级安全技术交底制度，分为项目部级、道路级和班组级，确保各层级交底内容与真实施工条件和风险清单完全对应。项目总工程师在施工准备阶段组织项目部级安全技术交底，参加人员包括项目经理、生产副经理、安全总监、各道路施工班组负责人、技术员和路段安全员，交底内容包括项目总体安全管理目标、危大工程清单、主要危险源识别结果和分级管控原则、通用安全操作规程、应急预案框架和事故上报流程。项目总工程师交底后形成书面记录，参加人员逐人签字确认，记录原件由安全管理部门归档</w:t>
      </w:r>
    </w:p>
    <w:p>
      <w:r>
        <w:t>道路级安全技术交底由技术负责人主持，在每条道路开工前3个工作日内完成，参加人员为该道路对应的施工班组全体人员、路段安全员和相关机械设备操作手。交底内容根据对应道路卡片和施工图纸中识别出的危险源清单逐项展开。以步行街后街为例，交底须明确：路面铣刨和罩面的夜间作业时间窗口、铣刨机与行人通道的安全间距和硬隔离设置方式、沥青料高温施工防烫伤措施和紧急冲洗点位、弱电下地接口保护不得损伤在役缆线、交通标线恢复前必须完成路面清扫和防滑检查、次日营业前必须撤除所有临设和围挡，上述各点必须与图纸中反映的路段长度、宽度、出入口位置和行道树电线杆等构筑物位置对应标注</w:t>
      </w:r>
    </w:p>
    <w:p>
      <w:r>
        <w:t>班组级安全交底由各班组长在每日班前会执行，时间不少于10分钟，依据当日工作内容和作业面条件进行。班组长必须逐人核对安全防护用品佩戴、当班使用的机械设备安全状态和现场安全设施设置情况，对当日涉及的高风险工序进行口头复述和实物演示确认。以衣铺巷窄巷沟槽开挖为例，班前交底须明确：当日开挖起点和终点桩号范围、已探明管线标记位置、人工清挖与机械开挖的分界线位置、沟槽临边护栏和警示带设置方式、商户门口临时通道的布置和防滑措施、开挖土方和材料的堆放限高和堆放位置（严禁紧靠沟边堆放）。交底完成后班组长在《班前安全交底日志》上记录参加人员、交底要点、关键控制措施演示情况，并由路段安全员签字确认</w:t>
      </w:r>
    </w:p>
    <w:p>
      <w:r>
        <w:t>安全交底与危险源清单、图纸、开挖审批记录之间建立交叉检查机制。路段安全员在每日巡查中随机抽查作业人员，验证其对交底内容的掌握程度。抽查不合格的人员暂停作业，经重新交底和确认后方可返岗，同一人员两次抽查不合格的须上报安全总监并安排安全专项教育培训。安全总监每月对交底记录和现场抽检符合率进行分析，当某条道路符合率在当月中任何一周低于95%时，该道路立即暂停施工并组织全班组重新交底，直至符合率达到100%方可恢复作业。安全交底的记录和抽检结果与各班组安全考核分数挂钩。所有交底文件须保存完整纸质版和电子影像资料，作为安全责任追溯的证据，竣工验收时移交资料管理部门。安全交底与教育制度的进一步管理措施（如安全体验教育、VR安全培训等）详见本章后续安全教育培训部分，本节仅聚焦分层交底制度的机制设计</w:t>
      </w:r>
    </w:p>
    <w:p>
      <w:pPr>
        <w:pStyle w:val="Heading2"/>
      </w:pPr>
      <w:r>
        <w:t>危大工程与风险源辨识：一、危大工程及风险源辨识依据与分级管控体系</w:t>
      </w:r>
    </w:p>
    <w:p>
      <w:r>
        <w:t>本项目危大工程与风险源辨识工作，严格执行《危险性较大的分部分项工程安全管理规定》（住建部令第37号）、《湖南省危险性较大的分部分项工程安全管理规定实施细则》以及《建筑施工安全检查标准》（JGJ59-2011）等现行法规和标准。辨识工作由项目技术负责人组织安全、施工、质量、机电等部门联合开展，根据施工图设计说明、道路工程平面图、路面结构大样图、照明供电回路清单等设计文件，结合本提改项目涵盖步行街后街、福临街、衣铺巷、谢家冲巷、652仓库路段、新城路北段、广厦新村出入口、状元坡巷、苏家巷共9条路段的施工内容，逐路段、逐工序识别施工过程中可能存在的危险源，并实行分级管控。辨识结果经项目经理审核后，报监理单位和建设单位审批确认，形成《危险性较大分部分项工程清单》及《重大危险源辨识与风险评价报告》，作为本项目安全管理的纲领性管控文件指导后续施工</w:t>
      </w:r>
    </w:p>
    <w:p>
      <w:r>
        <w:t>风险分级管控体系按照LEC法（作业条件危险性评价法）对每条路段、每道工序的危险源进行定量评价，将风险等级划分为四个级别：一级风险（D值≥320，极度危险，必须立即停止作业，启动应急预案并报告上级监管部门）、二级风险（D值160-320，高度危险，需编制专项施工方案并通过专家论证后方可实施）、三级风险（D值70-160，显著危险，需编制专项技术措施并经过审批后实施）、四级风险（D值＜70，一般危险，纳入日常安全交底和管理）。“三级风险”由项目安全总监组织制定控制措施并跟踪落实，“四级风险”由各施工班组在每日班前安全交底中明确告知并通过日常巡检监督执行。各路段风险等级评定结合路幅宽度、既有管线密度、交通流量、周边敏感建筑物（商场、居民区、学校）等因素进行差异化调整，不得统一套用固定评级结果。步行街后街因紧邻万达购物广场和长沙中心印象城，人流密度大且夜间施工照明不足，被评定为高处坠落和物体打击的二级风险源；衣铺巷因巷道宽度仅4至6米且地下管线密集，被评定为沟槽坍塌和管线破坏的二级风险源；652仓库路段因重载车辆频繁进出且基层承载不足风险突出，必须纳入二级管控范畴并编制专项方案</w:t>
      </w:r>
    </w:p>
    <w:p>
      <w:r>
        <w:t>本项目危大工程辨识覆盖道路路面铣刨罩面工程、路面结构层破除与恢复工程、沟槽开挖与支护工程、路灯基础与电缆敷设工程、交通导改与占道施工工程以及弱电下地配合工程。针对识别出的危大工程，项目部逐项编制专项施工方案，明确施工工艺、安全防护措施、监测预警指标、应急处置程序和验收标准。其中涉及深基坑、高大模板、起重吊装等超过一定规模的危险性较大的分部分项工程，其专项方案必须在组织专家论证通过后方可实施，专家论证会由建设单位项目负责人或总监理工程师主持，专家组不少于5人且至少3人为高级工程师职称。各路段专项方案编制前，技术人员必须到现场进行踏勘复核，核对图纸标注的管径、管位、路面结构层厚度与实际是否一致，发现偏差立即启动图纸会审程序并形成书面记录，严禁在不掌握现场实际条件的情况下照搬设计参数编制方案</w:t>
      </w:r>
    </w:p>
    <w:p>
      <w:pPr>
        <w:pStyle w:val="Heading2"/>
      </w:pPr>
      <w:r>
        <w:t>危大工程与风险源辨识：二、各路段差异化风险辨识与控制策略</w:t>
      </w:r>
    </w:p>
    <w:p>
      <w:r>
        <w:t>步行街后街路段（人民西路—坡子街，长245m，宽7～8.5m）位于五一商圈核心商业区，路面铣刨罩面及弱电下地施工的最大风险源为人流密集、商户出入口占用和夜间噪声扰民。铣刨作业产生的扬尘和噪声若控制不当，极易引发商户投诉和游客安全事故，该路段被评定为物体打击和噪声扰人的二级风险。控制措施包括：施工时段严格限定在夜间商圈闭市后（23时至次日6时），采用自带除尘系统的小型铣刨机，铣刨点周边设置2米高移动式隔音围挡；人行通道与作业面之间架设连续硬质隔离护栏并沿护栏外侧布置临时照明灯带；所有作业人员穿着反光背心，配备随身警示闪光灯；每个施工单元长度控制在20至30米范围内，当晚开挖、当晚铣刨、当晚清扫并恢复临时通行面，严禁留敞口基坑过夜，次日营业前由安全员逐段检查铺面临时通行垫板是否牢固并拍照留证</w:t>
      </w:r>
    </w:p>
    <w:p>
      <w:r>
        <w:t>福临街路段（解放西路—坡子街，长100m，宽7～8m）涵盖井盖调平、路灯基础与电缆敷设等内容，风险主要集中在车辆临停干扰、既有管线交叉和井盖高程衔接不当引发的路面落差事故，该路段评定为车辆伤害和管线破坏的三级风险。控制措施包括：半幅分段施工，施工区域与非施工区域之间使用注水式塑料围挡隔离，并沿施工边界线每5米设置太阳能闪烁警示灯；井盖调平工序必须在摊铺面层施工前完成，井周1米范围内采用小型夯实机分层回填并检测密实度，调平后井盖与临时路面高差不得超过5mm；电缆敷设沟槽开挖前，必须使用管线探测仪对既有燃气、电力、通信管道进行精确探明并在地面标识管位，人工开挖探沟确认管位无误后方准机械开挖</w:t>
      </w:r>
    </w:p>
    <w:p>
      <w:r>
        <w:t>衣铺巷路段（人民西路—坡子街，长143m，宽4～6米）为窄幅商业巷道，地下管线密集且材料堆放空间严重不足，该路段被评定为沟槽坍塌和管线破坏的二级风险。控制措施包括：明确禁止在巷道内长时间堆放材料，材料随进场随使用，当日剩余材料必须在收工前清出场外；沟槽开挖深度超过1.5米时，必须在槽壁两侧设置木挡板加横撑支护，支护间距不大于1米；弱电管群敷设完成后必须在当日完成沟槽回填并夯实，严禁敞口过夜；沿街商户门前保留不小于1.2米宽的安全通行带，通道面层铺设防滑钢板并用膨胀螺栓与地面固定，安全通行带的稳定性由专人每日巡检并填写维护记录</w:t>
      </w:r>
    </w:p>
    <w:p>
      <w:r>
        <w:t>谢家冲巷路段（湘江中路—谢家冲街，长320m，宽7.5～15米）为居民生活性巷道，风险点集中于早晚居民出行高峰与施工交叉、雨天积水和老人儿童通行安全，评定为高处坠落和雨季施工的三级风险。控制措施包括：施工时段避开早7时至8时30分、晚17时至18时30分的居民出行高峰；降雨预报发布后提前2小时对全部开挖面覆盖防水篷布并沿开挖边界设置截水埂；临边洞口使用工具化定型防护栏杆，栏杆高度不低于1.2米，下设180mm高挡脚板，栏杆连接点使用扣件锁定并用铁丝加固防拆；巷道口设置太阳能照明灯，照度不低于10勒克斯，确保夜间通行可视条件</w:t>
      </w:r>
    </w:p>
    <w:p>
      <w:r>
        <w:t>652仓库路段（望岳村街—仓库大门口，长100m，宽5.5～6米）为仓储物流影响路段，重载车辆频繁通行对路面结构层承载能力提出高要求，该路段被评定为车辆伤害和结构坍塌的二级风险。控制措施包括：施工前对基层弯沉值进行逐板检测，弯沉值超过设计允许标准的板块必须全部标识并列入破除换填范围；ATB-30沥青稳定碎石基层分层施工时每层松铺厚度不得超过8厘米，碾压温度不低于135℃；在仓库出入口铺设厚度不小于20mm的钢板通行垫板，垫板与路面搭接处设置1:5的平缓过渡坡并以膨胀螺栓锚固；物流车辆通行时段安排专职交通协调员在进出位置持荧光棒指挥，施工车辆与物流车辆错峰通行时间表必须提前与仓库管理方书面确认并上墙公示</w:t>
      </w:r>
    </w:p>
    <w:p>
      <w:r>
        <w:t>新城路北段（殷家冲街—乾城二期入口，长80m，宽6米）作为城市支路通行主段，通行流量较大且路口导改复杂，评定为车辆伤害和交通堵塞的三级风险。控制措施包括：采用分幅连续推进的施工组织方式，先路口后直线段组织施工，路口导改前72小时在周边道路设置绕行提示牌；摊铺作业必须连续进行以减少冷接缝，冷接缝处铺设热沥青粘层并用振动夯锤压实，接缝位置避开行车道车轮集中带；施工高峰期暂停占道工序，标线恢复与开放交通联动，摊铺压实完成并检测合格后4小时内完成标线施划。标线施划前必须清理路面浮灰，标线厚度不应小于1.8毫米，反光标线的逆反射亮度系数需满足现行国家标准要求</w:t>
      </w:r>
    </w:p>
    <w:p>
      <w:r>
        <w:t>广厦新村出入口路段（新力街—停车场出入口，长100m，宽4.5～7米）为居民小区出入口节点，急救消防车辆通行保障和居民投诉风险突出，评定为应急通道受阻的三级风险。控制措施包括：施工期间至少保留一条宽度不小于4米的应急通行车道，车道两端设置24小时值守人员并保持对讲机畅通；施工前3天在小区公告栏和单元门张贴施工告示，明确施工时段、影响范围和应急联络机制；半幅施工时先封闭一侧车道施工，另一侧车道铺设临时通行钢板维持通行；路面恢复完成后，在开放交通前由项目技术负责人组织对防滑构造深度、井盖高差和标线完整性进行逐项检查并签字确认</w:t>
      </w:r>
    </w:p>
    <w:p>
      <w:r>
        <w:t>状元坡巷路段（韶山南路—长沙商贸旅游职业技术学院老校区，长350m，宽6～7米）为坡道型老旧巷道，坡面雨天湿滑和摊铺料下滑离析为主要风险，评定为高处坠落和施工质量缺陷的二级风险。控制措施包括：坡段施工按照“先排水后面层”的原则，在路面开挖前先疏通和修复所有雨水口及排水边沟，确保坡面排水畅通；碾压方向必须由坡底向坡顶推进，碾压速度控制在2至3公里/小时，初压温度不低于130℃，复压紧跟初压进行；雨天来临前6小时停止坡段面层施工，已摊铺的段落覆盖防水篷布并用沙袋压实周边；开放交通前项目经理组织安全、施工、质量三方对防滑构造深度和横坡进行联合检测，检测合格后在道路入口设置“坡道施工完毕，限速20km/h”的警示标志</w:t>
      </w:r>
    </w:p>
    <w:p>
      <w:r>
        <w:t>苏家巷路段（税务局宿舍车库出口—苏家巷，长33m，宽4米）为老旧窄巷综合改造段，既有地下管线不明和作业面狭窄是主要风险，评定为管线破坏和中毒窒息的三级风险。控制措施包括：严格实行“先探管后开挖”制度，使用地质雷达和管线探测仪对地下管线位置进行精确定位，并在路面标记管位后人工开挖探沟验证，探明管线情况并取得管线权属单位书面确认后方准全面开挖；开挖沟槽深度超过1.2米时，作业人员必须佩戴安全带，安全带系挂在沟槽上方独立设置的救援三脚架上，并安排一人在沟槽外监护；开挖面当日封闭回填，特殊情况无法当日回填的必须在沟槽周边设置双层密目网防护并安排专人通宵值守。所有施工人员必须通过有毒有害气体检测培训，并在作业前使用便携式气体检测仪对沟槽内氧气、一氧化碳、硫化氢浓度依次检测并记录，检测合格方准下沟作业，检测结果上传项目安全管理平台存档</w:t>
      </w:r>
    </w:p>
    <w:p>
      <w:pPr>
        <w:pStyle w:val="Heading2"/>
      </w:pPr>
      <w:r>
        <w:t>危大工程与风险源辨识：三、安全生产责任制分解与责任状签订</w:t>
      </w:r>
    </w:p>
    <w:p>
      <w:r>
        <w:t>本项目安全生产责任制以“党政同责、一岗双责、齐抓共管、失职追责”为总原则，建立项目经理全面负责、技术负责人技术保障、安全总监监督落实、各职能部门各负其责、全体作业人员遵章守纪的五级安全生产责任体系。项目经理是项目安全生产的第一责任人，对项目安全生产负全面领导责任，必须主持编制《项目安全生产策划书》，组织制定安全生产管理制度和安全操作规程，按规定足额配备专职安全管理人员，保证安全生产投入的有效实施，每月带队开展不少于一次安全生产全面检查，主持召开安全生产例会，对重大安全隐患的整改闭环负责。项目技术负责人负责本项目的安全生产技术管理，组织危大工程辨识和专项施工方案的编制、审核和交底，对施工工艺、材料设备、临时结构的安全性进行技术复核，参与危险源的辨识与风险评价，对采用“四新”技术（新技术、新工艺、新材料、新设备）的分部分项工程组织专项安全技术论证。项目安全总监独立行使安全生产监督权，对发现的重大安全隐患有权下达停工令并直接向项目经理和企业安全管理部门报告，不受施工进度和成本压力的约束，其主要职责包括：每日组织安全巡查，监督危大工程专项方案执行，核查特种作业人员持证上岗情况，组织安全教育和应急演练，填写安全生产日志，建立安全隐患排查治理台账并跟踪整改闭环</w:t>
      </w:r>
    </w:p>
    <w:p>
      <w:r>
        <w:t>各职能部门和各路段施工班组的安全责任在施工前以《安全生产责任状》的形式逐级分解和签认。项目经理与企业法人代表签订项目安全生产责任状，明确安全目标、控制指标和奖惩机制；项目经理与项目副经理、技术负责人、安全总监、施工员、材料员、机械员逐一签订岗位安全生产责任状；各路段施工班组进场前，班组全员与项目部签订班组级安全生产责任状。责任状内容包括岗位安全职责范围、本岗位安全生产责任清单、分路段分工序的安全风险告知、个人安全防护用品配备标准、违章作业和违反劳动纪律的处罚规则以及年度安全生产目标考核办法。责任状一式三份，项目部、班组和责任人各执一份，并在项目部安全管理资料中存档备案。责任状执行情况每季度由安全总监组织考核一次，考核结果与班组及个人的安全绩效工资挂钩，考核不合格的班组必须停工整顿并通过重新培训考核后方可复工</w:t>
      </w:r>
    </w:p>
    <w:p>
      <w:r>
        <w:t>针对本项目9条路段施工条件差异大、风险分布不均衡的特点，安全生产责任分解实行“一路段一责任清单”制度。步行街后街和福临街因地处商圈核心区，明确由项目安全总监直接负责该路段的安全监督，并增配1名专职安全员常驻现场；衣铺巷和谢家冲巷因管线密集和居民干扰因素多，明确由项目技术负责人负责管线探明和沟槽支护方案的技术审批，并为每条巷道编制独立的开挖安全控制方案；652仓库路段明确由项目部生产副经理负责与仓库管理方的沟通协调和安全协议签订；新城路北段和状元坡巷明确由项目副经理分管交通导改安全；广厦新村出入口和苏家巷明确由项目经理助理直接负责居民协调和应急通道保通。各路段的安全生产责任清单细化至具体工序，并与施工进度计划联动，某路段某工序的安全负责人未到岗或安全措施未经验收通过的，该工序不得开工，相关责任人计入当月安全绩效考核</w:t>
      </w:r>
    </w:p>
    <w:p>
      <w:pPr>
        <w:pStyle w:val="Heading2"/>
      </w:pPr>
      <w:r>
        <w:t>危大工程与风险源辨识：四、安全技术交底制度与执行程序</w:t>
      </w:r>
    </w:p>
    <w:p>
      <w:r>
        <w:t>本项目实行四级安全技术交底制度，分级分类覆盖所有进场人员，确保每一名进场作业人员均清楚本岗位的安全风险、操作规程和应急处置措施。第一级为公司对项目部的交底，由公司安全管理部门在项目开工前向项目主要管理人员进行交底，内容包括公司安全生产方针、本工程安全管控重点、危大工程管理要求和事故案例警示，形成《公司级安全技术交底记录》并由交底人和被交底人签字确认。第二级为项目技术负责人对项目管理人员和施工班组长的交底，在各分部分项工程开工前7日进行，以施工图纸、专项施工方案和技术措施为依据，逐项说明施工工艺、危险源及控制措施、安全防护设施设置要求和验收标准，交底内容必须包括书面技术交底文件和影像资料（照片或录像），交底记录一式两份分别存入项目部技术档案和安全管理档案。第三级为施工班组长对作业人员的交底，在每道工序施工前和每日班前安全活动中进行，采用通俗语言和图示方式告知作业人员本工序存在的危险因素、安全操作规程、劳动防护用品穿戴要求和紧急避险方法，班前交底时间不少于10分钟，交底内容记入《班组安全活动记录本》并由班组全体人员签字确认。第四级为新进场工人和转岗工人的补充交底，在人员进场后当日完成，由项目安全员采用“面对面一对一”方式，重点交代施工现场的基本安全要求、逃生路线、应急集合点和禁止性规定，并在交底完成后进行不少于20道题的安全知识测试，测试合格分数为70分，测试不合格者必须接受再次培训并通过补考后方可进入作业面</w:t>
      </w:r>
    </w:p>
    <w:p>
      <w:r>
        <w:t>针对本项目危大工程的特殊性，安全技术交底实行分路段差异化内容编制原则，同一工序在不同路段的交底内容必须包含该路段特有的安全风险和专项控制措施，严禁一套交底方案通用全项目。步行街后街铣刨作业的交底除通用的机械操作规程外，必须包含该路段夜间施工照明布置、商业区扬尘噪声控制要求和商户口数位置的分布图；衣铺巷沟槽开挖的交底必须附加管线探测结果图、通信电力燃气管道具体管位走向和1.5米以上深槽支护构造示意图；652仓库路段沥青混凝土摊铺的交底必须附加重载交通情况下作业人员站位安全距离图、压路机倒车视线盲区示意和物流车辆交叉通行的调度规则。每一份交底文件中必须附有该路段或该工序的危险源辨识清单和对应的控制措施表，控制措施用红色加粗字体标注于交底记录首页。项目部安全总监每月抽检不少于30%的交底记录进行有效性评价，抽检不合格的班组需重新组织交底且该班组当月的安全绩效工资减扣20%</w:t>
      </w:r>
    </w:p>
    <w:p>
      <w:r>
        <w:t>安全技术交底执行过程中，项目部采用“交底—承诺—监督检查—反馈整改”的闭环管理程序。交底完成后，接受交底人员在《安全技术交底记录》上签字确认，并同步签署《个人安全承诺书》，承诺已知悉并理解本工序的全部安全作业要求，愿意遵守并承担违规操作造成后果的责任。施工过程中，项目部专职安全员对照交底内容在作业面进行跟踪检查，每天不少于两次，重点核对作业人员是否按照交底要求佩戴个人防护用品、是否按照交底规定的操作程序作业、作业面是否按照交底要求设置安全防护设施。检查发现未按交底执行的作业行为，安全员当即制止并拍照留证，当日下午召开班组安全分析会通报违章行为并进行分析，要求在次日前整改到位，整改情况由安全员复查验收并签字。同一班组在同一路段一个月内出现两次及以上同类违章行为的，该班组立即停工整顿，由项目安全总监亲自主持重新进行安全交底和考核，考核合格并经项目经理签字批准后方可复工。所有安全交底记录、承诺书和监督检查整改影像资料按照单位工程和路段分类整理归档，作为安全生产管理档案的重要组成部分在项目竣工后移交资料管理部门，保存期不少于工程竣工后两年</w:t>
      </w:r>
    </w:p>
    <w:p>
      <w:pPr>
        <w:pStyle w:val="Heading2"/>
      </w:pPr>
      <w:r>
        <w:t>危大工程与风险源辨识：五、施工现场临时用电安全管理</w:t>
      </w:r>
    </w:p>
    <w:p>
      <w:r>
        <w:t>本项目施工现场临时用电遵循《施工现场临时用电安全技术规范》（JGJ46-2005）和《建设工程施工现场供用电安全规范》（GB50194-2014）的规定，采用TN-S接零保护系统（三相五线制），实行三级配电两级保护。施工总配电箱设置在各路段施工区外侧不受施工影响的固定位置，分配电箱随施工推进动态布设，开关箱靠近用电设备且二者距离不大于30米。配电箱、开关箱配置标准必须符合规范要求：箱体采用厚度不小于1.5mm的冷轧钢板制作，防护等级达到IP44以上；箱内设置可见断开点的隔离开关、漏电保护器（额定漏电动作电流不大于30mA、动作时间不大于0.1秒）和过载短路保护装置；箱体外侧喷涂黄色警示漆并粘贴红白相间的“当心触电”安全警示标识，箱门上锁并标明箱号、责任人签认信息和责任角色联络要求，钥匙由专职电工保管。步行街后街、福临街、衣铺巷、谢家冲巷、652仓库路段、新城路北段、广厦新村出入口、状元坡巷和苏家巷共9条路段的施工临时用电，按照“一机一闸一漏一箱”原则进行用电负荷计算和线路设计，每路段设置独立的分配电箱，分配电箱的进线端设隔离开关和总漏电保护器，出线端按用电设备数量设置分路开关和分路漏电保护器</w:t>
      </w:r>
    </w:p>
    <w:p>
      <w:r>
        <w:t>本项目临时用电组织设计由电气专业工程师编制，经项目技术负责人审批后实施，编制和审批过程必须形成书面记录。鉴于本项目路灯改造工程中的电缆敷设、配电柜安装和接线井施工涉及电源接引和既有路灯回路顺接（如步行街后街路灯电源顺接街道已有的路灯电源回路），临时用电方案编制前电气技术人员必须到现场踏勘核实变压器位置、低压出线回路和备用开关容量，向供电部门申请用电负荷核准并取得接入许可后方可实施。方案内容应包括：用电负荷计算表、配电系统图、配电装置布置图、接地装置设计图、防雷与接地措施、安全用电措施和电气防火措施。各路段临时用电投入运行前必须经电气工程师、安全总监和使用班组三方联合验收，验收内容包括接地电阻测试（TN-S系统保护零线重复接地的接地电阻值不大于4Ω）、漏电保护器模拟动作试验、绝缘电阻检测和配电箱防护等级检查，验收合格后填写《临时用电验收记录》并挂设验收合格牌，未经验收或验收不合格的临时用电设施严禁投入使用</w:t>
      </w:r>
    </w:p>
    <w:p>
      <w:r>
        <w:t>施工期间，项目经理部配置1名持证专职电工负责日常巡视和维护，电工每日至少巡检一次全部配电箱和主要用电线路，巡检重点包括：漏电保护器是否正常工作（每周手动跳闸试验一次并记录跳闸时间）、配电箱门是否关闭上锁、电缆线路是否被碾压或挂扯、沿施工围挡敷设的电缆是否采用不锈钢线槽外加橡胶减速板组合敷设（按照图纸设计采用该敷设方式的路段严格对照执行）、接地线和接零线是否松动或断开。巡检过程中发现的故障和隐患必须立即记录在《电工巡视维修记录》中，并在1小时内上报项目安全员和安全总监，一般故障在2小时内修复，更换漏电保护器或电缆接头的修复工作必须由专职电工亲自操作并验收。每月15日由项目安全总监组织电气工程师和专职电工对临时用电系统进行一次全面检查和接地电阻复测，检查覆盖全部配电箱、开关箱、电缆线路和用电设备，形成《月度临时用电安全检查记录》，检查中发现的不合格项立即开具《安全隐患整改通知单》，按照定整改责任人、定整改措施、定整改期限“三定”原则实行销号管理</w:t>
      </w:r>
    </w:p>
    <w:p>
      <w:r>
        <w:t>对于特殊作业环境的用电安全管理，执行以下专项控制措施：在沟槽、检查井等潮湿环境内作业，照明采用安全特低电压（不大于36V）供电，灯具防尘防水等级不低于IP65且电气部分防触电保护等级为I级；当沟槽内积水深度超过50mm时，必须使用潜水泵将积水排干并通风干燥15分钟以上人员方可进入，进入时仍使用安全电压照明；所有金属灯杆、金属构架、配电箱外壳和灯具外壳均必须做等电位连接并可靠接地，在路灯基础施工时将灯杆接地螺栓与基础接地极焊接连接，接地电阻应符合图纸和规范要求；电缆接头采用防水分线盒保护，露天接头处加装防水罩并用绝缘自粘带缠绕不少于三层；夜间施工照明配置移动式LED照明灯车，灯车供电线路单独设置开关箱，灯车金属外壳重复接地并与现场接地网连通</w:t>
      </w:r>
    </w:p>
    <w:p>
      <w:pPr>
        <w:pStyle w:val="Heading2"/>
      </w:pPr>
      <w:r>
        <w:t>危大工程与风险源辨识：六、危险源公示与动态监控机制</w:t>
      </w:r>
    </w:p>
    <w:p>
      <w:r>
        <w:t>项目部在施工现场主出入口和各路段作业面入口处设置危险源公示牌和安全风险分布动态示意图，公示内容包括危险源名称、所在路段和具体部位、风险等级、可能发生的事故类别、控制措施、责任人及应急电话等信息。公示牌采用防水硬质板制作，版面尺寸不小于1.2m×0.9m，字体清晰、颜色醒目的自粘反光膜打印，夜间在公示牌上方设置照明灯具确保信息可读。公示内容随施工进度和工序转换每周更新一次，由项目安全总监审核签发</w:t>
      </w:r>
    </w:p>
    <w:p>
      <w:r>
        <w:t>在每处建筑出入口和道路交叉口设置危险源告知牌，使用图形符号加简要文字说明方式预提示即将进入施工区域的危险因素及注意事项，告知牌设立在进入施工区域前不少于10米的醒目位置。每日班前安全交底过程中，各班组长必须带领班组全体人员到该路段危险源公示牌前，逐项指认当日作业涉及到的危险源并口头复述控制措施，由班组全员签字确认知晓，班组长用手机拍摄班组人员在公示牌前指认的场景照片并上传至项目安全管理平台</w:t>
      </w:r>
    </w:p>
    <w:p>
      <w:r>
        <w:t>动态监控机制采用人工巡查与视频监测相结合的方式建立。本工程在各路段共部署移动式视频监控设备，重点覆盖危大工程施工作业面、材料加工场、配电箱集中区和主要出入口，监控图像通过4G网络实时回传项目部监控中心，存储期不少于30天。监控中心由安全员值班，发现违章作业、安全防护缺失或无关人员闯入危险区域的异常情况，监控人员立即通过对讲机通知现场责任人制止并纠正。同时项目部建立安全隐患排查治理信息台账，所有安全隐患的发现方式（人工巡查、视频监控发现或外部检查通报）、隐患描述、分级、整改责任人和整改结果拍照留存，整改完成后由安全员复查验收并在台账上销号，台账每周由项目经理签阅一次。月度安全隐患统计分析报告在每月末安全生产例会上通报，针对高频隐患类型和路段编制专项改进措施并纳入次月安全管理重点计划</w:t>
      </w:r>
    </w:p>
    <w:p>
      <w:r>
        <w:t>对涉及危大工程的关键工序和风险较高路段，项目部安装基坑边坡位移监测仪、雨量自动采集仪和噪声粉尘实时监测装置，当监测数据达到报警阈值（边坡位移速率超过2mm/天、小时降雨量超过20mm、夜间施工噪声超过55分贝或PM10小时均值超过150μg/m³）时，监测系统自动发送预警短信至项目经理、安全总监和施工班组长手机，相关人员必须在15分钟内现场确认并采取暂停施工、加盖防雨篷布、喷淋降尘等应急控制措施，预警处置情况记录在《安全监测预警及处置记录》中完整归档</w:t>
      </w:r>
    </w:p>
    <w:p>
      <w:pPr>
        <w:pStyle w:val="Heading2"/>
      </w:pPr>
      <w:r>
        <w:t>临电、机械与高处作业控制：临时用电施工组织设计与三级配电控制</w:t>
      </w:r>
    </w:p>
    <w:p>
      <w:r>
        <w:t>本项目临时用电以9条道路为基本单元，按“一机一闸一漏一箱”原则组织供电，所有配电系统均采用TN-S接零保护形式。针对步行街后街、福临街、衣铺巷等商圈核心区道路，临时用电取电点依托沿街既有配电设施引接，架空或穿管敷设，避开商户门面和行人通道，首段供电回路敷设前编制临时用电专项方案并报监理审批；方案中须明确每台用电设备的额定功率、计算电流、电缆截面和保护电器选型，禁止估算代替计算。针对谢家冲巷、苏家巷、广厦新村出入口等居民区巷道，临时用电线路沿围挡内侧走线，电缆过路处预埋穿线钢管并覆盖钢板护槽，埋设深度按已批准的临电专项方案执行，并在地面喷涂“下有电缆”标识，避免二次开挖和车辆碾压。针对652仓库路段和状元坡巷等存在重载运输和坡度条件的路段，电缆路径避开重车碾压区和坡面汇水区，增设电缆挂钩或架空钢索，不得随意拖地；夜间施工照明采用独立回路供电，照明灯具选用LED节能灯，照度满足夜间作业要求，与动力回路分路控制，避免相互干扰</w:t>
      </w:r>
    </w:p>
    <w:p>
      <w:r>
        <w:t>施工现场配电实行三级配电两级保护，总配电箱、分配电箱和开关箱布置于各路段施工段按批准位置固定安装，箱体基础高出地面，周围设置围栏和警示标志。步行街后街、福临街沿施工推进方向每50米设置分配电箱，接入开关箱不多于4台，开关箱与用电设备水平距离控制在3米内；衣铺巷、苏家巷因巷道宽度受限，分配电箱设置于巷道两端和中间预留场坪，开关箱随施工段移动即用即设、即拆即收，禁止在窄巷长距离拖拽电缆。总配电箱和分配电箱内总隔离开关、分路隔离开关、总漏电保护器和分路漏电保护器按批准选型表安装，漏电保护器额定漏电动作电流不大于30mA，额定漏电动作时间不大于0.1s，每天使用前由专职电工按压试验按钮验证动作灵敏度，不合格立即更换并记录于《临时用电巡检记录表》。所有配电箱、开关箱门锁完好，非电工人员严禁开箱接线，箱门张贴“当心触电”警示标志和责任人信息牌，每月进行绝缘电阻测试和接地电阻测试，测试数据纳入安全管理资料归档。新城路北段、广厦新村出入口和状元坡巷因施工涉及多工种交叉，增设临时用电区域总配电房，配电房内配置绝缘垫、灭火器和应急照明，设专人值班，接线图张贴于配电房墙壁，变更接线须经电气负责人签认</w:t>
      </w:r>
    </w:p>
    <w:p>
      <w:r>
        <w:t>防雷接地与保护接地共用接地系统，接地干线从总配电箱电源进线端引出，沿配电线路敷设PE线且不得装设开关或熔断器。步行街后街和状元坡巷路灯改造工程中，金属灯杆、灯具外壳、配电柜金属框架、电缆金属保护管均通过PE线与接地干线可靠连接，灯杆基础内预埋接地极并与灯杆法兰盘焊接，接地电阻经实测不大于1Ω，测试记录随隐蔽工程资料报验。谢家冲巷、652仓库路段和福临街等道路弱电下地管群施工期间，临时供电的接地体利用原有建筑基础接地网或增设临时人工接地极，接地极材料规格和埋设深度按专项方案执行，连接处防腐处理并挂牌标识，雨后和开挖后须复测接地电阻，发现超标立即增设接地极直至满足要求。各路段每处配电系统投用前和每月定期进行绝缘摇测和接地电阻测试，测试结果形成《施工临时用电安全检查表》，由电气工程师复核签认，不合格回路立即断电整改。雨季施工期间，配电箱增设防雨罩，电缆接头做防水包扎并架空放置，暴雨预警后切断非必要施工电源并巡查全线线路，雨后全面检查绝缘电阻合格后方可恢复送电</w:t>
      </w:r>
    </w:p>
    <w:p>
      <w:pPr>
        <w:pStyle w:val="Heading2"/>
      </w:pPr>
      <w:r>
        <w:t>临电、机械与高处作业控制：施工机械设备进场验收与作业控制</w:t>
      </w:r>
    </w:p>
    <w:p>
      <w:r>
        <w:t>本项目施工机械按道路特性分区配置，进场前逐台完成型式检验核验、安全装置检查和试运转验收，形成《机械设备进场验收记录》，验收不合格机械不得进场。针对步行街后街、福临街、衣铺巷等商圈路段，铣刨机、小型压路机、摊铺机等主要机械选用低噪声型号，排气管加装火花熄灭器，发动机仓装设隔音罩，夜间施工时噪声值按批准的施工方案中确定的场界噪声限值执行，同步配置噪声监测仪实时读数，超标立即调减同时作业机具数量或暂停高噪工序，相关监测数据存档备查。652仓库路段需要摊铺机与双钢轮压路机组合作业，摊铺机和压路机进场前查验自动找平装置、紧急制动系统、倒车影像和声光报警装置有效性，压路机碾压轮安装刮泥板和喷水装置，驾驶员持特种作业操作证上岗，作业前接受专项安全交底，交底内容包括机械盲区范围、辅助人员禁止站位区域和应急停车信号，交底记录签字归档。谢家冲巷、苏家巷和衣铺巷等窄巷使用的微型挖掘机、小型破除机和手扶式压路机，进场时重点检查回转半径和支腿稳定装置，回转范围设置硬隔离，任何人员不得进入回转作业半径内</w:t>
      </w:r>
    </w:p>
    <w:p>
      <w:r>
        <w:t>机械作业实行“定人、定机、定岗”制度和班前检查、班中巡查、班后保养制度。每班作业前，操作人员按照《机械设备班前检查表》逐项检查燃油、液压油、冷却液、灯光、喇叭、制动器、限位器和安全防护罩，确认正常后签认；作业中，操作人员随时观察仪表指示和机械运行状态，发现异响、异味或报警立即停机检查，并通知维修班组排除故障，不得带病运行。行走式机械在施工区内行驶速度不超过5km/h，转弯、倒车时鸣笛示警并观察周边人员和障碍物，倒车时必须设专人指挥，指挥人员与操作人员佩戴反光背心和通讯对讲机，严禁无指挥倒车。针对广厦新村出入口和福临街等存在社会车辆临停干扰的路段，施工机械作业区域外围设置水马和反光锥筒隔离，专职交通疏导员引导社会车辆绕行或停车下客后即离，施工机械在确认隔离区无外来车辆和人员后方可启动作业。新城路北段因通行流量较大，高峰期暂停铣刨和摊铺等大面积占道工序，仅允许手持式机具在路侧作业，施工机械转移时安排前后引导车，转移路径提前报交警部门备案</w:t>
      </w:r>
    </w:p>
    <w:p>
      <w:r>
        <w:t>涉及起重作业的灯杆吊装和材料吊运，全部按起重吊装专项方案执行，起重机械进场前提供有效检验合格证和安全装置校验报告，吊索具和钢丝绳按批次提供合格证并进行外观检查和破断拉力试验，不合格吊具立即销毁并清退出场。步行街后街更换6米特色景观型路灯，灯杆吊装采用汽车起重机，吊装前核算起重机站位处地基承载力，支腿垫设路基箱或厚钢板扩大承载面积，吊装时划定吊装警戒区，警戒区内禁止任何无关人员穿行；起重机臂架旋转范围下方设置警示带和专人监护，吊物下严禁站人。状元坡巷路灯拆除和新建吊装过程中，因坡道地形附加水平力，吊装前进行吊索夹角和吊点验算，保证吊装过程中灯杆不倾斜、不滑落，如遇5级以上大风或雷雨天气，立即停止吊装作业并锁定回转机构和变幅机构，吊臂收回至最小幅度。路灯吊装完成后，灯杆法兰盘与基础地脚螺栓对称依次拧紧，紧固力矩按批准方案中的规定值执行并形成紧固记录，路灯配电接线和接地连接经验收合格后方可撤除起重机。所有机械设备每月进行一次全面技术状况检查和安全评估，检查表由机械工程师和专职安全员共同签认，发现安全隐患停机整改并挂牌明示，整改完成复验合格后摘牌</w:t>
      </w:r>
    </w:p>
    <w:p>
      <w:pPr>
        <w:pStyle w:val="Heading2"/>
      </w:pPr>
      <w:r>
        <w:t>临电、机械与高处作业控制：高处作业分级管控与防护设施</w:t>
      </w:r>
    </w:p>
    <w:p>
      <w:r>
        <w:t>本项目高处作业主要集中在路灯安装、标牌杆件安装、监控杆件安装和局部建筑物立面保护等，严控2米及以上为高处作业底线，实行分级审批和逐项交底。步行街后街路灯更换涉及灯臂、灯具和接线盒安装，作业高度约6米，使用高空作业车执行；高空作业车进场前逐台检查升降机构、支腿锁定装置、工作斗防坠装置和应急下降手柄，工作斗限载不得超载，操作人员经专项培训合格并持证上岗，作业全程佩戴安全带并将保险钩挂于工作斗内专用挂点，不得挂在灯臂或其他非固定构件上。状元坡巷路灯安装因坡道导致高空作业车支腿高差较大，支腿调平时逐腿用水平仪测量，确保整机水平度偏差在允许范围内，支腿下方地基承载力按专项方案核算并辅以垫板扩散荷载，工作斗升至高空后操作人员禁止从工作斗向外探身或抛掷工具，小型工具和材料装入工具袋并用绳索传递。新城路北段交通标志和违停抓拍球机安装，部分标志牌与路灯共杆安装，标志牌与杆体连接螺栓使用力矩扳手拧紧至设计紧固力矩，安装人员使用安全带双钩交替防护，不得同时解开两个挂钩</w:t>
      </w:r>
    </w:p>
    <w:p>
      <w:r>
        <w:t>每处高处作业点设置地面监护人员不少于1人，监护人员佩戴红袖章和反光背心，熟知应急处置流程和紧急联络方式，作业期间不间断对作业区域巡视，制止无关人员进入警戒区，发现操作人员身体异常、安全带使用不规范或天气突变立即发出停止作业信号。衣铺巷、谢家冲巷和广厦新村出入口因道路狭窄、行人车辆交会密集，高处作业区地面围挡向外扩展至安全距离，围挡上设置“上方施工，危险绕行”警示牌，监护人员同时引导行人从对侧安全通道通过，夜间增设闪烁警示灯和移动照明。苏家巷巷道宽度仅约4米，高处作业时采用可移动式高空作业平台，平台底架支设于巷道路面并调整水平，作业前检查平台防护栏杆、踢脚板和爬梯固定，平台移动时严禁载人，平台就位后须将行走轮刹紧并安放配重块，监护人员站在平台两侧维护安全警戒</w:t>
      </w:r>
    </w:p>
    <w:p>
      <w:r>
        <w:t>所有高处作业人员进场前接受高处作业专项安全教育和体检，体检证明无高血压、心脏病、眩晕症等高处作业禁忌症，教育内容包括安全带穿戴方法、挂点选择、作业车操作要点、紧急避险和逃生方式，教育后组织书面考核，考核合格方可从事高处作业，试卷和体检报告存档备查。安全带和速差防坠器每批提供出厂合格证和出厂检验报告，每月进行外观检查和静态拉力试验，发现织带磨损、卡扣裂纹、锁止失效等缺陷立即报废更换，不得带病使用；安全带和安全绳存放于干燥通风处，严禁接触酸、碱、油污和尖锐物体，使用前由使用人和安全员共同检查并在《高处作业安全防护用品检查表》上签字确认。高处作业遇5级以上大风、大雨、雷电或能见度不足时，立即停止作业，人员降至地面，工作斗收回，高空作业车转移至安全驻车位并锁定。高处作业完工后，对作业点周边进行清扫和检查，确认无遗留工具、材料和松动构件，验收记录由施工员、安全员和操作人员共同签认归入安全管理资料</w:t>
      </w:r>
    </w:p>
    <w:p>
      <w:pPr>
        <w:pStyle w:val="Heading2"/>
      </w:pPr>
      <w:r>
        <w:t>临电、机械与高处作业控制：临边洞口防护与窄巷作业面安全隔离</w:t>
      </w:r>
    </w:p>
    <w:p>
      <w:r>
        <w:t>本项目临边洞口危险源主要为沟槽临边、检查井井口、路灯基坑、电缆井井口和铣刨作业面高差台阶等，所有临边洞口实行“有口必有盖、有边必有栏、有险必有警”的原则，防护设施未经验收不得进入下一工序。各路段路面铣刨和基础开挖形成的坑槽临边，沿开挖边线搭设钢管护栏或定型化防护栏杆，栏杆高度不小于1.2m，设置上下两道横杆，立柱间距不大于2m，底部设180mm高踢脚板，夜间在栏杆上每隔10m悬挂红色警示灯。衣铺巷和谢家冲巷等窄巷因作业面紧贴商户和居民门前，临边防护向作业面外侧延伸，沟槽距民居台阶较近时增设硬质围挡全封闭，防止居民误入，商户出入口预留临时通行垫板并设扶手栏杆，垫板与路面接合处平整无高差，每日收工前检查垫板固定情况并锁定。步行街后街和福临街路段路面铣刨后新旧面层高差超过5cm时，沿高低分界线涂刷黄色警示漆并斜设过渡坡道，坡道面做防滑处理，行人通道一侧增设警戒带，禁止人员从高差处跨越</w:t>
      </w:r>
    </w:p>
    <w:p>
      <w:r>
        <w:t>路灯基础基坑和电缆井在开挖后立即设置盖板或围栏，盖板采用钢板或硬质板材，能承受人员行走和轻型机具通过的荷载，盖板上刷黄黑相间警示条纹，并标注“危险井坑”警示文字。652仓库路段和状元坡巷因可能受重车碾压，井口盖板采用加厚钢板并按井口尺寸定制，盖板下加设橡胶垫层消除车辆通行噪音，每日专人对井盖盖板进行检查，发现位移、破损和缺失立即恢复并设置警示隔离，修复记录和检查时间登记在册。苏家巷和广厦新村出入口等居民通行频繁的路段，检查井井口在升井调平和井盖安装完成前，井口外围搭设临时围栏并悬挂安全网，安全网网目尺寸不大于100mm，与围栏杆绑扎牢固，并安排专人值守，严禁无关人员掀动盖板或围栏。弱电管群开挖形成的窄槽和管线井口，白天施工时作业段两端设专人看护，中午休息和下班后沟槽回填或封闭并恢复临时通行，确需敞口过夜的必须取得项目经理和安全总监批准，敞口段连续围挡并增配24小时看守人员，实施双人值守并每两小时巡查一次，巡查情况用巡查记录仪录存</w:t>
      </w:r>
    </w:p>
    <w:p>
      <w:r>
        <w:t>铣刨和摊铺作业期间，作业区域外围设置移动式围挡和水马阵列，移动式围挡底座加配重沙袋或注水配重，防止阵风吹倒；围挡之间用扣件连接形成连续防护线，围挡上粘贴反光导向条，引导行人和非机动车绕行施工区。广厦新村出入口路段因居民出入口与施工作业面直接相邻，在居民出入口前设置全封闭人车分流通道，通道净宽不小于1.5m，通道顶棚搭设防坠双层硬防护，通道地面铺防滑垫，通道两侧栏杆高度不低于1.2m，并在入口处设置“施工区域注意安全”和“出入口请按引导通行”提示牌，以及夜间自发光的疏散指示标志。所有临边洞口防护设施每班作业前由班组安全员逐点检查防护完好性，凡发现拆除、移位或损坏立即恢复，当日班组长对防护恢复情况进行验收签字；项目部每两周组织一次全线临边洞口防护专项检查，检查结果发布隐患通报，发现严重缺陷暂停该段作业并约谈班组长和施工员，整改完毕经监理确认后复工，复查验收签认单归档管理</w:t>
      </w:r>
    </w:p>
    <w:p>
      <w:pPr>
        <w:pStyle w:val="Heading2"/>
      </w:pPr>
      <w:r>
        <w:t>临电、机械与高处作业控制：安全技术交底与操作人员准入</w:t>
      </w:r>
    </w:p>
    <w:p>
      <w:r>
        <w:t>本项目安全技术交底采用“总交底→分部分项交底→班前交底”三级递进模式，确保每个作业人员在上岗前明确作业风险、操作规程和应急处置方法。总交底由项目技术负责人在开工前向项目部全体管理人员和班组长进行，围绕本项目9条道路的施工内容、危险源辨识清单、安全管理目标、应急预案框架和技术标准进行交底，交底后组织书面答题，满分100分、80分及格，不及格人员补考合格后上岗，试卷存档备查。分部分项安全技术交底由施工员在各分项工程开工前向对应班组全体作业人员进行，按道路逐条编制交底内容，交底涵盖该路段具体危险源、机械设备操作要点、高处作业防护要求、临电设置规则和应急处置电话，结合图纸和现场照片图板说明，不得只照本宣读。针对步行街后街和福临街的门店前短段施工安全控制，在交底中突出说明每段作业从开槽到罩面的时间限制、商户出入口垫板设置程序、夜间收工清扫要求和与商户联络人的沟通方式。针对谢家冲巷和苏家巷的居民区窄巷作业，交底中强调居民告知牌设置频率、开挖面不过夜原则、雨天引流排水措施和老人儿童通行保护要求。针对652仓库路段和状元坡巷，交底重点说明重载区域弯沉检测配合要求、坡面施工顺序、碾压方向与坡向关系、雨天停工条件和复工检查程序</w:t>
      </w:r>
    </w:p>
    <w:p>
      <w:r>
        <w:t>班前安全交底由班组长在每日上工前组织，结合当日作业内容和天气情况，指明当天存在的具体安全风险、防护装备穿戴要求、机械设备检查要点和邻近作业面的警戒位置，交底不走过场，做到“听不懂不准上工、讲不透不准开工”。衣铺巷和福临街因部分工序已转向夜间施工，夜间班前交底增加照明要求、反光背心和头灯佩戴检查、紧急集合点位置和撤离路线告知。窄巷和居民区路段每日班前交底还明确当日材料堆放位置和转运路线，禁止材料堵塞居民出入口和消防通道。所有交底记录以纸质形式由交底人和被交底人逐人签字，留存于项目部安全管理资料，不得事后补签和代签，安全员对交底真实性和覆盖面进行抽查，每周抽查班组不少于3个，抽查发现未交底上岗的立即停岗补交底，并对班组长记入安全考核负面清单</w:t>
      </w:r>
    </w:p>
    <w:p>
      <w:r>
        <w:t>操作人员实行准入管理，特种作业人员必须持有有效的特种作业操作资格证书，项目部建立特种作业人员台账，台账记录证书号、有效期限和复审日期，证书到期前三个月由安全员提醒复审，超出有效期人员不得安排特种作业。电工、起重司机、起重信号司索工、高空作业车操作员和压路机驾驶员等关键工种，除查验资格证书外，还实行实操考核，考核不合格人员安排重新培训，培训后再考核直至合格方可独立操作，实操考核由项目机械工程师和安全工程师共同评定，考核表存入个人安全档案。凡进入施工现场的所有人员，包括新进场工人、转岗人员和临时用工，必须先接受项目部级安全教育，教育时间不少于8学时，内容包括本项目安全生产管理规定、现场危险源分布、个人防护用品使用方法、应急疏散路线和急救常识，教育后签订《安全责任告知书》并发放个人安全卡，安全卡编号与人名对应，进入施工区域必须佩戴并随时接受检查。所有安全教育教学记录、考核试卷、体检报告和特种作业资格证书复印件统一建立“一人一档”安全管理档案，存档于项目部资料室，本工程竣工验收后保存不少于两个自然年</w:t>
      </w:r>
    </w:p>
    <w:p>
      <w:pPr>
        <w:pStyle w:val="Heading2"/>
      </w:pPr>
      <w:r>
        <w:t>临电、机械与高处作业控制：临时电气火灾预防与消防器材配置</w:t>
      </w:r>
    </w:p>
    <w:p>
      <w:r>
        <w:t>针对本项目临时用电负荷点多面广、部分路段电缆敷设于窄巷和商贸区的特点，临时电气火灾预防采取“减少可燃物、控制引火源、阻断延燃路径”三重手段。各条道路的配电箱、开关箱内部和周围不得堆放易燃材料，箱体进出线孔用防火泥封堵，箱内电气间隔板保持完整，不得私自拆除或改装。步行街后街和福临街等商户密集区，配电箱周边设置专用灭火器箱并配置2具4kg干粉灭火器，灭火器每月检查压力表指针是否在绿区和喷管是否老化，检查人签字贴标签，灭火器设置点距离配电箱不大于5m且无双重锁闭。状元坡巷和652仓库路段等有沥青作业的路段，沥青加热和保温设备使用单独的隔离回路供电，设备周围5m范围内清除所有可燃物，并配置不少于2具灭火器和砂箱，操作人员经消防安全培训合格，作业中穿戴阻燃工作服，加热设备设定温度自动联锁断电，严禁超温运行</w:t>
      </w:r>
    </w:p>
    <w:p>
      <w:r>
        <w:t>电缆防火措施贯穿敷设和运行全过程，电缆穿越建筑预留孔、墙洞和楼板时，孔洞内填充防火堵料，堵料厚度与穿墙厚度相当，孔洞两侧电缆涂刷防火涂料长度不小于1m。衣铺巷、苏家巷和谢家冲巷弱电下地管群和路灯电缆共沟敷设时</w:t>
      </w:r>
    </w:p>
    <w:p>
      <w:r>
        <w:t>电力电缆与弱电电缆分侧排列并设隔板，沟内每50m用防火堵料设置防火隔断，防止一处起火沿沟蔓延。配电线路加装短路、过载和剩余电流保护电器，禁止用铜丝或铁丝代替熔丝，发现保护电器动作后须查明原因排除故障方可复位送电，不得强行合闸。项目部每月组织一次临时用电消防专项检查，由电气工程师和安全工程师联合检查，使用红外测温仪检测各级配电箱母排、接线端子和电缆接头温升，温升超过允许值立即紧固或更换并记录，检查表包括测温数据、灭火器状态、防火封堵完好性和电缆绝缘阻值，检查表归档保存，发现隐患下达《安全隐患整改通知单》，明确整改人、整改时限和验收人，整改完毕复查合格后闭环</w:t>
      </w:r>
    </w:p>
    <w:p>
      <w:r>
        <w:t>施工现场禁烟管理纳入消防安全重点条款，各路段施工区、材料堆场、配电间和设备间均列为禁烟区，禁烟区入口张贴“严禁烟火”标志，施工现场设指定吸烟点并配置烟蒂收集桶和灭火器，烟蒂收集桶每日清运。易燃材料库房和油品暂存点设置于远离动火区域的独立场坪，库房采用不燃材料搭建，门口配置灭火器和消防砂箱，库房内照明使用防爆灯，开关设在库外并加装保护盒。动火作业严格实行动火审批制度，动火作业前班组长填写动火申请单，注明动火部位、动火种类、监护人和灭火器材配置，经施工员和安全员现场检查确认后签发动火许可证，动火证当班有效、过期作废，动火过程中监护人全程在场，配备灭火器材，火星溅落方向加设防火毡或阻燃篷布隔离，动火结束检查无残余火种并签字消证。项目部每季度组织一次临时用电和消防综合应急演练，演练情景为配电箱起火引燃周围材料，演练步骤包括发现火情、切断电源、使用灭火器初期扑救、组织疏散、报119和配合消防队灭火，演练后评估并修订消防应急预案，演练记录和修订记录纳入安全管理资料归档</w:t>
      </w:r>
    </w:p>
    <w:p>
      <w:pPr>
        <w:pStyle w:val="Heading2"/>
      </w:pPr>
      <w:r>
        <w:t>现场巡检、隐患整改与消防交通：一、现场安全巡检体系与日常巡查制度</w:t>
      </w:r>
    </w:p>
    <w:p>
      <w:r>
        <w:t>本项目共涉及步行街后街、福临街、衣铺巷、谢家冲巷、652仓库路段、新城路北段、广厦新村出入口、状元坡巷、苏家巷共9条道路的提质改造施工，作业面分散且多位于商圈核心区和居民密集区，现场安全巡检必须建立“项目部日巡+班组段巡+专项抽检”的三级巡查体系。项目部每日由安全总监带队，专职安全员按路段分组，逐条道路覆盖围挡封闭、临时用电、高处作业、临边洞口防护和机械设备运行状态，巡检结果形成《安全日志》并上传项目信息管理平台。班组段巡由各道路施工班组长在作业前、作业中和收工前对本段作业面的安全防护和作业行为进行自查，发现异常立即暂停作业并向专职安全员报告</w:t>
      </w:r>
    </w:p>
    <w:p>
      <w:r>
        <w:t>针对商圈街巷人流密集的特点，安全巡检的频次和重点随施工工法动态调整。步行街后街和衣铺巷实施夜间铣刨和罩面作业期间，专职安全员必须在夜间带班巡检，重点查验行人导流通道照明亮度、临时围挡反光标识完整性和施工区域机具停机锁定状态，巡检记录须注明夜间照明照度实测值和行人通道宽度留存值。谢家冲巷和苏家巷涉及弱电下地开挖和管道敷设，开挖面每日收工前必须由专职安全员逐段复核临边防护连续性和覆盖防滑措施，未经巡检签认不得进入次日作业，相关签认记录作为工序放行前置条件归档备查</w:t>
      </w:r>
    </w:p>
    <w:p>
      <w:r>
        <w:t>项目部技术负责人和安全总监每周组织一次安全生产联合检查，按道路卡片逐条评价现场安全管理体系运行状况，形成《周安全生产检查报告》。检查内容须覆盖：临时用电三级配电和两级保护完好率、机械设备安全装置有效性、高处作业安全带挂点和操作平台稳固性、临边洞口防护设施变形移位情况，以及交通导改设施完整性和消防器材配备状态。报告对每条道路的安全隐患残留率进行统计，设定分路段整改优先级，并明确整改责任人和闭合期限。连续两次出现同类隐患的路段，停止该段施工作业，由生产副经理和安全总监组织专题改善，改善方案经项目经理批准后方可复工</w:t>
      </w:r>
    </w:p>
    <w:p>
      <w:pPr>
        <w:pStyle w:val="Heading2"/>
      </w:pPr>
      <w:r>
        <w:t>现场巡检、隐患整改与消防交通：二、隐患排查分级治理与闭环整改机制</w:t>
      </w:r>
    </w:p>
    <w:p>
      <w:r>
        <w:t>隐患排查采用“班组自查—班组上报—项目部审核—专项整改—复查签认—资料归档”六级闭环流程。根据本项目商圈施工、窄巷作业和居民区施工的特点，将隐患按严重程度分为三级：一级隐患为可能导致人员伤亡或重大财产损失的危险源，如沟槽未支护即进入作业、临电漏电保护失效、高处作业无可靠挂点；二级隐患为可能导致轻伤或局部财产损失的防护缺陷，如围挡倾斜未即时修复、行人导流通道宽度不足、作业面材料堆放占道；三级隐患为作业行为不规范或文明施工不符合要求，如个人防护用品佩戴不规范、作业面清理不及时、临时标识褪色</w:t>
      </w:r>
    </w:p>
    <w:p>
      <w:r>
        <w:t>一级隐患实行“立即停工—立即上报—立即隔离—即日整改”的“四立即”机制，整改方案必须经项目技术负责人审核，由专职安全员旁站监督实施，整改完成后项目安全总监组织复查签字，相关资料24小时内归档。二级隐患由责任班组在当班内完成整改，并由专职安全员复查闭合；当班无法整改的，由安全总监下达《安全隐患整改通知单》，限定整改时限和责任人，专职安全员在时限到期前48小时进行提醒复核。三级隐患在现场安全巡查中即时纠正，巡查人员在《安全日志》中记录并跟踪验证，同一作业人员同月内出现三次同类三级隐患的，暂停该人员进入本项目作业面，重新接受安全交底和岗前教育后方可恢复作业</w:t>
      </w:r>
    </w:p>
    <w:p>
      <w:r>
        <w:t>各条道路根据主要风险和特殊控制措施形成独立的隐患排查清单。步行街后街和衣铺巷的排查清单必须单列“商户出入口通行保障”“夜间施工照明和噪声”“铺面成品保护”三条检查项；苏家巷增加“既有地下管线探查记录核对”“门前防滑通道完好”检查项；状元坡巷增加“坡段集水井和截水设施有效性”“雨天暂停开挖面执行记录”检查项；652仓库路段增加“重载区域弯沉复测数据归档”“仓库装卸应急通道保通”检查项。各条道路的隐患排查清单由项目安全总监签批执行，施工阶段发生变化时按技术复核意见修订，修订版经项目部技术负责人和安全总监双签后生效</w:t>
      </w:r>
    </w:p>
    <w:p>
      <w:r>
        <w:t>所有隐患整改资料纳入安全管理台账，每条隐患均须形成完整的“发现—记录—整改—复查”闭环记录，并附整改前后的影像对比资料。项目部每月编制《月度隐患排查与整改分析报告》，分类统计隐患类型、发生频次、整改完成率和重复发生率，将统计结果与安全责任状考核挂钩。对重复发生频率超过当月隐患总数15%的隐患类型，安全总监组织专题分析和改进，必要时报公司安全部门组织专家评审，修订专项施工方案和安全保障措施</w:t>
      </w:r>
    </w:p>
    <w:p>
      <w:pPr>
        <w:pStyle w:val="Heading2"/>
      </w:pPr>
      <w:r>
        <w:t>现场巡检、隐患整改与消防交通：三、消防安全管理体系与现场控制措施</w:t>
      </w:r>
    </w:p>
    <w:p>
      <w:r>
        <w:t>本工程消防安全管理依据《建设工程施工现场消防安全技术规范》GB 50720建立由项目经理任组长的消防领导小组，设立专职消防管理人员，各施工班组指定兼职消防员。鉴于本项目施工区域位于五一商圈老旧街区，周边建筑密度大、人员密集，施工现场必须实施严格的动火审批和重点防火部位管控。沥青摊铺、热熔标线、防水卷材热粘接、管道热收缩套施工等动火作业，由作业班组提前申报《动火作业许可证》，专职安全员核实动火点周边5米范围内的可燃物清理情况、灭火器材就位情况、看火人员在岗情况，在许可证上签字确认后方可实施动火</w:t>
      </w:r>
    </w:p>
    <w:p>
      <w:r>
        <w:t>现场消防器材按路段配置。步行街后街、福临街各配置灭火器不少于4具，且不超过50米设置一组；铣刨机、摊铺机、压路机等燃油动力设备每台随车携带灭火器1具；狭小巷道如衣铺巷、苏家巷因路面宽度不足，灭火器材设置在巷道两端进出口处和作业面中间位置上风侧，配置密度不小于每30米一组。灭火器材每月进行一次外观检查和压力表检查，每半年送专业机构进行一次灭火效能检测，检测标签贴在灭火器瓶体并拍照录入安全管理台账。检查发现失效、损坏或丢失的，立即补充并追溯原因</w:t>
      </w:r>
    </w:p>
    <w:p>
      <w:r>
        <w:t>临时办公区域、材料库房和燃油存放点作为重点防火部位实行挂牌管理。材料库房内严禁明火，所有电气线路采用金属保护管敷设，灯具采用防爆型或防护等级不低于IP54的密闭型照明。燃油存放点设置明显防火标识，专人管理，存量不超过当日用量，存放处与动火作业点的距离不小于15米。各路段作业面收工前，由专职电工切断非必要用电回路，专职安全员检查并确认无遗留火种，检查记录和影像资料归档。夜间留守值班人员每2小时对重点防火部位进行一次巡查并签到</w:t>
      </w:r>
    </w:p>
    <w:p>
      <w:r>
        <w:t>消防应急疏散通道结合各条道路实际条件设置。步行街后街、福临街宽度达7米至8.5米，施工期间保留不小于2.5米的人行通道兼作消防应急疏散通道，通道两侧与施工区域间采用硬质围挡分隔并设置反光导引标识。衣铺巷、苏家巷等窄巷宽度仅4米至6米，沟槽开挖期间采用分段、短距、快回填方式组织，通道宽度不足时在巷段端部设置应急疏散集合点和临时消防车接应口，与当地消防救援机构提前沟通并报送施工期间交通组织方案。各路段应急疏散通道和消防通道的完好性列入每日安全巡检必检内容，巡检发现占用或阻塞即改即复</w:t>
      </w:r>
    </w:p>
    <w:p>
      <w:r>
        <w:t>消防应急预案中明确各路段消防接警响应程序和人员疏散路线，项目部每季度组织一次消防应急演练，演练方案覆盖沥青摊铺期间燃油泄漏起火、临时用电过载火灾和邻近建筑火源蔓延三种假想场景。演练后形成演练评估报告，针对演练中暴露的通信不畅、灭火器材就位时间超标或疏散路线指示不清等问题进行改进。消防演练资料、评估报告和改进措施一并归档，作为消防安全管理人员履职考核依据</w:t>
      </w:r>
    </w:p>
    <w:p>
      <w:pPr>
        <w:pStyle w:val="Heading2"/>
      </w:pPr>
      <w:r>
        <w:t>现场巡检、隐患整改与消防交通：四、交通导改组织方案与分路段通行安全保障</w:t>
      </w:r>
    </w:p>
    <w:p>
      <w:r>
        <w:t>本项目9条道路均位于建成区，施工期间必须保证必要的车行和人行通行功能，交通导改方案按照“一路一策”原则编制并报属地交警和城管部门审批。交通导改方案由项目技术负责人组织编制，专职安全员和交通疏导班组参与，报监理和业主审核备案。导改方案须包含交通流线图、临时交通设施布置图、交通安全警示标识设置详图，以及夜间照明设施配置图和应急绕行路线示意，所有图纸以道路施工图平面图和交通工程平面图为底图绘制</w:t>
      </w:r>
    </w:p>
    <w:p>
      <w:r>
        <w:t>步行街后街交通导改采用夜间错峰施工模式，白天保留现状通行功能不封闭车行道，夜间22:00至次日6:00进行铣刨和摊铺作业。作业区域以20米至30米为一段，两端以通透式围挡和水马封闭，作业段两端设置闪光警示灯和“前方施工”反光标志牌；施工区与行人通道之间用硬质围挡隔离，行人通道宽度不小于2米，通道内铺设临时通行垫板并确保无障碍平顺。次日6:00前铣刨作业面必须完成覆盖或回填，摊铺作业面开放交通前完成压实和温度记录，清扫车行道并撤除段内临时围挡，恢复白天正常通行。交通疏导员在宵夜施工时间段内配置不少于2人，分别值守作业段起止端，负责引导行人和劝阻车辆闯入施工区</w:t>
      </w:r>
    </w:p>
    <w:p>
      <w:r>
        <w:t>福临街交通导改采用半幅分段导改模式，全段划分A、B两个施工段。A段施工期间，B段维持双向通行，A段封闭一侧车行道保留另一侧通道宽度不小于3米供社会车辆和消防车辆通行。临时通道沿线设置防撞隔离设施和限速标志，地面施划临时车道边缘线。材料运输车辆在商圈车流低峰时段（工作日上午10:00前或下午15:00后）进出作业区，进出路线避开商圈主出入口和公交站点。交通疏导员在施工段两端口值守，协助引导车辆转弯和行人过街</w:t>
      </w:r>
    </w:p>
    <w:p>
      <w:r>
        <w:t>谢家冲巷和苏家巷因巷道宽度有限、人车混行特征明显，交通导改以“分段围挡、短时封闭、居民通行保障”为原则。施工前7日在巷段出入口和小区公告栏张贴施工告示，注明施工时段、封闭范围和居民出行替代路径。作业面以20米为一段实施流水，每段开挖、敷管、回填、恢复路面连续作业，最大限度压缩敞口时间。居民通道保留宽度不小于1.2米，在老年人居多的楼栋出入口增设防滑铺板和扶手，夜间通道加设临时照明，照度满足不小于10lx并连续巡查。应急车辆（救护、消防、垃圾清运）通行由交通疏导员提前协调，施工段两端配置对讲机保持即时通信，确保临时撤围放行时间不超过5分钟</w:t>
      </w:r>
    </w:p>
    <w:p>
      <w:r>
        <w:t>652仓库路段交通导改以“物流车辆错峰、仓库出入口保通”为重点。施工前与仓库运营方建立协调联络群，明确施工段落时序和仓库装卸窗口，重车转弯区采用分阶段封闭方案，每次封闭时长不超过4小时。仓库出入口施工段采用半幅施工半幅通行的方式，出入口地面硬化恢复完成且强度达到设计要求后方可转换通行方向。施工段两端设置限高限宽警示，防止超高车辆闯入施工区。交通疏导员实时监控物流车辆行驶轨迹，施工段两端错位配置，疏导员通过对讲机相互通报车辆位置并指挥放行</w:t>
      </w:r>
    </w:p>
    <w:p>
      <w:r>
        <w:t>新城路北段作为流量较大的城市支路，交通导改采取分幅连续推进模式，先施工路口范围再施工直线段，减少路口封闭时长。施工期间在受影响路口50米前设置“前方施工请减速”警告标志和爆闪灯，对社会车辆提供绕行建议路径并更新导航避让信息。公交停靠站受施工影响的，提前与公交公司协调临时站台位置，施工段两端设置临时公交导乘牌，注明临时站台方向和距离。交通疏导员在路口施工时段增加至3人，分别值守上游预告点、施工区入口和人行横道，禁止行人横穿施工区</w:t>
      </w:r>
    </w:p>
    <w:p>
      <w:r>
        <w:t>状元坡巷因存在纵坡，交通导改增加雨天防汛和防滑控制。降雨期间暂停开挖作业，开挖面覆盖防水布并上压砂袋，行车通道和行人通道表面铺设防滑麻布或临时防滑垫板，并在坡段两端增设“路面湿滑 减速慢行”警告标志。夜间所有施工区段加设照明，通道两侧反光警示带连续张拉，照度不低于15lx。广厦新村出入口以保通居民出入为最高优先级，采用半幅或短时封闭方式组织施工，施工前2日逐栋告知居民，开放交通前项目质检员进行防滑和临时标识检查，确认满足通行安全后方可撤围放行</w:t>
      </w:r>
    </w:p>
    <w:p>
      <w:r>
        <w:t>交通导改巡查制度根据各路段导改方案分别编制巡查表，巡查频次和内容标准化。日间施工路段每2小时巡查一次，夜间施工路段每小时巡查一次，巡查内容包括围挡稳定性、反光标识和警示灯完好性、交通标志牌位置准确性、行人通道平整度和夜间照明照度等。巡查记录在交通导改巡查表上逐项勾选签字，发现缺陷30分钟内完成修复，涉及结构稳固的围挡和临时设施修复后重新拍照上传。项目部每周合周安全联合检查，由生产副经理抽查交通导改执行情况，并将交通导改失效率控制在当月行车行人通行总时段事故率和投诉率为零的水平，成为安全责任状考核项</w:t>
      </w:r>
    </w:p>
    <w:p>
      <w:pPr>
        <w:pStyle w:val="Heading2"/>
      </w:pPr>
      <w:r>
        <w:t>现场巡检、隐患整改与消防交通：五、应急预案编制与应急处置能力建设</w:t>
      </w:r>
    </w:p>
    <w:p>
      <w:r>
        <w:t>应急预案按综合应急预案、专项应急预案和现场处置方案三个层次编制。综合应急预案由项目经理组织编制，覆盖本项目可能发生的各类生产安全事故和突发环境事件，明确应急组织机构、预警和信息报告程序、应急响应分级、后期处置和保障措施。专项应急预案针对本项目辨识出的重大危险源和分部分项工程编制，计包括沟槽坍塌、高处坠落、物体打击、触电、火灾、中暑和极端天气等七项专项预案。现场处置方案针对各路段的具体工况编制，做到“一路一案”，步行街后街编制夜间施工人员伤害和噪声纠纷处置方案，谢家冲巷和苏家巷编制窄巷坍塌和非施工人员受伤处置方案，状元坡巷编制雨天滑倒和坡段材料失控下滑处置方案，652仓库路段编制重载车辆闯入和沥青高温烫伤处置方案，新城路北段编制社会车辆闯入施工区处置方案</w:t>
      </w:r>
    </w:p>
    <w:p>
      <w:r>
        <w:t>应急预案编制前由项目安全总监组织风险评估小组逐路踏勘，结合施工图纸、管线探测资料和周边环境调查资料辨识紧急情景，确定各类情景的应急资源需求、响应流程和人员分工。各应急情景的响应程序与施工工艺步骤对应，明确在何种工况下触发哪一级应急响应、由谁决策、谁通知、谁执行、谁报告，所有关键岗位人员应急职责写入安全生产责任书并列入岗前安全交底内容。项目应急指挥部由项目经理任总指挥，生产副经理和安全总监任副总指挥，下设抢险救援组、技术保障组、后勤保障组、信息联络组和善后处理组，各组成员名单和联络机制张贴于项目办公室和施工路段班前交底牌上</w:t>
      </w:r>
    </w:p>
    <w:p>
      <w:r>
        <w:t>应急物资和设备按路段配置。项目部设置应急物资库，备用发电机、污水泵、急救药箱、担架、救援绳索、防毒面具、灭火器、应急照明灯和扩音器等集中存放并建立台账，每月点检补充。各施工路段根据主要风险增设针对性应急物资，步行街后街、衣铺巷和福临街作业面增设便携式急救包和皮肤灼伤冲洗液，状元坡巷增设防滑沙袋和汛情巡查雨具，652仓库路段增设重型车辆轮胎定位垫木和沥青灼伤冲淋装置。应急物资由专人保管，存放位置在施工总平面图上标注并告知所有作业人员。应急设备中的发电机、水泵和照明灯每月进行一次带负荷试运行并记录运行状态，不合格设备立即更换</w:t>
      </w:r>
    </w:p>
    <w:p>
      <w:r>
        <w:t>应急演练计划按年度编制，报公司安全管理部门备案。项目部每半年至少开展一次综合应急演练或桌面推演，每季度至少开展一次专项应急演练，涉路段的现场处置方案每月利用安全交底时间进行一次推演或实操模拟。演练必须覆盖沟槽坍塌救援、高处坠落急救、触电急救和火灾扑救四项重点内容。演练后48小时内由安全总监组织评估，对响应时间、救援器材取用速度、通信畅通率和人员到位率进行量化分析，针对不足修订预案或增加培训。演练记录、评估报告和预案修订记录完整归档。涉及交警、消防或急救的外部联动演练，项目部提前一周将演练方案报送相关部门并申请联合演练，演练后收集各方意见修订联合响应程序</w:t>
      </w:r>
    </w:p>
    <w:p>
      <w:r>
        <w:t>发生突发事件时，现场第一发现人立即呼救并按现场处置方案采取初步控制和人员疏散措施，同时通过对讲机或手机立即报告项目部应急指挥部。项目部在接报后5分钟内启动相应级别的应急响应，应急指挥人员第一时间赶赴现场组织救援，10分钟内将情况报告公司安全管理部门和建设单位代表，重大情况同步报告属地应急管理、消防和住建部门。应急响应终止后3日内，项目部安全总监组织事故调查分析，形成书面报告，包含事故经过、原因分析、责任认定、整改措施和整改完成时限，调查报告和后续整改资料全套归档。若事故涉及外部人员或周边建筑，在报告公司后方可对外发布信息，信息发布统一由公司指定发言人执行</w:t>
      </w:r>
    </w:p>
    <w:p>
      <w:r>
        <w:t>项目部每月在安全生产例会上通报本月应急物资抽查结果、应急演练完成情况和上月演练后续改进落实情况，将应急准备纳入各道路班组及安全管理人员的月度安全绩效考核。对于应急物资管理不到位、应急演练无故缺席或预案内容未交底到一线作业人员的情形，按安全责任状相关条款进行扣分处罚，并追溯直接责任人和管理监督人责任</w:t>
      </w:r>
    </w:p>
    <w:p>
      <w:pPr>
        <w:pStyle w:val="Heading2"/>
      </w:pPr>
      <w:r>
        <w:t>现场巡检、隐患整改与消防交通：六、隐患排查台账与安全信息动态管理</w:t>
      </w:r>
    </w:p>
    <w:p>
      <w:r>
        <w:t>隐患排查治理全程实行台账化管理和信息动态监控，所有隐患记录统一在项目安全管理信息平台上登记录入，平台功能模块包括隐患登记、整改指令下达、整改过程影像上传、复查闭环签认和统计分析看板。每条隐患按照“时间+路段+部位+隐患类型+等级+责任人+整改时限+复查结果”八要素形成电子记录，并生成唯一编码，实体隐患信息和电子记录一一对应，台账实时更新，管理平台授权项目经理、安全总监和监理工程师查询，并支持按时间、路段、隐患类型和责任人等多维度筛选输出</w:t>
      </w:r>
    </w:p>
    <w:p>
      <w:r>
        <w:t>巡检人员发现隐患后，在信息平台移动端或巡检记录仪上填报隐患信息并拍照上传，平台自动生成整改通知单发送至责任班组负责人的手机端，整改通知单包含隐患现场照片、文字描述、整改要求和时限。责任班组整改完成后现场拍摄整改后照片，比对隐患照片和整改后照片，二图同框上传申请复查。专职安全员收到复查申请后24小时内现场核实，确认达标后在平台上签认闭环，平台自动归档形成完整记录。闭环逾期未整改或整改不达标的，系统自动将信息推送至安全总监和执行经理，由安全总监启动强制整改程序。该流程确保每条隐患有人发现、有人整改、有人复查、有据可查，实现追溯到人、闭合到点的管控目标</w:t>
      </w:r>
    </w:p>
    <w:p>
      <w:r>
        <w:t>周度和月度隐患统计由平台自动生成统计表和分析图，统计维度包括各条道路隐患数量分布、二级及以上隐患占比、同一部位重复隐患率、整改准时完成率和平均整改用时等。项目部安全总监在周例会上用分析图表向各班组和管理人员讲评隐患排查治理成效，点评重复发生的隐患类型和疲沓整改的路段。对重复发生率超过月定指标的班组，当月安全绩效扣分并取消安全奖励评选资格，同时安全总监向该班组下达专项安全改进计划书，限期挂账整改</w:t>
      </w:r>
    </w:p>
    <w:p>
      <w:r>
        <w:t>安全技术交底记录、安全教育签到表和考核结果、特种作业人员资格证书复印件和复审记录、危大工程专项方案审批表和专家论证意见、安全验收记录和检查结论均作为安全管理信息平台的附属模块一并录入管理。项目部在竣工验收阶段一键导出各条道路安全管理全过程资料包，资料包按路段和工序聚类编排，包含巡检记录、隐患台账、整改闭环记录、安全验收记录和影像资料，直接用于竣工安全评价资料归档，并提交监理和建设单位备查。安全管理信息系统所生成的数据报表和分析结论，作为项目安全生产标准化自评和管理评审的核心输入</w:t>
      </w:r>
    </w:p>
    <w:p>
      <w:r>
        <w:t>项目部在分项工程和分部工程验收时同步进行安全管理过程资料预审，对照安全管理体系文件要求逐项核验巡检记录完整性、隐患闭环台账追溯性和安全验收资料合规性，发现资料缺失或逻辑矛盾的暂停验收程序，限期补齐并经复验通过后方可继续验收流程。安全管理资料与质量管理资料、进度管理资料同步组卷、同步归档、同步移交，实现安全信息闭环管理</w:t>
      </w:r>
    </w:p>
    <w:p>
      <w:pPr>
        <w:pStyle w:val="Heading2"/>
      </w:pPr>
      <w:r>
        <w:t>应急预案与安全资料闭环：应急救援预案体系与应急响应机制</w:t>
      </w:r>
    </w:p>
    <w:p>
      <w:r>
        <w:t>本项目应急救援预案体系依据《生产经营单位生产安全事故应急预案编制导则》GB/T 29639及本项目道路卡片中识别的差异化风险构建，设立综合应急预案、专项应急预案和现场处置方案三级预案体系。综合应急预案从总体层面明确应急组织架构、响应分级、信息报告流程和后期处置原则，专项应急预案聚焦本项目高危作业类型，分别编制沟槽坍塌、触电伤害、高处坠落、火灾爆炸、交通导改事故和极端天气应对六项专项预案。现场处置方案以9条道路分路段为单元，针对各路段施工工序、交通环境、周边商户和居民分布特点，细化应急响应动作、人员分工、疏散路线和资源调用清单</w:t>
      </w:r>
    </w:p>
    <w:p>
      <w:r>
        <w:t>应急响应分级实行项目部、作业队和班组三级联动机制。项目级应急预案由项目负责人签发，明确应急总指挥、安全总监、现场副经理和各职能组的职责边界，应急指挥部设在项目部，必须保证事故发生后15分钟内完成启动判断和指令下达。作业队级应急小组由专职安全员任组长，负责所辖路段突发现场的初期处置、人员疏散和先期排险，并在5分钟内完成向项目指挥部的信息首报。班组级应急岗位人员由班组长兼任，配备对讲机和便携式预警设备，发现异常立即发出现场警示并启动班组停工撤离程序</w:t>
      </w:r>
    </w:p>
    <w:p>
      <w:pPr>
        <w:pStyle w:val="Heading2"/>
      </w:pPr>
      <w:r>
        <w:t>应急预案与安全资料闭环：应急物资储备与应急资源保障</w:t>
      </w:r>
    </w:p>
    <w:p>
      <w:r>
        <w:t>应急物资储备库实行项目部总库和分路段前置库两级布设。项目部总库集中存放通用应急物资，包括干粉灭火器、消防水带、急救药箱、担架、破拆工具、应急发电机和便携式污水泵。分路段前置库依据各道路卡片中的 main_risks 配置差异化物资，步行街后街和福临街配置便携式应急照明灯组、反光锥筒、手持扩音器和临时通行垫板，保证夜间施工突发停电或行人疏导场景立即启用；衣铺巷和苏家巷额外储备堵漏速凝材料、应急回填土袋和注浆封堵工具包，应对地下管线突发损伤和窄巷沟槽异常沉降；652仓库路段和状元坡巷增配便携式弯沉检测仪和红外测温设备，用于重载路段和坡道面层突发事件后的快速评估；广厦新村出入口和谢家冲巷在分路段库中储备移动护栏、应急防滑垫和轮椅通行临时坡道板，保障老年人和行动不便居民在事件处置期间的通行安全</w:t>
      </w:r>
    </w:p>
    <w:p>
      <w:r>
        <w:t>应急资源调用实行清单管理和动态核查机制。每处前置库张贴应急物资清单和责任人，清单内容包含物资名称、型号、数量、有效期、存放位置和调用条件。项目安全员每周对应急物资进行完好性检查，灭火器按要求送检，急救药箱定期更换过期药品，应急发电机电瓶和油料保持满备状态。应急抢险车辆归口调度，项目部配备应急指挥车1辆、应急抢险工具车1辆和应急运输车1辆，分路段施工高峰期租赁的机械设备须纳入应急调拨范围，挖掘机、装载机和破碎锤明确应急工况下的操作责任人和快速到场承诺时间。外部应急资源以协议方式管控，由项目部与距施工区域最近的消防救援站签订联动协议，与指定的二级甲等以上医院签订伤者急救绿色通道协议，与既有管线产权单位签订联合抢修联动协议，相关协议复印件随应急预案共同归档，联络机制上墙张贴与现场应急包双备份</w:t>
      </w:r>
    </w:p>
    <w:p>
      <w:r>
        <w:t>应急通信保障体系按路段作业面和调度层级分层搭建。项目部、作业队和班组三级应急人员全部配备对讲机，分配专用通话频点，每日开工前进行对讲机试呼确认。施工现场入口和重点部位设置应急电话号码公示牌，同步标注项目负责人、安全总监、辖区派出所、消防队和急救中心的责任角色联络要求。针对步行街后街、衣铺巷和苏家巷等存在弱电下地施工的路段，开工前须确认既有通信管线上方的施工活动不会中断片区通信链路，必要时临时架设便携式无线信号中继设备，保障事故报告通信不中断。各路段在首段开工前组织现场应急通信演练，验证施工核心区、作业队驻地、项目部三级之间的通信有效性和断点切换能力</w:t>
      </w:r>
    </w:p>
    <w:p>
      <w:pPr>
        <w:pStyle w:val="Heading2"/>
      </w:pPr>
      <w:r>
        <w:t>应急预案与安全资料闭环：临电安全控制与应急断电措施</w:t>
      </w:r>
    </w:p>
    <w:p>
      <w:r>
        <w:t>临时用电施工组织设计作为现场临电管理的纲领性文件，在现场变压器接入点确认后完成编审和监理审批。本项目道路照明系统依据图纸照明供电回路清单线索，步行后街路灯电源顺接街道已有路灯电源回路，状元坡路照明设置单独照明配电柜并引自邻近变压器，其他道路路灯和施工临时用电根据就近公用变压器或市政电源点实施供电方案。施工临时用电与道路新建照明用电分开回路、分开计量、分开保护配置，禁止施工机械和电动工具串接路灯供电回路。配电系统采用TN-S三相五线制，实行三级配电、两级保护和“一机一闸一漏”配置，总配电屏、分配电箱和开关箱逐级配置，总配电屏和开关箱内漏电保护器额定漏电动作电流与动作时间按现行规范分级设置，分别为不大于150mA/0.2秒和不大于30mA/0.1秒，每月进行一次漏电动作特性现场测试并记录</w:t>
      </w:r>
    </w:p>
    <w:p>
      <w:r>
        <w:t>电缆线路敷设方式根据道路环境和车辆通行条件分路段控制。步行街后街、衣铺巷和福临街电缆线路沿建筑立面或围墙架空敷设，过路和过商户出入口段穿钢管保护并设警示标志；新城路北段和652仓库路段电缆线路尽量利用路灯预埋管线通道，无法利用时沿施工便道一侧设置电缆沟或电缆桥架；状元坡巷、苏家巷和谢家冲巷因巷道狭窄，电缆线路采用绝缘挂钩沿临时围挡上缘悬挂敷设，禁止将电缆直接放置在路面或沟槽边坡上。照明供电回路清单中的DN100管径及图纸标注的VV-1多芯电缆、BVR-3×2.5软铜线和BVVB-3×2.5护套线规格，施工临时用电参照图纸电缆选型原则进行匹配，所有电缆必须具有出厂合格证和进场绝缘电阻测试记录，测试结果低于0.5MΩ的电缆立即标记退场</w:t>
      </w:r>
    </w:p>
    <w:p>
      <w:r>
        <w:t>应急断电措施与触电急救响应形成联动。每条道路的总配电箱和分配电箱处均设置应急断电按钮，按钮颜色采用红色，表面覆保护透明盖，盖面标注“紧急断电”标识，作业人员不得在按钮前方堆放材料或停放机械。所有电工人员和班组长接受心肺复苏和触电急救培训，取得红十字会或指定机构颁发的救护员证后方可上岗。现场配置绝缘杆、绝缘手套、绝缘鞋等安全工具器，每月进行绝缘强度测试并粘贴检验合格标签。突发触电事故时，最先到达人员应立即切断上级电源或使用绝缘工具使触电者脱离带电体，同时呼叫项目应急指挥部，项目指挥部接到报告后立即通知协议医院启动绿色通道，并在事故初报中写明电压等级、触电部位和伤员意识状态。项目安全部每月组织一次无脚本触电应急演练，检验应急断电动作时间、绝缘工具可用性、信息通报准确性和伤员转运时效</w:t>
      </w:r>
    </w:p>
    <w:p>
      <w:pPr>
        <w:pStyle w:val="Heading2"/>
      </w:pPr>
      <w:r>
        <w:t>应急预案与安全资料闭环：机械设备安全控制与作业限制</w:t>
      </w:r>
    </w:p>
    <w:p>
      <w:r>
        <w:t>施工机械设备实行分阶段进场验收和特种设备检测制度。摊铺机、双钢轮振动压路机、轮胎式压路机、铣刨机、装载机和挖掘机等大中型设备进场时，必须提供出厂合格证、最近一次检测报告和操作人员特种作业操作资格证书，项目部设备工程师逐项检查制动、转向、灯光、报警装置和机械运动件防护罩，填写设备进场验收记录并报监理审批。小型压实机具、切割机、吹风机和手持式电动工具纳入工具间统一管理，每日出库前由带班安全员检查绝缘、防护罩和电源线完好性，破损或绝缘等级不达标的机具悬挂禁用标识并集中封存</w:t>
      </w:r>
    </w:p>
    <w:p>
      <w:r>
        <w:t>分路段施工的机械设备选型与作业参数限制必须严格对应道路卡片要求。步行街后街、衣铺巷和福临街等商圈路段优先使用小型铣刨设备和低噪运输车辆，摊铺作业选用满足转弯曲率的紧凑型摊铺机，压路机在碾压期间限制振动作业模式，仅在路面基层和下面层碾压时启用，上面层和商圈段近门面区域仅用静压模式，以减少对沿街结构物的振动扰动。谢家冲巷、苏家巷等窄巷路段禁止大型机械进入，破除和摊铺作业由人工配合小型机具完成，材料搬运使用人力推车或小型电动转运车，严禁在小巷内进行工程机械回转和倒退操作。状元坡巷的坡道压实作业必须按设计方案中的碾压方向与坡向匹配原则，由低处向高处碾压，严禁沿坡道横向碾压，摊铺料运输车辆上坡前须检查防溜车装置并在车轮下放置防滑木楔。652仓库路段在重载通行节点和仓库出入口区域进行铣刨和摊铺时，作业区与非作业区之间必须设置不小于2.5米的机械操作安全距离，安全距离内禁止人员进入，指挥人员站在操作司机可直视位置并配备红绿指令旗</w:t>
      </w:r>
    </w:p>
    <w:p>
      <w:r>
        <w:t>机械操作安全和交叉作业管控实施全过程监护。每台大型机械指定一名指挥人员和一名监护人员，指挥人员负责与司机、相邻工种的信号沟通，监护人员负责观察机械运行轨迹、周边人员活动和架空管线净距。多台机械在同一路段或相邻流水段作业时，设安全缓冲区，由工区安全员在作业前明确机械行驶路线、停放区域和进退场次序，并在班前会上以图纸标注的方式交底。夜间施工期间，所有运行机械必须保持工作灯和示宽灯亮启，后退报警装置和旋转警示灯正常工作，机械作业区域临时照度不低于标准要求。狭窄路段和视觉盲区配置移动监控摄像头或配备倒车影像辅助系统，夜间视线不良或倒车时，监护人员须站在机械后方安全位置进行全程引导</w:t>
      </w:r>
    </w:p>
    <w:p>
      <w:pPr>
        <w:pStyle w:val="Heading2"/>
      </w:pPr>
      <w:r>
        <w:t>应急预案与安全资料闭环：高处作业与临边洞口安全防护</w:t>
      </w:r>
    </w:p>
    <w:p>
      <w:r>
        <w:t>本项目高处作业主要涉及路灯灯杆拆除与安装、交通标志结构安装、电视监控设备安装和外立面弱电线路整理等工序。灯具和灯杆的防尘防水等级不低于IP65，电气部分防触电保护等级为I级，灯杆自带基底法兰盘通过地脚螺栓安装在路灯基础上。灯杆单根起吊和组立属于典型高处作业，使用汽车起重机吊装时，作业半径内划定警戒区并设专人看护，吊臂下方和灯杆摆动幅度范围内严禁人员穿行。作业人员必须佩戴经过检验的安全带，高处作业时安全带应高挂低用，挂点选择在灯杆顶端或起重设备稳固部件上，禁止将安全带系挂在活动部件或未固定的构件上。风速达到六级及以上或遇雷雨天气时，立即停止高处作业并将人员转移至安全区</w:t>
      </w:r>
    </w:p>
    <w:p>
      <w:r>
        <w:t>路灯及交通标志的高处作业采取“拆旧和装新分步、减少持续空中停留时间”的作业思路。状元坡巷对现有灯具拆除并新建，施工前先对旧灯杆根部锈蚀程度和基础螺栓紧固力进行检查，发现基础松动或杆体倾斜风险时，必须采用临时支撑或拉索固定后方可安排人员上杆作业。步行街后街更换6米特色景观型路灯时，原灯杆拆除和新灯杆安装分两个独立工序，旧灯杆断电隔离确认后方可进入切割和吊离程序，新旧灯杆交替期间严禁作业人员同时在高处和地面双重作业面重叠施工。标志牌与路灯共杆安装的小型交通标志，在标志结构大样图确认的连接方式下施工，杆上作业前先完成地面预拼装和紧固力矩测试，减少空中调试时间和坠落风险</w:t>
      </w:r>
    </w:p>
    <w:p>
      <w:r>
        <w:t>临边洞口防护重点管控路面沟槽、检查井和电缆人（手）孔井开挖后的暴露截面。本项目照明供电回路清单提示，在电缆排管布线线路转角、分支处以及变更敷设方式处设置电缆人（手）孔井，电缆人（手）孔井不应设置在建筑物散水内。电缆井及检查井井口作业面和路面铣刨后的局部高差处，必须设置连续硬质围挡，围挡高度不低于1.2m，沿围挡底部设置不低于180mm的踢脚板，夜间在围挡外缘设置红色警示灯带。井口在非作业时间必须用钢制井盖或承重型覆盖板封闭，井盖上加锁并挂设警示标牌，禁止使用木质临时盖板或用塑料布覆盖。道路路面铣刨后产生的铣刨台阶，在当日收工前须用反光锥筒和警示带沿台阶线连续布设，次日恢复施工前由班组长和安全员联合检查台阶边缘稳定性和警示设施完整性。衣铺巷、苏家巷等窄巷中的沟槽临边防护必须做到开挖一段、隔离一段、验收一段，严禁出现沟槽敞口过夜未覆盖或未围挡的情况。谢家冲巷和广厦新村出入口涉及老人和儿童通行区域，临边隔离横杆间距加密，并增设“临边危险、请勿靠近”的文字提示标牌，隔离设施由项目部安全员每日至少巡检两次</w:t>
      </w:r>
    </w:p>
    <w:p>
      <w:pPr>
        <w:pStyle w:val="Heading2"/>
      </w:pPr>
      <w:r>
        <w:t>应急预案与安全资料闭环：分路段应急差异化控制与社区协调</w:t>
      </w:r>
    </w:p>
    <w:p>
      <w:r>
        <w:t>9条道路的分路段应急预案差异化控制以道路卡片为主线，逐条形成“风险场景—应急动作—协调机制”配对表。步行街后街以商圈人流疏导和营业时间噪音投诉为重点，项目部与万达购物广场、长沙中心印象城物业管理方建立联合应急联络群，每日21时至次日6时施工期间，物业安保人员协同项目部引导行人绕行，突发噪音超标和扬尘投诉由街巷负责人15分钟内到场处理并关闭扰民工序。福临街以消防通道和医院急救通道保畅为核心，在施工围挡上喷涂“消防通道、禁止占用”标识并标注应急责任角色联络要求，围挡门配双锁并由项目部值班人员和街道网格员分别保管，发生消防或急救事件时双方在3分钟内同时到场解锁。衣铺巷以窄巷救援和商户协调为重心，两侧商户门前2米范围内不堆物、不停车，预留应急人员通行通道，项目部与社区网格员联合建立“商户应急告知群”，每日发布次日施工区域、时间和临时通道调整信息，商户可以随时在群内反馈门前环境风险和通行障碍</w:t>
      </w:r>
    </w:p>
    <w:p>
      <w:r>
        <w:t>谢家冲巷和广厦新村出入口以小区居民安全诉求和急救车辆优先通行作为应急控制第一优先级。谢家冲巷在早晚居民出行高峰期禁止进行封闭车道的作业，预留居民通行带宽度不小于1.5m，通行带地面必须平整且不得有裸露钢筋和尖锐物料。广厦新村出入口施工采用半幅或短时封闭组织，施工期间保留至少一条可用车行通道，通道宽度和转弯半径满足急救和消防车辆通行要求，小区物业保安和项目部安全员联合值守出入口，遇到急救车辆鸣笛或闪灯立即清除通道障碍物并引导车辆快速通过。状元坡巷从坡道排水和防滑安全出发，雨前安排专人根据气象预警提前覆盖开挖面和摊铺作业面，雨后复工必须测量路面摩擦系数或进行人工滑行检验，达到设计抗滑要求后方可开放通行。652仓库路段从重载车辆与施工机械交叉冲突出发，仓库方每日提供次日货运时刻表，项目部据此规划施工工序和车辆进退场时间窗口，在仓库车辆进出期间施工机械和人员全部退出通道，双方安全负责人在现场联合确认通道无人员设备后方可放行重载车辆</w:t>
      </w:r>
    </w:p>
    <w:p>
      <w:r>
        <w:t>社区协调和应急联动信息实行台账管理。项目部驻地张贴各街道、社区、派出所、消防和急救机构的联络表，联络表每月更新一次，人员变动或通信方式更改时在24小时内完成替换。分路段施工前，项目部主动拜访沿街商户、小区物业和社区居委会，发放施工安全告知书和应急联络卡，联络卡上注明该路段施工负责人、安全员和片区网格员的签认信息和岗位联络方式。各方反馈的现场安全隐患、通行障碍和投诉记录统一登记在《社区应急沟通台账》中，台账设登记时间、反馈人、问题内容、处置措施、处置责任人和闭合时间栏，任何未在24小时内闭合的事项升级为项目安全经理督办事项，并在每周安全生产例会上通报处置进展</w:t>
      </w:r>
    </w:p>
    <w:p>
      <w:pPr>
        <w:pStyle w:val="Heading2"/>
      </w:pPr>
      <w:r>
        <w:t>应急预案与安全资料闭环：应急预案演练与安全资料闭环</w:t>
      </w:r>
    </w:p>
    <w:p>
      <w:r>
        <w:t>应急预案演练实行季度综合演练、月度专项演练和分路段桌面推演三种形式。季度综合演练由项目部统一策划，选取一项高风险事故类型进行全流程实战拉动，演练场景按道路卡片风险特征轮换，首季度以人员密集路段夜间触电和人员急救为主，次季度以窄巷沟槽坍塌和多部门联合抢修为重点，随后季度依次覆盖消防疏散、交通导改事故和极端天气应对。月度专项演练由各工区结合当月施工工序确定演练主题，每次演练必须有演练方案、演练记录、影像资料和演练评估报告，对演练中暴露的响应时间、信息通报和资源调拨问题逐项制定改进措施并限期整改。分路段桌面推演在新路段开工前完成，由技术负责人主持，安全、生产、物资和外部联络人员参加，围绕该路段的 main_risks 展开情景推演，确认应急联络人是否在岗、应急物资是否齐备、疏散路线是否畅通和对外协调机制是否可执行，推演结果形成签到表和会议纪要</w:t>
      </w:r>
    </w:p>
    <w:p>
      <w:r>
        <w:t>应急演练发现的问题录入《应急预案持续改进台账》，每个问题确定整改责任人、整改期限和验证人，整改完毕由项目安全总监验证签字后才能销号。三次以上演练中反复出现的同类问题，必须启动专项管理评审，分析组织、制度或资源配置层面原因并进行体系性调整。演练记录、评估报告和改进台账按时间顺序编号归档，作为安全资料体系的子类目管理</w:t>
      </w:r>
    </w:p>
    <w:p>
      <w:r>
        <w:t>安全资料闭环以人员、设备、方案、交底、检查、整改、验收和归档八个环节的全文签记录为主要形式，实现正向可追溯和反向可复查。全员安全教育和新工人三级安全教育建立独立档案，档案内含培训内容、培训学时、考核成绩和本人签字，特种作业人员档案还须附操作资格证书复印件和证件有效期跟踪表，证件到期前一个月由安全部发出预警并安排复审培训。安全技术交底实行分层次、分工序、分路段记录，项目部级交底由项目技术负责人主持并形成会议纪要，作业队级交底由施工员和专职安全员主持并形成交底记录签字表，班组级交底在每日班前会由班组长主持并使用统一格式的班前会记录本，交底内容须覆盖当班作业内容、风险点和应急处置措施。分路段交底新增该路段应急响应卡、交通导改图和消防疏散图作为交底附件，接受交底人签字前由交底人逐条复述并确认</w:t>
      </w:r>
    </w:p>
    <w:p>
      <w:r>
        <w:t>安全检查记录和隐患整改记录形成配对闭环。安全员日常巡查、项目部周检查和专项检查发现的隐患全部登记《安全隐患排查治理台账》，每项隐患拍摄整改前和整改后对比照片，整改完成由整改人、班组长和安全员三方签字确认，涉及监理旁站的工序隐患还须附监理签字。重大隐患在整改完成前必须悬挂黄牌警示，整改完成经联合验收合格后方可摘牌并恢复作业。安全事故档案单独建立并在项目部永久保存，事故档案包括事故经过报告、现场影像资料、工伤医疗记录、事故调查分析报告、处理决定和责任人教育记录。全部安全资料按月度整理、按季度装订，电子版同步扫描录入项目档案管理系统，竣工前按归档清单完整移交</w:t>
      </w:r>
    </w:p>
    <w:p>
      <w:pPr>
        <w:pStyle w:val="Heading2"/>
      </w:pPr>
      <w:r>
        <w:t>工序控制与验收节点：工序安全控制与验收节点体系</w:t>
      </w:r>
    </w:p>
    <w:p>
      <w:r>
        <w:t>本项目道路提质改造涉及步行街后街、福临街、衣铺巷、谢家冲巷、652仓库路段、新城路北段、广厦新村出入口、状元坡巷、苏家巷共9条路段。各路段改造内容涵盖路面铣刨罩面、基础补强、井周修复、侧石更换、交通标线恢复、路灯与弱电下地配合等工序。为将安全管理嵌入每一道施工工序，项目部建立“工序开工前安全条件核查—工序实施中安全行为监控—工序完成后安全设施验收”三级节点控制体系。每一道工序在开工前必须完成图纸复核和技术交底，交底内容包括危险源辨识结果、防护措施配置要求和应急处置流程。各路段根据路面病害类型确定开窗深度和处理方式，按照“先探管后开挖、先支护后作业、先覆盖后通行”的原则推进，将工序安全节点划分为动土开挖节点、路面铣刨节点、沥青摊铺节点、电缆敷设与路灯安装节点、标线施划节点五类，分别设置验收放行条件，未通过节点验收不得转入下一工序</w:t>
      </w:r>
    </w:p>
    <w:p>
      <w:r>
        <w:t>工序安全节点的设置依据图纸和道路施工图设计说明逐路段展开。步行街后街、福临街、衣铺巷三条商圈密集路段以“路面铣刨与沥青摊铺”为核心工序节点，重点控制铣刨机作业半径内人员清场和摊铺温度防护。谢家冲巷、苏家巷的混凝土路面加铺沥青面层节点，必须在面层摊铺前完成弯沉检测和基层补强合格验收，验收记录存入工序安全档案。652仓库路段基层补强涉及ATB-30沥青稳定碎石分层施工，该工序节点增加大型压实机械交叉作业安全控制和重载区域弯沉复核控制。状元坡巷的坡道路面节点在面层施工前增设排水路径检查和抗滑面层材料离析控制。新城路北段和广厦新村出入口的路面铣刨罩面与交通标线恢复节点，在标线施划前完成分区封闭确认，施划后按开放条件放行。每一节点均编制《工序安全节点验收表》，由施工员、安全员、班组长三方签认，专职安全管理人员每日对照节点清单巡查，发现节点漏检或安全条件不足的，立即暂停对应工序，待整改验收合格后恢复作业</w:t>
      </w:r>
    </w:p>
    <w:p>
      <w:pPr>
        <w:pStyle w:val="Heading2"/>
      </w:pPr>
      <w:r>
        <w:t>工序控制与验收节点：路面铣刨与开窗工序安全控制</w:t>
      </w:r>
    </w:p>
    <w:p>
      <w:r>
        <w:t>路面铣刨和基础开窗是涉及机械伤害、飞溅物伤人、管线破坏和粉尘危害的重点工序。铣刨作业前，由测量人员根据路面病害范围放线定位，同时由管线探查组采用探测仪对作业面地下管线进行复核，对照图纸中标注的弱电、给排水和燃气接口确认管位和埋深。步行街后街和福临街铣刨深度为4cm至13cm不等，铣刨机进场前先完成作业区围挡封闭和行人导流通道设置。铣刨机作业半径5米以内设置警戒区，非操作人员禁止进入，操作人员佩戴防尘口罩、护目镜和反光背心。铣刨产生的废料由输送带直接落入跟随运输车，人工清扫配合时运输车停稳后方可进入输送带下方区域。谢家冲巷、652仓库路段和状元坡巷的开窗处理深度达到下基层或路基层，开窗作业前先对原道路基层进行弯沉和密实度检测确认，再逐层破除。开窗深度超过1.2米的部位按沟槽开挖管控，设置临时支护或放坡，开挖面周边设置连续临时围挡和夜间红色警示灯，严禁人员在开挖面临近休息和堆放材料</w:t>
      </w:r>
    </w:p>
    <w:p>
      <w:r>
        <w:t>铣刨和开窗工序的验收节点设置为三轮。第一轮为开工条件核查，内容包括：管线探测成果签认、围挡和警示标志布设、作业人员安全防护用品佩戴检查、铣刨机或破碎设备工况确认。第二轮为作业过程中巡查，安全员重点巡查机械回转半径内有无人员闯入、开挖面是否出现坍塌征兆、粉尘控制措施是否到位、噪声是否超过规定时段限值。第三轮为工序完成验收，检查内容包括：开挖面临时覆盖或回填情况、废料清理和运输记录、下一工序进场条件（如基层补强的材料堆放区和设备停放区是否合规）。每一轮均形成检查记录，并在施工日志中标注节点通过状态。对于步行街后街、衣铺巷等商圈狭窄路段，铣刨和开窗工序安排在夜间进行，夜间作业增设移动式LED照明灯具，照明覆盖作业面和人员通行通道，照度不低于50Lx，并安排专人值守引导路人和非机动车绕行</w:t>
      </w:r>
    </w:p>
    <w:p>
      <w:pPr>
        <w:pStyle w:val="Heading2"/>
      </w:pPr>
      <w:r>
        <w:t>工序控制与验收节点：沥青摊铺工序安全控制与验收</w:t>
      </w:r>
    </w:p>
    <w:p>
      <w:r>
        <w:t>沥青摊铺是高温作业、有害气体暴露和机械交叉运行的高风险工序。摊铺前由技术负责人组织对沥青混合料出厂温度、到场温度和摊铺温度进行逐车检测，不符合温度要求的混合料不得使用，同时建立温度检测台账。摊铺机和压路机进入作业段前，操作人员必须完成机械制动、转向、灯光和倒车报警装置检查，检查记录交现场安全员复核签字。摊铺作业区域沿纵向分段封闭，步行街后街、福临街以20至30米为一个作业段，新城路北段和652仓库路段根据摊铺连续性要求适当延长，但每段不超过50米。封闭区两端设置禁止通行的警示标志和交通协管人员，作业区内只允许摊铺机、压路机和辅助人员在岗。摊铺过程中，辅助人员不得在摊铺机前方站立，铁锹翻料和刮平作业时穿戴隔热手套和防护面罩，避免高温沥青料烫伤。压路机碾压时驾驶员密切观察前后方，碾压轮前半米范围内禁止站人，碾压跟进时各机之间保持不小于3米的安全距离</w:t>
      </w:r>
    </w:p>
    <w:p>
      <w:r>
        <w:t>沥青摊铺工序的验收节点集中在三项关键控制：一是作业面封闭和人员防护合规性，现场安全员在摊铺开始前逐项检查作业区封闭、警示标志、人员防护用品和应急冲洗水源备置情况，签字确认后方可启动摊铺。二是作业中的温度防护和有毒有害气体浓度监控，采用便携式气体检测仪对沥青烟和苯系物浓度进行监测，超标时立即暂停摊铺并启动排风或人员轮换。三是摊铺结束后收拾清扫和开放交通的条件确认。步行街后街、福临街和衣铺巷等商圈道路，摊铺结束后须在次日营业前完成清扫和临时标线恢复，路面温度降至常温后方可开放人员通行。谢家冲巷和苏家巷的开放条件还须增加路面平整度和防滑检查，确保无松散骨料残留。所有验收结果记入《摊铺工序安全验收单》，作为安全资料归档</w:t>
      </w:r>
    </w:p>
    <w:p>
      <w:pPr>
        <w:pStyle w:val="Heading2"/>
      </w:pPr>
      <w:r>
        <w:t>工序控制与验收节点：路灯与电缆施工工序安全控制</w:t>
      </w:r>
    </w:p>
    <w:p>
      <w:r>
        <w:t>路灯基础施工、电缆敷设和灯具安装涉及临电作业、基坑作业、起重吊装和登高作业等复合型安全风险。工序开工前，项目电气负责人依据图纸中的路灯基础图、配电系统图和各路段照明供电回路清单，编制《路灯施工安全专项方案》，经审批后针对状元坡巷、步行街后街、福临街、新城路北段等路灯改造路段逐路段交底。路灯基础基坑开挖遇有弱电管群和给排水管道的，严格执行“先探后挖”制度，探测结果与图纸不符时立即停工并联系设计确认。电缆敷设沿不锈钢线槽和橡胶减速板组合保护路由进行，开挖沟槽分段长度控制在30米以内，沟槽两侧设置踢脚板和护栏，护栏高度不低于1.2米，沟槽内作业时配备防毒面具和气体检测仪，每日作业前先通风再检测再进入。电缆接头制作在干燥天气下进行，接头处做防水处理和重复接地，接地干线从路灯电源点引出，金属灯杆及构件做等电位连接</w:t>
      </w:r>
    </w:p>
    <w:p>
      <w:r>
        <w:t>路灯安装工序的安全验收节点设置为五个：第一个验收节点是基坑开挖支护验收，检查开挖尺寸、临时支护稳固性和周边行人通道保护情况，福临街和衣铺巷等窄巷路段须做到当日开挖当日完成基础浇筑和回填。第二个验收节点是电缆敷设隐蔽验收，检查电缆型号是否符合设计、敷设深度和保护措施是否到位、接头防水和接地连接是否可靠，经监理签认后方可回填。第三个验收节点是灯杆吊装安全条件确认，吊装区域设置警戒半径，吊装前检查吊索具证照和基础强度，灯杆就位后立即紧固地脚螺栓。第四个验收节点是配电柜和控制系统调试，状元坡巷照明配电柜电源引自邻近变压器，供电前完成TN-S接地系统接地电阻测试，接地电阻值不大于1Ω。第五个验收节点是照明试运行，全负荷试运行不少于2小时，夜间测试路面照度、灯具防护等级和节能控制功能。五道节点验收均形成书面记录，未通过前一节点验收不得进行下一节点工序</w:t>
      </w:r>
    </w:p>
    <w:p>
      <w:pPr>
        <w:pStyle w:val="Heading2"/>
      </w:pPr>
      <w:r>
        <w:t>工序控制与验收节点：临边洞口防护工序标准化控制</w:t>
      </w:r>
    </w:p>
    <w:p>
      <w:r>
        <w:t>本项目9条路段施工均在建成区展开，作业面紧邻建筑物、门店、小区出入口和通行道路，临边洞口类型主要包括沟槽临边、基坑临边、检查井洞口、路面开窗洞口和管线孔洞口。项目部制定《临边洞口防护标准化图集》，结合图纸中各路段路面整治结构图和侧石大样图，明确不同部位防护设施的形式、尺寸和材料要求。所有沟槽和基坑临边统一采用工具式钢管护栏，立杆间距不大于2米，横杆设置上中下三道，上杆距地面1.2米，中杆距地面0.6米，下杆距地面0.2米，踢脚板高度不小于180mm。谢家冲巷、苏家巷和广厦新村出入口等生活性巷道，相邻居民门口段的临边防护增加密目安全网封闭，防止居民和儿童误入。衣铺巷、福临街等商业巷道，临边防护外侧悬挂安全警示标识和红色警示灯，防护设施不得影响消防通道和商户紧急疏散出口</w:t>
      </w:r>
    </w:p>
    <w:p>
      <w:r>
        <w:t>临边洞口的工序验收随施工工序动态推进。上一道工序形成临边或洞口时，必须在工序结束后2小时内完成防护搭设，由安全员与班组长共同验收并拍取照片存证。验收内容包括：防护设施是否齐全、是否稳固、夜间警示是否有效、是否影响周边通行。未经验收的临边洞口，相关后续工序不得开工。每日收工前，由专职安全员对管辖路段全线临边洞口防护状况进行巡查，发现移位、缺损和被拆除的，立即修复并溯源追责。步行街后街、新城路北段和652仓库路段等涉及重车通行的路段，临边护栏下加设混凝土挡坎或防撞墩，防止车辆冲撞。状元坡巷坡道段临边防护额外增加排水截流措施，防止降雨导致护栏基础松动和洞口积水。各路段临边洞口防护验收记录纳入工序安全档案，与施工日志同步归档备查</w:t>
      </w:r>
    </w:p>
    <w:p>
      <w:pPr>
        <w:pStyle w:val="Heading2"/>
      </w:pPr>
      <w:r>
        <w:t>工序控制与验收节点：消防工序安全控制与动火审批</w:t>
      </w:r>
    </w:p>
    <w:p>
      <w:r>
        <w:t>施工消防安全的工序控制以“动火审批—防火分隔—灭火器材配置—作业后清场”为闭环主线。各路段施工中的动火作业主要包括：沥青加热和摊铺高温作业、管线焊接、切割作业和部分灯具安装涉及的接线热缩处理。项目部实行三级动火审批制度，一级动火（涉及燃气管道周边、易燃材料堆放区5米范围内）由项目技术负责人审批，二级动火（常规焊接和切割）由安全主管审批，三级动火（固定区域的高温摊铺）由施工员审批。审批表中明确动火部位、动火时间、监护人员、防火措施和灭火器材配置情况，审批有效期为当班次，跨班次须重新审批</w:t>
      </w:r>
    </w:p>
    <w:p>
      <w:r>
        <w:t>动火作业前，现场监护人员清理作业点周边5米范围内的易燃物，对于衣铺巷、苏家巷等窄巷内施工时，防火分隔距离无法保证5米的，增设防火布遮挡和携带干粉灭火器，每处动火点配置不少于2具4kg干粉灭火器。沥青摊铺作业面和沥青储存桶周边单独配备ABC干粉推车式灭火器，防止高温沥青溢流引发次生火灾。各路段施工车辆和机械设备均随车配置灭火器，操作手已接受消防器材使用培训。动火结束后30分钟内，监护人员持续巡检动火区域，确认无残留火种和异常升温后方可撤离，并在动火审批表上记录清场时间</w:t>
      </w:r>
    </w:p>
    <w:p>
      <w:r>
        <w:t>消防工序验收节点设置三项检查：第一项为开工前消防条件检查，包括动火审批文件、灭火器材布置、易燃物清理和消防水源确认，新建消防水源可利用施工路段邻近市政消火栓或移动水箱。第二项为作业过程中消防巡查，安全员抽查灭火器材在位率、动火监护人在岗情况和防火分隔的完整性。第三项为收工前消防清场验收，重点检查动火区域是否遗留火种，沥青保温罐和电缆接头是否已充分冷却，照明电线是否有破损过热迹象。全部检查形成《消防工序验收记录》，与动火审批表、灭火器材检查台账共同构成消防安全工序档案。对于未通过消防验收的工序节点，相关作业面暂停施工，待消防隐患整改闭环后复验通过方可继续</w:t>
      </w:r>
    </w:p>
    <w:p>
      <w:pPr>
        <w:pStyle w:val="Heading2"/>
      </w:pPr>
      <w:r>
        <w:t>安全目标与责任分解总体原则</w:t>
      </w:r>
    </w:p>
    <w:p>
      <w:r>
        <w:t>项目部依据国家有关安全生产法律法规、标准规范以及建设单位安全管理要求，结合长沙市天心区五一商圈老旧街区配套设施改造工程实际条件，建立“项目部—施工队—作业班组”三级安全管理体系。本项目安全管理实行“安全第一、预防为主、综合治理”方针，明确各层级、各岗位安全生产责任，将安全目标逐级分解至每个作业面和每名作业人员，做到横向到边、纵向到底、责任到人</w:t>
      </w:r>
    </w:p>
    <w:p>
      <w:r>
        <w:t>针对本项目范围内步行街后街、福临街、衣铺巷、谢家冲巷、652仓库路段、新城路北段、广厦新村出入口、状元坡巷、苏家巷共9条路段的改造施工特点，项目部将安全目标分解为人员伤亡控制目标、重大危险源监控目标、隐患排查治理目标、安全教育交底覆盖率目标、临电与机械设备事故控制目标、消防与交通保通控制目标六大类。每条道路在开工前单独进行危险源辨识与安全目标的差异化调整，详见各道路分项施工方案中的安全专篇</w:t>
      </w:r>
    </w:p>
    <w:p>
      <w:r>
        <w:t>项目部在施工准备阶段组织全员安全目标宣贯并签署安全生产责任状，将目标完成情况纳入月度绩效考核与分包单位信用评价。安全目标实行“按月考核、季度分析、竣工总结”的动态管理机制，对未达成阶段性目标的班组和岗位启动预警约谈与停工整改，直至问题闭环后方可恢复作业。项目部设专职安全总监一名，专职安全员不少于三人，各施工班组设兼职安全员，形成专兼结合的安全监管网络</w:t>
      </w:r>
    </w:p>
    <w:p>
      <w:pPr>
        <w:pStyle w:val="Heading2"/>
      </w:pPr>
      <w:r>
        <w:t>安全目标与责任分解：安全管理组织机构与安全生产责任制</w:t>
      </w:r>
    </w:p>
    <w:p>
      <w:r>
        <w:t>项目部成立以项目经理为第一责任人的安全生产领导小组，成员包括技术负责人、生产副经理、安全总监、各专业工程师及各施工队长。安全生产领导小组每月召开一次安全专题会议，通报各路段安全目标完成情况，研究解决重大安全隐患，布置下阶段安全重点工作。施工期间如发生安全事故或重大隐患，领导小组须在2小时内召开紧急会议，启动应急处置程序</w:t>
      </w:r>
    </w:p>
    <w:p>
      <w:r>
        <w:t>项目经理对项目安全生产工作负总责，主要职责包括审批安全专项方案、组织安全费用投入保障、定期带队安全检查、主持事故调查处理。技术负责人对施工安全技术措施负责，负责组织危大工程专项方案编制与论证、施工工序安全技术交底、危险性较大作业的旁站监控。安全总监负责日常安全监督管理，包括安全巡视、隐患排查、违章查处、安全教育培训组织、安全资料归档</w:t>
      </w:r>
    </w:p>
    <w:p>
      <w:r>
        <w:t>各施工队长为本施工区域安全直接责任人，负责班组每日班前安全喊话、作业面安全防护设施布设与维护、作业人员劳动防护用品使用检查、施工机械和临时用电日常巡检。专职安全员实行分路包干制度，步行街后街、福临街、衣铺巷由一名专职安全员负责，谢家冲巷、652仓库路段由一名专职安全员负责，新城路北段、广厦新村出入口、状元坡巷、苏家巷由一名专职安全员负责，形成每个施工点都有安全监管覆盖的巡查体系。安全责任追究实行“一票否决”，凡因安全管理缺位导致事故隐患或伤人事故的，直接责任人及相关管理人员当年绩效考核降级并处经济处罚</w:t>
      </w:r>
    </w:p>
    <w:p>
      <w:pPr>
        <w:pStyle w:val="Heading2"/>
      </w:pPr>
      <w:r>
        <w:t>安全目标与责任分解：安全目标量化分解与动态管理</w:t>
      </w:r>
    </w:p>
    <w:p>
      <w:r>
        <w:t>项目部将总体安全目标量化为以下控制指标，并逐条分解至各施工队和班组：杜绝因工死亡事故和重伤事故；轻伤事故频率控制在1.5‰以下；重大火灾事故为零；重大机械设备事故为零；急性中毒事故为零；全员三级安全教育覆盖率100%；特种作业人员持证上岗率100%；安全隐患整改闭合率100%；安全技术交底覆盖率100%；临时用电TN-S系统与三级配电两级保护设置合规率100%</w:t>
      </w:r>
    </w:p>
    <w:p>
      <w:r>
        <w:t>针对步行街后街、福临街、衣铺巷等商圈核心路段的特殊环境，增设行人碰撞零事故、门店财产零损害、夜间施工噪声投诉有效处置率100%三项附加控制指标。针对谢家冲巷、广厦新村出入口、苏家巷等居民区路段，增设居民出行安全事故为零、施工通道保通率100%两项附加控制指标。针对652仓库路段，增设施工车辆与物流车辆交叉事故为零、重载区域基层承载安全验证合规率100%两项附加控制指标</w:t>
      </w:r>
    </w:p>
    <w:p>
      <w:r>
        <w:t>安全目标实行动态调整机制，当施工进入路面铣刨、沥青摊铺、路灯安装、弱电下地沟槽开挖等高风险工序阶段时，项目部提前一周召开安全风险研判会，根据工序转换、天气变化、交通组织调整等因素对阶段安全目标进行细化补充，明确该阶段重点防控对象和允许偏差区间。当某路段连续两周隐患排查数量或违章记录呈上升趋势时，安全总监即时启动安全绩效预警，对相关班组进行专项约谈和强化教育培训，并调整下一考核周期控制阈值</w:t>
      </w:r>
    </w:p>
    <w:p>
      <w:pPr>
        <w:pStyle w:val="Heading2"/>
      </w:pPr>
      <w:r>
        <w:t>安全目标与责任分解：危大工程识别与专项安全管控</w:t>
      </w:r>
    </w:p>
    <w:p>
      <w:r>
        <w:t>项目部在开工前依据《危险性较大的分部分项工程安全管理规定》和施工图纸、现场踏勘情况，对项目范围内所有施工活动进行危大工程识别。经辨识，本项目涉及的主要危大工程和超过一定规模的危大工程包括：沥青路面铣刨与开窗处治涉及的深基坑开挖工程，当开窗深度达到危大工程判定标准时列为危大工程管理；弱电管线下地涉及的沟槽开挖工程，当开挖深度超过3m或地质条件复杂时按危大工程管理；路灯吊装涉及起重吊装工程；既有建筑旁侧开挖涉及邻近建构筑物保护工程</w:t>
      </w:r>
    </w:p>
    <w:p>
      <w:r>
        <w:t>针对上述危大工程，项目部严格执行专项施工方案编制—专家论证—审批—交底—公告—实施—监测—验收的程序。危大工程施工前，技术负责人组织编制专项施工方案，明确施工工艺、安全技术措施、监测方案和应急预案，经项目经理审核后报送监理单位和建设单位审批；属于超过一定规模的危大工程，按规定组织专家论证后方可实施</w:t>
      </w:r>
    </w:p>
    <w:p>
      <w:r>
        <w:t>危大工程施工期间实行安全总监全程旁站，施工区域入口处设置危大工程公示牌，标明工程名称、施工时间、责任人员、主要风险和应急处置措施。监测数据由专人记录并每日汇总分析，当监测值接近预警值时立即暂停施工、撤离人员并向安全生产领导小组报告。步行街后街、福临街路面开窗处治、652仓库路段路面结构层修复、状元坡巷坡道路基处治等部位的开挖作业，均按上述危大工程管控流程执行，专项方案经批准后复印发至作业班组，作业前逐人签认安全交底记录。危大工程验收由项目经理组织，监理单位、建设单位、设计单位共同参与，验收合格后方可转入下一工序</w:t>
      </w:r>
    </w:p>
    <w:p>
      <w:pPr>
        <w:pStyle w:val="Heading2"/>
      </w:pPr>
      <w:r>
        <w:t>安全目标与责任分解：高处作业与临边洞口安全防护体系</w:t>
      </w:r>
    </w:p>
    <w:p>
      <w:r>
        <w:t>本项目高处作业主要包括路灯杆体安装及灯具调试、既有建筑物外立面附属设施拆除与修复、交通标志牌和抓拍球机安装等。项目部对高处作业实行分级管理，坠落高度基准面2m及以上作业列为II级高处作业，5m及以上列为III级高处作业。所有高处作业人员必须经体检合格，无高血压、心脏病、癫痫等禁忌症，作业前接受高处作业安全专项交底并签认</w:t>
      </w:r>
    </w:p>
    <w:p>
      <w:r>
        <w:t>作业前由专职安全员逐项检查安全带、安全帽、防滑鞋、工具袋等个人防护用品的完好性和使用情况，安全带必须“高挂低用”，挂钩挂点承载力应符合规范要求。路灯安装作业采用移动式升降平台时，平台使用前必须进行空载和满载试运行，检查液压系统和支腿稳定情况；采用登高车作业时，作业平台护栏高度不得低于1.1m，脚轮制动装置灵敏有效。严禁使用吊车吊篮载人进行登高作业。六级及以上大风、雨雪天气或夜间照明不足时，不得安排室外高处作业</w:t>
      </w:r>
    </w:p>
    <w:p>
      <w:r>
        <w:t>临边洞口防护覆盖本项目所有路段。道路铣刨后与未铣刨段之间的错台高度差形成临边，采用钢管护栏配合密目安全网连续围护，护栏高度不小于1.2m并设警示黄黑相间色带。路面开窗处治形成的基坑、管槽周边设置定型化围栏，围栏距坑边距离不小于0.8m，围栏底部设不低于180mm的挡脚板。检查井开启后井口须设专用井盖或盖板覆盖，或设移动式钢护栏围护并悬挂“危险！严禁靠近”警示牌。行人通行侧与施工作业面之间采用水马或临时围挡隔离，防止行人不慎跌入作业区域</w:t>
      </w:r>
    </w:p>
    <w:p>
      <w:r>
        <w:t>谢家冲巷、苏家巷等巷道宽度不足路段，临边防护设施不得侵占居民必要的通行空间，护栏距墙体不小于0.5m，必要时采用壁挂式防护或临时铺设防滑通道替代常规防护，相关方案须在施工前经项目部审批并报监理确认。状元坡巷坡度较大路段，临边护栏底部增设踢脚板并在外侧设置截水小坎，防止雨天雨水冲刷和杂物滑落伤人</w:t>
      </w:r>
    </w:p>
    <w:p>
      <w:pPr>
        <w:pStyle w:val="Heading2"/>
      </w:pPr>
      <w:r>
        <w:t>安全目标与责任分解：消防安全管理体系与现场控制措施</w:t>
      </w:r>
    </w:p>
    <w:p>
      <w:r>
        <w:t>项目部成立义务消防队，由安全总监兼任队长，各施工班组长为队员，配置干粉灭火器、消防桶、消防铲、消防斧等灭火器材，并在各工点设置消防器材集中点。消防器材每月进行一次检查保养，灭火器压力表指针处于绿区为合格，过期或失效灭火器立即更换。项目部每月组织一次消防知识培训和一次消防演练，义务消防队每季度进行一次灭火实操演练和人员疏散演练</w:t>
      </w:r>
    </w:p>
    <w:p>
      <w:r>
        <w:t>施工现场消防安全重点区域包括：沥青加热及摊铺作业面、临时配电柜及发电机房、材料库房、焊接切割作业点、办公和生活保障区域。沥青摊铺作业时，摊铺机、运料车附近配备不少于两具推车式干粉灭火器，摊铺作业前对发动机舱和排气管进行高温部位清理。临时配电柜周围3m范围内不得堆放可燃物，柜体通风散热孔保持畅通。焊接切割作业执行动火审批制度，动火点周围清除易燃物或采用防火毯隔离，动火作业结束后留有专人在场监护不少于30分钟确认无火种残留</w:t>
      </w:r>
    </w:p>
    <w:p>
      <w:r>
        <w:t>步行街后街、福临街、衣铺巷处在五一商圈核心，周边建筑物密集且有大量商业经营场所，项目部将三条道路列为消防重点严控区，施工区域与沿街商铺之间设置防火隔离带，隔离带宽度不小于2m，隔离带内不得堆放模板、防水卷材、木材等可燃材料。消防通道保持畅通，严禁材料运输车辆和施工设备占用消防车道。万达购物广场、长沙中心印象城等大型商业体一侧施工时，提前与物业管理单位建立消防联络机制，互通消防值班电话，确保一旦发生火情可在第一时间响应和联动</w:t>
      </w:r>
    </w:p>
    <w:p>
      <w:r>
        <w:t>广厦新村出入口、苏家巷等紧邻居民小区的施工段，项目部在施工围挡上张贴消防疏散引导图和紧急避难地点指引，为独居老人或行动不便居民预留紧急联络渠道。每天收工前由专职安全员和施工队长对工点进行消防安全拉网检查，确认无明火、无冒烟、无高温堆料后方可撤人落锁</w:t>
      </w:r>
    </w:p>
    <w:p>
      <w:pPr>
        <w:pStyle w:val="Heading2"/>
      </w:pPr>
      <w:r>
        <w:t>安全目标与责任分解：分路段交通导改组织与安全保障</w:t>
      </w:r>
    </w:p>
    <w:p>
      <w:r>
        <w:t>本项目九条改造道路均位于建成区，道路两侧存在商业门店、居民住宅、仓储设施和小区出入口，施工期间的交通组织以“保通行、保安全、减干扰”为原则，采取“分段施工、分幅导改、夜间作业、错峰运输”策略</w:t>
      </w:r>
    </w:p>
    <w:p>
      <w:r>
        <w:t>步行街后街（人民西路至坡子街，长245m，宽7～8.5m）实行全路段夜间错峰施工，夜间22:00至次日6:00封闭车行道进行铣刨和摊铺作业，日间恢复行人通行并临时铺设通行垫板保障商户正常营业，行人通道净宽不低于2m并设连续导向标识。福临街（解放西路至坡子街，长100m，宽7～8m）采用半幅分段导改，封闭半幅施工，另半幅维持单车道通行和行人通行，施工段两端设临时交通信号灯和导行牌，安排两名交通疏导员轮班引导</w:t>
      </w:r>
    </w:p>
    <w:p>
      <w:r>
        <w:t>衣铺巷（人民西路至坡子街，长143m，宽4～6m）因巷道宽度受限，施工期间全封闭车行交通，行人通过沿街骑楼或临时搭设的防护通道通行。施工围挡分段长度控制在20m以内，商户门前开挖和修复实施“当日开挖、当日回填、临时盖板过渡”，减少对商户营业的连续干扰。谢家冲巷（湘江中路至谢家冲街，长320m，宽7.5～15m）避开早晚居民出行高峰（7:00-9:00、17:00-19:00），高峰时段暂停占道工序，恢复道路通行，非高峰时段分段围挡施工，居民楼道口和小区出入口保留不少于1.5m的安全通道</w:t>
      </w:r>
    </w:p>
    <w:p>
      <w:r>
        <w:t>652仓库路段（望岳村街至仓库大门口，长100m，宽5.5～6m）与仓储管理方协商物流车辆错峰时段，施工占道避开仓库进出货高峰，仓库出入口施工采取分侧分阶段实施，保留一条装卸货和应急通道。新城路北段（殷家冲街至乾城二期入口，长80m，宽6m）分幅连续推进，先施工一侧半幅车道后翻幅施工另一侧，在施工区前设置减速让行标志和限速20km/h标牌</w:t>
      </w:r>
    </w:p>
    <w:p>
      <w:r>
        <w:t>广厦新村出入口（新力街至停车场出入口，长100m，宽4.5～7m）以居民小区出行保障为最高优先级，出入口路面施工分两个阶段实施，每个阶段只封闭半幅出入口宽度，保留另一半供行人和非机动车通行，施工时间错开上下班高峰和学校接送时段。状元坡巷（韶山南路至长沙商贸旅游职业技术学院老校区，长350m，宽6～7m）作为坡道路段，在雨天暂停开放行车道施工面并恢复防滑通行，施工材料沿坡面纵向分段堆放并设防滑楔，坡段导改标志设置在进入坡段前的平缓路段确保视距充足。苏家巷（税务局宿舍车库出口至苏家巷，长33m，宽4m）采取分段全封闭、短时施工的方式组织，单次封闭长度不超过15m，封闭时段内为居民另辟临时绕行通道，施工前24小时逐户通知</w:t>
      </w:r>
    </w:p>
    <w:p>
      <w:r>
        <w:t>所有路段交通导改方案均由项目部编制专项施工组织设计，经交警部门和建设单位审批后实施。交通导改现场采用标准化临时围挡、防撞桶、锥形交通标、闪光警示灯、反光导向牌等交通安全设施，夜间增设频闪灯和照明灯具。施工期间安排交通巡查车每日三次巡查所有导改路段的交通安全设施完好情况，损坏的设施在1小时内恢复，确保交通安全设施完整有效率达100%。施工结束后，交通标线恢复和交通设施复位须经交警部门验收确认</w:t>
      </w:r>
    </w:p>
    <w:p>
      <w:pPr>
        <w:pStyle w:val="Heading2"/>
      </w:pPr>
      <w:r>
        <w:t>危险源辨识与分级管控总体原则</w:t>
      </w:r>
    </w:p>
    <w:p>
      <w:r>
        <w:t>本项目为长沙市天心区五一商圈老旧街区配套设施改造工程，涵盖步行街后街、福临街、衣铺巷、谢家冲巷、652仓库路段、新城路北段、广厦新村出入口、状元坡巷、苏家巷共9条道路的提质改造施工。项目位于五一商圈核心区域，周边商业密集、人流车流交织、地下管线复杂，施工危险源呈现“点多面广、动态变化、受外部干扰大”的特点。项目部建立“全面辨识—科学分级—动态管控—闭环验证”的危险源管理体系，在开工前由项目技术负责人组织安全、施工、机电等专业人员，依据《危险源辨识与风险评价导则》和本项目施工图纸、现场踏勘资料，完成危险源辨识与风险评价清单编制，报监理单位审批后实施</w:t>
      </w:r>
    </w:p>
    <w:p>
      <w:r>
        <w:t>危险源辨识覆盖本项目所有施工工序、作业场所、设备和人员活动，辨识范围包括路面铣刨与开窗处治、沥青摊铺、沟槽开挖、管线探查与保护、路灯基础施工、电缆敷设、交通导改围挡、材料装卸运输、临时用电、高处作业和夜间施工等全过程。辨识方法采用工作危害分析法和安全检查表法相结合，将每一作业活动分解为若干步骤，逐步骤识别可能造成人身伤害、财产损失、环境破坏和社会影响的危险因素。辨识成果纳入项目部《重大危险源清单》，并按风险等级划分为一级重大风险、二级较大风险、三级一般风险和四级低风险四个层级，分别对应不同的管控层级、管控措施和监控频率</w:t>
      </w:r>
    </w:p>
    <w:p>
      <w:r>
        <w:t>风险分级管控实行“一级风险公司监控、二级风险项目监控、三级风险班组监控、四级风险岗位监控”的责任链条。一级重大风险和二级较大风险编制专项控制方案，明确具体控制措施、责任人、监控周期和验收标准；三级一般风险纳入日常安全检查计划，由专职安全员每周至少覆盖一次；四级低风险纳入班组每日班前检查和作业过程自控范围。所有危险源辨识与分级管控成果在施工总平面图、分路段施工平面图上标注，并在现场对应区域设置风险告知牌，载明风险名称、等级、控制措施、责任人和应急联络机制。危险源清单实行动态管理，遇施工条件变化、季节转换、新工序展开或发生未遂事件时，及时补充辨识和调整等级，确保危险源始终处于受控状态</w:t>
      </w:r>
    </w:p>
    <w:p>
      <w:pPr>
        <w:pStyle w:val="Heading2"/>
      </w:pPr>
      <w:r>
        <w:t>危险源辨识与分级管控：路面铣刨与开窗处治危险源专项管控</w:t>
      </w:r>
    </w:p>
    <w:p>
      <w:r>
        <w:t>路面铣刨与开窗处治是本次道路提质改造的关键工序，在9条道路上按路段条件差异化实施，涉及铣刨机、破碎镐、运输车辆和人工清底等多工种交叉作业，危险源辨识和管控必须分道路、分工序细化。铣刨作业的主要危险因素包括：旋转刀头伤人、碎石飞溅击伤、粉尘危害、机械噪声、运输车辆碾压和既有管线破坏。项目部将铣刨作业区域划定为高风险管控区，在每段铣刨开始前进行专项安全条件验收，确认围挡封闭到位、非作业人员清场、地下管线复核签认、铣刨机急停装置和防护罩完好，上述条件任何一项不满足，不得启动铣刨机</w:t>
      </w:r>
    </w:p>
    <w:p>
      <w:r>
        <w:t>针对步行街后街、福临街和衣铺巷等商圈巷道，铣刨机作业面狭窄、行人和商户近在咫尺，危险源管控升级为“人机完全分离+物理隔离”。铣刨机四周按批准方案设置不低于1.2m的移动式硬质围挡，围挡外侧安排交通引导员值守，引导行人从预留安全通道通过。铣刨机操作人员必须持证上岗，作业前接受专项安全交底，明确本段作业范围、退避路线和紧急停止信号。开窗处治涉及破除原路面面层和基层，作业深度和范围按弯沉检测和现场病害确认结果执行，开窗部位边沿设置临时硬质盖板或钢管护栏加密目网，防止行人、车辆误入坑洞。开窗后未及时回填的坑槽，夜间必须设置红色警示灯和反光围蔽，并在次日开工前由安全员先行检查围蔽完好状况，确认无位移、无破损后方可继续作业</w:t>
      </w:r>
    </w:p>
    <w:p>
      <w:r>
        <w:t>652仓库路段和新城路北段路面铣刨罩面段落较长，机械设备和运输车辆投入多，增设车辆伤害和交叉作业风险控制点。铣刨料装载运输车辆在场内行驶速度控制在5km/h以内，倒车时必须有专人指挥，指挥人员穿着反光背心并站在车辆侧后方安全位置。运输车辆在驶出施工区前进行轮胎冲洗，防止泥渣污染市政道路造成行人滑倒。谢家冲巷、状元坡巷和苏家巷等居民巷道铣刨作业时，安排社区协调人员提前逐户告知施工时间，施工段设置移动式隔音屏障降低噪声扰民，并在巷道口设置专人引导老人、儿童安全通过</w:t>
      </w:r>
    </w:p>
    <w:p>
      <w:pPr>
        <w:pStyle w:val="Heading2"/>
      </w:pPr>
      <w:r>
        <w:t>危险源辨识与分级管控：沟槽开挖与临边洞口危险源专项管控</w:t>
      </w:r>
    </w:p>
    <w:p>
      <w:r>
        <w:t>本项目涉及步行街后街、福临街、衣铺巷、谢家冲巷和苏家巷等多条道路的弱电下地、路灯基础、电缆敷设和排水设施修复施工，不可避免地产生沟槽开挖和临边洞口。沟槽开挖危险源辨识重点包括：沟壁坍塌、人员坠落、物体打击、既有管线破坏、有毒有害气体和积水淹溺。项目部将沟槽开挖深度≥1.5m或开挖范围邻近既有建筑基础、管线密集区的沟槽列为二级及以上风险，其余沟槽列为三级风险。所有沟槽开挖前完成人工探坑和管线探测，探明管位、管径和走向，形成探坑记录并在开挖面内标出管线安全间距线。管线探查依据施工图纸中识别的管径线索和弱电管群布置，结合现场物探和人工探坑成果确定具体位置，严禁仅凭图纸定位直接机械开挖</w:t>
      </w:r>
    </w:p>
    <w:p>
      <w:r>
        <w:t>临边洞口防护实行“先防护后作业、谁打开谁封闭、每日收工全面检查”的硬性规定。沟槽两侧设置连续钢管护栏，护栏高度不低于1.2m，立杆间距不大于2m，设置两道水平横杆，底部设180mm高挡脚板，护栏外侧张挂密目安全网。在居民通行巷道和商圈步行街，临边防护在硬质护栏基础上增设反光警示带和夜间警示灯，确保低照度条件下行人可清晰辨识。过人通道跨越沟槽时，搭设专用人行钢便桥，桥面宽度不小于1.2m，两侧设置护栏，桥面铺设防滑钢板或防滑垫板，并在两端设置缓坡和警示标识。广厦新村出入口和谢家冲巷涉及居民小区和楼栋出入口，临边护栏不得完全阻断出入口通道，必须保留不低于1.2m宽的安全通行带，并在通道两侧设置防护栏杆，确保居民出入安全</w:t>
      </w:r>
    </w:p>
    <w:p>
      <w:r>
        <w:t>洞口防护针对路灯基础坑、电缆井、检查井和路面开窗坑槽等，按洞口尺寸和位置分类设防。短边尺寸不大于500mm的坑洞采用可承重钢板覆盖，钢板边缘超出洞口边缘不小于100mm，钢板与地面固定防止移位；大于500mm的坑洞在洞口周边设置钢管护栏，护栏高度不低于1.2m并张挂安全网，夜间加设红色警示灯。电缆人孔井和检查井在井盖安装前，井口必须覆盖专用井盖或承重盖板，严禁用模板或三合板临时遮挡。所有临边洞口防护设施在拆除前必须经安全员确认下方作业已全部完成、井内无作业人员、周边无通行风险，拆除工序纳入当日安全巡查记录</w:t>
      </w:r>
    </w:p>
    <w:p>
      <w:pPr>
        <w:pStyle w:val="Heading2"/>
      </w:pPr>
      <w:r>
        <w:t>危险源辨识与分级管控：沥青摊铺与高温作业危险源专项管控</w:t>
      </w:r>
    </w:p>
    <w:p>
      <w:r>
        <w:t>沥青摊铺是9条道路路面恢复的关键工序，涉及高温沥青混合料、摊铺机、压路机、运输车辆和辅助人员的密集作业组合，主要危险因素包括：高温烫伤、沥青烟气中毒、机械伤害、运输车辆碰撞和摊铺作业区人车交叉。项目部将沥青摊铺作业区域划定为二级风险管控区，施工前对摊铺机、压路机的制动系统、转向系统、照明信号和倒车报警装置逐台检查，不合格设备不得进入作业区。摊铺班组在班前安全交底中明确当日作业范围、运输车辆行走路线、压路机碾压顺序和人员站位禁区，重点强制作业人员必须穿戴防烫手套、防烫工作服、防砸鞋和防护面罩，严禁穿凉鞋、短裤进入摊铺区</w:t>
      </w:r>
    </w:p>
    <w:p>
      <w:r>
        <w:t>高温烫伤预防是沥青摊铺安全控制的重点和难点。摊铺机料斗、螺旋布料器和熨平板附近区域温度可高达150℃以上，该区域设置为“高温禁区”，除操作人员和必需的辅助人员外，其他人员严禁进入和停留。辅助人员向摊铺机供料和在接缝处做细部处理时，与摊铺机保持安全距离，使用长柄工具操作，严禁赤手接触沥青混合料和热金属构件。施工现场配备便携式急救箱，内置烫伤急救药物、冷敷敷料和包扎器材，并确保至少1名班组长取得急救员资格，能够实施初步烫伤处理。福临街和步行街后街等商圈路段摊铺作业安排在夜间进行时，作业区照度不低于100lx，高温区域采用红色警示灯标识，照明不足和标识不清时立即暂停摊铺</w:t>
      </w:r>
    </w:p>
    <w:p>
      <w:r>
        <w:t>运输车辆安全管理涵盖装料、运输、卸料和场内行驶全流程。运输车在装料前检查车厢密封性，防止沥青混合料沿途撒落烫伤路人；车辆行驶路线与人员通道物理分离，交叉点设置专人指挥；自卸车向摊铺机卸料时与摊铺机保持匀速跟进，严禁超速撞击。压路机碾压作业过程中，作业人员不得站在压路机前后钢轮行进方向上，压路机变换行驶方向时必须鸣笛并确认周边无人员。轮胎压路机和双钢轮压路机在高温路面上连续工作，设备发动机舱和钢轮表面辐射热量大，压路机驾驶员合理安排轮换作业，连续工作时间不超过2小时，防止高温中暑</w:t>
      </w:r>
    </w:p>
    <w:p>
      <w:pPr>
        <w:pStyle w:val="Heading2"/>
      </w:pPr>
      <w:r>
        <w:t>危险源辨识与分级管控：消防安全与临时用电危险源专项管控</w:t>
      </w:r>
    </w:p>
    <w:p>
      <w:r>
        <w:t>本项目施工区域位于五一商圈核心，周边商业经营场所密集、行人流量大、消防通道高度敏感，施工现场消防安全管理不能仅限于内部防火，必须与商圈消防保障体系衔接。项目部将消防安全纳入二级重大风险管控，编制《施工现场消防安全专项方案》，报监理和属地消防主管部门备案。施工现场按施工平面布置图设置消防器材配置点，每个作业面至少配置4具4kg干粉灭火器和1具CO₂灭火器，沥青摊铺作业面和油料存放点增设2具推车式灭火器。在步行街后街、福临街和衣铺巷等商圈密集路段，施工围挡外侧每50m设置一处消防器材取用点，标识醒目，并保持消防通道随时畅通，严禁在消防通道上堆放材料或停放车辆。652仓库路段涉及仓储物流区域，在仓库出入口一侧保留宽度不小于4m的消防车应急通道，通道两侧设置禁止堆物标识，每日开工前和收工后由安全员检查通道畅通状况</w:t>
      </w:r>
    </w:p>
    <w:p>
      <w:r>
        <w:t>临时用电危险源管控覆盖配电系统设置、电缆敷设、照明供电和设备用电全过程。道路照明系统和施工临时用电均采用TN-S接地系统，施工现场总配电箱、分配电箱和开关箱三级配电，实行“一机一箱一闸一漏”。漏电保护器额定漏电动作电流不大于30mA、动作时间不大于0.1s，在潮湿环境和金属容器内作业时选用额定漏电动作电流不大于15mA的漏电保护器。项目部电气专业电工在施工前完成临时用电系统接地电阻测试，重复接地电阻值不大于10Ω，防雷接地电阻值不大于4Ω，接地电阻不达标时不得合闸送电。测试数据记入《临时用电验收记录》，报监理签认</w:t>
      </w:r>
    </w:p>
    <w:p>
      <w:r>
        <w:t>电缆敷设安全控制是道路改造施工临电管理的薄弱环节，也是危险源管控的专项重点。电缆穿越施工道路和通行区域时，采用不锈钢线槽外加橡胶减速板组合敷设方式，线槽盖板与路面固定牢固，每隔5m设置一道防滑压条，防止车辆碾压导致电缆破损漏电。电缆接头采用防水绝缘包扎，接头位置避开积水点和重车碾压区域，并在平面图上标定位置以便巡查和拆除时定位。路灯线路接引和灯具安装涉及高处作业，作业人员使用移动式升降平台或专用登高车，严禁使用人字梯在机动车道上操作。夜间施工照明电缆增设漏电保护器并可靠接地，照明灯具的金属外壳与接地线可靠连接，使用前进行绝缘电阻测试，记录归入临电安全档案。状元坡巷、谢家冲巷和苏家巷等居民巷道夜间照明不足时，从施工临时照明或其他路段电源接入补充照明，确保作业区、安全通道和居民通行区照度满足安全和通行要求。临时用电系统每周由专职电工进行一次全面检查和绝缘测试，暴雨、大风等恶劣天气后增加专项检查，发现问题立即整改并重新验收</w:t>
      </w:r>
    </w:p>
    <w:p>
      <w:pPr>
        <w:pStyle w:val="Heading2"/>
      </w:pPr>
      <w:r>
        <w:t>危险源辨识与分级管控：交通导改与道路通行安全危险源专项管控</w:t>
      </w:r>
    </w:p>
    <w:p>
      <w:r>
        <w:t>本项目9条道路均位于五一商圈及周边建成区，施工期间不中断道路通行功能的压力极大，交通导改与道路通行安全是贯穿施工全过程的核心危险源管控议题。项目部将交通导改列为一级重大风险，编制《施工交通组织专项方案》，明确每条道路的导改阶段、围挡布设标准、通行保障措施和交通安全设施配置，经建设单位、交警部门和街道社区联合审批后实施。交通导改危险源辨识覆盖车辆伤害、行人碰撞、围挡倒塌、警示标识缺失或辨识不清、夜间通行风险和应急车辆通行受阻等类型。风险管控实行“导改—巡查—修复—验收”四步闭环，每日施工前后由专职交通引导员和安全员联合对围挡、标识、警示灯和临时路面状况进行全路段巡查，发现问题在30分钟内完成修复或临时处置，不能立即修复的设置专人值守直至维修完毕</w:t>
      </w:r>
    </w:p>
    <w:p>
      <w:r>
        <w:t>按道路卡片差异化管控是交通导改安全控制的核心要求。步行街后街、福临街和衣铺巷属于商圈核心区，人流密度极高，交通组织优先保障行人通行安全和商户出口可达。围挡采用可移动式轻质围挡，步行街后街实行20至30米短段封闭和即挖即覆作业，次日营业前清扫恢复通行。福临街采用半幅分段导改，保留小区消防通道和商户卸货通道，分段设置临时绕行标识和导向线，材料运输安排在夜间22:00以后进入。衣铺巷巷道狭窄，围挡设置后行人通道宽度不低于1.2m，通道内铺设防滑垫板，并在转弯处设置凸面镜，防止行人碰撞。谢家冲巷、状元坡巷和苏家巷等居民巷道，交通导改方案避开早晚居民出行高峰时段，围挡开口位置对应每栋居民楼出口和垃圾收集点，围挡上张贴施工告示和通行指引平面图。广厦新村出入口和652仓库路段，交通导改方案必须确保消防车、救护车和垃圾清运车等应急和保障车辆全天候可达，围挡设置和临时铺板承载力按重载车辆轮压复核验收</w:t>
      </w:r>
    </w:p>
    <w:p>
      <w:r>
        <w:t>路口和车辆转弯区导改是交通安全的高风险节点。新城路北段和652仓库路段涉及路面连续铣刨摊铺，路口导改增设临时导向标志、车道分界线和水马隔离，夜间增设定向照明和LED箭头导向屏。井周和路灯基础坑等施工点在开放交通后采用承重钢板覆盖，钢板与路面衔接处用沥青冷补料找平，消除跳车和钢板移位风险。所有交通导改设施每日检查、每周系统维护，风雨后增加专项加固检查。交通安全巡查记录、围挡验收记录和导改审批文件纳入安全资料管理，确保每一条道路的交通组织可追溯、可复查、可问责</w:t>
      </w:r>
    </w:p>
    <w:p>
      <w:pPr>
        <w:pStyle w:val="Heading2"/>
      </w:pPr>
      <w:r>
        <w:t>危险源辨识与分级管控：应急预案与应急处置体系</w:t>
      </w:r>
    </w:p>
    <w:p>
      <w:r>
        <w:t>项目部依据危险源辨识与分级管控成果，编制本项目《生产安全事故应急预案》，识别潜在事故类型包括：沟槽坍塌、高坠伤害、触电、高温烫伤、机械伤害、车辆伤害、火灾、燃气或不明管线损伤泄漏、暴雨积水和极端天气。应急预案按“预防为主、响应快速、指挥统一”原则构建，明确应急组织机构、各岗位职责、预警启动条件、应急处置程序和资源保障清单。项目部成立应急救援领导小组，项目经理担任组长，下设现场抢险组、医疗救护组、后勤保障组、通讯联络组和善后处理组，各组人员名单、联络机制和集结地点在施工现场醒目位置挂牌公示，并报监理和属地街道备案</w:t>
      </w:r>
    </w:p>
    <w:p>
      <w:r>
        <w:t>应急物资与装备保障按事前储备、定点存放、定期检查和即时补充的方式实施管理。施工现场设置应急物资库，储备应急照明、发电机、潜水泵、通风设备、担架、急救箱、灭火器、警戒带、手持扩音器和抢险工具。针对本项目商圈巷道空间受限的特点，在9条道路上按作业面分布设置应急物资取用点，重点在谢家冲巷、状元坡巷和苏家巷等爬坡和窄巷路段增设便携式应急照明和通讯设备，确保突发事件时物资取用不因交通拥堵而延误。应急物资清单和存放位置纳入安全交底内容，班组人员必须知晓离本作业面最近的应急物资取用点和紧急集合点位置</w:t>
      </w:r>
    </w:p>
    <w:p>
      <w:r>
        <w:t>应急演练和响应机制按“分类演练、全员覆盖”要求开展。施工进场后一个月内组织一次消防应急演练和一次沟槽坍塌及人员坠落急救演练；在雨季和高温季节到来前分别组织防汛专项演练和高温中暑急救演练。演练针对交通导改状态下救援通道保通、商圈人流疏散和与外部消防、医疗、市政管养单位的联动衔接，检验应急响应的时效和协同效果。大型演练结束后形成评估报告和整改清单，修订应急预案相关内容。应急处置程序建立了清晰的信息报告路径：现场第一发现人立即向当班安全员报告，安全员3分钟内到达处置并按风险等级决定是否拨打119、120和110，同步上报项目经理，项目经理10分钟内启动相应级别应急响应，各应急小组15分钟内到位展开处置。事故应急处置结束后48小时内提交事故初步报告，7日内完成事故调查与原因分析，并将整改措施纳入危险源清单更新和安全交底内容，形成“辨识—预防—演练—响应—调查—整改”的持续改进闭环</w:t>
      </w:r>
    </w:p>
    <w:p>
      <w:pPr>
        <w:pStyle w:val="Heading2"/>
      </w:pPr>
      <w:r>
        <w:t>安全教育交底与班前会：安全教育与交底制度体系</w:t>
      </w:r>
    </w:p>
    <w:p>
      <w:r>
        <w:t>本项目涉及九条道路同步或分期施工，施工班组分散、作业面狭小且与商圈、居民区、仓储物流节点高度交织，安全交底若流于形式将直接导致工人对当日风险失察失控。为此，项目部建立“三级安全教育+工序安全交底+班前安全喊话+变更即时交底”的四层交底体系，所有交底均形成签字记录、影像留档，未经安全交底人员严禁进入施工现场。三级安全教育实行“公司—项目部—班组”递进培训，公司级重点讲解安全生产法律法规、企业安全管理制度和典型事故案例，项目部级围绕本工程主要危险源、各道路施工特点和应急预案展开，班组级则针对具体工序、设备和工位进行操作规程和应急处置培训。每一名进场作业人员须在完成三级安全教育后参加书面闭卷考核，考核不合格者安排补学补考，补考仍不合格者不得上岗</w:t>
      </w:r>
    </w:p>
    <w:p>
      <w:r>
        <w:t>工序安全交底实行“分道路、分工序、分班组”精准交底制度。对步行街后街、福临街、衣铺巷等沥青铣刨罩面工序，交底内容须明确铣刨深度与行车方向、集料运输路线与夜间噪音限制、摊铺温度与人员站位距离、压实机械盲区警示和倒退指挥手势。对谢家冲巷、苏家巷混凝土路面处治与加铺面层工序，交底须突出旧路面凿除飞溅物防护、水泥浆作业面防滑、沟槽临时覆盖和人行绕行标识设置。对状元坡巷坡道面层施工，交底应额外增加摊铺料沿坡向滑移风险、压路机爬坡稳定性控制、雨天停工与覆盖标准等专项内容。对652仓库路段重载区域面层修复，交底须专门说明基层弯沉复核不合格时的处理流程、ATB-30施工分层压实要求、重车早期碾压管控和开放交通条件。对新城路北段连续铣刨摊铺作业，交底必须强调分幅推进时对向车流分隔、路口导向员站位和标线恢复前的临时交通组织。每一次工序安全交底须由技术负责人、安全员和班组长共同签认，交底记录随施工日志同步归档</w:t>
      </w:r>
    </w:p>
    <w:p>
      <w:r>
        <w:t>变更即时交底是针对施工过程中因图纸变更、地下管线冲突、天气突变或交通导改临时调整而触发的动态交底机制。当现场发现与设计图纸不符的既有管线、检查井或路基病害时，立即停止该作业面施工，由技术负责人会同设计、监理现场踏勘确定处置方案后，对涉险班组和相邻作业班组重新进行安全交底，交底内容须包含新的危险源、作业边界、监测要求和撤离信号。遇气象部门发布暴雨、大风、高温红色预警或现场监测数据异常时，同样执行即时交底程序，明确停工条件、设备转移路线和人员避险点。所有变更即时交底记录单独成册，注明变更原因、交底时间、参加人员和落实检查情况</w:t>
      </w:r>
    </w:p>
    <w:p>
      <w:r>
        <w:t>安全交底资料实行技术负责人审批归档制度，交底台账、签字记录、影像资料和考核结果按月归档，项目部安全管理部门每月对各道路施工点安全交底执行情况进行专项检查，检查内容包括交底内容与现场实际风险是否对应、班组人员是否全覆盖、从业人员对当日风险是否清楚、抽查回答与交底记录是否一致。对于检查中发现交底内容空洞、与实际脱节、签字不全或人员漏交的，责令停工重新交底并对相关责任人进行问责。安全交底整体执行情况纳入项目安全生产月度考核和季度履约评价</w:t>
      </w:r>
    </w:p>
    <w:p>
      <w:pPr>
        <w:pStyle w:val="Heading2"/>
      </w:pPr>
      <w:r>
        <w:t>安全教育交底与班前会：班前安全会制度与实施标准</w:t>
      </w:r>
    </w:p>
    <w:p>
      <w:r>
        <w:t>班前安全会（班前喊话）是每日作业前最后一层安全防线，针对本项目九条道路班组分散、作业内容日变化大、外部干扰因素多等特点，班前会实行“统一模板、分路召开、逐班记录、抽查验证”的管理模式。班前会统一模板包含六个固定内容：当日作业内容与作业区域、当日主要危险源及风险等级、个人防护用品穿戴要求、机具设备安全检查要点、应急处置措施和撤离路线、前一工作日隐患整改闭环情况。各班组长在每日班前会前须先巡查作业面，对照模板逐项准备，不得照搬前一天内容</w:t>
      </w:r>
    </w:p>
    <w:p>
      <w:r>
        <w:t>步行街后街施工作业班组的班前会须重点强调查商户出入口临时围挡稳固性、夜间照明覆盖范围和行人导流员站位，明确铣刨废料不得堆放在商户门前、临时垫板铺设须保证平整无翘角、收工前须恢复行人通道并清理地面残余粘结剂。福临街班组的班前会须突出井周处理区域与行车道相对关系、沥青摊铺时压路机倒退盲区、临时绕行标识夜间反光效果检查和材料运输车辆进出时间窗口。衣铺巷班组班前会由于巷道狭窄且管线密集，必须逐日确认当日开挖范围、探明管线位置和临时存放材料不超过划定堆载区，对弱电管群敷设后的回填及时性作明确要求。谢家冲巷班前会应结合当日居民出行高峰时段，商定破碎作业和开挖作业的暂停窗口，安排专人在出入口引导老人儿童通行，并检查临边围挡和警示灯设置是否连续</w:t>
      </w:r>
    </w:p>
    <w:p>
      <w:r>
        <w:t>652仓库路段班组的班前会须每日核验仓库运营窗口和物流车辆通行计划，明确仓储方联络人当日值班安排，对重载区域弯沉监测点进行复核，确认应急修补材料和设备处于可用状态。新城路北段班组的班前会则重点布置分幅推进顺序、路口导向牌更新、标线施工与开放交通的时间衔接，以及与交通协管人员的通联方式。广厦新村出入口班组的班前会必须将小区出入口保通作为首要议题，确认临时通道位置、临时铺板平整度和防滑措施到位，并对当日应急通行联络人和电话重新通报。状元坡巷班组的班前会须在雨季加密，加入坡面排水检查结果、摊铺料防离析措施和碾压方向确认，大雨前立即转入沟槽覆盖和人员撤离交底。苏家巷班组的班前会由于工作面极度受限，须逐日确认开挖顺序、材料进场时段和清运车辆进出路线，禁止材料挤占居民门前唯一通道</w:t>
      </w:r>
    </w:p>
    <w:p>
      <w:r>
        <w:t>班前会时间一般控制在10至15分钟，参加人员包括当日出勤全部作业人员，项目部安全员按照周计划对每条道路每周至少参加一次班前会并做抽查评价。抽查评价表包含班前会内容针对性、人员参与度和问题回应质量三个维度，评价结果作为班组安全生产奖惩的依据之一。班前会记录实行当天归档，由班组长和安全员签字，项目部安全管理部门每周汇总分析班前会反映的隐患趋势和整改闭环情况，对连续多次出现同类隐患提示的班组实施升级管控，由技术负责人组织专项交底和现场整顿</w:t>
      </w:r>
    </w:p>
    <w:p>
      <w:pPr>
        <w:pStyle w:val="Heading2"/>
      </w:pPr>
      <w:r>
        <w:t>安全教育交底与班前会：施工现场消防管理与防火控制</w:t>
      </w:r>
    </w:p>
    <w:p>
      <w:r>
        <w:t>本项目消防管理面临的主要挑战为：九条道路中多条为老旧街区巷道，街巷狭窄，消防车通行条件受限；沥青摊铺涉及热拌料运输和高温作业，存在烫伤和火灾隐患；照明电缆敷设、配电箱安装及弱电线路改造涉及电气火灾风险；各路段施工材料堆放空间极度受限，易燃物易与在建作业面距离不足。为此，项目部建立“分区消防责任+危险作业审批+消防器材前置+消防通道保通+外部联动”五位一体消防管理体系</w:t>
      </w:r>
    </w:p>
    <w:p>
      <w:r>
        <w:t>每条道路施工区指定一名消防责任人，每日巡检责任区内的易燃物堆放、电气线路、动火作业和消防器材状态。沥青摊铺日执行动火作业审批制度，由技术负责人和安全员现场确认作业面和周边环境后方可签发动火证，动火证注明作业范围、防火措施、监护人签认信息和灭火器配置点，有效期为当班作业时间。摊铺机、加热设备和运输车辆须配备阻燃毯和车载灭火器，操作人员和辅助人员在班前会接受热拌料烫伤急救和初期火灾扑救培训</w:t>
      </w:r>
    </w:p>
    <w:p>
      <w:r>
        <w:t>电气防火方面，各道路施工配电箱必须采用TN-S系统，配备漏电保护器且每月测试一次动作可靠性，测试记录存档备查。电缆敷设穿越沥青摊铺区或临时行车道时，须穿不锈钢线槽外加橡胶减速板组合保护，线槽接头处用防火密封胶封闭。状元坡巷和步行街后街的临时照明线路不得直接搭挂在金属围挡或树木上，必须使用绝缘挂钩固定，与可燃材料保持安全距离。各道路施工点每晚收工前由电工切断非必要用电回路，保留安全警示照明回路</w:t>
      </w:r>
    </w:p>
    <w:p>
      <w:r>
        <w:t>消防器材按道路施工点独立配置，步行街后街、福临街、衣铺巷、谢家冲巷、652仓库路段、新城路北段、广厦新村出入口、状元坡巷和苏家巷各作业面至少配置4具干粉灭火器和1个消防沙桶，在沥青摊铺和电缆接头作业面增设1具二氧化碳灭火器。灭火器每月检查一次压力和外观，检查人签字贴标。消防通道保通是重中之重，各道路交通导改方案必须保留消防车最小通行宽度和转弯半径，652仓库路段须保证仓库侧消防通道不被施工车辆占用，谢家冲巷和苏家巷等窄巷每日收工前必须清理出一条净宽不少于4米的消防应急通道。项目部每月与属地消防救援站进行一次通道评审和联合踏勘，将通道障碍点纳入隐患整改清单</w:t>
      </w:r>
    </w:p>
    <w:p>
      <w:pPr>
        <w:pStyle w:val="Heading2"/>
      </w:pPr>
      <w:r>
        <w:t>安全教育交底与班前会：交通导改安全控制与保通管理</w:t>
      </w:r>
    </w:p>
    <w:p>
      <w:r>
        <w:t>本项目九条道路均位于交通敏感区域，任何一条道路的交通导改失效都可能引发区域性拥堵和通行安全事故。交通导改实行“一路一案、分段审批、夜间优先、动态巡查”的安全控制原则，每条道路的导改方案须经属地交警部门审批后方可实施，施工期间未经审批不得擅自改变导改方案</w:t>
      </w:r>
    </w:p>
    <w:p>
      <w:r>
        <w:t>步行街后街和衣铺巷作为商圈内部巷道，行人与非机动车交通优先于施工运输，导改方案以行人导流为核心，采用高水马与警示带划分行人通道，通道宽度不低于1.5米，地面铺设防滑钢板并设连续照明，关键门店出入口铺设临时通行垫板并每日检查稳固性。福临街和新城路北段涉及半幅封闭施工，导改方案须在施工区域前后各100米设置逐级减速提示和车道变窄警告标志，夜间增设反光锥和爆闪警示灯，导向员穿高反光背心并配备对讲机与巡逻车保持通联</w:t>
      </w:r>
    </w:p>
    <w:p>
      <w:r>
        <w:t>广厦新村出入口和谢家冲巷作为居民进出通道，导改期间须确保居民步行和应急车辆通行的连续可达性。广厦新村出入口采用短时半幅封闭轮流施工的方式，每次封闭范围不超过30米，施工完成后立即恢复通行，现场设置24小时联络电话并通报物业和社区。谢家冲巷早晚高峰时段禁止占道作业和材料卸车，导改巡查人员提前30分钟到位，引导居民有序通行。652仓库路段的交通导改以物流车辆组织为核心，与仓储方商定每日两个物流通行窗口，施工占道作业避开窗口时段，重车转弯区设置临时限速和导向标识，施工车辆进出与物流车辆分时错口通行</w:t>
      </w:r>
    </w:p>
    <w:p>
      <w:r>
        <w:t>状元坡巷坡道导改须充分考虑坡道制动距离增加的风险，在坡顶和坡底分别设置减速带和警示标识，雨天暂停开挖面作业时同时关闭相关导改通道并设明确绕行指示。苏家巷由于巷道过于狭窄，导改期间实行“人车限时交替通行”，设置定时信号或导向员控放，严禁施工车辆与行人同时在围挡内混行。所有道路的交通导改设施夜间须进行反光测试，损坏或移位设施须在30分钟内恢复</w:t>
      </w:r>
    </w:p>
    <w:p>
      <w:r>
        <w:t>项目部成立交通导改巡查组，每日早晚高峰和夜间各巡查一次，巡查表逐路逐点记录围挡完整性、标志标识完好性、照明和警示灯状态、通行路面平整度和坑槽隐患。发现围挡倾覆、标识缺失或通行路面出现台阶、坑洞的，立即组织抢修，抢修时限为白天20分钟、夜间30分钟。交通导改安全控制执行情况和事故统计数据纳入项目部安全生产周报，接受监理和建设单位的联合检查</w:t>
      </w:r>
    </w:p>
    <w:p>
      <w:pPr>
        <w:pStyle w:val="Heading2"/>
      </w:pPr>
      <w:r>
        <w:t>安全教育交底与班前会：应急预案体系与应急响应机制</w:t>
      </w:r>
    </w:p>
    <w:p>
      <w:r>
        <w:t>本项目针对九条道路不同的风险特征编制项目综合应急预案和九个分路段现场处置预案，构成“1+9”预案体系。综合应急预案涵盖火灾、触电、物体打击、高处坠落、坍塌、中暑、交通事故和通信中断等通用事故类型，明确应急组织指挥体系、信息报告程序、应急资源调配和社会救援联动方式。九个分路段现场处置预案则针对每条道路的特殊风险编制，步行街后街和衣铺巷增补人员密集场所疏散预案，652仓库路段增补重载车辆事故和沥青高温灼伤处置预案，状元坡巷增补坡道滑移和暴雨积水倒灌处置预案，苏家巷增补窄巷空间受限救援预案，广厦新村出入口增补小区联动应急通行预案</w:t>
      </w:r>
    </w:p>
    <w:p>
      <w:r>
        <w:t>应急物资储备实行“集中储备+路点前置”相结合的方式，项目部设综合应急物资仓库，储备发电机组、潜水泵、照明灯塔、通风机、液压破拆工具、急救箱、担架和应急通讯设备。各道路施工点按照分路段预案清单前置急救包、灭火器、防汛沙袋、警示隔离带和应急照明灯，物资清单每周清点一次并更新台账。各道路应急物资存放点设置统一标识，确保全部作业人员知晓位置和使用方法</w:t>
      </w:r>
    </w:p>
    <w:p>
      <w:r>
        <w:t>应急响应实行分级启动机制。Ⅰ级响应为发生人员伤亡、火灾蔓延或结构坍塌等严重事故，立即停止该路段全部作业，启动项目部应急指挥部，由项目经理统一指挥，同时向公司、建设单位、监理和属地应急管理部门报告，并由现场负责人按照预案组织现场先期处置和人员救助。Ⅱ级响应为发生管线破裂、大面积停电、围挡倒塌或交通严重受阻等影响面较大但无人员伤亡的事件，由项目部安全总监组织处置，受影响路段停工或局部停工，通知管线权属单位和社会救援力量配合。Ⅲ级响应为一般隐患或轻微事件，由现场专职安全员和班组长按照现场处置预案快速处理并记录，事后24小时内向项目部报告</w:t>
      </w:r>
    </w:p>
    <w:p>
      <w:r>
        <w:t>项目部每季度组织一次综合或专项应急演练，各道路班组每月结合班前会至少开展一次桌面推演或单项演练，重点演练疏散引导、急救包扎、灭火器使用、有限空间救援和防汛抢险等内容。演练后48小时内召开总结评估会，对预案的实用性和可操作性进行评价，针对暴露出来的问题和演练中环节脱节、人员不熟或物资不足等情况及时修订预案和增补物资。每年度所有分路段预案至少滚动修订一次，确保与施工进度、施工内容和外部环境变化相匹配</w:t>
      </w:r>
    </w:p>
    <w:p>
      <w:pPr>
        <w:pStyle w:val="Heading2"/>
      </w:pPr>
      <w:r>
        <w:t>安全教育交底与班前会：隐患整改闭环管理与安全巡查机制</w:t>
      </w:r>
    </w:p>
    <w:p>
      <w:r>
        <w:t>本项目推行“巡查发现—建档编号—整改通知—限期整改—复查销号—统计分析”的隐患整改闭环管理流程，确保每一条安全隐患从发现到消除全程可追溯。项目部成立安全巡查组，每日对九条道路施工点进行全覆盖巡查，巡查内容涵盖交通导改设施完好性、临边洞口防护、临时用电安全、机械设备状态、消防器材配置、个人防护用品穿戴和文明施工状况。巡查结果实时填写电子巡查记录，记录须附现场照片和GPS定位信息，当日巡查当日归档</w:t>
      </w:r>
    </w:p>
    <w:p>
      <w:r>
        <w:t>隐患按照严重程度分为重大隐患、一般隐患和轻微问题三级。重大隐患指可能直接导致人员伤亡或较大财产损失的缺陷，包括深沟槽无支护、临边无硬隔离、漏电保护器失效、消防通道堵塞和交通导改围挡大面积倾覆等，巡查人员发现重大隐患后立即责令停工或局部停工，并20分钟内电话报告项目安全总监，同时启动应急隔离和警示措施。一般隐患指不符合安全标准但风险程度有限的问题，如局部围挡松动、安全标识部分缺失、灭火器压力偏低、材料码放不规范等，由巡查人员当场下达整改通知单，限定24小时内整改完成。轻微问题指班组可当场纠正的不规范行为，由巡查人员口头警示并纳入班组当班考核</w:t>
      </w:r>
    </w:p>
    <w:p>
      <w:r>
        <w:t>每条隐患整改通知单必须包含隐患描述、判定等级、整改要求、责任人和整改期限。责任班组整改完成后由班组长签字并拍摄整改后照片上传，巡查员在收到整改完成报告后24小时内进行现场复查，复查合格方可销号，不合格的继续由原责任人整改并升级为安全督察通报。所有隐患记录汇总形成项目安全隐患台账，台账按道路、班组、工种和隐患类型分类统计，每周由安全管理部门进行趋势分析，识别高频隐患和高风险工序，据此调整下一周巡查重点和交底侧重点</w:t>
      </w:r>
    </w:p>
    <w:p>
      <w:r>
        <w:t>重大隐患实行挂牌督办制度，由项目安全总监牵头成立督办组，制定专项整改方案，整改期间设置临时监控措施和旁站监管，整改完成后由建设单位、监理单位和项目部联合验收。验收记录纳入项目竣工安全资料。隐患整改闭环率纳入项目部安全生产月度考核指标，整改逾期或隐瞒不报的对责任班组和责任人实施经济处罚和安全生产积分扣减，整改闭环管理执行情况和考核结果在项目部安全生产例会上进行通报</w:t>
      </w:r>
    </w:p>
    <w:p>
      <w:pPr>
        <w:pStyle w:val="Heading2"/>
      </w:pPr>
      <w:r>
        <w:t>临时用电与机械设备安全：临时用电安全专项管理</w:t>
      </w:r>
    </w:p>
    <w:p>
      <w:r>
        <w:t>本工程临时用电安全管理的核心任务是保障步行街后街、福临街、衣铺巷、谢家冲巷、652仓库路段、新城路北段、广厦新村出入口、状元坡巷、苏家巷共9条道路提质改造施工期间的用电安全，杜绝触电事故和电气火灾，确保所有临电系统从方案编审、布设安装、运行维护到拆除的全过程处于受控状态。项目开工前，由电气技术负责人依据施工现场总平面布置、各道路施工工序和设备负荷需求，编制《施工现场临时用电施工组织设计》，明确用电负荷计算、配电线路设计、接地与防雷、配电箱设置、漏电保护和照明方案，经企业内部审批后报监理单位审核通过方可实施。临时用电采用TN-S接地系统，严格执行“三级配电、两级保护”原则，总配电箱、分配电箱和开关箱逐级设置，末级开关箱内的漏电保护器额定动作电流不大于30mA、动作时间不大于0.1s，潮湿场所或手持电动工具作业面漏电保护器额定动作电流不大于15mA。所有配电箱体采用冷轧钢板制作，防护等级户外不低于IP44，箱门带锁并张贴“当心触电”警示标志和系统接线图，由持证电工每日检查接线、接地、漏电保护器灵敏度和线路绝缘性能，检查结果记入《临电日巡检记录表》。移动式电动工具和手持灯具供电全部通过开关箱接入，电缆不得沿地面明敷，跨越道路或人员通行区域时采用过线保护槽或架空敷设，接头处使用专用防水插接件，严禁使用胶布缠绕接头或铜丝代替插头。针对各道路具体施工特点，步行街后街、福临街和衣铺巷夜间施工时必须增设临时照明回路，照明灯具采用带防护罩的LED灯具并单独设置照明开关箱，照明线路与动力线路分开敷设，保证施工区域照度均匀且不产生眩光干扰周边居民。状元坡巷和田心坡段施工时，将临时照明电源接入TN-S系统并单独设置剩余电流保护，灯具安装高度和角度避开行人视线的直接照射，雨天湿度超过85%时临时照明升压变压器暂停使用并切断电源。谢家冲巷、苏家巷等窄巷施工时，小型电动夯实机和铣刨设备电源线每日开工前进行绝缘测试，测试值低于0.5MΩ时禁止投入使用，破损电缆现场更换而非包扎修补。652仓库路段摊铺机、双钢轮压路机和照明设备供电采用独立回路，摊铺期间非操作人员不得靠近配电区域，摊铺完成后及时切除施工电源并锁闭总配电箱</w:t>
      </w:r>
    </w:p>
    <w:p>
      <w:pPr>
        <w:pStyle w:val="Heading2"/>
      </w:pPr>
      <w:r>
        <w:t>临时用电与机械设备安全：施工机械设备安全管理体系</w:t>
      </w:r>
    </w:p>
    <w:p>
      <w:r>
        <w:t>本标段施工机械设备安全管理覆盖路面铣刨机、沥青摊铺机、压路机、小型夯实机、切割机、发电机、电焊机、手推翻斗车和运输车辆等全部进场作业设备，按“一机一档、准入验收、持证操作、定期维保”原则实施全寿命周期管理。设备进场时由项目部机械管理员组织查验出厂合格证、型式检验报告、维修保养记录和操作人员资格证书，对铣刨机刀头磨损量、摊铺机熨平板加热系统、压路机振动和洒水系统、切割机锯片紧固和防护罩完整性逐项检查，检测结果填入《机械设备进场验收表》并签字确认，未经准入验收的设备不得进入施工区域。步行街后街、福临街和衣铺巷因其巷道狭窄、商户密集，路面铣刨和摊铺作业优先选用小型铣刨机和窄幅摊铺机，设备的回转半径和作业宽度由技术负责人在作业前进行现场实测确认，划定安全作业区并用移动围挡隔离，非操作人员退出到围挡外安全距离后方可启动设备。谢家冲巷和苏家巷的碾压设备选用自重不大于3t的小型双钢轮振动压路机，碾压作业时设备运行线路上禁止行人通过，压路机后退时必须鸣笛示警且后侧不得站人。状元坡巷因坡道条件，摊铺机作业时增设楔块防滑措施，压路机碾压方向从低侧向高侧推进并在停机时锁止制动装置，防止溜坡。652仓库路段采用摊铺机与双钢轮压路机组合施工，摊铺机行走线与压路机碾压区之间保持不少于6m的安全距离，摊铺机收斗时操作手和辅助人员协同确认料斗复位且周围无障碍物后方可关闭料斗。广厦新村出入口和谢家冲巷切割机和手持破碎镐等高噪音设备作业时，操作人员佩戴降噪耳罩和防护面罩，作业面周围设置隔音围挡并在居民单元楼入口张贴作业时间公告，夜间22时至次日6时停止高噪声机械作业。所有机械设备实行定人定机制度，操作司机持建设行政主管部门颁发的相应类别操作资格证书上岗，证书复印件与设备档案一同存档，设备日常保养由机主和操作手共同完成并填写《设备运行日志》，维保内容包括机油油位、液压系统泄漏检查、制动性能测试和螺栓紧固情况。机械设备维修时必须在设备开关箱上锁挂牌，悬挂“正在维修、禁止合闸”警示牌，断电并验电确认后方可拆卸维修。施工电梯、物料提升机等垂直运输设备在本项目改造内容中未全面采用，若个别路段涉及路灯拆除和吊装作业时，汽车起重机进场另编专项方案并设专人指挥和监护，吊臂回转半径下禁止人员穿行</w:t>
      </w:r>
    </w:p>
    <w:p>
      <w:pPr>
        <w:pStyle w:val="Heading2"/>
      </w:pPr>
      <w:r>
        <w:t>临时用电与机械设备安全：交通导改安全控制与保通管理</w:t>
      </w:r>
    </w:p>
    <w:p>
      <w:r>
        <w:t>本标段交通导改安全控制是商圈老旧街区施工安全管理的核心难点，针对步行街后街、福临街、衣铺巷、谢家冲巷、652仓库路段、新城路北段、广厦新村出入口、状元坡巷、苏家巷共9条道路逐一制定分路段导改方案，禁止以一套方案覆盖全部道路。步行街后街实行夜间错峰施工为主，施工时段限定为每日22:00至次日7:00，施工段按20至30m短段推进，当班铣刨和清扫。围挡采用装配式通透围挡，围挡外侧设置连续LED灯带和反光警示条，每个商户门前和交叉口设置临时行人通道，通道宽度不小于1.2m，铺面隔离采用钢板搭设防滑通行垫板，专职引导员在施工段两端进行人流疏导。福临街采用半幅分段导改方式，先封闭半幅车行道进行铣刨和摊铺，另半幅保持单向通行，道路两侧小区和消防通道始终保留不少于4m宽的可通行空间。施工围挡起点和终点50m外设置“前方施工、减速慢行”预告标志，沿围挡每15m设置红色警示灯，夜间亮灯率保持100%并由交通疏导员每2h巡检一次。衣铺巷因巷道宽度仅4至6m，作业面预留行人通道后实行分段全封闭施工，封闭长度为15至20m，行人与非机动车分时段放行，放行时施工暂停并移开移动围挡让出通行空间，每次放行时段不少于10分钟，放行完毕恢复围挡并确认无人逗留后再启动设备。沿街商户提前48h书面告知施工时间、范围和出入口调整情况，告知单留影像资料存档。谢家冲巷早晚居民出行高峰时段（7:00-9:00和17:00-19:00）暂停占道工序，保留居民临时通行带宽度不小于1.0m，垃圾清运车和应急车辆通过时施工区人员机械全部撤离并让出通道，通行完毕后恢复。652仓库路段物流车辆错峰通行，每日9:00前和16:00后为物流车辆专用通行时段，摊铺安排在10:00-15:00进行，仓库装卸应急通道始终不封闭，重车转弯区采用阶段封闭方式，每次封闭不超过3h。新城路北段交通流量较大，采用分幅连续推进方式，先完成路口段铣刨和摊铺再推进至直线段，关键路口配置临时交通导向牌和社会车辆绕行提示，高峰期7:30-9:00和17:30-19:00期间暂停铣刨和摊铺作业，仅保留交通疏导和巡查。广厦新村出入口施工期间居民出入口保通优先，半幅封闭或短时全封闭不超过2h，封闭前提前2h在小区出入口和单元门张贴施工通知，急救和消防车辆通道保持24小时可达并设专人值守联络。状元坡巷坡道段施工时，摊铺和设备行走通道设置防滑条和截水埂，雨天暂停开放开挖面并在路口设置“雨天路滑、暂停施工”告知牌，夜间增设临时照明并在坡段顶部和底部各设一名交通疏导员。苏家巷人车混行情况普遍，施工采用分段围挡加短时全封闭结合方式，围挡段长不超过12m，封闭时段选择在9:00-11:00和14:00-16:00的非集中出行时间，小型车辆限时放行按30分钟一班执行。各道路交通导改设施每周联合监理和交警部门巡查一次，围挡倾斜、标志牌遮挡、警示灯熄灭等在1h内恢复，巡查结果形成《交通导改设施维护检查表》归档</w:t>
      </w:r>
    </w:p>
    <w:p>
      <w:pPr>
        <w:pStyle w:val="Heading2"/>
      </w:pPr>
      <w:r>
        <w:t>临时用电与机械设备安全：交通安全设施布置与维护标准</w:t>
      </w:r>
    </w:p>
    <w:p>
      <w:r>
        <w:t>本工程施工期间交通安全设施布置遵循《城市道路交通标志和标线设置规范》GB 51038-2015和《城市道路交通设施设计规范》GB50688-2011（2019年版）要求，结合各道路线形、交通组成和施工组织特征分别布设，形成完整的信息预告、引导、警示和防护链条。施工区域上游设置三道预告标志，第一道在施工起点不少于150m处设置“前方施工”警告标志，第二道在100m处设置限速标志并补充“施工路段、减速慢行”辅助标志，第三道在50m处设置“道路施工、车辆慢行”警示牌，夜间和低能见度天气上述标志采用内置LED发光或外置照射灯方式保证辨识度。施工作业区边界采用装配式围挡加移动式水马或锥形交通标封闭，围挡高度不低于1.8m，底部用沙袋或预制块压固防止倾倒，围挡外侧粘贴红白相间反光膜，反光膜宽度不小于15cm，粘贴间隔不大于50cm。步行街后街、福临街、衣铺巷、谢家冲巷和广厦新村出入口等人员密集路段，围挡与行人通道之间再设置一道移动式警戒线，线体采用红白反光织带并配LED闪光警示灯，阻止行人误入作业区。摊铺和铣刨区域配置移动式LED导向箭头板，指示前方车道变窄或借道通行方向，箭头板每10m设置一块，确保驾驶员在弯道或坡道视距受限条件下仍可识别导向信息。652仓库路段和状元坡巷因坡度和重车通行特点，在坡道段和转弯位增设减速震荡标线和限速标志，限速值根据现场弯沉检测和路面条件按技术复核确定，压路机和摊铺机作业区后方设置移动式防撞桶，防撞桶内充水或填砂至容积的90%以上。所有临时交通安全设施由项目部安全员每日检查，检查内容包括标志版面朝向是否偏转、反光膜是否褪色破损、围挡是否倾斜和连接扣松动、警示灯是否正常亮灯、水马和锥形交通标是否移位缺失，检查结果记入《交通安全设施日巡记录》。大风和暴雨天气后必须对围挡基础配重、标志杆地脚螺栓和防撞桶充水情况进行专项检查，基础松动或配重不足的立即加固或更换</w:t>
      </w:r>
    </w:p>
    <w:p>
      <w:pPr>
        <w:pStyle w:val="Heading2"/>
      </w:pPr>
      <w:r>
        <w:t>临时用电与机械设备安全：应急预案编制与演练管理</w:t>
      </w:r>
    </w:p>
    <w:p>
      <w:r>
        <w:t>本工程应急预案体系覆盖物体打击、触电、机械伤害、车辆伤害、火灾、基坑坍塌、中暑、暴雨内涝和交通阻塞九类常见事故类型，结合五一商圈人流密集和9条道路施工分散的特点，编制项目综合应急预案和9类专项应急预案，专项预案中针对各道路特殊风险增加分路段应急处置要点。“综合应急预案”明确应急组织机构，项目部成立以项目经理为组长的应急指挥小组，下设通讯联络组、抢险救援组、医疗救护组、物资保障组和善后处理组，各组人员24h轮值，值班电话对外公示并确保畅通。物资保障方面，项目部驻地设应急物资库，常备干粉灭火器、消防砂箱、急救药箱、担架、应急照明灯、发电机、水泵、铁锹、编织袋、反光背心和安全绳等，按需补充破拆工具和绝缘工具，每半月盘点一次并更新过效期药品，禁止挪作他用。各施工面至少配置1处应急物资点，步行街后街、福临街、新城路北段和652仓库路段因其作业面较长和摊铺工序集中，增设1处应急物资点并增加灭火器数量，物资点位置在施工平面图上标注并告知作业班组。触电事故专项预案明确，发生触电时第一发现人立即切断电源或使用干燥绝缘器材使触电者脱离带电体，严禁直接用手拉扯触电者，随即拨打120急救电话，同时对呼吸心跳骤停者立即实施心肺复苏并持续至专业救护人员到达，项目部通讯联络组同步向监理、业主和属地街道报告。机械伤害事故专项预案针对路面铣刨机、压路机和摊铺机伤害风险，发生挤压或卷入事故时立即急停设备并锁止制动，所有人员不得擅自移动受伤者和设备，医疗救护组到场后先行止血包扎和骨折固定，必要时用担架平移至救护车通道处等候转运。交通阻塞专项预案针对商圈路段施工可能引发的大面积拥堵，当同一路段15min内车流排队超过150m时启动阻塞预警，施工区段临时撤出占道机械和材料让出车道，加派交通疏导人员引导分流，同时在相邻路口设置提示牌引导车辆绕行，阻塞解除后逐步恢复施工围挡和导改设施。深基坑坍塌预案在本项目中主要针对路灯基础和弱电管沟开挖深度超过2.5m的少量工点，开挖前完成边坡稳定性验算和支护设计并按方案放坡或加设钢板桩，发生坍塌时人员立即撤离至安全区并清点人数，不得冒险施救，抢险救援组使用长臂工具和支撑器材展开救援并拨打119增援。每个分项工程开工前组织一次针对该工序潜在事故的桌面推演，每季度组织一次实战演练，演练结束后召开评估会，对响应时间、通讯联络效果、物资到位速度和人员行动合规性进行评分并形成演练总结，不合格项在15天内安排补演</w:t>
      </w:r>
    </w:p>
    <w:p>
      <w:pPr>
        <w:pStyle w:val="Heading2"/>
      </w:pPr>
      <w:r>
        <w:t>临时用电与机械设备安全：隐患整改与安全闭环管理</w:t>
      </w:r>
    </w:p>
    <w:p>
      <w:r>
        <w:t>本项目安全隐患整改实行“分级排查、清单管理、限期整改、逐项销号、效果复查”的闭环管控机制，确保施工全过程任何环节出现的隐患都能被录入、跟踪、整改和验证，杜绝整改走过场和纸面闭环。日常隐患排查由项目部安全员和班组长共同实施，每日开工前和收工后进行两次巡检，巡检路线覆盖所有施工面和临设区域，检查内容依据当班作业内容提前制定检查清单。机电设备检查清单包括配电箱锁闭状态、漏电保护器测试按钮灵敏度、电缆外皮破损情况、接地线和PE线连接牢固度、手持电动工具绝缘电阻、铣刨机刀头紧固和防护罩完整、压路机洒水喷头通畅和制动有效性等项。铣刨和摊铺检查清单包括作业面围挡连续性和反光标识清晰度、交通标志牌和警示灯工作状态、人员劳保用品穿戴、消防器材配置数量和灭火器压力指针等。每次检查发现的隐患当场填入《安全隐患排查台账》，写明隐患部位、类别、等级和整改责任人，一般隐患由班组长在2h内组织整改，整改后拍照留存并由安全员验收销号；较大隐患由项目部技术负责人制定整改方案并限期24h内完成，整改过程设临时防护措施和旁站监护，整改完成后由项目技术负责人和监理共同验收并签字确认，验收不合格的一律返工直至合格，相应返工期间相关工序暂停。对于反复出现的同类型隐患，安全员在周例会上进行原因分析，从工艺安排、设备工况和人员操作三个维度进行追溯，必要时调整施工方法或更换设备，分析结果和处置措施形成会议纪要向全员交底。每周五由项目经理组织一次全面安全巡查，重点抽查临电接线规范性、机械维保记录完整性、交通导改设施完好率和消防器材有效性，巡查结果作为分包单位月度安全考核依据，出现严重隐患或拒不整改的暂停其施工资格并启动约谈程序。每道工序转序前由项目部安全负责人组织工序交接安全验收，查验前期施工过程中全部隐患是否均已闭环销号，安全资料是否与施工日志对应一致，验收通过后在《工序安全交接单》上签字并同意进入下一工序，未通过安全交接的工序不得开工转序。隐患整改全过程记录和影像资料作为安全管理资料的重要组成部分，与施工技术资料同步整理同步归档，工程竣工后移交业主留存备查</w:t>
      </w:r>
    </w:p>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环境目标与现场边界：4.1 环境管理目标与现场边界条件</w:t>
      </w:r>
    </w:p>
    <w:p>
      <w:r>
        <w:t>本工程位于长沙市天心区五一商圈核心区，属于典型的老旧街区配套设施改造项目，施工范围涵盖步行街后街、福临街、衣铺巷、谢家冲巷、652仓库路段、新城路北段、广厦新村出入口、状元坡巷、苏家巷共9条路段。项目地处夜间文化和旅游消费集聚区，周边商业密集、人流密集、历史文化遗产分布集中，环境保护要求极高。项目部依据《长沙市绿色道路设计导则》《建筑施工场界环境噪声排放标准》（GB 12523-2011）、《污水综合排放标准》（GB 8978-1996）及长沙市相关地方环保规章，建立以“预防为主、全过程控制、分路段差异化管理”为核心的环境管理体系，将环境保护目标逐级分解至各施工班组、各作业工序和各管理岗位，实现环保责任全覆盖</w:t>
      </w:r>
    </w:p>
    <w:p>
      <w:r>
        <w:t>本项目环境管理总体目标设定为：施工期场界噪声昼间排放值≤70dB（A），夜间（22:00至次日6:00）排放值≤55dB（A）；施工扬尘执行《建筑施工扬尘污染控制标准》要求，施工区域周边PM10浓度与区域背景值差值不超过0.05mg/m³；施工废水经沉淀处理后回用或达标排放，禁止排入市政雨水管网或自然水体；生活污水集中收集、专业抽运，严禁在施工区域内随地排放；施工产生的建筑垃圾分类收集、分类处置，可回收利用的废旧沥青料、混凝土块、金属构件等按《长沙市建筑垃圾资源化利用管理办法》执行资源化利用，不可利用的固废委托有资质的运输单位统一清运处置；施工车辆离场前必须经冲洗设施冲洗，严禁带泥上路；施工路段及周边道路日常保洁达到“路面无积泥、无抛洒、无扬尘”标准</w:t>
      </w:r>
    </w:p>
    <w:p>
      <w:r>
        <w:t>现场边界条件的复杂性决定了环境管理措施必须结合各路段的具体施工内容、道路宽度、周边敏感建筑物和交通通行要求进行差异化设置。步行街后街紧邻万达购物广场、长沙中心印象城等大型商业体，施工区域与商业动线高度重合；福临街连通解放西路与坡子街，沿线商铺连续、管线密集；谢家冲巷为居民生活性巷道，道路宽度7.5至15米，两侧住宅小区出入口交错分布；652仓库路段的仓储物流车辆通行频繁，重载交通对路面处治和开放通行节点要求紧迫；状元坡巷为坡道型老旧巷道，雨季地表径流易汇集并影响行人安全。针对上述现场特征，项目部在编制专项环保方案和实施前，逐路段完成环境因素识别与评价，形成《环境因素识别与评价表》和《重要环境因素清单》，并据此配置对应等级的扬尘控制措施、噪声控制措施、污水控制措施和固废处置方案</w:t>
      </w:r>
    </w:p>
    <w:p>
      <w:r>
        <w:t>环境保护目标与施工进度目标、质量目标和安全目标为平行控制目标，任何环保措施不得因为赶工、压缩成本或施工作业需要而被削弱或省略。项目部在月度综合考评中将环保目标完成情况纳入各施工队和分包商的绩效考核，实行环保一票否决制。凡出现环保投诉、政府监管部门通报整改或处罚的，对应施工队当月评优资格取消，并启动环保责任倒查和专项整顿</w:t>
      </w:r>
    </w:p>
    <w:p>
      <w:pPr>
        <w:pStyle w:val="Heading3"/>
      </w:pPr>
      <w:r>
        <w:t>环境保护管理体系与措施检查表</w:t>
      </w:r>
    </w:p>
    <w:p>
      <w:pPr>
        <w:pStyle w:val="Heading2"/>
      </w:pPr>
      <w:r>
        <w:t>环境目标与现场边界：4.2 环境管理目标量化分解</w:t>
      </w:r>
    </w:p>
    <w:p>
      <w:r>
        <w:t>项目部将环境管理总体目标按施工阶段、施工工区和管控要素进行三级分解，形成可量化、可考核、可追溯的目标指标体系。第一级为项目部整体控制目标，涵盖噪声、扬尘、污水、固废、道路保洁五大要素，由项目经理负总责，项目技术负责人和环保专员具体组织实施与监测记录。第二级按土方与拆除阶段、路面铣刨与基层处治阶段、沥青摊铺与罩面阶段、路灯与弱电工程施工阶段、收尾阶段分别设定阶段环保目标，明确各阶段主要污染物排放类型、控制限值、监测频次和应急响应条件。第三级按9条道路分别形成路段级环保控制目标卡，将扬尘产生环节、噪声排放时段、污水来源和固废类型与各道路的施工内容和周边环境敏感点相匹配，逐路段明确责任人、检查人和整改闭环时限</w:t>
      </w:r>
    </w:p>
    <w:p>
      <w:r>
        <w:t>扬尘控制目标按不同工序精细化设定。对于路面铣刨、基层破除和旧料装车等产生高浓度粉尘的工序，配备雾炮机或高压喷雾装置实施全程抑尘，铣刨区域作业时PM10浓度不得超过0.15mg/m³，非作业区域环境恢复至与周边背景值差值的控制线以内。对于物料装卸、运输和临时堆存环节，运输车辆必须密闭或覆盖，临时堆土和砂石料堆采用密目网覆盖，覆盖率达到100%，大风天气（风力达到4级及以上）暂停土方开挖、渣土转运和高扬尘作业。对于沥青摊铺环节，严格控制摊铺温度对应的烟气挥发，摊铺机料斗和螺旋布料器区域设置局部烟气收集装置，减少苯并芘等有害气体无组织排放</w:t>
      </w:r>
    </w:p>
    <w:p>
      <w:r>
        <w:t>噪声控制目标按昼间和夜间分别设定，并针对不同路段敏感建筑类型进行限值调整。谢家冲巷、广厦新村出入口和苏家巷等居民集中路段，夜间施工时段（22:00至次日6:00）严禁进行铣刨、破除、夯实、打桩等高噪声作业，施工作业只允许进行人工清扫、材料整理、围挡维护和低噪声照明施工。步行街后街、福临街等商业集中路段，夜间施工噪声值执行更严格的50dB（A）上限，并派驻专职噪声监测人员进行现场实时监测，每30分钟记录一次，超标立即停工并调整作业方式或作业设备。状元坡巷和652仓库路段等具备半幅交替施工条件的路段，通过合理安排高噪声工序的时段集中度，缩短噪声影响持续时间，同一点位连续高噪声作业时间不超过4小时</w:t>
      </w:r>
    </w:p>
    <w:p>
      <w:r>
        <w:t>污水控制目标按施工废水、冲洗废水和初期雨水分质分类控制。施工废水主要来自路面铣刨后的清扫冲洗、沥青摊铺设备冲洗和水泥混凝土浇筑养护，各类施工废水必须经沉淀池或隔油沉淀池处理后，pH值、悬浮物浓度（SS）和石油类浓度满足《污水综合排放标准》三级标准后方可排入市政污水管网。冲洗废水来自冲洗槽清洗运输车辆轮胎和车身，冲洗水沉淀池应设于施工围挡内侧，定期清淤，沉淀后上清液循环利用，泥渣按建筑垃圾处置。初期雨水经临时截水沟和沉淀池收集沉淀后排放，防止路面淤泥和松散骨料随雨水冲刷进入雨水口和市政管网。各作业队每日收工前必须检查沉淀池运行状况和排水口水质，形成污水控制日检记录</w:t>
      </w:r>
    </w:p>
    <w:p>
      <w:r>
        <w:t>固废处置目标按“分类收集、分类运输、分类处置”原则执行。废旧沥青铣刨料按《公路沥青路面再生技术规范》要求，优先用于本项目或邻近项目的沥青稳定碎石基层、底基层材料，资源化利用率不低于90%；废旧混凝土块和碎石类建筑垃圾用于临时道路基层或场地硬化，资源化利用率不低于85%；废弃侧石、平石、井盖和人行道砖分类码放，完好部分用于同项目其他路段备料；废包装物、废油桶、废灯管等危险废物单独暂存，委托有资质的危废处置单位定期收运处置，台账记录完整。严禁将建筑垃圾混入生活垃圾，严禁在施工围挡外堆放或掩埋建筑垃圾</w:t>
      </w:r>
    </w:p>
    <w:p>
      <w:r>
        <w:t>道路保洁和车辆冲洗目标强调“不出泥土、不洒落料、不扬尘”。施工围挡出入口设置标准车辆冲洗设施，包括高压冲洗设备、冲洗槽和沉淀池，运输车辆出场前必须清洗轮胎、底盘和车身，冲洗时间不少于2分钟，由专职保洁人员检查合格后放行。施工路段及延伸至市政道路的50米范围内，安排清扫人员和洒水车每天不少于两次进行清扫和洒水降尘，雨天根据路面积泥情况增加清扫频次。各路段施工围挡外立面保持整洁，无泥浆溅洒、无乱涂乱画、无破损缺失，围挡上的公益广告和施工信息公示牌定期维护更新</w:t>
      </w:r>
    </w:p>
    <w:p>
      <w:pPr>
        <w:pStyle w:val="Heading2"/>
      </w:pPr>
      <w:r>
        <w:t>环境目标与现场边界：4.3 扬尘控制专项体系</w:t>
      </w:r>
    </w:p>
    <w:p>
      <w:r>
        <w:t>本项目扬尘控制体系以“源头减量、过程封闭、扩散拦截”为技术路线，结合各道路的施工工序和现场条件，逐路段编制扬尘控制专项方案并报监理审批后实施。源头减量环节针对铣刨、破除、切割、打磨等产生粉尘的作业，优先采用湿法作业或配备粉尘收集装置。路面铣刨机全部采用自带喷水降尘系统的机型，铣刨过程中喷水覆盖铣刨鼓全宽，用水量根据铣刨速度、铣刨深度和路面含水率动态调节，确保不产生可见扬尘。旧路面开窗处治使用液压破碎锤或切割机时，同步采用手持式喷雾器进行定点喷雾抑尘，禁止干式切割和无水作业。基层材料拌和区域设在远离居民区和商业区的下风向位置，拌和设备配置布袋除尘器，除尘效率不低于99%，料仓和上料口设置喷淋降尘设施，料场内运输道路全部硬化并定期洒水清扫</w:t>
      </w:r>
    </w:p>
    <w:p>
      <w:r>
        <w:t>过程封闭环节重点控制物料堆存、装卸和运输过程中的粉尘逸散。临时堆土高度不超过2米，边坡坡率不陡于1:1，堆放时间超过24小时的土方和砂石料全部采用密目网或防尘布覆盖，覆盖搭接宽度不小于20厘米，边缘用重物压实或箍筋固定。水泥、粉煤灰、矿粉等粉状材料采用筒仓或密闭罐车储存运输，禁止袋装水泥露天堆放，卸料时采用密闭输送装置或在负压条件下操作。渣土运输车辆车厢为全封闭式，顶部采用电动篷布或平推加盖装置密闭，后挡板与车厢间隙用橡胶密封条封堵，行驶过程中不得抛洒滴漏。施工围挡沿道路红线连续设置，高度不低于2.5米，围挡底部与地面接缝处用砂浆或密封条封堵，防止扬尘从底部外溢。围挡内侧沿施工区域布设喷雾管线和雾化喷头，喷雾覆盖范围为围挡内施工作业面和物料装卸区，喷雾系统粒径控制在50至100微米，保证有效降尘同时避免路面湿滑</w:t>
      </w:r>
    </w:p>
    <w:p>
      <w:r>
        <w:t>扩散拦截环节依靠移动式雾炮机、洒水车和固定喷雾系统形成多道抑尘防线。每处铣刨或破除作业面带配备不少于1台雾炮机，雾炮机架设在下风向距作业面5至10米处，喷雾角度根据风向实时调整，喷雾水压和风压匹配作业粉尘浓度。施工区域内便道和非作业面安排洒水车定时洒水，夏季高温和大风天气增加洒水频次，洒水后路面保持持续湿润但无积水。施工围挡上方及与周边建筑相邻侧设置抑尘网或挡风屏障，减小施工粉尘向周边商住建筑扩散。谢家冲巷、苏家巷等巷道狭窄且两侧建筑紧邻，扬尘控制方案中增加巷口雾帘和人工背负式喷雾器，弥补大型抑尘设备无法就位的不足</w:t>
      </w:r>
    </w:p>
    <w:p>
      <w:r>
        <w:t>扬尘控制的所有设施、设备和物料消耗纳入施工日志和环保台账，每日记录设备运行时间、喷雾用水量、洒水车作业次数和里程、覆盖材料消耗量和更换情况。项目环保专员每周至少两次对各施工点的扬尘控制执行情况进行巡检，重点检查铣刨作业湿法作业执行情况、堆料场和裸露地面覆盖的完好率、围挡喷雾系统运行状态和出厂车辆冲洗质量，巡检结果形成检查记录表并作为月度环保考核依据。长沙市天心区生态环境和城市管理部门在施工期间将开展不定期环保巡查，项目部安排专人对接政府巡查，巡查发现的问题在24小时内完成整改并书面上报整改对比资料</w:t>
      </w:r>
    </w:p>
    <w:p>
      <w:pPr>
        <w:pStyle w:val="Heading2"/>
      </w:pPr>
      <w:r>
        <w:t>环境目标与现场边界：4.4 噪声控制专项体系</w:t>
      </w:r>
    </w:p>
    <w:p>
      <w:r>
        <w:t>噪声控制体系围绕施工设备选型、作业时段管制、隔声屏障布置和实时监测反馈四个维度展开，目标是确保各路段施工噪声排放在昼间和夜间分别满足场界标准，同时将施工对商圈商业经营、居民休憩和文旅活动的影响降到最低。设备选型阶段，项目部各分包商和自有机械队的进场施工机械必须符合《建筑施工场界环境噪声排放标准》的噪声限值要求，优先选用低噪声类型的铣刨机、摊铺机、压路机和发电机。老旧设备和高噪声设备进场前须经噪声检测，在距设备1米处实测声压级超过85dB（A）的，需加装消声器、隔声罩或更换为低噪声机型后方可使用。路面破除使用液压静力破碎或高频低幅振动破碎替代气动风镐和重锤冲击破碎，小型机具如切割机、打磨机选用电动或液压驱动型号，以降低施工单机噪声源强</w:t>
      </w:r>
    </w:p>
    <w:p>
      <w:r>
        <w:t>作业时段管制是噪声控制的核心手段。项目部将9条道路的施工活动按噪声影响程度划分为高噪声工序、中噪声工序和低噪声工序三个等级，分别安排在不同时段实施。高噪声工序包括旧路面铣刨、混凝土破碎、基层夯实和钢板桩打设等，严格限定在白天8:00—12:00和14:00—18:00时段进行，严禁夜间和午休时段作业。夜间时段（22:00至次日6:00）只允许进行人工清扫保洁、围挡修复、材料整理、喷雾降尘、临时照明和交通导改设施维护等低噪声活动。昼间午休时段（12:00至14:00）在谢家冲巷、广厦新村出入口、苏家巷等紧邻住宅小区的路段，同步暂停中、高噪声施工作业，其余商业路段可在报监理同意后维持中噪声工序作业，但须加强声级监测和投诉响应。各条道路在开工前以书面通告和社区/商户代表告知会的形式，向周边居民和商户明示施工噪声时段安排、投诉电话和责任角色，接受社会监督</w:t>
      </w:r>
    </w:p>
    <w:p>
      <w:r>
        <w:t>隔声屏障布置根据路段周边敏感点分布和施工作业面位置动态设置。步行街后街、福临街等商业集中路段，在施工围挡顶部加装高度不小于1.0米的吸声屏障，吸声材料采用穿孔金属板内填岩棉或聚酯纤维吸声体，面密度不小于15kg/m²，平均吸声系数（NRC）不低于0.6。谢家冲巷和广厦新村出入口的住宅小区临路侧围挡上方增设移动式隔声屏，隔声屏高度不小于2.0米，面向居民楼方向，单元模块化拼装，便于随施工进度移动和周转。临时发电机、空压机、混凝土搅拌机等固定声源设备布置在距敏感建筑最远的位置，并搭建专用隔声棚，隔声棚结构的隔声量不小于15dB（A）</w:t>
      </w:r>
    </w:p>
    <w:p>
      <w:r>
        <w:t>实时监测反馈系统由固定监测点和移动监测仪组成。每条施工路段至少设置2至3个固定噪声监测点，监测点布设在施工围挡外侧1米、距地面高度1.2米处，覆盖商业主入口、居民楼前和交叉口等敏感位置。监测数据通过4G网络实时传输至项目部环保管理平台，平台设置昼间70dB（A）和夜间55dB（A）预警阈值，一旦监测值超过阈值的90%，系统自动向该路段施工负责人和环保专员推送预警信息，要求15分钟内采取降噪措施。移动监测由环保专员使用便携式声级计随机巡检，重点检查夜间零散施工活动和设备怠速噪声。噪声监测数据按日汇总，形成《施工噪声监测日报》，与施工日志同步归档，出现超标情况的须附超标原因分析和纠正措施记录</w:t>
      </w:r>
    </w:p>
    <w:p>
      <w:r>
        <w:t>状元坡巷坡道施工和652仓库路段夜间物流通行区域，噪声控制额外增加施工车辆进出噪声管理措施。施工车辆在晚间进出工地时禁止鸣笛，使用倒车报警装置时须选用低音量、闪烁灯配合的报警模式，避免对周边居民和仓储单位造成夜间惊扰。材料装卸作业集中在白天完成，夜间确需卸料的，采用人工轻搬轻放和铺设橡胶垫缓冲的方式降低撞击噪声，连续卸料时间不超过30分钟</w:t>
      </w:r>
    </w:p>
    <w:p>
      <w:pPr>
        <w:pStyle w:val="Heading2"/>
      </w:pPr>
      <w:r>
        <w:t>环境目标与现场边界：4.5 污水与废水控制专项体系</w:t>
      </w:r>
    </w:p>
    <w:p>
      <w:r>
        <w:t>污水与废水控制体系以前端截流、分级沉淀、达标排放和应急防溢为控制主线，覆盖施工废水、冲洗废水、初期雨水和生活污水的收集、处理和排放全过程。各施工路段在开工前根据设计图纸和现场管线探测结果，查明施工区域内的雨污水管网走向、管径和检查井位置，在道路横断面方向设置临时截水沟和土工布滤水围挡，将施工区域内的地表径流统一导流至沉淀池处理，杜绝施工泥浆水直排市政雨水口或渗入地下</w:t>
      </w:r>
    </w:p>
    <w:p>
      <w:r>
        <w:t>冲洗废水控制设施布置在各施工围挡出入口车辆冲洗平台处。冲洗平台为钢筋混凝土结构，下设三级沉淀池和循环水池，冲洗水经沉淀池处理后泵回循环水池重复用于车辆冲洗，补充水量仅为蒸发、飞溅和泥渣带走的水损耗。沉淀池定期清淤，清出的淤泥装入密闭容器外运处置，不得在冲洗场地堆放或晾晒。雨天冲洗频次增加时，安排专人不间断监测沉淀池水位和出水水质，必要时临时扩容沉淀池或降低冲洗强度，防止含泥废水溢流。各路段冲洗平台和沉淀池运行状态纳入每日环保巡检内容，巡检要点包括池体有无裂缝渗漏、沉淀效果是否满足要求、循环水利用率是否达到85%以上、淤泥清运台账是否完善</w:t>
      </w:r>
    </w:p>
    <w:p>
      <w:r>
        <w:t>初期雨水控制是雨季施工环保的重点。项目部根据长沙市气象特征，每年4至7月为集中降雨期，施工区域内设置临时排水沟将初期雨水（降雨前15分钟的径流）引入初期雨水收集池，经沉淀处理后排放，后续较洁净的雨水可直接排入市政雨水管网。收集池容积根据汇水面积和暴雨强度公式计算，并在各路段图纸上标注收集池位置和排水走向。雨季来临前完成排水沟清理、沉淀池扩容和应急物资储备，应急物资包括移动式潜水泵、备用排水软管、防渗土工膜、沙袋和吸油毡等。暴雨预警发布后，施工场地内停工、撤人、转移易冲失物资，并用防雨布覆盖裸露土面和材料堆场。雨后2小时内完成场地积水抽排和围挡周边泥浆清理，确保施工区域和周边道路不出现大面积积水和泥浆外流</w:t>
      </w:r>
    </w:p>
    <w:p>
      <w:r>
        <w:t>生活污水控制针对项目部临时办公点和必要的现场管理人员保障点。临时办公点生活污水接入市政污水管网或设置密闭式化粪池，由专业单位定期抽运处理，禁止在施工区域内设置渗坑或排入雨水管网。施工现场设置移动式环保厕所，安排专人每日保洁和定期抽运，粪污收集和处置台账保存完整。所有污水和废水控制设施的运行记录、水质自检报告、第三方检测结果、清运台账和维保记录按月归档，作为环保验收和竣工环保备案的支撑材料</w:t>
      </w:r>
    </w:p>
    <w:p>
      <w:pPr>
        <w:pStyle w:val="Heading2"/>
      </w:pPr>
      <w:r>
        <w:t>环境目标与现场边界：4.6 污水控制与排水系统保护措施</w:t>
      </w:r>
    </w:p>
    <w:p>
      <w:r>
        <w:t>排水系统保护是污水控制体系的关键组成部分，施工过程中必须确保现有市政雨污水管网系统畅通、完好，避免因施工作业造成管道破损、堵塞或错接。每条道路在施工准备阶段由测量组和管线探测单位联合对道路红线内的排水管线进行物探和坑探复核，重点查明雨污水管的管径、管材、埋深、流向和检查井位置，复核成果与设计图纸和管线产权单位提供的资料进行比对，形成《排水管线现状复核报告》。发现与图纸不符或管位冲突的，立即报告设计和监理，按设计变更流程调整施工方案，严禁盲目开挖造成管网破坏</w:t>
      </w:r>
    </w:p>
    <w:p>
      <w:r>
        <w:t>路面铣刨和基层破除作业过程中，检查井和雨水口周边采取人工小心开挖和精细铣刨，铣刨机在距检查井外壁30至50厘米时改由人工清理，防止机械冲击损坏井壁、井圈和连接支管。铣刨产生的旧料和碎渣严禁向检查井内倾倒，井口作业期间使用专制井盖封闭或设置警示围栏，防止杂物和施工垃圾落入管内。新建或调整高程的检查井和雨水口，井周回填材料采用中粗砂或级配碎石，分层洒水压实，压实度不低于相邻道路基层压实度标准，避免不均匀沉降造成井周积水或管道接口脱开</w:t>
      </w:r>
    </w:p>
    <w:p>
      <w:r>
        <w:t>针对谢家冲巷、步行街后街等排水边沟和雨水口分布密集的路段，排水设施保护方案进一步细化。边沟清淤前记录边沟断面尺寸和淤积厚度，清出的淤泥装入密封袋或容器，不得在路边堆放晾晒，以防止淤泥中的污染物质随雨水冲刷进入排水系统。边沟清淤后检查边沟与检查井的连接是否通畅，对破损或脱节的连接短管进行修复或更换。更换侧石和平石时，注意保护侧石背后的排水盲沟和导水设施，恢复后做通水试验。雨水口标高调整严格按设计路面纵、横坡计算高程，确保雨水口箅子顶面低于周边路面高程5至10毫米，形成有效集水，避免路面积水</w:t>
      </w:r>
    </w:p>
    <w:p>
      <w:r>
        <w:t>沥青摊铺阶段对检查井和雨水口的保护同样严格。摊铺机通过检查井上方时，井盖顶部临时覆盖钢板或厚胶垫，分散夯实力和吨位，防止压坏井盖和井座。沥青面层压实后立即清除井盖表面沥青残留，恢复井盖标识和开启功能。交安标线与井盖的相对位置按照《城市道路交通标志和标线设置规范》和长沙市相关地方指南，保证标线连续、井盖与路面平顺、夜间反光标识清晰</w:t>
      </w:r>
    </w:p>
    <w:p>
      <w:r>
        <w:t>施工排水和管网保护的区域性协调由项目部统一牵头。涉及市政管网排水断流、管道迁改或检查井废弃封堵的作业，提前向管线产权单位和市政排水管理部门申报，编制专项排水过渡方案，经审批后方可实施。排水过渡方案包含临时排水路径、临时提升泵站设置、应急排水预案和受影响社区告知机制，确保居民生活排水和商业排水不受中断。状元坡巷和新城路北段等排水路径汇集且坡度较大的路段，排水过渡期间的防倒灌和防溢流措施是控制重点，临时排水泵站按一用一备配置，并配备应急发电机和备用电源接口。所有排水系统保护和过渡排水措施形成的审批文件、检查记录、通水试验记录和影像资料，纳入环境保护竣工资料归档，作为排水管网保护专项验收的凭证</w:t>
      </w:r>
    </w:p>
    <w:p>
      <w:pPr>
        <w:pStyle w:val="Heading2"/>
      </w:pPr>
      <w:r>
        <w:t>扬尘、噪声与扰民控制：4.2 扬尘控制专项体系</w:t>
      </w:r>
    </w:p>
    <w:p>
      <w:r>
        <w:t>本工程施工扬尘主要来源于路面铣刨、沟槽开挖、材料装卸与运输、露天堆场和车辆行驶。针对长沙市大气污染防治要求和本项目地处五一商圈核心区的敏感区位，项目部建立“源头减量—过程拦挡—末端净化—应急响应”四级扬尘控制体系，所有控制措施均依据《长沙市绿色道路设计导则》和《建筑施工扬尘污染防治管理办法》编制专项方案，经监理审批后实施。扬尘控制总目标为：施工现场扬尘排放满足《大气污染物综合排放标准》中无组织排放监控浓度限值，TSP周界外浓度最高点≤1.0mg/m³，施工期间不发生扬尘污染投诉事件</w:t>
      </w:r>
    </w:p>
    <w:p>
      <w:r>
        <w:t>针对9条道路不同施工内容与周边环境，项目部在施工准备阶段完成各路段扬尘敏感源辨识，形成《扬尘污染源识别与控制措施清单》。步行街后街、福临街、衣铺巷位于商圈核心区，周边商业密集、人流集中，扬尘控制重点为铣刨粉尘密闭收集、材料转运遮盖和即挖即覆；谢家冲巷、广厦新村出入口、苏家巷紧邻居民区，重点控制沟槽开挖扬尘、堆场覆盖和道路清扫保洁；652仓库路段涉及ATB-30沥青稳定碎石基层施工，重点控制混合料装卸和摊铺过程中的沥青烟与粉尘扩散；新城路北段、状元坡巷分别涉及连续罩面施工和坡道作业，重点控制摊铺机尾气、清扫扬尘和雨天泥浆。本体系与安全管理章节中的围挡与警示设置联动实施，围挡同时承担扬尘遮蔽功能，具体围挡标准详见第3章安全体系措施</w:t>
      </w:r>
    </w:p>
    <w:p>
      <w:r>
        <w:t>各路段铣刨作业前，铣刨机必须安装随动集尘装置，集尘罩与铣刨鼓间隙不大于5mm，粉尘通过负压管道导入配套的旋风—布袋二级除尘器，除尘效率不低于99%。步行街后街、福临街、衣铺巷铣刨时增设移动式水雾炮，水雾粒径控制在30～50μm，在铣刨区域上风向和下风向各设一台形成水幕封闭，抑制逸散粉尘。铣刨废料通过密闭式输送带卸载至密闭渣斗车斗内，车辆出铣刨区前由专人检查苫盖密实性。谢家冲巷、新城路北段等路段铣刨采用湿式铣刨工艺，铣刨前对路面预湿至表面湿润但无径流状态，铣刨过程中喷水装置持续工作，喷水量按铣刨深度和行进速度调节，确保铣刨面始终保持湿润。所有铣刨扬尘控制工序纳入每日环保巡检表，由环保员逐项打钩记录，异常情况立即停工整改，巡检表格式详见本章4.7节环保监测对应内容</w:t>
      </w:r>
    </w:p>
    <w:p>
      <w:r>
        <w:t>沟槽开挖扬尘控制以“分层开挖、及时覆盖、喷雾降尘”为核心措施。衣铺巷、谢家冲巷、苏家巷等窄巷开挖时，沟槽两侧设置不低于1.8m的防尘密目网围挡，密目网网目密度不低于2000目/100cm²，围挡底部贴合地面并用沙袋压边，防止粉尘从底部逸出。开挖面每完成一个作业段即用防尘网覆盖，覆盖搭接宽度不小于15cm，周边用重物压牢；当日不能回填的沟槽必须全部覆盖，覆盖后由环保员拍照上传项目部环保管理群。652仓库路段和新城路北段等较宽路幅采用挖掘机开挖时，挖斗卸料高度不大于0.5m，卸料点配置移动式雾炮机持续喷雾降尘。沟槽回填土方卸车前喷淋预湿，推土机摊铺时控制摊铺厚度不大于30cm/层，每层碾压前检查含水率，过干时补充洒水，洒水后含水率按最佳含水率±2%控制。各类管径（DN100、φ20、Φ152.4等）的管道穿越节点开挖时，环保员必须旁站监督扬尘控制措施执行情况，管群敷设安装完成后即时回填封闭，减少开挖面暴露时间</w:t>
      </w:r>
    </w:p>
    <w:p>
      <w:pPr>
        <w:pStyle w:val="Heading2"/>
      </w:pPr>
      <w:r>
        <w:t>扬尘、噪声与扰民控制：4.3 噪声控制专项体系</w:t>
      </w:r>
    </w:p>
    <w:p>
      <w:r>
        <w:t>本项目噪声源集中在路面铣刨、破碎、摊铺碾压、材料运输和沟槽开挖作业。五一商圈区域声环境功能类别为2类区，施工期噪声执行《建筑施工场界环境噪声排放标准》（GB12523-2011），昼间等效声级≤70dB(A)，夜间（22:00至次日6:00）等效声级≤55dB(A)。针对9条道路周边声环境敏感点分布，项目部制定分路段、分时段噪声控制方案，核心策略为“低噪设备选型—声源隔离—传播阻断—敏感时段限值管控—实时监测反馈”</w:t>
      </w:r>
    </w:p>
    <w:p>
      <w:r>
        <w:t>设备选型是噪声控制的源头。铣刨机选用带隔声罩的低噪声型号，发动机排气管加装消声器，铣刨鼓传动系统采用液压驱动替代机械传动，降低高频噪声分量。步行街后街、福临街、衣铺巷等商圈核心路段，铣刨机进场前提供设备噪声检测报告，1m处声压级不大于85dB(A)；破碎作业优先选用液压破碎锤替代风镐，单次破碎时间连续不超过30分钟后停机冷却，破碎点周边设置移动隔声屏。谢家冲巷、苏家巷、广厦新村出入口等居民区路段，22:00至次日6:00严禁进行铣刨、破碎、冲击钻等高噪声作业；确需夜间抢修时，须提前向环保主管部门申请夜间施工许可，并书面告知受影响居民，施工时噪声监测点设在最近敏感建筑物窗外1m处，实测等效声级不得超过夜间限值。652仓库路段基层碾压采用双钢轮振动压路机，振动模式在距周边建筑物50m范围内切换为静压模式，关闭振动，以静压遍数满足压实度要求，相关压实度检测数据仍须满足设计值</w:t>
      </w:r>
    </w:p>
    <w:p>
      <w:r>
        <w:t>传播阻断措施依路段差异设置。新城路北段、状元坡巷等相对开放路段，固定噪声源（如铣刨机、空压机）周边搭建可移动隔声棚，隔声棚采用双层钢板夹吸音岩棉结构，隔声量不小于15dB(A)。步行街后街、福临街等临街商铺密集段，在围挡内侧加挂吸音棉毡，减少施工噪声对商铺营业区的直达声影响；围挡高度不足2.5m时加装顶部延伸板，提升声屏障绕射衰减效果。衣铺巷窄巷作业时，空压机、发电机等强噪声设备布置在巷口远离敏感建筑一侧，通过长距离软管或电缆向作业面供气供电，利用距离衰减降低直达声级。谢家冲巷居民段施工时，材料装卸和车辆倒车采用低声级语音提示替代高分贝倒车报警，车辆怠速超过3分钟必须熄火。各路段交通导改期间的临时通行区域，降噪措施与安全保通措施联合设计，保障通行车辆低速平稳通过，减少急加速急减速噪声，具体保通方案详见第3章交通导改安全控制章节</w:t>
      </w:r>
    </w:p>
    <w:p>
      <w:r>
        <w:t>噪声监测按路段、分时段布设测点。步行街后街、福临街、衣铺巷各设1个固定监测点，配备噪声自动监测仪，每15分钟记录一次Leq值，并上传项目部监控平台，超限时自动短信报警推送至项目经理和环保员。谢家冲巷、广厦新村出入口、苏家巷居民区路段增设夜间巡检监测，由环保员使用手持式声级计于22:00、24:00、2:00三个时段在敏感点窗外实测，记录最小声级Lmin和最大声级Lmax，纳入当日环保日志。652仓库路段、新城路北段、状元坡巷按施工进度动态调整测点位置，摊铺日测点距摊铺机中心15m处，铣刨日测点距铣刨机10m处。监测数据按周汇总生成噪声控制趋势曲线，发现连续3次超限或居民投诉，立即启动噪声超标专题分析，调整作业时段或提升降噪措施等级。噪声监测记录表详见本章4.10节环保监测控制部分</w:t>
      </w:r>
    </w:p>
    <w:p>
      <w:pPr>
        <w:pStyle w:val="Heading2"/>
      </w:pPr>
      <w:r>
        <w:t>扬尘、噪声与扰民控制：4.4 污水控制专项体系</w:t>
      </w:r>
    </w:p>
    <w:p>
      <w:r>
        <w:t>项目施工污水来源包括路面积水、沟槽渗水、冲洗废水和降雨径流。长沙地区雨量充沛，雨季施工污水控制为重点管控专项。总体要求：施工废水须经沉淀处理后排放，排放水质满足《污水综合排放标准》（GB8978-1996）三级标准，SS≤400mg/L、pH值6～9；含有害污染物的废水（如沥青面层铣刨废料接触雨水产生的含油废水）必须收集外运处置，严禁排入市政雨水管网或直接漫流至周边商铺和居民区</w:t>
      </w:r>
    </w:p>
    <w:p>
      <w:r>
        <w:t>各路段的排水组织方案在施工准备期完成，结合各条道路的现状排水边沟、雨水口和横坡进行复核，确保施工期间排水路径不破坏既有排水系统功能。步行街后街、福临街、衣铺巷路面铣刨后，路面横坡由原状1.5%设计值临时调整时，铣刨面必须设置临时集水沟和集水坑，集水坑容量按最大小时降雨量复核，坑内配备潜水泵，将积水抽排至移动沉淀池。沉淀池采用三级串联设计，第一级为初沉池，设格栅拦截粗颗粒；第二级为混凝沉淀池，投加聚合氯化铝絮凝剂；第三级为清水池，上清液自流或泵送至市政雨水井。谢家冲巷、苏家巷等排水边沟改造路段，开挖前先完成施工期临时排水沟砌筑，临时排水沟断面尺寸按汇水面积和径流系数计算，沟底坡度不小于0.3%，接入最近市政检查井前设沉泥井。652仓库路段和新城路北段大面积沥青摊铺时，摊铺前对基层表面积水必须清扫干净，严禁积水被碾压进入结构层；摊铺中突遇降雨，立即停止摊铺，对已摊铺未碾压段用篷布覆盖，篷布四边压牢并设置向外排水坡度，周边开挖临时泄水槽避免积水浸泡面层</w:t>
      </w:r>
    </w:p>
    <w:p>
      <w:r>
        <w:t>车辆冲洗废水为另一类重点控制污水。项目主出入口设置洗车台，配备自动冲洗设备和循环水利用系统。洗车废水经截水沟进入隔油沉淀池，隔油池去除浮油后进入沉淀池，经砂滤罐过滤后泵回清水池循环使用，补充水量不超过总用水量的20%。洗车台设置位置结合施工总平面布置确定，步行街后街、福临街、谢家冲巷各在主要材料出入口设固定洗车台；衣铺巷、苏家巷等窄巷因空间限制，采用移动式高压洗车机配合可拆卸集水槽，冲洗废水收集至移动收集箱后转运至固定洗车台统一处理。所有洗车废水禁止直排路面或就近排入雨水口，违反规定的班组按项目部奖惩制度从重处罚。洗车台运行记录、沉淀池清掏记录、水质自检记录每月汇编归档，备环保主管部门检查</w:t>
      </w:r>
    </w:p>
    <w:p>
      <w:pPr>
        <w:pStyle w:val="Heading2"/>
      </w:pPr>
      <w:r>
        <w:t>扬尘、噪声与扰民控制：4.5 固废处理专项体系</w:t>
      </w:r>
    </w:p>
    <w:p>
      <w:r>
        <w:t>施工固废主要为路面铣刨旧料、混凝土破碎块、沟槽开挖余土、废弃管材管件、包装材料和少量生活垃圾。项目固废管理执行《固体废物污染环境防治法》和长沙市建筑垃圾处置管理规定，按照“分类收集、定点暂存、密闭运输、合法消纳”原则全过程控制。项目部在开工前与有资质的建筑垃圾消纳场和再生资源回收企业签订处置协议，明确各类固废的接收标准和转运频次</w:t>
      </w:r>
    </w:p>
    <w:p>
      <w:r>
        <w:t>路面铣刨旧料为最大宗固废产出。步行街后街、福临街、衣铺巷铣刨4cm面层沥青旧料，以及谢家冲巷、苏家巷、新城路北段等路段铣刨产生的沥青和水泥混凝土旧料，全部实行源头分类装车。沥青铣刨料单独装车，运至指定再生沥青拌和站进行热再生利用或冷再生利用；铣刨料中夹带的基层碎石和侧平石碎块另行分拣堆放，用于本工程临时道路垫层或外运至建筑垃圾资源化利用企业。652仓库路段基层开挖产生的沥青稳定碎石ATB-30旧料，因含有较高沥青含量，单独分类作为再生骨料原料储备，不混入其他无机固废。各类固废产生量按日统计填入《固废产出与处置台账》，台账内容包含产出日期、路段、固废种类、数量、去向、运输车号和接收单位签章，月末汇总报监理审核</w:t>
      </w:r>
    </w:p>
    <w:p>
      <w:r>
        <w:t>沟槽开挖余土和废弃砖石类固废，在作业面就近设置分类堆放点，堆放点底部铺设防渗膜防止土壤污染，堆体高度不超过2.0m，四周设置围栏和标识牌。衣铺巷、谢家冲巷、苏家巷等窄巷不具备大型堆场条件，开挖余土随出随运，在巷口临时集散点暂存不超过4小时后即装车外运，避免余土堆积阻碍巷道通行和影响商户经营。新城路北段和状元坡巷等较长路段，每隔100m设一个分类收集点，收集点避开消防栓、检查井和居民出入口，与施工总平面布置同步规划。余土运输车辆必须密闭苫盖，出场前在洗车台冲洗轮胎和底盘，车厢顶部苫布全部覆盖并绑扎牢固，行驶路线避开商圈交通高峰期，具体运输时间和路线由项目部与交警部门协调确定后下达运输通知单</w:t>
      </w:r>
    </w:p>
    <w:p>
      <w:r>
        <w:t>废弃管材、废弃路灯杆件、废弃电缆线槽等材料类固废，按照可再生和不可再生分类归集。金属管材、铸铁井盖、铜芯电缆等由项目部材料组统一回收，登记入材料回收台账，按公司资产处置流程处理。PVC管材碎片、破损灯具、包装泡沫等不可再生工业固废，集中收集后委托环卫部门定期清运，严禁在施工场地内焚烧或随意填埋。生活垃圾在施工驻地和各路段休息点设置密闭垃圾桶，每日由保洁人员收集后投入市政垃圾收运体系，不得混入建筑垃圾或长时间积存。各路段固废分类和清运情况纳入每周环保综合检查，检查表格式详见本章4.7节环保监测对应内容</w:t>
      </w:r>
    </w:p>
    <w:p>
      <w:pPr>
        <w:pStyle w:val="Heading2"/>
      </w:pPr>
      <w:r>
        <w:t>扬尘、噪声与扰民控制：4.6 车辆冲洗与道路保洁控制</w:t>
      </w:r>
    </w:p>
    <w:p>
      <w:r>
        <w:t>车辆冲洗和施工道路保洁是控制施工扬尘和道路污染外溢的关键末端措施。项目部在各主要施工出入口（步行街后街、谢家冲巷、新城路北段）设置固定车辆冲洗设施，洗车台长度不小于8m，宽度不小于4m，配备高压水枪、自动喷淋系统和刮泥板；洗车台下设截水沟和三级沉淀池，沉淀池容积按日冲洗车辆数量设计，沉淀池清掏周期不大于7天。福临街、衣铺巷、苏家巷等空间受限的出入口采用移动式冲洗设备，由2名冲洗人员配合操作，一人持高压水枪冲洗车身和底盘，一人在出口处检查冲洗效果，不合格车辆禁止上路。洗车废水全部收集循环使用，补充水源优先采用收集的雨水或基坑降水，减少自来水消耗，体现绿色施工原则</w:t>
      </w:r>
    </w:p>
    <w:p>
      <w:r>
        <w:t>冲洗标准执行“一车一检”制度：所有出场车辆轮胎花纹间不得夹带明显泥土，车厢外部无明显泥浆附着，车厢顶盖严密苫盖且无外露物料。采用拍照记录方式，车辆冲洗前、冲洗后各拍摄一张照片上传项目部管理平台，冲洗作业人员、驾驶员和环保员三方签字确认，形成冲洗记录台账。冲洗不达标强行出场的车辆，追究驾驶员和冲洗班组责任，扣减当日作业工时。各路段洗车台运行期间，环保员每天至少巡检2次，检查记录台账、沉淀池淤积情况、循环水泵运行状态，发现故障立即停机维修并在台账中注明</w:t>
      </w:r>
    </w:p>
    <w:p>
      <w:r>
        <w:t>施工道路保洁按“机械化清扫为主、人工保洁为辅”的模式组织。步行街后街、福临街、新城路北段等施工便道每日至少清扫2次，采用带洒水功能的道路清扫车作业，清扫车速不超过5km/h，洒水量控制路面湿润但无积水。谢家冲巷、广厦新村出入口、苏家巷等居民出入频繁路段，早晨7:00前完成第一次清扫洒水，下午17:00前完成第二次，夜间施工结束后增扫一次，确保次日上午居民出行时路面清洁。衣铺巷、状元坡巷等窄巷不具备清扫车通行条件时，由人工使用背负式吹吸机和洒水壶进行保洁，清扫扬尘由人力喷雾器同步降尘</w:t>
      </w:r>
    </w:p>
    <w:p>
      <w:r>
        <w:t>施工区域洒水降尘频次依据当日气象条件和作业强度动态调整。气温超过30℃或风力大于4级时，洒水频次增加至每2小时一次；铣刨、开挖等高扬尘作业期间，作业面50m范围内保持路面持续湿润。洒水车取水点提前规划，优先使用收集雨水和基坑降水，各取水点设置水泵和快速接头，减少洒水车加水等待时间。道路保洁记录存放在项目部环保档案中，记录每日清扫洒水时间、人员、车辆和清扫路线，每月形成道路保洁工作量汇总表，纳入月度环保绩效考评</w:t>
      </w:r>
    </w:p>
    <w:p>
      <w:pPr>
        <w:pStyle w:val="Heading2"/>
      </w:pPr>
      <w:r>
        <w:t>扬尘、噪声与扰民控制：4.7 扰民控制与投诉响应机制</w:t>
      </w:r>
    </w:p>
    <w:p>
      <w:r>
        <w:t>五一商圈为高密度商住混合区，施工扰民是项目社会影响评价的关键风险点。扰民控制目标设定为：施工期间不发生因振动、扬尘、噪声、光照或通行障碍引发的群体投诉和媒体负面报道，投诉响应时间不超过2小时，投诉处置满意率达到90%以上。项目部成立扰民控制专项小组，由项目经理任组长，项目副经理和安全环保部负责人任副组长，各路段施工员和环保员为组员，设立24小时投诉受理电话和微信受理渠道，投诉电话印制在围挡公告牌和致居民告知书上</w:t>
      </w:r>
    </w:p>
    <w:p>
      <w:r>
        <w:t>施工前扰民预防措施包括：开工前完成全线周边环境敏感点调查，逐户走访步行街后街、福临街、衣铺巷沿线商户，谢家冲巷、广厦新村出入口、苏家巷沿线居民，状元坡巷沿线学校周边，记录各类敏感点的具体诉求和特别注意事项，形成《周边环境敏感点清单及协调记录》。走访时向商户和居民说明施工范围、工期安排、主要施工内容、可能产生的短期影响和项目部应对措施，送达《致周边居民/商户告知书》，告知书列明施工时间、投诉电话、环保负责人签认信息和手机号。走访记录由走访人员、受访者双签确认，归档作为扰民控制台账的基础文件</w:t>
      </w:r>
    </w:p>
    <w:p>
      <w:r>
        <w:t>夜间施工扰民管控尤为严格。步行街后街、福临街、衣铺巷商圈核心段，夜间施工时段（22:00至次日6:00）仅安排无振动的沥青摊铺、标线施划、材料转运等低影响工序，摊铺机、压路机选择电动或低噪声型号，压路机关闭振动模式，现场照明灯加装遮光罩限制光照射角，避免强光直射居民窗户。谢家冲巷、苏家巷居民区夜间禁止大型机械进出，人工辅助作业时禁止高声喊叫和使用高音量对讲机，对讲机调至震动模式，使用骨传导耳机通话。广厦新村出入口夜间施工前，提前1天在小区出入口公告栏和业主微信群发布施工通知，明确当晚作业时间和可能产生的声音类型，并在出入口安排协调员实时解答居民疑问</w:t>
      </w:r>
    </w:p>
    <w:p>
      <w:r>
        <w:t>施工振动控制措施以“低振动工艺选择、振动传播隔断、超限核查”为主线。652仓库路段和新城路北段涉及重型碾压作业，碾压区距周边建筑物15m以内时，采用静压或低频振动模式，振动频率控制在30Hz以下，严禁使用高频振动。步行街后街、福临街冲击破碎作业，每处破碎点开工前布设振动测点，实测峰值粒子速度PPV不得超过5mm/s（建筑物基础容许值），超限时立即停止冲击破碎，改用液压劈裂或绳锯切割工艺。衣铺巷、谢家冲巷、苏家巷等老建筑物密集段，沟槽开挖靠近建筑基础时，采用人工开挖替代机械开挖，距离控制值在方案审批阶段由技术负责人和结构工程师现场踏勘确定，并记录在开挖专项方案中。振动监测数据、周边建筑裂缝观察记录和处置措施同步整理归档，形成振动影响闭环资料</w:t>
      </w:r>
    </w:p>
    <w:p>
      <w:r>
        <w:t>投诉处理采用“受理—到场—判定—整改—回访—关闭”六步闭环流程。投诉电话接线员接到投诉后，5分钟内通知对应路段施工员和环保员30分钟内到达投诉现场，初步判定投诉原因（噪声、扬尘、振动、光照、通行或其他），能即时消除影响的立即采取降噪、洒水、调整光照等措施处理；需调整施工方案或组织协调的，在2小时内由扰民控制小组副组长组织专题处理，形成书面处理方案并告知投诉人。整改完成后24小时内由投诉受理人回访投诉人，确认问题已解决并记录满意度评价；投诉人对整改不满意的，升级至项目经理直接协调，直至投诉关闭。所有投诉记录、处理过程、整改证据（照片、录音、书面方案）和回访签字存入项目扰民控制档案，每月进行投诉趋势分析，识别高频投诉类型和重复投诉路段，作为下月扰民控制工作重点改进方向</w:t>
      </w:r>
    </w:p>
    <w:p>
      <w:pPr>
        <w:pStyle w:val="Heading2"/>
      </w:pPr>
      <w:r>
        <w:t>扬尘、噪声与扰民控制：4.8 绿色施工与环保监测体系</w:t>
      </w:r>
    </w:p>
    <w:p>
      <w:r>
        <w:t>绿色施工技术在本项目中的应用贯穿全过程，结合长沙市绿色道路设计导则要求和项目实际条件，重点推进低影响施工、资源循环利用和智慧化环保监测三项内容。低影响施工方面：铣刨旧料就地再生利用方案经试验段验证后推广，步行街后街、福临街、新城路北段等车道较宽路段，面层铣刨料经破碎筛分后作为ATB-30基层骨料回用于本工程，减少外运和天然集料消耗。路面基层采用ATB-30再生沥青稳定碎石，厂拌再生料中铣刨料掺量按目标配合比设计确定，不得低于20%，相关配合比设计和性能验证报告在开工前提交监理审批。雨季施工绿色径流控制方面，各路段临时排水系统与海绵城市设施协调设计，施工期雨水径流经沉淀池处理后优先用于洒水降尘和混凝土养护，雨水回用率目标设定为施工期总用水量的30%以上，设置雨水收集罐和回用计量表，按日记量</w:t>
      </w:r>
    </w:p>
    <w:p>
      <w:r>
        <w:t>节能降碳措施包括：施工现场照明采用太阳能路灯和LED灯具替代传统金卤灯，状元坡巷、新城路北段施工照明全部采用LED光源，路灯安装完成后即投入施工期临时使用，减少临时用电量。施工机械能效管理方面，优先选用国Ⅲ及以上排放标准机械，建立机械进场排放检测台账，严禁使用排放黑烟超标的柴油机械。铣刨机、摊铺机、压路机每日作业前进行怠速排放目测检查，排放异常立即停机检修，检修记录作为机械维保档案组成部分。施工驻地和材料加工场地采用空气能热水器和电磁灶替代燃煤燃气炉灶，生活能源全部采用电能，不设燃煤锅炉，相关临设布置详见施工总平面布置章节</w:t>
      </w:r>
    </w:p>
    <w:p>
      <w:r>
        <w:t>环保监测体系整合扬尘在线监测、噪声实时监测、视频监控和气象监测四类数据，项目部监控室设综合显示大屏，各路段监测数据实时回传并形成趋势图。扬尘在线监测仪布设于步行街后街、谢家冲巷、新城路北段等各路段代表性点位，监测PM2.5和PM10浓度，数据每5分钟刷新一次，超标自动报警并联动现场雾炮和喷淋系统启动。噪声自动监测仪布设于各路段声环境敏感点，数据同步上传并生成昼夜等效声级日报表，噪声超标时监控室报警并通知现场环保员核查处理。视频监控覆盖各道路施工出入口、洗车台和材料堆场，利用AI图像识别技术自动抓拍车辆苫盖不严、冲洗不到位、裸土未覆盖等违规情景，抓拍结果推送给环保员并计入当日环保考核扣分。气象监测仪采集风速、风向、温度、湿度和降雨量数据，风速大于5级或湿度低于40%时，系统自动提升扬尘控制响应等级，加密洒水降尘频次</w:t>
      </w:r>
    </w:p>
    <w:p>
      <w:r>
        <w:t>环保监测数据实行日汇总、周分析、月报告制度。每日18:00前，环保员汇总各路段扬尘、噪声、冲洗、固废、投诉等数据，编制《环保日报》发项目管理层和监理；每周召开环保专题例会，分析监测数据趋势，识别异常数据和薄弱路段，制定下周重点控制措施；每月形成《月度环保绩效报告》，内容包括环保目标完成情况、监测数据分析、违规与整改记录、投诉处置统计、下月环保工作计划。监测数据原始记录、分析报告和影像资料归档保存，保存期限不少于竣工验收后5年，以备环保主管部门抽查和环境管理核查。环保监测体系运行框架和检查表关联本章各节具体控制内容，形成从目标设定、过程监控、数据采集、问题整改到绩效考评的完整闭环，支撑本章环境保护管理目标全面落地</w:t>
      </w:r>
    </w:p>
    <w:p>
      <w:pPr>
        <w:pStyle w:val="Heading2"/>
      </w:pPr>
      <w:r>
        <w:t>污水、固废与道路保洁：4.6 施工污水全过程分类收集处理</w:t>
      </w:r>
    </w:p>
    <w:p>
      <w:r>
        <w:t>本项目施工污水主要产生于旧路面铣刨湿法作业、沟槽开挖降水、沥青路面养护清洗、车辆冲洗及突发降雨地表径流，所有污水必须按“分类收集、就地处理、达标排放”三原则实施控制。针对步行街后街、福临街、衣铺巷、谢家冲巷、652仓库路段、新城路北段、广厦新村出入口、状元坡巷、苏家巷等九条道路的不同作业面特征，项目部在每条道路施工前编制《施工污水收集与排放专项方案》，逐路明确集水沟、沉砂池、隔油池和临时排水管道的布设点位及接入市政管网路径，经监理和建设单位审批后实施，严禁施工废水未经处理直排雨水口和周边水体</w:t>
      </w:r>
    </w:p>
    <w:p>
      <w:r>
        <w:t>路面铣刨湿法作业产生的含泥废水是污水控制的重点。铣刨机作业时在铣刨鼓部位设置废水收集槽，将含尘泥水通过管道引至移动式三级沉淀箱：第一级粗砂沉淀、第二级细泥沉降、第三级清水溢流。第三级溢流水经浊度快速检测合格后，回用于后续铣刨降尘或道路洒水，形成闭路循环；浊度超标时补加絮凝剂二次沉淀，直至满足《污水综合排放标准》三级标准后排入指定污水井。每条道路铣刨作业前将沉淀箱、水泵、管道和检测器材配置到位，并安排专人每小时巡查一次，防止溢流和跑冒</w:t>
      </w:r>
    </w:p>
    <w:p>
      <w:r>
        <w:t>沟槽开挖和基坑降排水严格执行“清污分流”。路面破除、管沟开挖遇地下水或降雨积水时，首先在沟槽周边设置截水围堰，防止外部雨污水汇入；其次在沟底开挖集水坑，采用潜水泵将积水抽排至地面沉淀池，经静置沉淀和PH值检测合格后方可排放。涉及弱电下地的衣铺巷和苏家巷，由于巷道狭窄、地下管线密集，原则上采用“开挖一段、降水一段、回填一段”的短段循环，降水机具随开挖面移动，沉淀池设置在巷道口集中处理点，不得在巷内长时间蓄积污水，避免浸泡沟槽边坡和邻近建筑基础</w:t>
      </w:r>
    </w:p>
    <w:p>
      <w:pPr>
        <w:pStyle w:val="Heading2"/>
      </w:pPr>
      <w:r>
        <w:t>污水、固废与道路保洁：4.7 施工期排水与雨水导排系统维护</w:t>
      </w:r>
    </w:p>
    <w:p>
      <w:r>
        <w:t>五一商圈区域内排水系统完善但部分老旧，施工期间对既有排水管网的临时占用和改接必须确保区域排涝能力不降低。各道路开工前，由项目测量组会同管线单位对施工路段内的雨水口、检查井、排水管道高程和流向进行详细复核，形成《既有排水设施现状调查表》和影像资料存档。在步行街后街和福临街等排水负荷较大的商业道路，施工围挡范围内保留不少于两处雨水口保持通畅，其余被临时覆盖或占压的雨水口须设置临时导流管将上游来水引至保通雨水口，导流管管径按当地暴雨重现期一年一遇流量计算，技术参数在专项方案中明确并经审批后执行</w:t>
      </w:r>
    </w:p>
    <w:p>
      <w:r>
        <w:t>沥青混合料摊铺后的降温养护用水，全部采用喷雾设备进行洒水，禁止使用水管直接冲洒导致水流成股进入雨水口和检查井。摊铺完成后在路面低点设置临时集水挡坎，引导养护余水进入便携式集水桶，集中运至指定排水点排放。每班养护结束后清理路面集水痕迹，次日开工前复查路面和雨水口周边无泥浆积存。对于产生大量浆液的基层补强和ATB-30沥青稳定碎石施工路段，尤其是652仓库路段等需要大面积路面结构层修复的道路，在基层施工前必须完成排水路径规划，确保施工用水不进入仓库出入口和装卸区域</w:t>
      </w:r>
    </w:p>
    <w:p>
      <w:r>
        <w:t>雨季施工期间，项目部设立雨情预警与排水巡查机制，每日接收气象部门预报，遇中雨及以上降雨提前12小时完成施工区域的排水沟渠清理、沉淀池液位降低、围堰加固和临时泵就位。降雨期间安排专人巡查各条道路的保通雨水口、明沟和排水出口，发现淤堵立即清掏；雨后2小时内完成施工便道积水排除和路面清理，恢复施工条件。每条道路的雨季排水方案均应与道路卡片的交通组织策略联动：在步行街后街、状元坡巷等坡道路段，临时排水沟沿路侧设置，沟底坡率不少于0.3%，坡向接入市政检查井</w:t>
      </w:r>
    </w:p>
    <w:p>
      <w:pPr>
        <w:pStyle w:val="Heading2"/>
      </w:pPr>
      <w:r>
        <w:t>污水、固废与道路保洁：4.8 固体废弃物分类、暂存与清运管理</w:t>
      </w:r>
    </w:p>
    <w:p>
      <w:r>
        <w:t>本工程固体废弃物主要来自旧路面铣刨料、基层破除混凝土块、侧石拆除废料、废弃井盖和管线、包装废料、施工和生活垃圾。固废管理实行“分类收集、定量包装、及时清运、去向可查”制度。在各条道路分配的施工段端头位置，分别设置铣刨料暂存区、建筑垃圾暂存区和生活垃圾收集容器，各类废物严格分区存放，不得混装混运。暂存区地面铺设防渗膜并设置围挡，防止废物外溢和扬尘</w:t>
      </w:r>
    </w:p>
    <w:p>
      <w:r>
        <w:t>旧沥青路面铣刨料属于可回收利用资源，项目部安排专人与长沙市指定的沥青铣刨料再生利用企业签订委托处置协议。铣刨产生的旧料在暂存区定量装袋后，即时由密闭运输车辆运至再生企业周转场地，不在场内过夜堆放。涉及步行街后街、福临街和衣铺巷区域，每次铣刨装载时间与商家客流高峰时段错开，装载和运输全过程遮盖防尘网，出场车辆经冲洗干净后方可上路。旧料清运联单按日签认归档，载明产生路段、车次、料量、接收单位、运输单位，形成完整可追溯的固废流转台账</w:t>
      </w:r>
    </w:p>
    <w:p>
      <w:r>
        <w:t>基层破除产生的混凝土块、废弃侧石和拆除的旧井盖等建筑垃圾，在暂存区码放整齐，高度不超过1.5米，单堆重量不超过场地地面承载能力。建筑垃圾定期由具备建筑废弃物运输许可资质的车辆清运至政府指定的消纳场，严禁向就近绿化带、空地或水域倾倒。含钢筋的混凝土块在现场初步分离后，钢筋归入金属回收箱单独交废金属回收企业，混凝土块进入一般建筑垃圾清运通道。各条道路固废清运周期原则上不超过每三天一次，施工高峰期固体废物产生量大时加密至每天一次，暂存区存量达到容积80%时立即启动清运</w:t>
      </w:r>
    </w:p>
    <w:p>
      <w:r>
        <w:t>施工人员产生的生活垃圾实行袋装化管理，每50米施工段设置不少于一个密闭式垃圾桶，每日下班前由保洁班组统一收集，当日清运至生活垃圾中转站，不得在施工区域过夜。严禁在施工围挡内侧、绿化带和检查井周围随意丢弃饭盒、饮料瓶、烟头等废弃物，违者落实班组奖惩制度</w:t>
      </w:r>
    </w:p>
    <w:p>
      <w:pPr>
        <w:pStyle w:val="Heading2"/>
      </w:pPr>
      <w:r>
        <w:t>污水、固废与道路保洁：4.9 商圈狭窄巷道固体废弃物流转专项控制</w:t>
      </w:r>
    </w:p>
    <w:p>
      <w:r>
        <w:t>五一商圈范围内步行街后街、衣铺巷、苏家巷等巷道宽度仅4至8.5米，材料堆放和固废暂存空间极为受限。这类狭窄巷道实施“物料随用随进、固废随产随出”的零暂存模式：铣刨料在巷道口设置集中收集斗，小型装载机随铣刨机同步跟进，将旧料直接装入密闭运输车辆，不在巷内地面堆放；建筑垃圾采用小型翻斗车转运至巷道外集中暂存点，巷内仅保留必要的人工清渣工具和便携收集容器。每日收工前，巷道内所有施工产生的固废必须清理出场，次日开工前施工区域无废弃物遗留</w:t>
      </w:r>
    </w:p>
    <w:p>
      <w:r>
        <w:t>涉及弱电下地管沟施工的衣铺巷和苏家巷，开挖产生的土方暂存实行“沟边不过夜敞口”原则：当天开挖的土方装袋或小型土方箱临时堆放在围挡内侧，次日即用于回填；如当日不能回填，则在当天施工结束时用防尘网覆盖并洒水固定，第二天优先组织回填。管群敷设和井室砌筑产生的碎砖、残余砂浆和包装材料在作业面就近设置小型回收袋，当袋装满后立即由工完料清人员转运至巷道口集中点，由固废清运车辆定时清运。商业繁华时段严禁将废弃物堆放在商户出入口和行人通行区域，以免影响商圈运营</w:t>
      </w:r>
    </w:p>
    <w:p>
      <w:pPr>
        <w:pStyle w:val="Heading2"/>
      </w:pPr>
      <w:r>
        <w:t>污水、固废与道路保洁：4.10 车辆出场冲洗与市政道路保洁联动</w:t>
      </w:r>
    </w:p>
    <w:p>
      <w:r>
        <w:t>道路遗撒应急保洁是市政道路改造施工的常态化控制要求。项目部组建由8人组成的常态化保洁小队，配备电动洒水车、小型扫地机、高压冲洗机和人工清扫工具，负责施工通道、相邻市政道路和社会车辆通行路面的保洁作业。每日道路保洁作业编制《保洁作业日志》，记录作业道路名称、作业时段、使用设备和检查结果。在步行街后街、福临街和广厦新村出入口等路面铣刨和沥青摊铺密集作业期间，保洁小队按“每车一清”或“每100米一清”的频次清扫铣刨和摊铺过程中散落在施工通道上的废旧石料和沥青飞溅物。发现施工车辆在市政道路上有遗撒或轮胎印痕时，保洁小队接到通知后30分钟内到达现场完成清理和冲洗，清理前后照片及时间记录作为整改附件存档</w:t>
      </w:r>
    </w:p>
    <w:p>
      <w:r>
        <w:t>同时，项目部与天心区城管部门建立道路保洁联动机制，施工期间每日向城管部门报送次日施工路段、作业时段和车辆运行计划，城管部门据此调整市政道路机扫和洒水路线，避免重复作业和遗漏区段。施工完毕通车前，施工路段及与市政道路连接处路面必须达到无浮土、无黏连沥青、无施工痕迹的“三无标准”，由保洁小队和城管部门联合验收确认后，施工围挡方可拆除，交通正式恢复通行</w:t>
      </w:r>
    </w:p>
    <w:p>
      <w:pPr>
        <w:pStyle w:val="Heading2"/>
      </w:pPr>
      <w:r>
        <w:t>污水、固废与道路保洁：4.11 噪声控制与扰民约束联动管理</w:t>
      </w:r>
    </w:p>
    <w:p>
      <w:r>
        <w:t>本工程地处五一商圈核心景区和居住建成区，步行街后街、福临街、衣铺巷、谢家冲巷、广厦新村出入口、苏家巷和状元坡巷等道路紧邻住宅楼、商户和酒店，噪声控制与扰民管理是本项目环保管理成败的关键。施工噪声控制执行《建筑施工场界环境噪声排放标准》(GB12523-2011)，场界噪声限值昼间70dB(A)，夜间55dB(A)。开工前对距施工作业面最近噪声敏感建筑物（居民楼、学校、医院、酒店）进行登记和声环境本底监测，建立敏感点噪声台账。夜间施工（每日22:00至次日6:00）必须办理夜间施工许可，并提前24小时在受影响社区和楼栋张贴夜间施工告知书，明确作业内容、时段、责任人及投诉受理电话</w:t>
      </w:r>
    </w:p>
    <w:p>
      <w:r>
        <w:t>主要高噪声工序（铣刨、凿除、压路机碾压、混凝土振捣、切割）的作业时间集中安排在昼间，并采取叠加降噪措施：铣刨机和压路机安装消音器和侧面包覆降噪板；切割作业前在切割部位周围设置不低于1.8米的声屏障，切割过程中持续对切割面注水降低摩擦噪声；发电机、空压机和搅拌机布置在远离敏感目标的围挡内侧或声屏障背后。根据图纸解析和道路卡片信息，状元坡巷路段存在一定的坡度和反射声影响，噪声传播范围较大，在坡巷施工作业面前后两端各增设移动式隔声屏，并在晚间22:00后禁止任何破拆和碾压作业。步行街后街和福临街商业密集区，所有产生振动的工序严格限定在昼间8:00至20:00，中午12:30至14:30的商场客流低峰期进行高噪声作业，以最大限度减少对商户经营和顾客体验的干扰</w:t>
      </w:r>
    </w:p>
    <w:p>
      <w:r>
        <w:t>项目部指定专职扰民协调员每天在各施工道路巡查，收集居民和商户反映的噪声、扬尘、出行不便等问题，即时录入《扰民投诉处理台账》并在2小时内提出处置响应方案，48小时内完成整改。每个施工路段入口处设置项目投诉公示牌，标明施工负责人、环保管理人员及监督投诉电话，接受社会监督。扰民投诉处理结果和相关影像资料按月汇总上报建设单位和环境监理单位，作为项目环保管理绩效评价的依据</w:t>
      </w:r>
    </w:p>
    <w:p>
      <w:pPr>
        <w:pStyle w:val="Heading2"/>
      </w:pPr>
      <w:r>
        <w:t>绿色施工与节材节水：绿色施工总体目标与量化指标体系</w:t>
      </w:r>
    </w:p>
    <w:p>
      <w:r>
        <w:t>本项目绿色施工总体目标定位为：在确保工程质量与安全的前提下，通过系统化的绿色施工管理，最大限度降低施工活动对五一商圈周边环境、商户经营和居民生活的影响，实现资源节约、环境友好、过程清洁的施工目标。绿色施工管理范围覆盖步行街后街、福临街、衣铺巷、谢家冲巷、652仓库路段、新城路北段、广厦新村出入口、状元坡巷和苏家巷共九条道路的全部施工作业面、临时设施、材料加工及储运环节</w:t>
      </w:r>
    </w:p>
    <w:p>
      <w:r>
        <w:t>绿色施工量化指标体系依据《建筑工程绿色施工规范》GB/T 50905和《长沙市绿色道路设计导则》制定，核心指标包括：单位施工面积能耗较基准值降低不低于5%，用水量较定额消耗量节约不低于8%，就地取材率不低于70%，建筑废弃物资源化利用率不低于60%，可循环材料使用比例不低于15%，扬尘排放高度控制在围挡高度2/3以下，昼间施工场界噪声不超过70dB(A)、夜间不超过55dB(A)。各路段开工前由项目技术负责人根据现场条件将指标分解为分路段控制值，形成《绿色施工目标分解表》，并作为班组交底和过程考核的依据</w:t>
      </w:r>
    </w:p>
    <w:p>
      <w:r>
        <w:t>指标监测采用“日记录、周汇总、月分析”制度。项目部设置绿色施工专责员，每日对能耗、水耗、废弃物产生量、噪声扬尘监测数据进行采集记录；每周由项目总工组织环保专题例会，对指标完成情况与目标值进行比对分析，出现偏差时即时启动纠偏措施；每月编制绿色施工绩效评价报告，纳入项目整体管理评审资料。所有监测数据和评价报告随同施工日志同步归档，作为竣工验收中绿色建造部分的支撑材料</w:t>
      </w:r>
    </w:p>
    <w:p>
      <w:pPr>
        <w:pStyle w:val="Heading2"/>
      </w:pPr>
      <w:r>
        <w:t>绿色施工与节材节水：节材与材料资源化利用管理</w:t>
      </w:r>
    </w:p>
    <w:p>
      <w:r>
        <w:t>材料节约管理从采购计划、进场验收、加工配送和余料回收四个环节实施全链条控制。物资部根据图纸会审后的准确工程量编制分路段材料需求计划，步行街后街、福临街、衣铺巷和广厦新村出入口的沥青材料按铣刨深度与罩面面积精确计算用量，避免过量采购；谢家冲巷和苏家巷的加铺沥青面层按混凝土路面基础处治后的实际断面方量下单；652仓库路段的ATB-30沥青稳定碎石和AC-13 SBS改性沥青罩面材料参照弯沉检测和基层补强后的实际面积确定。大宗材料供应采用“分路段定点直供”模式，减少二次转运损耗</w:t>
      </w:r>
    </w:p>
    <w:p>
      <w:r>
        <w:t>沥青混合料余料管理执行专项控制程序。摊铺作业结束时，现场技术员提前30分钟通知拌和站停止出料，剩余料量控制在摊铺机料斗容量的1/3以内；少量剩余料转入下一作业面使用或加工为冷补料储备，用于道路开放前的临时修补。铣刨产生的旧沥青路面回收料（RAP）在路段现场分类堆放：面层铣刨料单独存放，经破碎筛分后按批准配合比再生利用于路面基层或临时道路硬化；基层铣刨料经分拣去除夹层杂物后用于沟槽回填或场地平整填料。RAP再生利用比例不低于铣刨量的60%</w:t>
      </w:r>
    </w:p>
    <w:p>
      <w:r>
        <w:t>钢筋混凝土结构大样图涉及的路灯基础、检查井加固等部位的钢筋和混凝土材料，推行定型模具和标准化加工。路灯基础钢筋笼在加工场集中制作，按6米灯基础和不同规格基础的尺寸进行模块化下料，减少现场切割余料；剩余短钢筋统一收集后用于临时设施的构造筋或马凳筋。商品混凝土申请单明确标注各基础的精确方量，禁止以“冒估”方式多要料；剩余混凝土现场制作试块或用于非承重小构件预制，严禁随意倾倒在路面或绿化带。井盖、侧石、平石等预制构件进场时逐件验收规格和外观，运输堆码过程中使用柔性隔离垫，减少装卸破损</w:t>
      </w:r>
    </w:p>
    <w:p>
      <w:pPr>
        <w:pStyle w:val="Heading2"/>
      </w:pPr>
      <w:r>
        <w:t>绿色施工与节材节水：施工节水与水资源循环利用</w:t>
      </w:r>
    </w:p>
    <w:p>
      <w:r>
        <w:t>铣刨清扫和基层处理工序中的节水控制是重中之重。路面铣刨后清扫采用“先干扫再湿扫”工艺：第一步使用带除尘装置的扫地机进行干扫，回收松散粒料和粉尘；第二步用湿式洗扫车对残留细粉进行冲洗，冲洗水量按每平方米不超过0.3升控制，防止产生大量泥浆。沥青摊铺前的粘层和透层施工，采用自动喷布车按设计用量精确喷洒，避免过量洒布造成油污扩散和水资源浪费。各道路的喷洒量以现场试喷确定的单位面积用量为准，不得随意增大</w:t>
      </w:r>
    </w:p>
    <w:p>
      <w:r>
        <w:t>混凝土养护用水采用保湿养护膜替代传统洒水养护。路灯基础和混凝土检查井等小体积结构物浇筑完成后，即覆盖高保水养护膜，保持膜内湿度养护期内无需反复洒水，节水率可达80%以上。临时排水沟和集水坑设置于施工作业面最低处，对施工废水和雨水进行收集，经三级沉淀池处理后用于洒水降尘、车辆冲洗和便道喷洒。沉淀池清淤周期不超过7天，确保收集水和回用水水质满足用水要求</w:t>
      </w:r>
    </w:p>
    <w:p>
      <w:pPr>
        <w:pStyle w:val="Heading2"/>
      </w:pPr>
      <w:r>
        <w:t>绿色施工与节材节水：施工污水全过程收集与处理控制</w:t>
      </w:r>
    </w:p>
    <w:p>
      <w:r>
        <w:t>施工污水控制采用“源头分类、过程截流、末端处理、达标排放”的全链条管控模式。现场产生的施工污水分为三类管理：冲洗废水、基坑排水和拌浆废水。各路段作业面设置移动式排水收集系统，由排水沟、集水坑和临时管道组成，确保每处用水点的废水均可引入收集系统，不得随意散排至市政雨水管网或现状排水边沟</w:t>
      </w:r>
    </w:p>
    <w:p>
      <w:r>
        <w:t>冲洗废水主要来自车辆冲洗平台和机具清洗点。车辆冲洗平台按批准的总平面布置方案建设于主要施工出入口，配备自动冲洗设备和沉淀回用系统。冲洗废水经排水沟流入隔油沉砂池进行预处理，去除悬浮油污和粗砂后，再进入三级沉淀池进行絮凝沉淀，出水回用于下一轮冲洗或洒水降尘，形成循环利用闭环。沉淀池底部污泥每周清理一次，污泥经压滤脱水后作为固体废弃物统一外运处置，上清液不得直接排入市政管网</w:t>
      </w:r>
    </w:p>
    <w:p>
      <w:r>
        <w:t>基坑排水和沟槽渗水处理重点关注谢家冲巷、苏家巷和652仓库路段等涉及基层处治较深的路段。开挖过程中遇到地下潜水或上层滞水时，及时在沟底设置临时集水坑和潜水泵，将积水抽排至地表沉淀池。抽排前检测水体pH、悬浮物和油污浓度，当水质超过《污水综合排放标准》三级标准时，在沉淀池中投加絮凝剂和pH调节剂进行处理，经自检合格后方可排放或回用。排水期间不得对周边居民和商户门口造成漫溢，排水管路采用软管或临时沟槽引至规定接入点</w:t>
      </w:r>
    </w:p>
    <w:p>
      <w:pPr>
        <w:pStyle w:val="Heading2"/>
      </w:pPr>
      <w:r>
        <w:t>绿色施工与节材节水：固体废弃物分类管理与资源化处置</w:t>
      </w:r>
    </w:p>
    <w:p>
      <w:r>
        <w:t>固体废弃物管理遵循“减量化产生、分类化收集、密闭化运输、资源化利用”四化原则。施工废弃物按四大类进行源头分类：建筑垃圾（废混凝土块、废砖、废石材、旧路缘石）、金属废料（废旧钢筋、废旧管材、废旧路灯杆件）、包装废料（木箱、纸箱、塑料膜、编织袋）和生活垃圾。各路段作业面和材料堆场设置分类收集容器，容器颜色和标识统一——建筑垃圾用深灰色、金属用蓝色、包装物用绿色、生活垃圾用黑色</w:t>
      </w:r>
    </w:p>
    <w:p>
      <w:r>
        <w:t>建筑垃圾的减量与利用是固废管理的核心。原有沥青路面和混凝土路面铣刨产生的废旧材料，按道路卡片规定的处治深度进行分层铣刨和分类堆放。步行街后街、福临街、衣铺巷、广厦新村出入口铣刨13cm厚面层产生的RAP料，检测其沥青老化程度和集料级配，满足再生利用条件的优先用于本项目基层稳定或临时施工便道；谢家冲巷和苏家巷破除旧混凝土面板产生的混凝土碎块，破碎至粒径不大于150mm后用于沟槽回填或路基块料层；侧石、平石拆除产生的完好石材分拣后用于临时挡水台或场地铺设，破损严重的统一破碎为再生骨料</w:t>
      </w:r>
    </w:p>
    <w:p>
      <w:r>
        <w:t>金属废料和包装废料实行有偿回收制度。废旧钢筋由物资部定期收集、分类整理、称重记录，委托具有再生资源回收资质的单位上门回收，回收款项上缴项目财务。废旧电缆线、废旧路灯杆和配电箱等电气设备拆除后登记造册，其中尚可使用的按建设单位意见移交或入库备用，已报废的作为金属废料统一处置。木制包装箱和托盘返还供应商循环使用；塑料膜、编织袋等软包装物压缩打包后交废品回收站处理</w:t>
      </w:r>
    </w:p>
    <w:p>
      <w:r>
        <w:t>各路段施工期间的生活垃圾实行日产日清制度。作业面和临时办公点设置密闭式垃圾容器，安排保洁人员每日收工前统一收集并转运至指定垃圾站。严禁将生活垃圾混入建筑垃圾，严禁在围挡外堆放任何废弃物。固废转运过程中运输车辆必须密闭覆盖，不得沿路遗撒和扬尘，运输单随车备查，载明废弃物类别、产生路段、数量和去向</w:t>
      </w:r>
    </w:p>
    <w:p>
      <w:pPr>
        <w:pStyle w:val="Heading2"/>
      </w:pPr>
      <w:r>
        <w:t>绿色施工与节材节水：车辆冲洗平台与出入场清洁管控</w:t>
      </w:r>
    </w:p>
    <w:p>
      <w:r>
        <w:t>车辆冲洗是阻断施工泥渣带入市政道路、影响商圈环境卫生的关键控制节点。施工车辆出入场实施“一平台、两把关、三检查”管理：一平台指设置于施工主出入口的标准化自动冲洗平台；两把关指出场前驾驶员自检和专责冲洗员复检两道关卡；三检查指车辆轮胎、车身和货厢三个部位的清洁状况必须全部合格方可放行</w:t>
      </w:r>
    </w:p>
    <w:p>
      <w:r>
        <w:t>自动冲洗平台按批准方案建设，平台长度不小于8米，配置高压立体冲洗喷头和底盘冲洗装置，冲洗水压不小于0.6MPa。平台两侧设截水沟，冲洗废水流入隔油沉砂池和三级沉淀池处理后循环使用。冲洗平台出口铺设长度不小于15米的脱水麻袋或碎石滤水段，防止冲洗后轮胎卷带水渍上路。冲洗平台夜间使用需配置照明设施，确保冲洗质量不受视线影响。冬季施工时沉淀池和管路采取保温防冻措施，禁止因冲洗设施冻堵而暂停冲洗作业放行车辆</w:t>
      </w:r>
    </w:p>
    <w:p>
      <w:r>
        <w:t>各路段根据现场条件分别设置固定冲洗平台或移动冲洗点。步行街后街、福临街和新城路北段等作业面相对集中的路段设置固定标准化冲洗平台；衣铺巷、苏家巷、状元坡巷等巷道狭窄无法设置固定平台的，配备移动式冲洗设备和集水槽，车辆在指定路段完成冲洗并经检查合格后方可驶出施工区域。冲洗记录按车牌号、出车时间、冲洗状况和检查人员逐车登记，每日汇总存档备查。出现冲洗不合格强行出场的车辆，对当班冲洗人员和驾驶员同步追责，并暂停该车辆进入现场作业资格</w:t>
      </w:r>
    </w:p>
    <w:p>
      <w:pPr>
        <w:pStyle w:val="Heading2"/>
      </w:pPr>
      <w:r>
        <w:t>绿色施工与节材节水：施工道路日常保洁与扬尘联防</w:t>
      </w:r>
    </w:p>
    <w:p>
      <w:r>
        <w:t>施工区域的日常保洁是绿色施工和扰民控制的一线措施，覆盖车行道、人行道、商户门前和施工便道全部硬质地面。保洁组织按照道路卡片差异配置：步行街后街、福临街和衣铺巷等人流密集的商圈路段，保洁频次不低于每2小时一次，采用人工清扫配合小型电动清扫车，作业过程中控制扫帚扬尘，杜绝干扫起尘；谢家冲巷、苏家巷和状元坡巷等居民生活性巷道，保洁时段避让早晚居民出行高峰，安排在9:00至11:00、14:00至16:00两个窗口时段集中清扫；652仓库路段和广厦新村出入口重点对车辆频繁进出的路面边缘和转角部位增加保洁频次</w:t>
      </w:r>
    </w:p>
    <w:p>
      <w:r>
        <w:t>路面保洁与洒水降尘联动实施。各路段保洁作业前先行洒水湿润路面，控制粉尘二次扬起。高温干燥和大风天气时，洒水频次加密至每1小时一次，重点路段保持路面潮润但不积水，防止泥浆飞溅污染沿街铺装、侧石和商户门面。洒水车和雾炮机作业路线覆盖全部施工通道和材料运输路线，形成施工区与外部环境的扬尘隔离带。围挡喷淋系统在铣刨、破除和装车等产尘工序启动时同步开启，形成水幕降尘</w:t>
      </w:r>
    </w:p>
    <w:p>
      <w:r>
        <w:t>各路段收工时的清扫恢复标准为“路面无散落砂石、无积水泥坑、无施工杂物、无醒目尘痕”。商户和居民门前施工区域必须在每日收工前完成清扫和覆盖，铺设临时防滑通行垫板的路段需检查垫板稳固性和防滑状况。保洁质量检查由项目部安全环保部组织，采用“日巡查、日评分”制度，评分纳入班组和分包队伍的管理绩效，连续不达标的班组停工整改。保洁记录按日期、路段、作业人员、用水量和检查情况进行填写，作为环保检查台账和竣工验收资料保存</w:t>
      </w:r>
    </w:p>
    <w:p>
      <w:pPr>
        <w:pStyle w:val="Heading2"/>
      </w:pPr>
      <w:r>
        <w:t>绿色施工与节材节水：绿色照明与节能管理专项措施</w:t>
      </w:r>
    </w:p>
    <w:p>
      <w:r>
        <w:t>本项目道路照明改造工程中固化了一系列绿色施工与节能运行措施，在施工及后期使用阶段同步落实。施工临时用电方案依据施工图设计说明和照明供电回路清单编制，临时配电线路采用TN-S接地系统，临时照明优先选用LED移动灯具，光源初始光效按设计要求的≥150lm/W标准选型，以降低施工期的照明电耗。步行街后街、状元坡巷等涉及路灯安装和更换的路段，施工等待时段临时照明采用时控开关自动启闭，避免无人作业区域长明灯</w:t>
      </w:r>
    </w:p>
    <w:p>
      <w:r>
        <w:t>路段改造完成后路灯运行系统内嵌节能控制机制。路灯控制采用计算机控制系统及网络通信技术实现遥控遥测及遥信功能，深夜时段关闭半夜灯回路或降低一半功率节能运行，该控制策略在调试阶段即进行运行测试和验证。路灯配电柜单独设计量电表，施工调试期间记录各路段实际功率和电能消耗数据，与设计值比对分析，发现偏差即时排查配电回路和灯具参数。灯具仰角安装按设计角度调整，完成安装后逐盏检查光斑覆盖和眩光控制效果，既保证人行舒适度，又避免光污染对周边居民和商户的滋扰</w:t>
      </w:r>
    </w:p>
    <w:p>
      <w:r>
        <w:t>施工现场办公和生活区节能管理覆盖照明、空调和办公设备。临时办公室采用高光效LED照明灯具，分区设置开关并粘贴“人走灯灭”提示标识；空调设定夏不低于26℃、冬不高于20℃的温控要求；电脑、打印机等办公设备下班后切断电源，减少待机能耗。施工机械设备能效管理实行“一机一表、定期抄读”，对铣刨机、摊铺机、压路机和发电机组等主要能耗设备按月统计耗油量和耗电量，作为能效评价和设备维护的依据。节能指标完成情况每月在项目例会上通报，纳入班组节能考核</w:t>
      </w:r>
    </w:p>
    <w:p>
      <w:pPr>
        <w:pStyle w:val="Heading2"/>
      </w:pPr>
      <w:r>
        <w:t>环保监测、投诉响应与资料闭环：4.5.1 环保监测体系总体架构与运行机制</w:t>
      </w:r>
    </w:p>
    <w:p>
      <w:r>
        <w:t>本项目针对长沙市天心区五一商圈老旧街区配套设施改造工程的9条道路，建立“在线连续监测+人工定点巡检+资料闭环追溯”三位一体的环保监测体系，确保施工全过程环境指标可量测、可记录、可追溯。环保监测体系覆盖扬尘、噪声、污水、固废、车辆冲洗和道路保洁六大要素，设置监测点位、监测频次、监测方法、数据记录形式和预警阈值，并与施工进度计划和工序转换联动调整。监测数据每日汇总至项目管理部环保专职人员，形成日报、周报和阶段性总结，作为环境管理决策和投诉响应的事实依据</w:t>
      </w:r>
    </w:p>
    <w:p>
      <w:r>
        <w:t>环保监测体系运行实行“分级管理、逐级负责”机制。施工班组负责本作业面当日监测点的布设、数据初采和设备看管；项目部环保工程师负责监测数据的复核、异常判定和趋势分析；公司技术质量环保部负责月度抽查、监测设备校准和体系运行审核。当任一监测指标超过预警阈值时，现场立即启动对应控制措施，同时记录采取的措施、执行人、恢复时间和复核结果，形成“监测—预警—控制—复核—闭环”的完整记录链。环保监测数据和分析报告随施工，作为竣工验收环境保护专项资料的组成部分</w:t>
      </w:r>
    </w:p>
    <w:p>
      <w:r>
        <w:t>考虑到本项目施工范围分布在商圈核心区和居民生活区，环保监测体系的布点方案按道路卡片差异化设置。步行街后街、福临街和衣铺巷沿街商户密集、人流集中，扬尘和噪声监测点位按150米间距沿施工段连续布置，并在各主要交叉口和商户集中区增设移动式噪声监测终端；谢家冲巷、广厦新村出入口和苏家巷位于居民生活区，噪声敏感时段监测频次加密至每小时一次，并在居民楼外立面代表性位置设置噪声长期监测点；652仓库路段和状元坡巷涉及重载车辆通行和坡道施工，增加车辆冲洗效果监测和路面清洁度目测评价频次。具体监测点位坐标和参数由项目进场后的环保专项方案细化，并报监理和建设单位审批</w:t>
      </w:r>
    </w:p>
    <w:p>
      <w:pPr>
        <w:pStyle w:val="Heading2"/>
      </w:pPr>
      <w:r>
        <w:t>环保监测、投诉响应与资料闭环：4.5.2 施工扬尘在线监测与人工巡检控制</w:t>
      </w:r>
    </w:p>
    <w:p>
      <w:r>
        <w:t>施工扬尘监测采用“光散射法扬尘在线监测仪+人工目测巡检”双轨制。每条道路在施工段两端及中部各设置1处在线监测点，实时采集PM2.5、PM10和TSP浓度数据，数据通过4G模块上传至项目管理平台，设置PM10一小时均值超过150μg/m³或TSP一小时均值超过300μg/m³时自动推送预警信息至项目经理、环保工程师和工长手机。在线监测设备进场前须经计量检定合格，施工期间每月进行一次零点和量程校准，校准记录随设备运行台账归档。同时，项目部配备便携式粉尘检测仪，由环保巡检人员每日上下午各一次对作业面、材料堆场、运输通道和围挡边界进行定点检测，检测结果与在线数据进行比对，偏差超过20%时立即核查原因并校正设备</w:t>
      </w:r>
    </w:p>
    <w:p>
      <w:r>
        <w:t>人工巡检重点控制铣刨作业、基层破除、材料装卸和清扫四个产尘高峰环节。步行街后街和福临街沥青路面大面积铣刨期间，巡检人员须跟踪铣刨机作业轨迹，在设备自带喷淋降尘基础上，确认辅助雾炮机位于上风向且喷雾覆盖铣刨区全断面；衣铺巷和谢家冲巷巷道狭窄、自然通风条件差，铣刨作业时增设移动式工业风扇辅助排风，并在巷道端头设置喷雾降尘屏障，巡检人员每30分钟检测一次作业区下风向PM10浓度；652仓库路段基层破除作业使用液压破碎锤时，巡检人员监控破碎点周围洒水润湿程度，要求破除面保持持续湿润状态但不得形成泥浆径流。巡检记录表须载明检测时间、点位、气象条件、监测值、超标情况、采取的降尘措施和效果评价，当日由环保工程师签字确认后归档</w:t>
      </w:r>
    </w:p>
    <w:p>
      <w:r>
        <w:t>扬尘监测数据出现超标时，执行“停止产尘作业—增湿降尘—复测达标—恢复作业”的刚性控制程序。超标发生后，现场工长立即停止铣刨、破除、清扫等产尘工序，增加洒水或喷雾强度，待巡检人员复测PM10和TSP浓度回落至控制标准以下后，方可恢复作业。超标事件在当日的环保日报中专项说明，记录超标时段、最大浓度值、持续时间、停止作业的工序、降尘措施及恢复时间。对于同一作业面连续三天出现超标的情况，项目部组织专题分析，调整降尘方案，必要时增加雾炮机配置或调整作业时段，调整方案经监理审批后执行并存档备查。环保监测资料随每道工序验收同步归档，形成“一工序一环保记录”的资料闭环</w:t>
      </w:r>
    </w:p>
    <w:p>
      <w:pPr>
        <w:pStyle w:val="Heading2"/>
      </w:pPr>
      <w:r>
        <w:t>环保监测、投诉响应与资料闭环：4.5.3 施工噪声监测、敏感时段控制与居民区专项方案</w:t>
      </w:r>
    </w:p>
    <w:p>
      <w:r>
        <w:t>噪声监测采用“固定式噪声自动监测站+手持式声级计巡检”结合方式。各道路施工区设置噪声自动监测站，步行街后街、福临街等商圈段监测站设置在施工围挡边界外1m、距地面1.5m高度处；谢家冲巷、广厦新村出入口、苏家巷等居民区段监测站增设至居民楼外1m处，同时记录背景噪声值。噪声监测参数为Leq（等效连续A声级）、L10、L50、L90，数据每5分钟采集一组并上传平台，昼间（6:00—22:00）Leq限值按70dB(A)控制，夜间（22:00—次日6:00）Leq限值按55dB(A)控制。夜间严禁使用冲击桩锤、破碎锤、风镐和大型切割机等高噪声设备，此期间噪声监测自动转入加密模式，监测频次提升至每30分钟自动记录一组数据</w:t>
      </w:r>
    </w:p>
    <w:p>
      <w:r>
        <w:t>针对居民生活区道路的噪声敏感特性，谢家冲巷、广厦新村出入口和苏家巷执行专项噪声控制方案。施工时段严格限制在7:00—12:00和14:00—19:00两个时段内，避开居民午休和晚间休息时间；在居民楼侧设置2.5m高移动式隔声屏障，屏障材料采用多层复合吸声板，面密度不小于15kg/m²，隔声量不低于20dB(A)；铣刨机和压路机等主要噪声源加装隔声罩或消声器，设备作业时巡检人员使用手持声级计在最近居民窗外1m处检测声级值，确保昼间门窗关闭条件下室内噪声值不超过45dB(A)。每周末由项目部环保工程师汇总本周居民区噪声监测数据，分析噪声峰值时段和主要贡献源，提出下周降噪措施优化建议，形成居民区噪声控制周报并报建设单位备案</w:t>
      </w:r>
    </w:p>
    <w:p>
      <w:r>
        <w:t>施工噪声投诉实行“首接负责、30分钟到场、2小时回复”快速响应机制。项目部设置24小时环保投诉热线，号码公示于各施工段围挡显眼位置和社区公告栏。接到噪声投诉后，值班人员立即通知责任段环保巡检人员，30分钟内到达投诉点进行噪声实测，同时向投诉人了解具体诉求。如实测噪声值超标，现场立即停止高噪声作业，待调整降噪措施或转移作业时间后恢复；如未超标但确实产生扰民影响，巡检人员记录扰民作业类型和时段，项目部在2小时内提出调整方案并与投诉人沟通确认。每件噪声投诉均建立独立档案，记录投诉人信息、投诉时间、现场检测值、采取的措施、处理结果和投诉人满意度回访情况，投诉档案按季度整理成册，作为环保绩效评价依据</w:t>
      </w:r>
    </w:p>
    <w:p>
      <w:pPr>
        <w:pStyle w:val="Heading2"/>
      </w:pPr>
      <w:r>
        <w:t>环保监测、投诉响应与资料闭环：4.5.4 废水与地表径流监测及排放合规控制</w:t>
      </w:r>
    </w:p>
    <w:p>
      <w:r>
        <w:t>施工废水监测覆盖基坑排水、车辆冲洗废水、混凝土养护废水和场地雨水径流四类。每处车辆冲洗平台设置沉淀池出水采样点，每周进行一次pH、悬浮物（SS）和石油类指标检测，检测结果须满足《污水综合排放标准》（GB 8978）三级标准限值后方可排入市政污水管网或回用于场地洒水降尘。pH值超出6～9范围时，在沉淀池中投加中和剂调节并延长沉淀时间；SS浓度超过400mg/L时，增加沉淀池清掏频次或增设第二级沉淀单元；石油类超过30mg/L时，对冲洗槽进行人工撇油并检查隔油设施有效性。检测记录表载明采样日期、采样点、检测项目、检测值、标准限值、达标判定和检测人员签字，并与车辆冲洗台运行台账关联归档</w:t>
      </w:r>
    </w:p>
    <w:p>
      <w:r>
        <w:t>基坑和沟槽施工排水严格执行“先沉后排”原则。652仓库路段基层破除和谢家冲巷、苏家巷管沟开挖期间，基坑排水须经移动式三级沉淀箱处理后排放，沉淀箱设置分别为粗颗粒沉淀区、细颗粒沉淀区和清水区。巡检人员每日检查沉淀箱淤积情况，淤积深度超过箱体有效高度的1/3时立即清掏；排放前取清水区水样进行目测浊度比对，浊度明显偏高时暂停排放并延长沉淀时间。雨季施工阶段，各道路施工段沿围挡内侧设置临时排水沟和集水坑，集水坑出口设置土工布过滤包，巡检人员在降雨期间每2小时巡检一次排水系统，记录排水流量和过滤包状态，确保外排径流不携带泥沙进入市政管网</w:t>
      </w:r>
    </w:p>
    <w:p>
      <w:r>
        <w:t>环保监测数据中废水检测部分单独成册，每月汇总形成施工废水排放合规性报告，报告须包括当月各类废水产生量、检测总次数、超标次数、超标项目和纠偏措施。如连续两月同一点位同一项目出现超标，项目部须组织专题技术分析，必要时调整废水处理工艺或增设处理设施，调整方案经监理审批后实施。竣工验收阶段，全部废水检测记录、沉淀池清掏记录、排水系统巡检记录和调整审批文件组成环境保护专项资料卷，作为该项目通过环保验收的技术支撑</w:t>
      </w:r>
    </w:p>
    <w:p>
      <w:pPr>
        <w:pStyle w:val="Heading2"/>
      </w:pPr>
      <w:r>
        <w:t>环保监测、投诉响应与资料闭环：4.5.5 固体废弃物分类、计量与去向追溯管理</w:t>
      </w:r>
    </w:p>
    <w:p>
      <w:r>
        <w:t>固体废弃物管理实行“分类收集、计量登记、去向追溯”的闭环管控模式。施工期产生的固体废弃物分为四类：可资源化利用废弃物（废旧沥青混合料、混凝土碎块、金属料头、包装纸板等）、一般建筑垃圾（碎砖石、砂浆渣土、破除的侧平石等）、危险废物（废机油、废油漆桶、废乳化沥青包装等）和生活垃圾。各施工段设置四色分区暂存点——蓝色用于可资源化利用废弃物、黄色用于一般建筑垃圾、红色用于危险废物、灰色用于生活垃圾，每个暂存点设置醒目标牌，标明废弃物类别、暂存要求、清运负责人和清运周期。暂存点地面做硬化防渗处理，危险废物暂存区增设防雨棚和防泄漏托盘</w:t>
      </w:r>
    </w:p>
    <w:p>
      <w:r>
        <w:t>固体废弃物产生量和流向实行逐日计量和逐车登记制度。施工班组长每日收工前记录本班组当班产生的废弃物类别、估算体积或重量、投入暂存点的编号，填写《固体废弃物日产日清登记表》。废弃物外运时，运输车辆出场前在项目部地磅或经校准的量方框处计量，由环保材料员和运输司机共同确认废弃物类别和数量，签字后开具《固体废弃物转移联单》，联单一式三联，分别由项目部、运输单位和接收处置单位保存。可资源化利用废弃物优先送往再生建材企业加工利用，一般建筑垃圾运往政府指定消纳场，危险废物委托有资质的危废处置单位进行无害化处理，生活垃圾日产日清交环卫部门收运</w:t>
      </w:r>
    </w:p>
    <w:p>
      <w:r>
        <w:t>危险废物管理执行最严格的全程追溯和数据闭环。废机油、废油漆桶等危险废物产生后立即转入红色暂存区专用容器密封存放，容器表面粘贴危险废物标签，注明废物名称、产生日期、产生工序和责任人。危险废物转移须使用经审批的危废转移联单，联单载明转移数量、运输车辆信息、接收单位资质编号和经办人签字，联单回执须在15日内回收归档。项目部按月度编制危险废物管理台账，台账记录当月危险废物产生量、暂存量、处置量和期末库存量，与转移联单、处置单位接收凭证和处置合同一并归档，保存期限不少于五年。固废管理的全部计量数据、联单、台账和接收凭证，在工程竣工时编制固体废弃物处置总结报告，作为环保验收的专项支撑材料</w:t>
      </w:r>
    </w:p>
    <w:p>
      <w:pPr>
        <w:pStyle w:val="Heading2"/>
      </w:pPr>
      <w:r>
        <w:t>环保监测、投诉响应与资料闭环：4.5.6 施工车辆冲洗效果监测与道路保洁质量巡检</w:t>
      </w:r>
    </w:p>
    <w:p>
      <w:r>
        <w:t>施工车辆冲洗实行“出场必洗、冲洗必查、记录必全”的三必制度。各施工围挡出口设置定型化车辆冲洗平台，平台配置高压冲洗泵、自动感应喷淋管和二级沉淀池，冲洗废水经沉淀后循环利用。每辆车出场前须通过冲洗平台进行轮底、车身和底盘全方位冲洗，冲洗时间不少于60秒，冲洗完成后由门卫和环保巡检人员共同检查轮胎花纹、挡泥板和车厢底部是否携带泥土，合格后方可放行出场。对冲洗效果的监测采用“目测判定+出口路面检查”双控——门卫目测确认车辆无明显泥块附着，环保巡检人员每两小时检查一次出入口外侧20m范围内道路路面，目测无泥痕、无明显尘土污染即为冲洗合格；若发现路面污染，立即追溯出场车辆冲洗记录，检查冲洗设备工作状态，并对污染路面进行清扫和冲洗恢复</w:t>
      </w:r>
    </w:p>
    <w:p>
      <w:r>
        <w:t>道路保洁执行“施工段责任制”和“污染即清”的日常保洁与巡检制度。每条道路施工段由责任班组在每日开工前、午间休息时和收工后各进行一次全段清扫，清扫内容包括施工作业面、材料堆场、围挡边缘和人行通道的积尘、散落物料和零星垃圾。针对商圈核心区的步行街后街、福临街和衣铺巷，在每日商户营业前完成一次湿式保洁，采用小型电动扫地车配合人工精扫，确保门店出入口和行人通道路面洁净；居民区段的谢家冲巷、广厦新村出入口和苏家巷，每日上下午各安排一次洒水降尘保洁，采用便携式电动喷雾器进行微雾喷洒，控制洒水量以路面湿润不积水为度。道路保洁质量由环保巡检人员每日上下午各巡查一次，巡查结果填入《施工道路保洁检查表》，检查项目包括路面洁净度、围挡清洁度、人行通道通行状况和无障碍设施通畅情况</w:t>
      </w:r>
    </w:p>
    <w:p>
      <w:r>
        <w:t>道路保洁巡检结果实行“日通报、周评价、月考核”三阶管理。每日巡检中发现的问题当日通报责任班组限期整改，整改后巡检人员复核确认并拍照留证；每周项目部例会通报本周各路段保洁巡检得分，得分低的班组分析原因并在下周重点管控；每月由项目部组织道路保洁专项检查，检查结果纳入班组和分包单位月度环保绩效评价，评价结果与经济奖罚挂钩。全部巡检记录、整改通知、复核记录和影像资料按月装订成册，作为施工期道路保洁环境管理的原始证据，在环保竣工验收时提供完整的过程控制证据链</w:t>
      </w:r>
    </w:p>
    <w:p>
      <w:pPr>
        <w:pStyle w:val="Heading2"/>
      </w:pPr>
      <w:r>
        <w:t>环保监测、投诉响应与资料闭环：4.5.7 绿色施工过程记录、节能降耗核算与成果归档</w:t>
      </w:r>
    </w:p>
    <w:p>
      <w:r>
        <w:t>绿色施工实施过程中建立“一工序一绿色记录”的同步留痕机制。每道施工工序在开工前由技术负责人和环保工程师共同编制该工序的绿色施工控制卡，卡片载明工序名称、施工部位、计划作业时段、涉及的环境因素、绿色控制措施清单、节能降耗指标和责任人。施工过程中，班组长和环保巡检人员同步填写执行情况，记录本工序实际消耗的用水量、用电量、材料损耗量和废弃物产生量等数据。工序完工后，将绿色施工控制卡连同工序质量验收记录一并提交归档，形成绿色施工过程数据的工序级颗粒度采集</w:t>
      </w:r>
    </w:p>
    <w:p>
      <w:r>
        <w:t>节能降耗核算按月度、阶段和竣工三个层次递进开展。每月末项目部统计汇总本月全部施工用电、用水、燃油和主要材料消耗数据，与施工预算量和月度计划量进行对比分析，计算节约或超支量和比率。铣刨旧沥青混合料和破除旧混凝土的再生利用率、废旧钢筋回收率、施工废水的循环利用率等绿色施工指标逐项核算，在月度绿色施工分析报告中以文字和图表形式直观呈现。出现异常超耗时，项目部组织专题分析，查明原因并提出改进措施，措施执行效果在下月核算中跟踪验证。阶段核算在主体工程完工后全面展开，竣工核算在工程整体完工后30日内完成并形成绿色施工总结报告</w:t>
      </w:r>
    </w:p>
    <w:p>
      <w:r>
        <w:t>绿色施工成果全部归档于“绿色施工专项卷”，卷内资料至少包括绿色施工实施方案及审批记录、各工序绿色施工控制卡原件、月度绿色施工分析报告、节能降耗核算表、水资源循环利用记录、材料再生利用量证明、绿色施工影像集以及绿色施工总结报告。其中，路灯节能运行成果根据本项目设计要求单独形成照明节能专章——状元坡巷和步行街后街采用LED绿色照明光源，初始光效≥150lm/W，深夜半功率运行策略下的节能率核算数据和控制系统运行记录，作为道路照明节能的量化成果纳入竣工资料。绿色施工专项卷资料的完整性和签章手续齐全性是竣工验收通过的必要前置条件之一</w:t>
      </w:r>
    </w:p>
    <w:p>
      <w:pPr>
        <w:pStyle w:val="Heading2"/>
      </w:pPr>
      <w:r>
        <w:t>环保监测、投诉响应与资料闭环：4.5.8 环保投诉响应程序、处理台账与公众沟通机制</w:t>
      </w:r>
    </w:p>
    <w:p>
      <w:r>
        <w:t>环保投诉响应建立“接诉—派单—到场—处置—回访—归档”六步闭环程序。项目部设置环保投诉专线和专用微信投诉通道，专线号码和二维码印制于施工围挡、告示牌和致居民一封信上，覆盖全部9条施工道路的沿线店铺和居民楼栋。专线由项目部综合办公室专人值守，工作时段即时接听，非工作时段设置语音留言和自动回复承诺次日9:00前回电。接到投诉后，值班人员5分钟内将投诉信息录入《环保投诉处理台账》，台账记录投诉编号、投诉时间、投诉人及联络机制、投诉内容分类（噪声/扬尘/污水/固废/道路污染/其它）、对应的施工路段和桩号区域；10分钟内通过手机终端将投诉工单派发至责任段环保工程师，环保工程师35分钟内到达投诉现场进行勘查取证</w:t>
      </w:r>
    </w:p>
    <w:p>
      <w:r>
        <w:t>投诉处置执行分级处理时限管控。噪声类投诉要求30分钟内到场检测、1小时内完成初步处置并回复投诉人、24小时内完成最终整改和回访；扬尘类投诉要求1小时内完成降尘强化和问题区域清理、4小时内完成全面排查和整改方案报审、次日完成整改效果复核；固废和道路污染类投诉要求在2小时内清理恢复完毕、当日下班前完成同类问题举一反三排查。每件投诉处理完毕后，责任段环保工程师填写《环保投诉处理反馈单》，载明投诉内容、现场勘查情况、检测数据、处置措施、整改前后对比照片和投诉人满意度评价，反馈单经项目经理签字后归档。所有投诉件在每周项目部例会上通报分析，对重复投诉或同类集中投诉，项目部启动专项排查和体系性整改</w:t>
      </w:r>
    </w:p>
    <w:p>
      <w:r>
        <w:t>公众沟通以“事前告知、事中公示、事后回访”三阶段展开。施工进场前一周，项目部联合属地社区和街道，逐路分段召开施工环保沟通会，向沿街商户和小区居民介绍施工内容、施工时段、可能产生的环境影响和拟采取的控制措施，发放印有环保投诉专线和施工负责人联络机制的便民卡。施工过程中，每月在围挡外侧更新环保公示牌，公示当月环保监测数据摘要、投诉受理及处理统计、下月施工计划和重点控制措施。重大工序转换或预计产生较大环境影响的阶段（如大规模铣刨、大面积摊铺），提前三天通过社区微信群和沿街告示发出专项告知。施工完工后，项目部向各社区提交施工完工告知和环保影响消除承诺书，并保留半个月的后续响应保障期。公众沟通过程中的会议签到表、告知文件底稿、公示牌照片和微信发布截图，均整理归档纳入环保专项资料卷</w:t>
      </w:r>
    </w:p>
    <w:p>
      <w:pPr>
        <w:pStyle w:val="Heading2"/>
      </w:pPr>
      <w:r>
        <w:t>环保监测、投诉响应与资料闭环：4.5.9 环境保护资料闭环管理与竣工验收移交</w:t>
      </w:r>
    </w:p>
    <w:p>
      <w:r>
        <w:t>环境保护资料管理严格执行“过程同步生成、分阶段组卷、竣工统一归档”的闭环制度。每道涉及环境因素的工序在开工前由环保工程师核对该工序所需形成的环保资料清单，资料清单内容包括：环保技术交底记录、环保设施运行记录、监测数据原始记录及日报、巡检记录及整改通知、投诉处理台账、废水检测报告、固废转移联单、车辆冲洗记录、道路保洁检查表和绿色施工控制卡等。工序施工过程中由资料员同步收集和整理对应资料，做到“一工序一资料包”，工序验收时资料包随质量资料一并提交审核，资料不齐全或签章缺失的不得通过工序验收</w:t>
      </w:r>
    </w:p>
    <w:p>
      <w:r>
        <w:t>项目环保资料按“道路分册、要素分类”的形式进行编目组卷。9条道路的施工环保资料各自形成独立卷册，卷内按照扬尘控制、噪声控制、废水控制、固废管理、车辆冲洗、道路保洁、绿色施工、投诉处理和监测报告九大要素进行分类编目，每类资料按时间顺序排列并编制明细目录。全部卷册在工程完工后由项目技术负责人和资料主管进行完整性审查和真实性抽查，审查内容包括资料之间的数据勾稽关系（如监测数据与巡检记录的一致性、投诉处理台账与反馈单的闭合情况、固废转移联单与处置合同的一致性等），发现缺项或逻辑矛盾的在7个工作日内补充完善</w:t>
      </w:r>
    </w:p>
    <w:p>
      <w:r>
        <w:t>环境保护资料在竣工验收阶段作为“环境保护专项验收资料”独立成卷提交，卷册封面注明工程名称、标段、编制单位和编制日期，卷首附资料总目录和编制说明，卷内每页资料统一编号和页码。资料移交前由项目部组织内部预验收，对照招标文件和合同约定的环保要求逐项核对资料的覆盖完整性，预验收合格后由项目经理签字确认提交。向建设单位和档案管理机构资料移交时，同步提交电子扫描版和纸质版，电子版采用PDF格式并按纸质卷册目录结构组织文件夹层级。资料移交清单双方签字盖章后留存，标志着本项目环境保护管理从施工实施阶段正式进入竣工验收和档案存续阶段</w:t>
      </w:r>
    </w:p>
    <w:p>
      <w:pPr>
        <w:pStyle w:val="Heading2"/>
      </w:pPr>
      <w:r>
        <w:t>工序控制与验收节点：4.6.1 工序环保控制体系与验收流程</w:t>
      </w:r>
    </w:p>
    <w:p>
      <w:r>
        <w:t>建立覆盖本工程全部9条道路改造工序的环境保护控制与验收体系，将环保要求嵌入每道施工工序，作为工序开工条件、过程控制指标和工序验收的必备内容。项目开工前，由项目技术负责人组织编制各分项工程环保专项控制方案，明确各工序的环境影响因素、控制目标、具体措施、责任人、检查频次和验收标准；方案经监理单位审批后，作为工序交底和过程控制的依据。工序环保控制覆盖路面铣刨、基层处治、沥青摊铺、侧石更换、井盖调平、路灯基础施工、电缆敷设、弱电下地、标线恢复、排水边沟修复等全部作业环节；每道工序开工前由施工员和环保员联合签发“环保条件确认单”，确认降尘、降噪、污水收集、固废暂存和车辆冲洗等设施已到位，方可开始作业</w:t>
      </w:r>
    </w:p>
    <w:p>
      <w:r>
        <w:t>工序验收环节实施“一工序一验收一记录”制度，将环保合规性作为工序验收的前置条件。每道工序完工后，由施工班组自检合格后报项目部专检，专检内容包含环保指标达标情况：铣刨工序验收时同步核查扬尘控制效果和粉尘沉积量，沥青摊铺工序验收时同步核查沥青烟控制、温度散失和摊铺碾压噪声记录，井盖与边沟修复工序验收时同步核查污水和泥浆收集处理情况，路灯基础与电缆敷设工序验收时同步核查废弃包装物分类和临时覆盖情况。专检合格后报监理工程师进行工序验收，验收记录中设置环保专项表格，由监理工程师签字确认；环保指标不达标的工序不得转入下一道工序，必须整改合格后重新报验。本体系与第2章质量管理体系中的工序控制无缝衔接，但本章只负责环保维度的控制点、检查表和验收标准，其他质量验收内容详见第2章对应章节</w:t>
      </w:r>
    </w:p>
    <w:p>
      <w:r>
        <w:t>针对9条道路的不同作业特征和周边环境敏感性，工序环保验收实行分级管控。步行街后街、福临街和衣铺巷属于商圈核心区，人流密集、商户集中，工序环保验收等级为Ⅰ级，施工单位项目部、监理单位和建设单位代表共同参与工序环保验收；谢家冲巷、新城路北段和广厦新村出入口属于居民密集区，工序环保验收等级为Ⅱ级，由项目部环保负责人和监理工程师联合验收；652仓库路段和状元坡巷、苏家巷属于交通与功能保障区，工序环保验收等级为Ⅱ级，由施工员和环保员自检后报监理工程师抽查。工序环保验收分级清单和验收权限在环保专项控制方案中明确，施工过程中严格按分级执行，确保重点区域工序环保管控不留盲区</w:t>
      </w:r>
    </w:p>
    <w:p>
      <w:pPr>
        <w:pStyle w:val="Heading2"/>
      </w:pPr>
      <w:r>
        <w:t>工序控制与验收节点：4.6.2 车辆冲洗设施配置与标准化运行</w:t>
      </w:r>
    </w:p>
    <w:p>
      <w:r>
        <w:t>项目在全施工区域出入口设置标准化车辆冲洗设施，杜绝施工车辆带泥上路造成城市道路污染。根据道路分段施工和出入口条件，在步行街后街、福临街、谢家冲巷、652仓库路段和新城路北段等具备条件的施工出入口各设置1套全自动工程车辆冲洗平台，冲洗平台配备高压喷淋系统、循环沉淀水池和自动感应控制装置，冲洗水压不低于0.5MPa，冲洗时长不少于120秒，确保轮胎、底盘和车厢外侧冲洗干净。衣铺巷、状元坡巷、苏家巷和广厦新村出入口等空间受限的巷道，采用移动式高压冲洗机配合人工辅助冲洗，配置两台高压冲洗机交替使用，冲洗水收集至移动式集水槽并接入临时沉淀池，严禁冲洗污水直接排入市政雨水管网。所有冲洗设施在施工准备阶段完成安装调试并报监理验收，验收合格后张贴验收合格标识并建立冲洗设施运行台账</w:t>
      </w:r>
    </w:p>
    <w:p>
      <w:r>
        <w:t>车辆冲洗实行“三年检、一车一登记”制度，凡驶出施工区域的工程车辆、材料运输车辆和渣土运输车辆必须在上路前完成冲洗和外观检查。冲洗前由专检员检查车辆轮胎花纹间隙、挡泥板和车厢栏板外侧是否附着泥土和粉尘，冲洗后由专检员复检，确认无泥土附着、无粉尘扬散后方可放行。每车冲洗完成后，在“施工车辆冲洗登记表”上记录车牌号、冲洗时间、冲洗水使用量、检查结论和签认人，当日汇总存档。冲洗不合格的车辆责令返回冲洗区重新冲洗，三次冲洗仍不合格的，暂停该车辆进场资格并约谈运输单位负责人。冲洗设施沉淀池每日清淤一次，循环水每周更换一次，淤泥和废弃冲洗水按固废和污水控制要求处置，具体处置流程详见本章第4.8节和第4.9节相关内容</w:t>
      </w:r>
    </w:p>
    <w:p>
      <w:r>
        <w:t>针对商圈狭窄巷道和居民区出入口施工，车辆冲洗采取“分段设点+错峰冲洗”的组合组织方式。衣铺巷、苏家巷等巷道宽度不足且无空间设置固定冲洗平台的区域，在路段两端出入口设置临时冲洗点，运输车辆完成装卸后先在作业区外侧冲洗点完成初洗，驶至市政道路前在固定冲洗平台完成终洗，形成两次冲洗闭环。商户门口和小区出入口区域的短段施工，材料运输车辆在进入作业区前完成车身清洁，卸料后立即驶离，不在巷道内停留或冲洗，避免冲洗污水外溢影响商户经营和居民出行。冲洗设施运行期间安排专人值守，负责冲洗质量检查、设备维护和污水收集，值守人员佩戴环保袖标和反光背心，并保持对讲机畅通，随时与施工班组和交通导改班组协调车辆进出节奏</w:t>
      </w:r>
    </w:p>
    <w:p>
      <w:pPr>
        <w:pStyle w:val="Heading2"/>
      </w:pPr>
      <w:r>
        <w:t>工序控制与验收节点：4.6.3 道路保洁与扬尘动态清零管理</w:t>
      </w:r>
    </w:p>
    <w:p>
      <w:r>
        <w:t>施工区域及周边城市道路保洁实行“分段包干、动态清扫和洒水降尘”一体化保洁制度，确保施工期间商圈和居民区道路清洁度不低于施工前水平。保洁范围覆盖步行街后街、福临街、衣铺巷、谢家冲巷、652仓库路段、新城路北段、广厦新村出入口、状元坡巷和苏家巷各施工作业面及向外延伸50米范围内的城市道路、人行道和商铺门前区域。每条道路设1名专职保洁员和1台小型清扫设备，配备扫帚、铁锹、移动式垃圾收集桶和便携式洒水壶，作业高峰时段增设1名辅助保洁员。保洁频率实行“动态巡查+定时清扫”机制：上午、下午各进行一次全线清扫，作业期间每2小时进行一次洒水降尘，遇大风干燥天气洒水频率加密至每小时一次；铣刨和基层破除等高产尘工序作业期间，保洁员在作业面下风向进行动态随扫，防止粉尘扩散至周边商业和居住区域</w:t>
      </w:r>
    </w:p>
    <w:p>
      <w:r>
        <w:t>道路保洁效果实行“三查三清”检查标准：一查路面无明显积尘、无渣土撒漏痕迹，每日开工前、收工后和午间各巡查一次；二查人行道和商铺门前区域无施工粉尘堆积、无泥浆污染，商铺营业前必须清扫完毕；三查道路雨水口无堵塞，清扫产生的垃圾和粉尘不得扫入雨水口和排水边沟。巡查发现的问题由保洁班长在“道路保洁巡查记录表”上登记，明确整改责任人和整改时限，一般问题1小时内完成整改，由环保负责人复查确认。每周召开一次保洁专项会议，分析路段保洁难点和问题重复率，调整保洁资源配置和作业时间安排，确保道路保洁与施工进度、交通导改和商户营业时间协调一致</w:t>
      </w:r>
    </w:p>
    <w:p>
      <w:r>
        <w:t>铣刨和沥青摊铺作业是道路保洁的重点控制工序。铣刨机作业时在铣刨头周围设置喷淋降尘装置，同时在铣刨机后方5米至10米范围内安排保洁员用扫帚和吸尘器配合清理洒落在路面的沥青碎屑和粉尘，洒落物收集至专用容器并当日清运；铣刨完成一段清理一段，不得在路面遗留渣土和粉尘堆放。沥青摊铺作业前用吹风机和清扫设备将基层表面粉尘和杂物彻底清理，摊铺过程中摊铺机后方安排保洁员跟随清理散落的沥青混合料，碾压完成后对路面边缘和接缝处进行精细清扫，清除碾压溢出的沥青痕迹和油污。保洁过程产生的废弃沥青混合料和粉尘按固废分类要求收集，不得混入生活垃圾或直接倾倒至绿化带和排水系统，具体分类处置流程见本章第4.8节</w:t>
      </w:r>
    </w:p>
    <w:p>
      <w:pPr>
        <w:pStyle w:val="Heading2"/>
      </w:pPr>
      <w:r>
        <w:t>工序控制与验收节点：4.6.4 绿色施工工序嵌入与节材节能控制</w:t>
      </w:r>
    </w:p>
    <w:p>
      <w:r>
        <w:t>将绿色施工要求嵌入每道施工工序，实现节材、节能、节水和减排目标的可操作化和可检查化。路面铣刨工序产生的大量废旧沥青混合料和混凝土碎块，现场设置专用分类堆放区，按级配和污染程度分堆标识；废旧沥青混合料经破碎筛分后，可用于临时便道铺设、基坑回填或集中转运至回收站再生利用，现场利用率不低于30%；废旧混凝土块经破碎后用于沟槽回填和非承重部位填充，严禁混入生活垃圾和危废一起外运。材料加工和混合料拌制工序优先使用附近合规拌和站，减少现场搅拌产生的粉尘和废水；确需现场拌制的少量砂浆和水泥浆，在拌制点设置封闭围挡和集水沟，防止水泥浆流入雨水系统，拌和设备清洗水收集后经沉淀池处理，循环用于洒水降尘或达标后排入市政污水管网</w:t>
      </w:r>
    </w:p>
    <w:p>
      <w:r>
        <w:t>施工用能环节实行“分段计量、按时管控”的节能制度。施工现场临时用电分区设置电表，重点对沥青摊铺机、铣刨机、压路机、空压机、污水泵和照明设备等大功率用能设备单独计量，每日记录用电量并分析单位工程量的能耗指标。摊铺和碾压设备在待料和转场期间及时熄火，避免长时间怠速运行增加油耗和废气排放；夜间照明按需开启，收工后除安全警示和值班必要照明外，其他灯具全部关闭；电焊机、切割机等间歇用能设备，实行“用完即关、专人管理”。施工用水实行分区计量和循环利用，冲洗水、养护水、降尘水优先使用回收水，自来水仅用于混凝土拌制和砂浆拌制等对水质有要求的工序。每月编制绿色施工能耗和水耗统计报表，对照目标指标进行偏差分析，超标工序由环保负责人组织原因分析和整改，整改情况纳入月度环保考核</w:t>
      </w:r>
    </w:p>
    <w:p>
      <w:r>
        <w:t>照明工程和弱电下地施工中的绿色施工控制重点体现在成品保护、材料节约和光污染控制三个方面。灯具和电缆材料进场时严格核对规格、数量和外观，开箱验收记录材料型号和数量，LED灯具初始光效、防尘防水等级和防触电保护等级必须符合设计要求；安装过程中灯具和电气元件轻拿轻放，做好防尘防潮保护，减少安装过程中的材料损耗和返工。路灯控制系统调试阶段，验证深夜半功率节能运行模式，确保道路照明在深夜时段自动降低一半功率运行，既满足基本照明需求又实现绿色节能；灯具仰角和安装高度严格按照设计图纸复核，避免眩光和光污染干扰周边居民和商户。电缆敷设余量控制按图纸复核长度，杜绝盲目预留过长缆线增加材料消耗，电缆切割后的短料集中回收，用于临时接引和测试回路，利用率不低于剩余短料的50%</w:t>
      </w:r>
    </w:p>
    <w:p>
      <w:pPr>
        <w:pStyle w:val="Heading2"/>
      </w:pPr>
      <w:r>
        <w:t>工序控制与验收节点：4.6.5 扰民工序分级管控与夜间施工报备审批</w:t>
      </w:r>
    </w:p>
    <w:p>
      <w:r>
        <w:t>施工扰民控制以“工序分级、时段管控和社区协调”为核心，将施工作业扰民因素按影响程度分为高扰民工序、中扰民工序和低扰民工序三级，分别采取差异化管控措施。高扰民工序包括铣刨作业、破碎作业、空压机作业和打桩作业，严控作业时段为每日8:00至12:00和14:00至18:00，严禁在午休时段12:00至14:00和夜间22:00至次日6:00安排高扰民工序施工；中扰民工序包括沥青摊铺、压路机碾压、材料装卸和车辆运输，允许作业时段适当延长至20:00，但必须采取降噪和降尘措施；低扰民工序包括井盖调平、零星修补、标线施划和绿化恢复，可在夜间22:00前完成，但不得使用高噪声设备。工序扰民分级清单在施工方案中明确，并在施工班组交底时逐项告知作业人员，现场显著位置张贴工序扰民分级表和当日作业时段信息</w:t>
      </w:r>
    </w:p>
    <w:p>
      <w:r>
        <w:t>夜间施工实行“先报备、后作业、全程监测”的审批制度。确因施工需要安排在夜间进行的工序，如步行街后街和福临街等商圈核心区白天人流密集无法施工的路段、沥青摊铺连续作业需要夜间延续的路段，施工单位提前3天向建设单位和监理单位提交夜间施工申请，说明夜间施工的路段、工序名称、作业内容、起止时间、现场负责人联络机制、采取的降噪降尘措施和扰民应急预案。申请批准后，在夜间施工前24小时以上在施工路段两端、周边居民小区出入口和商户门口张贴夜间施工告示，告知作业时间、内容和联络机制。夜间施工期间项目部安排专职值班人员，负责现场环保措施落实和居民投诉接听，噪声监测仪同步在线监测，一旦噪声超标立即调整作业方式或暂停作业；同时设置居民投诉专线电话，接到投诉后值班人员5分钟内响应，15分钟内到达投诉点核实情况，30分钟内反馈处理结果并记录在“扰民投诉处理台账”中</w:t>
      </w:r>
    </w:p>
    <w:p>
      <w:r>
        <w:t>针对居民密集区路段谢家冲巷、广厦新村出入口和苏家巷的施工作业，扰民控制采取“一户一告知、一周一走访”的社区协调机制。每段开工前，由项目部协调员逐户走访施工路段两侧居民和商户，发放施工告知书，说明施工内容、施工时段、可能产生的噪声和扬尘影响、责任角色及投诉电话；施工期间每周走访一次，收集居民和商户的意见建议，及时调整施工组织和环保措施。居民区和商户门口施工时，设置移动式隔音围挡，降低噪声传播；老人和儿童较多的区域，在作业面外围设置安全警戒带和临时照明，安排专人引导行人和非机动车安全通行，保障居民出行安全。施工车辆进出该区域时减速慢行，禁止鸣笛，车速控制在5公里/小时以内，减少运输环节对居民生活的干扰</w:t>
      </w:r>
    </w:p>
    <w:p>
      <w:pPr>
        <w:pStyle w:val="Heading2"/>
      </w:pPr>
      <w:r>
        <w:t>工序控制与验收节点：4.6.6 工序环保巡检与不合格项闭合管理</w:t>
      </w:r>
    </w:p>
    <w:p>
      <w:r>
        <w:t>建立工序环保日常巡检制度，由项目环保负责人牵头，施工员、专职环保员和班组长参加，每日对各施工路段的工序环保控制情况进行巡查。巡检内容覆盖扬尘控制、噪声控制、污水收集、车辆冲洗、道路保洁、固废分类、隔音围挡和扰民告示等8个方面，采用“环保巡检记录表”逐项记录巡检结果，巡检表包括巡检时间、巡检路段、工序名称、检查项目、检查结果、存在问题、整改要求、整改责任人和复查结论等字段。环保巡检与质量巡检、安全巡检并行，形成“三位一体”的每日巡查机制，环保问题与安全质量问题同步发现、同步整改、同步验收。巡检中发现的一般环保问题当场责令班组整改，由专职环保员复查；严重环保问题如下发整改通知单，要求责任班组在24小时内完成整改并报项目部复查，复查不合格的加倍扣罚并约谈班组长</w:t>
      </w:r>
    </w:p>
    <w:p>
      <w:r>
        <w:t>工序环保不合格项实施闭环管理，按照“发现—登记—整改—复查—销号”的五步流程进行。每日巡检结束后，专职环保员将巡检记录表汇总录入“工序环保不合格项台账”，台账设置不合格项编号、发现日期、路段、工序、问题描述、整改要求、整改责任人、整改完成日期、复查人和销号日期等信息，确保每个环保问题都可追溯。每周编制“工序环保不合格项统计分析报告”，按问题类型、路段分布和发生频次进行统计分析，查找环保管理的薄弱环节和重复发生问题，制定下周针对性改进措施。月度环保考核中，工序环保不合格项的整改率、重复发生率和不合格项数量作为项目部各施工班组环保绩效评定的主要依据，考核结果与班组奖惩挂钩</w:t>
      </w:r>
    </w:p>
    <w:p>
      <w:r>
        <w:t>施工全过程中积累的工序环保控制资料，包括环保条件确认单、工序验收环保记录、车辆冲洗登记表、道路保洁巡查记录、夜间施工申请审批表、扰民投诉处理台账、环保巡检记录表和不合格项台账等，由项目部资料员统一收集、整理和归档，形成完整的工序环保控制资料档案，作为竣工验收移交资料的一部分，配合第2章质量资料和第5章进度，具体资料归档要求和移交流程见各对应章节。资料归档前由项目技术负责人和环保负责人联合审核，确认资料完整、数据真实、签字齐全，确保施工过程环保管控记录的可追溯性和充分性</w:t>
      </w:r>
    </w:p>
    <w:p>
      <w:pPr>
        <w:pStyle w:val="Heading2"/>
      </w:pPr>
      <w:r>
        <w:t>扬尘控制与道路保洁：环境保护总体目标与扬尘控制原则</w:t>
      </w:r>
    </w:p>
    <w:p>
      <w:r>
        <w:t>本项目施工期环境保护总体目标为：施工扬尘排放满足《长沙市绿色道路设计导则》及《大气污染物综合排放标准》要求，施工场界周边PM10浓度与背景值差值不超过批复限值；噪声昼间≤70dB(A)，夜间≤55dB(A)；废水排放符合《污水综合排放标准》三级标准，严禁施工泥浆水直接排入市政管网或周边水体；固体废弃物分类收集、密闭暂存、合规清运，杜绝随意倾倒；道路保洁实现“工完场清、每日恢复、动态保洁”，最大限度降低对五一商圈商业经营环境和居民出行的影响。以上目标的实现路径、控制措施和检查标准，在本章后续各小节分层展开；本节重点明确扬尘控制与道路保洁的总体原则和制度框架</w:t>
      </w:r>
    </w:p>
    <w:p>
      <w:r>
        <w:t>扬尘控制遵循“源头削减、湿法作业、围挡封闭、实时监测、动态保洁”五位一体原则。凡涉及路面铣刨、基层破除、材料拌和、废料装卸等易产生扬尘的工序，必须在下达作业令前完成雾炮、洒水车、高压喷雾等抑尘设施就位验证，未经验收确认不得开工。根据本项目九条道路均位于五一商圈核心区、两侧商业铺面密集、行人往来不间断的特点，扬尘控制方案按道路卡片逐条编制差异化控制措施，步行街后街、福临街、衣铺巷等临街商户集中路段执行短段湿法作业加即时清扫；谢家冲巷、苏家巷等老旧窄巷执行人工配合小型雾炮机抑尘；652仓库路段和新城路北段等通行主干段执行机械化洒水与人工巡检相结合。各路段扬尘控制措施的具体分项布置在本文“分路段扬尘控制与道路保洁”小节中详细展开，施工部署和交通导改对抑尘作业窗口的约束引用第1章和第5章对应成果</w:t>
      </w:r>
    </w:p>
    <w:p>
      <w:r>
        <w:t>项目成立以项目负责人为组长的环保管理小组，下设专职扬尘控制班组与道路保洁班组。扬尘控制班组配备洒水车、移动雾炮机、高压冲洗设备、防尘网和便携式粉尘监测仪，负责全场扬尘抑制、裸露土面覆盖和监测数据记录；道路保洁班组负责施工范围及受施工影响的外围道路的清扫、冲洗和保洁巡检。两班组实行“日交底、日巡检、日记录、日清零”工作制，每日施工前由环保工程师明确当日作业面扬尘风险点、抑尘设施布置和保洁标准，当日收工前组织全面清扫并拍摄影像存档。环境保护管理体系整体架构及责任分工详见本章其他分层，此处不重复展开</w:t>
      </w:r>
    </w:p>
    <w:p>
      <w:pPr>
        <w:pStyle w:val="Heading2"/>
      </w:pPr>
      <w:r>
        <w:t>分路段扬尘控制与道路保洁</w:t>
      </w:r>
    </w:p>
    <w:p>
      <w:r>
        <w:t>本项目九条道路施工内容的差异决定扬尘控制与道路保洁措施必须分路段差异化编制，以下分别说明各路段重点控制内容。上述九条道路的施工内容、交通组织和资源投入详见第1章施工部署部分，本小节只展开与扬尘控制和道路保洁直接相关的工序措施</w:t>
      </w:r>
    </w:p>
    <w:p>
      <w:r>
        <w:t>步行街后街全段为商圈步行街背街，人行流量大，两侧餐饮、零售商户密集。该段扬尘控制的重点是路面铣刨和沥青摊铺阶段。铣刨作业安排在夜间商户停业后进行，铣刨机必须配备车载除尘装置，同时在铣刨作业面两侧布置不少于2台移动雾炮机，雾炮射程覆盖作业区全宽度。铣刨料由密闭运输车辆即时装车外运，不得在行道上临时堆存。摊铺前清扫采用干湿结合方式，先用高压吹风机清理路面浮尘，再用湿拖或低压雾化洒水降尘，禁止干扫造成二次扬尘。当日施工结束后必须用高压冲洗设备对围挡内路面、井周和侧石进行冲洗，冲洗污水经沉砂池沉淀后排入指定排水口。次日早高峰前完成路面干燥检查和防滑确认，确保商户开门营业前路面整洁、无泥浆残留。门店出入口铺设临时通行垫板，垫板每日清洗，避免鞋底携带泥浆扩散</w:t>
      </w:r>
    </w:p>
    <w:p>
      <w:r>
        <w:t>福临街为商圈城市支路，施工内容包括路面罩面、井盖调平、路灯基础和电缆敷设。该段扬尘控制重点在井周开槽、管沟开挖和材料装卸环节。井周开槽采用小型切割机配合湿法切割，切割时开启同步喷水降尘；开槽后产生的碎渣装入编织袋或密闭料斗，随产随清，不落地堆放。路灯基础和电缆穿线管沟开挖土方在开挖侧铺设防尘布，土方临时堆放高度不超出围挡高度并立即用密目网覆盖，开挖完成后当天回填、夯实、清扫，沟槽不过夜敞口。沥青摊铺阶段同上执行雾炮抑尘和湿法清扫。该段特别要求摊铺前完成全部井盖高程复核与井周加固，避免摊铺后二次开槽产生重复扬尘。道路保洁按照“门前三包”思路，以每个街铺门面为界划分保洁责任段，保洁人员按段负责每日三次巡查清扫，重点清理井周残余碎石和积尘</w:t>
      </w:r>
    </w:p>
    <w:p>
      <w:r>
        <w:t>衣铺巷为窄幅商业巷道，通道宽度小，大型抑尘车辆无法进入。该段扬尘控制以人工配合便携式雾炮和手持喷淋为主。铣刨和破除作业采用小型铣刨机和电镐，作业点配置不少于1台便携式雾炮，同时作业面两名工人持喷壶对刀具区域持续喷水。铣刨料人工装袋，堆放在指定位置并用帆布覆盖，由小型自卸车定时清运，每日清运不少于2次，避免材料长时间堆存扬散。巷道两端设置警示围挡并悬挂密目防尘网，减少粉尘向相邻铺面和巷道外扩散。道路保洁采用人工拖洗，作业完毕后使用拖把和冲洗枪清洗巷道地面，清洁污水引入临设沉砂桶沉淀后排放，不得直接泼洒</w:t>
      </w:r>
    </w:p>
    <w:p>
      <w:r>
        <w:t>谢家冲巷为居民生活性巷道，道路较长且宽度变化大，扬尘控制兼顾居民出行安全。该段安排在白天施工时避开居民早晚出行高峰，铣刨和破除作业必须在9:00-11:30和14:30-17:00时段内进行，其余时段只允许清扫、洒水和不产生扬尘的辅助作业。每个作业段长不超过30米，铣刨后立即清扫并洒水降尘，已达到基层面的当天覆盖防尘网，次日开工前再次洒水湿润。居民出入口和巷道交叉口设置防尘围挡，围挡底部用土工布封堵，防止粉尘从底部逸散。道路保洁人员负责每日沿巷道巡检，清理散落碎石和渣土，雨后须重点冲刷泥浆痕迹，维持巷道通行面清洁</w:t>
      </w:r>
    </w:p>
    <w:p>
      <w:r>
        <w:t>652仓库路段受仓储物流车辆影响，路面基层处理阶段扬尘量较大。该段在ATB-30沥青稳定碎石施工和AC-13 SBS改性沥青罩面前，基层铣刨和清理必须采用湿法铣刨工艺，铣刨机自带的洒水系统流量和喷雾均匀性在开工前检查确认。铣刨料直接卸入密闭自卸车，自卸车出场前在出入口车辆冲洗平台冲洗轮胎和底盘，冲洗平台沉淀池容积和冲洗水压按第4章其他分层规定执行。摊铺期间，摊铺机受料斗侧配置移动雾炮机，避免沥青拌和料卸料和摊铺时产生烟气粉尘。道路保洁班组在仓库出入口设立固定保洁岗，跟踪清扫物流车辆通行后散落的碎石和沥青渣，确保重载车道不因散落物产生额外扬尘</w:t>
      </w:r>
    </w:p>
    <w:p>
      <w:r>
        <w:t>广厦新村出入口为居民小区进出节点，扬尘控制必须与小区出入口保通措施协同。铣刨和基层处理阶段，小区出入口采取半幅或短时封闭组织，封闭施工时作业面两侧布置雾炮机，并在距离出入口5米范围内的路面铺设土工布，承接铣刨碎料。施工结束后立即拆除临时隔离、清理土工布、冲洗路面、恢复标线，并在次日早上7:00前完成小区出入口防滑检查。保洁人员每日对小区的临时通道进行湿拖，洒落泥土随时冲洗，不得带泥进入小区内部道路</w:t>
      </w:r>
    </w:p>
    <w:p>
      <w:r>
        <w:t>状元坡巷为坡道型巷道，扬尘控制须同时考虑坡面防滑和雨天泥水冲刷问题。铣刨作业确保湿法到位，铣刨料不得在坡面堆存，当天产生的铣刨料当天装车外运。坡段施工完成面及时覆盖防尘布，铺设压条防止被雨水冲刷移位。雨天暂停产生扬尘和泥浆的开挖和破除作业，已开挖面在雨前完成覆盖和截水。雨后复工前先清理坡面积泥，经晾晒干燥后洒水润湿再行施工，防止带泥碾压和车轮粘结泥土扩散污染。道路保洁在坡段强化每日冲刷，必要时增设临时截水沟将冲洗污水导引至沉砂井</w:t>
      </w:r>
    </w:p>
    <w:p>
      <w:r>
        <w:t>苏家巷为老旧窄巷，作业面狭窄，管线密集，扬尘控制以防尘覆盖和人工抑尘为主。破除和开挖前先人工拨移探明管线，减少盲目破除产生的粉尘量。开挖面随挖随覆盖，开挖边坡和堆土同时覆盖密目网。巷道内禁止使用大型铣刨机，采用电镐或小型破碎锤配合人工洒水降尘。施工垃圾装袋堆放在巷道端头，由小型运输车定时清运，禁止在巷内积压。每日收工前对巷道路面和两侧建筑散水进行清扫和掸尘，恢复居民通行环境</w:t>
      </w:r>
    </w:p>
    <w:p>
      <w:pPr>
        <w:pStyle w:val="Heading2"/>
      </w:pPr>
      <w:r>
        <w:t>扬尘控制与道路保洁：道路保洁组织与标准化作业流程</w:t>
      </w:r>
    </w:p>
    <w:p>
      <w:r>
        <w:t>道路保洁实行“施工区—通行区—外围影响区”三区差异化管理。施工区指围挡封闭作业面及其周边5米范围，该区域由施工班组直接负责，执行工序结束即清扫、每日收工即冲洗、次日开工前检查的“三段式”保洁制度。通行区指施工期间保留供行人、非机动车或机动车通行的既有道路和临时通道，该区域由专职保洁班组按每日三次巡检频次清扫，重点清扫围挡根部、井周、路缘与围挡交界处，确保道路标线清晰、路面无泥块和碎石。外围影响区指施工车辆进出口和材料运输路线两侧各50米范围，每天早晚各冲洗一次，冲洗安排尽量避开交通高峰期</w:t>
      </w:r>
    </w:p>
    <w:p>
      <w:r>
        <w:t>标准化保洁流程分为五个步骤。第一步为预湿扫尘，使用洒水车或手持喷枪对拟清扫路面预喷水雾，待浮尘湿润后机械清扫或人工清扫，杜绝干扫扬尘。第二步为人工捡拾，清扫班组用铁锹和夹钳捡拾路面石子、砂浆块、包装袋等杂物并分类暂存于随身携带的垃圾袋。第三步为高压冲洗，使用高压冲洗车对施工区路面、围挡基座、井盖周边进行冲洗，水压控制在可清除泥浆但不对路面和井盖造成冲刷损伤的范围内，冲洗污水经边沟或临时设置的沉砂井拦截沉淀后排放。第四步为干燥防滑检查，冲洗完成后自然沥干或用扫帚推水加速干燥，随后用目视和脚感方式检查路面防滑性能，雨天增加粗糙度手感试划。第五步为保洁记录与签认，保洁班组每日填写《道路保洁记录表》，记录清扫区域、用水量、淤泥清扫量、冲洗时间及异常情况，由现场施工员和环保工程师签字确认，归档备查。保洁记录表格式见本章附录《环保管理表册》</w:t>
      </w:r>
    </w:p>
    <w:p>
      <w:r>
        <w:t>特殊情况下的道路保洁响应机制如下：遇沥青洒布后粘轮造成行驶车辆将沥青渣带至通行车道的，立即派专人铲除沥青渣并冲洗油污；遇水泥砂浆遗撒的，在初凝前用高压水冲洗，已凝固的采用铲刀清理并扫除残渣；遇雨天泥水由施工区漫溢至通行区的，雨停后2小时内完成泥浆铲除和冲洗；遇大风扬尘天气，暂停产生扬尘的作业，增加喷雾作业次数，并对已开放路段和外围道路进行紧急洒水压尘。上述响应工作由保洁班组长统一调度，所需人员、设备和冲洗水储备在进场前按第6章资源配置计划落实，不在本章详述</w:t>
      </w:r>
    </w:p>
    <w:p>
      <w:pPr>
        <w:pStyle w:val="Heading2"/>
      </w:pPr>
      <w:r>
        <w:t>扬尘控制与道路保洁：车辆冲洗与施工道路清洁接口</w:t>
      </w:r>
    </w:p>
    <w:p>
      <w:r>
        <w:t>施工车辆冲洗是截断扬尘和泥土外带的核心环节。本项目在每个施工分段的出入口各设置一处标准化车辆冲洗平台，冲洗平台采用型钢框架配高压喷头和循环水沉淀系统。平台长度和冲洗时间按运输车辆最长车型确定，确保整车轮胎、侧帮和底盘均在冲洗范围内，冲洗时间不少于90秒。冲洗用水循环利用，沉淀池定期清淤，淤泥脱水后袋装外运，清淤记录纳入环保台账。逢雨天或运输泥土含水量大时，适当延长冲洗时间，并在冲洗平台出口铺设吸水麻袋降低轮胎残留水渍和泥浆。步行街后街、福临街、衣铺巷等位于商圈核心区、街道宽度受限不能设置大型冲洗平台的，采用可移动式高压冲洗机配合接水盘进行车辆冲洗，冲洗后污水抽排至临设沉砂桶集中处理。各路段冲洗平台数量和位置在各道路施工组织平面图中标定，详见第1章施工总平面布置</w:t>
      </w:r>
    </w:p>
    <w:p>
      <w:r>
        <w:t>施工道路与城市道路的清洁接口管控按以下规定执行。各施工区通往城市主次干道的小区出入口、巷道口和辅道口，在施工期间设置不少于20米的过渡带，过渡带敷设碎石或铺设钢质齿板，用于去除车辆轮胎沾染的粗粒径泥土。过渡带每日清扫和洒水，碎石层定期翻松或更换，齿板每日冲洗。施工车辆驶出过渡带前由值守保洁人员目视检查轮胎带泥情况，轮胎有可见泥块的须返回冲洗平台重新冲洗。运输散体材料的车辆严格执行密闭运输，车厢覆盖苫布，苫布在出场检查点经环保工程师目视确认严密后放行。材料运输路线选择避开商圈主要步行街区和学校、医院等敏感区域，确需经过的，运输时段避开客流高峰，详按第1章交通组织部分执行</w:t>
      </w:r>
    </w:p>
    <w:p>
      <w:r>
        <w:t>道路交叉口和行人过街处的保洁接口由道路保洁班组和车辆冲洗班组联合负责。凡施工车辆转弯经过的交叉口，转弯后10米范围内每2小时巡查一次，发现遗撒立即清扫并追溯车辆责任。交叉口保洁记录在交叉口保洁检查表内，注明巡查时间、遗撒类型和处理措施。以上表格作为环保监测资料归档。环保监测和投诉响应机制在本章其他分层已详细阐述，本处仅引用：凡居民或商户投诉道路泥浆溢出、扬尘影响经营的，环保小组须在1小时内到场核查并采取应急清扫和降尘措施，并将处置情况反馈投诉人</w:t>
      </w:r>
    </w:p>
    <w:p>
      <w:pPr>
        <w:pStyle w:val="Heading2"/>
      </w:pPr>
      <w:r>
        <w:t>扬尘控制与道路保洁：绿色施工中的扬尘抑制技术措施</w:t>
      </w:r>
    </w:p>
    <w:p>
      <w:r>
        <w:t>本项目绿色施工要求在确保工程质量的前提下，通过技术手段降低扬尘产生强度和扩散范围。扬尘抑制技术措施的选择遵循“技术成熟、适用狭窄巷道、易操作可核查”原则，逐项落实到各道路施工段的具体工序</w:t>
      </w:r>
    </w:p>
    <w:p>
      <w:r>
        <w:t>一是采用沥青拌和料温拌技术。在具备供料条件的路段，优先选用温拌沥青混合料，温拌温度较热拌沥青降低约30℃，从源头减少摊铺过程中的沥青烟尘和挥发性有机物排放，改善商圈施工期间的空气环境。温拌沥青生产配合比和施工温度曲线按批准配合比设计执行，施工温度记录并入质量，温度偏离允许范围时暂停摊铺并调整拌和站参数</w:t>
      </w:r>
    </w:p>
    <w:p>
      <w:r>
        <w:t>二是采用低尘基层处治材料。路面基层局部补强使用的沥青稳定碎石ATB-30和细粒式SBS改性沥青混合料，其碎石原材料采用水洗碎石，进料时检查石粉含量和含水率，杜绝使用干筛石屑和山场下脚料。材料堆场铺设混凝土地坪或硬隔离层，料堆覆盖密目网或篷布，上料时开启料堆侧喷雾降尘。材料验收和现场存储抑尘要求见第2章质量管理体系中材料管理部分，本处不重复</w:t>
      </w:r>
    </w:p>
    <w:p>
      <w:r>
        <w:t>三是采用封闭式铣刨与除尘设备。本项目所有铣刨机须配备车载袋式除尘或水浴除尘装置，除尘装置在开工前进行试车查漏，铣刨期间不得擅自关闭除尘装置。作业过程中派专人监视除尘排口，排口出现明显粉尘逸散的立即停机检修。铣刨机刀具磨损达到更换标准时及时更换，刀具钝化会导致破碎粉尘量增多，刀具更换记录纳入机械维保台账</w:t>
      </w:r>
    </w:p>
    <w:p>
      <w:r>
        <w:t>四是采用防尘网与抑尘剂联用。对于基层开挖后不能当天回填或当天不摊铺的裸露土面和碎石层，先用密目防尘网全覆盖并压边，防尘网目数不低于800目/100cm²；若预报次日有大风或连续干旱天气，可在覆盖前喷洒环保型抑尘剂，抑制表层浮尘起扬。抑尘剂选用液态高分子材料，经稀释后低压喷洒，形成柔性固结层，固结层有效抑尘时间不少于48小时。雨后防尘网检查如有破损或位移的，立即修补复原</w:t>
      </w:r>
    </w:p>
    <w:p>
      <w:r>
        <w:t>五是采用低空喷雾与高空雾炮组合降尘。在路幅宽度较小的巷道，采用手持便携式电动喷雾器和落地式加湿风扇配合抑尘；在路幅较宽的路段，采用射程15米以上的移动雾炮机。喷雾设备的水箱容积、喷雾压力和射程覆盖宽度在进场验收时核查，与施工组织设计的扬尘控制方案匹配。喷雾作业根据现场PM10便携监测仪读数调节启停，读数超过预警值时启动持续喷雾，读数降至预警值以下后转为间歇喷雾。扬尘监测和预警体系详见本章其他分层</w:t>
      </w:r>
    </w:p>
    <w:p>
      <w:r>
        <w:t>六是采用“湿切+集尘”路面切缝工艺。凡水泥混凝土面板切割、路面伸缩缝切缝和构筑物基座切割作业，切割机必须安装金刚石锯片并接通水管实施湿切，切割同时由另一人手持移动式集尘罩负压收集含尘水流导入沉淀桶，严禁干切。实测切割噪声叠加降尘措施，受噪声敏感时段控制约束的切割作业方案引用第3章安全管理与本章噪声控制部分</w:t>
      </w:r>
    </w:p>
    <w:p>
      <w:r>
        <w:t>七是采用风光互补或太阳能路灯照明伴热保温。在冬季低温摊铺需要伴热保温时，优先采用电伴热或红外辐射加热，减少柴油燃烧加热带来的烟气粉尘排放。照明和伴热电力优先使用临时施工用电，状元坡巷和步行街后街路灯改造可预留施工临时接电接口，具体接线及负荷验算见第6章资源计划中临时用电设计</w:t>
      </w:r>
    </w:p>
    <w:p>
      <w:pPr>
        <w:pStyle w:val="Heading2"/>
      </w:pPr>
      <w:r>
        <w:t>扬尘控制与道路保洁：扰民控制与商圈环保沟通机制</w:t>
      </w:r>
    </w:p>
    <w:p>
      <w:r>
        <w:t>本项目施工区位于五一商圈核心区域，沿线涉及居民小区、酒店、商场、餐饮、学校和政府办公机构，施工活动产生的噪声、扬尘、振动和通行不便必须通过主动减扰和良性沟通两条主线实施控制。减扰控制技术措施已在噪声控制、扬尘控制、污水控制等分层分别落实，本小节聚焦扰民预防、告知、沟通和应急响应机制</w:t>
      </w:r>
    </w:p>
    <w:p>
      <w:r>
        <w:t>扰民预防工作从施工组织源头抓起。各条道路根据项目资料中的交通疏解原则，采用“自身消化”与“分流疏解”相结合方式组织交通，合理安排施工时序避免长时间阻断商户和居民主要通道。在临街商户密集的步行街后街、福临街、衣铺巷，将铣刨和破除等高噪声工序安排在商户停业时段或非营业高峰时段；在小区出入口所在的谢家冲巷和广厦新村出入口，避开居民早晚出行高峰，并设置移动式临时人行通道，保持24小时有人值守引导；在苏家巷等窄巷，施工时段、材料进出时间和垃圾清运时间提前与居民代表协商，取得共识后固定作业时段并张榜公告。以上实施细节在第1章施工部署和各道路卡片中已体现，本处仅引用其环保相关的扰民限制要求</w:t>
      </w:r>
    </w:p>
    <w:p>
      <w:r>
        <w:t>建立“一告二通三响应”扰民工沟通机制。一告：开工前7天在每条道路的首尾两端和主要出入口设置施工告知牌，告知牌采用标准化版面，明示项目名称、施工内容、施工期限、施工时段、噪声和扬尘投诉电话、现场环保负责人签认信息和岗位联络方式。告知牌尺寸和设置点位由环保工程师与建设单位、属地街道办共同确认。二通：每周由环保工程师编制《施工环保周报》，通过公示栏张贴和社区联络群发送方式，通报本周施工内容、扬尘噪声监测数据、投诉处理情况和下周拟采取的扰民控制措施。周报语言通俗易懂，不使用专业术语堆砌，便于居民和商户阅读理解。三响应：设立24小时环保投诉热线，热线电话录入项目环保管理体系文件并在所有施工告知牌上公示，由夜间值班环保员接听并登记。投诉登记后，环保小组须在30分钟内电话回复投诉人确认收到，1小时内派员到达现场核实，2小时内完成初步处置并向投诉人反馈处理结果和后续防范措施</w:t>
      </w:r>
    </w:p>
    <w:p>
      <w:r>
        <w:t>投诉处理实行首问登记、闭环销号、回访确认制度。每一件环保投诉均建独立档案，记录投诉时间、投诉人联络机制、投诉内容、现场核实情况、处置措施和处理结果，由环保工程师和投诉人双签确认后归档。每周环保例会对投诉台账进行汇总分析，识别高频投诉路段和工序，针对性调整施工安排和环保措施。投诉处理闭环率作为环保班组月度考核指标，月度闭环率低于95%的班组须书面说明原因并提交改进计划</w:t>
      </w:r>
    </w:p>
    <w:p>
      <w:r>
        <w:t>针对商圈商户和居民的特定诉求，设置商户专项协调员和生活保障联络员各1名。商户协调员负责逐户走访施工影响范围内的商户，发放项目环保措施告知书，收集商户对施工时段、围挡设置、货物进出通道、油烟倒灌影响等方面的关切，并将合理诉求纳入施工方案调整。生活保障联络员负责对接小区业委会、物业公司和居民代表，对独居老人、行动不便人员、孕妇等重点关注人群建立专项联系卡，施工期间保障其应急绿色通道畅通。所有协调走访记录形成《扰民沟通记录表》，按周归档，纳入环保资料移交清单</w:t>
      </w:r>
    </w:p>
    <w:p>
      <w:r>
        <w:t>最后，扰民控制应急预案在以下情况即时启动：商户或居民集中投诉同一问题且超过5户；因施工导致商户停水、断电、断网2小时以上；施工车辆或材料运输阻塞消防通道、救护车通道；施工扬尘或噪声导致周边中小学教学受影响或居民聚集维权。应急启动后，现场负责人立即下令暂停投诉相关工序，环保小组30分钟内到场核实，同步通知建设单位代表和属地街道办，采取临时降尘、错峰施工、补偿性清扫等措施平息事态。应急过程记录和后续整改方案一并纳入环保管理资料</w:t>
      </w:r>
    </w:p>
    <w:p>
      <w:pPr>
        <w:pStyle w:val="Heading2"/>
      </w:pPr>
      <w:r>
        <w:t>扬尘控制与道路保洁：环保监测与扬尘道路保洁绩效考评</w:t>
      </w:r>
    </w:p>
    <w:p>
      <w:r>
        <w:t>本小节建立扬尘控制与道路保洁的量化监测指标体系和绩效考评办法，实现过程数据采集、偏差预警、趋势分析和改进闭环。施工期环保监测包含在线监测和人工巡检两套系统，其总体架构和运行机制已在同章其他分层详细展开，此处只列扬尘与道路保洁相关的监测频次、测点布设和考评标准</w:t>
      </w:r>
    </w:p>
    <w:p>
      <w:r>
        <w:t>扬尘监测设置固定在线监测点和移动巡检监测点。固定在线监测点布设在各道路施工段长度方向的中间位置围挡内侧，以及施工车辆出入过渡带出口，监测指标为PM10、PM2.5和TSP。步行街后街、福临街、谢家冲巷、新城路北段等长度超过80米的路段每段至少设置1处固定点；衣铺巷、苏家巷等长度较短的巷道利用移动手持PM10检测仪每2小时巡检1次。监测数据实时上传至项目管理平台，超限自动短信预警推送至环保工程师和项目经理。PM10浓度超出预警值的，立即增加雾炮和洒水频次，并暂停产生扬尘最严重的工序，至监测值回复正常后方可恢复。预警和处理记录生成《扬尘预警处置单》，纳入环保台账</w:t>
      </w:r>
    </w:p>
    <w:p>
      <w:r>
        <w:t>道路保洁质量考评采用三步法：第一步为保洁班组自检，每日收工前班组对照保洁标准自评并填写《道路保洁日检表》；第二步为环保工程师巡检，每日至少2次对各施工段道路保洁情况进行抽查，抽查发现的问题拍照记录并通知整改，当日整改完毕的不记入月度扣分项，当日未整改的记入月度违规项；第三步为月度联合考评，每月底由项目环保负责人组织，邀请监理单位、建设单位代表和属地街道或商户代表参加，对各施工段当月道路保洁和扬尘控制进行综合评分，评分表包括路面清洁度、围挡根部积泥、井周残渣、车辆冲洗效果、投诉处置满意度等10个子项，每项按10分制打分，综合得分低于80分的路段班组须在5个工作日内提交整改方案并限期完成整改，整改完成前暂停当月环保绩效奖励</w:t>
      </w:r>
    </w:p>
    <w:p>
      <w:r>
        <w:t>车辆冲洗效果监测实行“抽检阻断”制度。环保工程师每周至少2次在车辆驶出冲洗平台后10米处抽检车辆轮胎和底盘洁净度，检查标准为：轮胎花纹沟槽内无可见泥块，车帮和底盘无结泥和滴浆。抽检不合格的车辆禁止驶出施工区，返回冲洗平台重新冲洗，同时对冲洗平台水压、冲洗时间和沉淀池运行状况进行检查核验并填写《车辆冲洗抽检不合格处置单》。单月累计不合格次数超过3次的，对冲洗班组下达环保整改通知单，并追溯相关运输队伍责任，纳入运输合同环保处罚条款执行</w:t>
      </w:r>
    </w:p>
    <w:p>
      <w:r>
        <w:t>固废清运与路面残留物监测方面，保洁班组在清运垃圾时同步记录每班次垃圾种类、袋数或体积、清运去向和接收单位签字。项目部环保工程师每旬对垃圾清运联单进行体系核查，核查重点为：是否存在施工垃圾和生活垃圾混装、清运联单签名是否完整、接收单位是否为合规处置场。路面残留物监测由保洁班组在每日清晨开业或通行前对开放路面进行巡捡，发现砂浆块、钢筋头、铁钉、碎玻璃等可能伤及行人和车辆的尖锐物或不洁物时，立即清除并记录清除时间、清除人和清除物类型，上报环保工程师备案</w:t>
      </w:r>
    </w:p>
    <w:p>
      <w:r>
        <w:t>扰民控制效果监测使用投诉办结率、重复投诉率和商户居民满意度三项指标。投诉办结率按月统计，指当月办结投诉件数占当月受理总件数的百分比，目标值为100%。重复投诉率指当月同一投诉人就同一问题重复投诉的件数占当月受理总件数的百分比，目标值低于5%。商户居民满意度通过每月随机抽取每条道路不少于10户商户或居民进行问卷调查的方式获取，调查内容包括施工扬尘影响感知、道路清洁度满意度、施工噪声影响感知、施工沟通满意度</w:t>
      </w:r>
    </w:p>
    <w:p>
      <w:pPr>
        <w:pStyle w:val="Heading2"/>
      </w:pPr>
      <w:r>
        <w:t>噪声控制与扰民响应总体目标和组织体系</w:t>
      </w:r>
    </w:p>
    <w:p>
      <w:r>
        <w:t>本工程噪声控制与扰民响应以实现施工噪声排放全面达标、周边居民和商户正常生产生活秩序受控影响为核心目标。施工现场噪声排放执行《建筑施工场界环境噪声排放标准》（GB 12523-2011），昼间噪声限值不大于70dB（A），夜间（22:00至次日6:00）噪声限值不大于55dB（A），沿线声环境敏感点噪声增量控制在标准允许范围内。本工程施工范围覆盖五一商圈核心区，涉及步行街后街、福临街、衣铺巷、谢家冲巷、652仓库路段、新城路北段、广厦新村出入口、状元坡巷、苏家巷共9条道路，沿线分布大量商铺、住宅、学校和商业综合体，噪声敏感度高，施工噪声控制与扰民响应是本项目环保管理体系的核心控制环节</w:t>
      </w:r>
    </w:p>
    <w:p>
      <w:r>
        <w:t>项目部设立噪声控制与扰民响应专项管理组，由项目环保负责人担任组长，安全环保部、工程管理部、综合协调部联合组成。专项管理组的组织架构按照道路划分为分项噪声控制责任区，每条道路配备噪声监测员和居民联络员至少各一名，实行“一路一策”的噪声控制责任机制。步行街后街和福临街因其位于商圈步行街核心段，两侧商户密集、客流集中，专项管理组增配1名专职噪声协调员，负责与万达购物广场、长沙中心印象城等大型商业体物管单位建立噪声投诉联动响应通道。谢家冲巷、广厦新村出入口、苏家巷作为居民集中区域，增设居民联络专员，建立社区联络群，实现噪声问题实时反馈和限时响应</w:t>
      </w:r>
    </w:p>
    <w:p>
      <w:r>
        <w:t>噪声控制与扰民响应管理体系采用“源头降噪—过程控制—末端隔离—监测反馈—投诉闭环”五级管控逻辑。源头降噪重点控制施工机械选型、作业工序排布和高噪声作业时段；过程控制通过声屏障设置、临时隔声围挡、设备减震降噪措施实现传播路径阻断；末端隔离针对居民区、学校、医院等敏感目标实施声环境重点保护；监测反馈依托在线噪声监测系统和人工巡检实现数据连续采集和阈值预警；投诉闭环执行“接诉即办、12小时内回复、24小时内处置完成”的扰民投诉处理机制。该五级管控逻辑在9条道路的施工组织设计中逐条落实为差异化控制措施，各道路的噪声控制目标和措施要点详见本小节后续各条目</w:t>
      </w:r>
    </w:p>
    <w:p>
      <w:pPr>
        <w:pStyle w:val="Heading2"/>
      </w:pPr>
      <w:r>
        <w:t>噪声控制与扰民响应：施工机械噪声源头控制措施</w:t>
      </w:r>
    </w:p>
    <w:p>
      <w:r>
        <w:t>施工机械设备选型阶段优先选用低噪声、低振动型设备，重点针对铣刨机、压路机、摊铺机、破碎镐、空压机等主要强噪声源实施噪声指标准入审查。铣刨作业采用配置降噪罩的小型铣刨机，对步行街后街、衣铺巷等窄巷和步行区域强化设备选型限值，铣刨机噪声源强控制在85dB（A）以内；压路机采用双钢轮低幅振动压路机，振动频率按路面材料和厚度进行调节，避免高频共振引发结构噪声和楼体振动；破碎镐和风镐作业推广使用电力驱动型替代气动型，在谢家冲巷、苏家巷等居民密集巷道严禁在午间和夜间使用高噪声冲击破碎设备。机械设备进场时由物资管理部和安全环保部联合核验噪声指标与铭牌信息，不符合要求的设备禁止进入施工现场，验收记录归档于环保管理资料</w:t>
      </w:r>
    </w:p>
    <w:p>
      <w:r>
        <w:t>高噪声设备作业实行时段管控和区域控制双约束制度。铣刨、破碎、锯切、管道开槽等强噪声工序一律安排在昼间施工，避开居民午休时段（12:00至14:00），夜间22:00至次日6:00禁止一切强噪声施工作业。步行街后街、福临街的铣刨和井盖调平作业安排在夜间22:00至次日凌晨5:00实施，以避开商圈白昼客流高峰，但夜间作业噪声限值严格控制在55dB（A）以下，铣刨机作业区域设置可移动式隔声罩和隔声板围护，对铣刨机排气口加装消声器和隔音棉，夜间作业区域与最近居民楼之间采用移动隔音屏障进行物理隔离。652仓库路段因仓储物流白天运行，路面铣刨和ATB-30沥青稳定碎石基层施工调整至20:00至24:00集中作业，作业前24小时书面通知仓库管理方和车队，取得书面配合确认后方可施工，作业时段结束后停止一切强噪声设备运转并恢复道路临时通行</w:t>
      </w:r>
    </w:p>
    <w:p>
      <w:r>
        <w:t>施工机械的日常维护和降噪管理纳入设备管理标准化流程，每台机械设备建立噪声维护卡片，每周进行不少于一次噪声值抽测和减震降噪装置完好性检查。设备发动机消声器、隔音罩、减震垫、密封条等降噪设施出现破损或失效的立即更换，检测结果记入设备维护台账。施工现场严禁使用高音喇叭进行指挥和调度，通信一律使用对讲机或手势信号，对施工人员进行噪声文明施工专项交底，杜绝无故鸣笛、猛踩油门、抛掷材料和金属碰撞等产生瞬时高峰值噪声的违章行为，此类行为一经发现按照项目部环保管理制度进行经济处罚和通报整改</w:t>
      </w:r>
    </w:p>
    <w:p>
      <w:pPr>
        <w:pStyle w:val="Heading2"/>
      </w:pPr>
      <w:r>
        <w:t>噪声控制与扰民响应：施工交通噪声与物流运输噪声管控</w:t>
      </w:r>
    </w:p>
    <w:p>
      <w:r>
        <w:t>本工程材料运输和土方清运的物流车辆噪声是影响道路沿线声环境的重要移动噪声源，交通噪声管控纳入全路段环保控制体系。施工运输车辆选型要求符合国家机动车噪声排放标准，进场车辆须经噪声抽测合格后方可投入使用；推荐使用符合国六排放和低噪声标准的自卸车和混凝土运输车，逐步淘汰机械车况差、消声装置缺失的老旧车辆。运输车辆在施工现场及周边道路行驶时限速5至10公里每小时，严禁鸣笛和急刹急启动，油门控制平缓，工地出入口设置“禁鸣限速”的明显警示标志。运输时间安排避开早晚居民出行高峰（7:00至9:00、17:00至19:00）和商圈客流峰值时段，步行街后街、福临街和衣铺巷的材料进场集中在8:00前或22:00后完成，运输车辆数量按当班施工进度精确配置，避免车辆长时间路边待命和怠速运行</w:t>
      </w:r>
    </w:p>
    <w:p>
      <w:r>
        <w:t>施工便道和场内运输路径的噪声影响通过路线规划和路面维护双重手段进行控制。各条道路的场内运输路径选线时主动避开居民窗户集中朝向、学校围墙和医院外墙等敏感界面，谢家冲巷、广厦新村出入口和新城路北段的内部运输路线在施工平面布置图中明确标注，并向所在社区和物业进行施工前公示。运输便道铺设临时钢板或钢制路基箱减少轮胎与路面接触噪声，路面破损和坑洞及时修补，保持便道平整畅通以减少车身颠簸和货物碰撞噪声。施工区域和居民区之间的道路界面上设置连续的移动式隔音围挡，围挡高度不低于2.5米，采用吸声面层材料夹芯结构，隔声量在设计阶段按不低于15dB（A）进行核算，隔音围挡的安装和拆除随施工流水段同步推进</w:t>
      </w:r>
    </w:p>
    <w:p>
      <w:r>
        <w:t>状元坡巷作为坡道型老旧巷道，物料运输车辆爬坡时发动机长时间高负荷运转产生的噪声更为突出，该道路的运输噪声管控增加专项技术措施。运输车辆动力系统选择低转速大扭矩型，装载量按照额定载重量的80%控制，避免超载加剧发动机高转速运行和制动系统噪声；坡道路面清扫频次增加至每日不少于2次，避免碎石滚动或钢板铺垫不良产生附加噪声。该道路的运输时间窗口实施更严格约束，所有坡道运输集中于9:00至11:00和15:00至17:00时段，夜间禁止重车上下坡行驶，保障坡顶居民区夜间声环境质量。以上措施的数据基准和在线监控方式依据环保监测专项方案执行，材料运输噪声控制的具体检查表见同章环保监测小节</w:t>
      </w:r>
    </w:p>
    <w:p>
      <w:pPr>
        <w:pStyle w:val="Heading2"/>
      </w:pPr>
      <w:r>
        <w:t>噪声控制与扰民响应：分路段噪声控制差异化实施</w:t>
      </w:r>
    </w:p>
    <w:p>
      <w:r>
        <w:t>本项目9条道路因道路等级、红线宽度、周边用地性质和敏感目标分布差异较大，噪声控制目标、重点措施和管理力度实行差异化分级。依据声环境敏感程度和施工噪声影响强度，将全路段划分为A级敏感区、B级控制区和C级关注区三个噪声管控等级，各道路归属和分级控制要求如下</w:t>
      </w:r>
    </w:p>
    <w:p>
      <w:r>
        <w:t>步行街后街和福临街划为A级敏感区，该区域位于五一商圈核心，紧邻万达购物广场、长沙中心印象城等大型商业设施和密集商铺，白天人流量和商业活动高度集中。噪声控制的核心策略为“夜间作业、隔声围护、即时恢复”，铣刨和路面罩面工序全部安排在夜间22:00至次日凌晨5:00，夜间作业区域采用移动式隔声罩配合降噪铣刨机，临商业体一面设置2.5米高吸声围挡，施工区域外50米范围的声环境进行实时在线监测，噪声值数据同步传输至项目部监控平台。凌晨施工结束前30分钟启动场地清理和清扫，次日商业营业开始前完成隔音围挡拆除、警示标识回收和路面清扫恢复，确保商场客流主流线和主要步行通道不受施工痕迹影响</w:t>
      </w:r>
    </w:p>
    <w:p>
      <w:r>
        <w:t>谢家冲巷、广厦新村出入口和苏家巷划分为A级敏感区，敏感原因为居民住宅集中、人口密度高且老人儿童比例较大。噪声控制核心策略为“避开休息时段、限制强噪声工序、即时投诉响应”，靠近居民楼20米范围内的强噪声铣刨和破碎作业采用人工精修配合小型电动工具替代，铣刨深度按分层减薄方案执行，减少一次破除深度以降低冲击噪声。广厦新村出入口的道路修复采取短段围挡和半幅交替施工，居民出入通道保留连续通行宽度，围挡转折点增设消声弯头吸音棉，通道两侧设置“施工区请勿靠近”和“临时通行引导”标志。苏家巷因巷宽仅4米，施工机具选择也受巷宽限制，机动铣刨设备无法进场，路面处理采用手推式铣刨机辅助人工锹铲，噪声影响范围明显收窄，但仍配置专人对通道两侧住宅进行作业前上门告知和噪声事后回访</w:t>
      </w:r>
    </w:p>
    <w:p>
      <w:r>
        <w:t>衣铺巷和状元坡巷划为B级控制区，该区域既存在部分商户又有非高密居民住宅。噪声控制以错峰施工和传播途径隔离为主，强噪声工序集中在9:00至12:00和14:00至18:00两个时段，避开午间和夜间休息时段。衣铺巷巷道狭窄，声反射效应明显，围挡材料采用吸声型复合板材，在巷道主体段设置至少两道移动隔音帘，阻断巷道“声管道”的纵向传播。状元坡巷因坡度影响施工设备和物料转运产生下行溜滑和制动噪声，坡道顶部和中段各设置一处制动减噪台阶，坡道排水口清理与路面清扫同步，保证坡面无碎石积累防止车压石飞和抖动噪声。以上控制均建立日常巡检记录，巡检表内容按照附录中噪声巡检清单执行，记录人员签名与日期闭合</w:t>
      </w:r>
    </w:p>
    <w:p>
      <w:r>
        <w:t>652仓库路段和新城路北段划为B级控制区，周边以仓储设施和工业企业为主，居民敏感点较少，但施工噪声仍必须满足昼间70dB（A）的限制值。该两条道路噪声侧重点在于重载车辆通行和路面结构层大功率机械作业时的噪声排放。652仓库路段ATB-30沥青稳定碎石和AC-13 SBS改性沥青罩面施工时，摊铺机和压路机的作业编组按照“集中时段、缩短连续时长”原则，同一天内快速成段完成，不拆分多个短时施工窗口，以减少噪声影响频次。新城路北段路面铣刨和罩面施工作业长度按200米一段流水推进，铣刨段、清扫段和摊铺碾压段有序衔接，同一工作日内的噪声影响时间控制在6小时内，保证周边企业白昼办公和生产噪声增量处于可接受范围</w:t>
      </w:r>
    </w:p>
    <w:p>
      <w:pPr>
        <w:pStyle w:val="Heading2"/>
      </w:pPr>
      <w:r>
        <w:t>噪声控制与扰民响应：扰民风险预控与扰民响应机制</w:t>
      </w:r>
    </w:p>
    <w:p>
      <w:r>
        <w:t>扰民风险预控前移至关口起始阶段，施工前由环保专项管理组会同社区、物业和商户代表逐条道路进行施工噪声影响告知和协调。进场前不少于7天向施工影响范围内的居民区、学校、商场、沿街商户和企事业单位发放施工告知书，明确施工范围、起止时间、主要强噪声工序时段、环保负责人责任角色联络要求和投诉渠道。针对谢家冲巷、广厦新村出入口和苏家巷的住户，施工告知书同时附加居民出行临时绕行示意图和应急联络机制，老年人住户由社区联络员进行入户告知，确保信息覆盖无盲区。步行街后街和福临街的商户统一通过商圈物管和业主委员会进行施工协调会沟通，就夜间施工时段、临时围挡设置和客流导引方案取得一致意见后书面备案，作为环保管理附件归档</w:t>
      </w:r>
    </w:p>
    <w:p>
      <w:r>
        <w:t>施工现场边界和噪声敏感建筑外立面设置工地文明施工公告栏和噪声投诉二维码，居民或商户可通过扫码直接跳转至项目扰民投诉受理界面，投诉信息实时推送至环保专项管理组和项目经理终端手机端。项目部执行“接诉即办—限时处置—回复闭环—满意度回访”投诉处理四步法：接到投诉后30分钟内由专职协调员电话或现场联系投诉人确认事实，12小时内形成初步处置意见并书面回复投诉人，24小时内完成噪声超标点的整改和复查，72小时内进行投诉人满意度回访并录入扰民诉求台账。整个流程的沟通记录、处置照片、噪声监测数据和满意度评价结果一一对应存档，形成可追溯的扰民事件处理闭环档案。多次投诉和重复热点问题纳入项目环保周例会的专题分析，调整现场噪声控制工序或增加降噪投入直至投诉消除</w:t>
      </w:r>
    </w:p>
    <w:p>
      <w:r>
        <w:t>突发噪声事件应急响应列入应急预案体系，因设备故障、工序意外或非不可预见的偶发强声事件导致的瞬时噪声超过标准或群体投诉，现场施工班组须在15分钟内完成施工暂停和噪声源控制。启动突发事件审批表，由项目经理和环保负责人联签，记录事件经过、超标数值、影响范围和处置措施，监测人员在事件发生1小时内补测受影响区域的噪声值，数据作为应急评估和后续防护方案调整的依据。对因施工噪声导致的周边建构筑物震动投诉同步纳入应急响应范畴，立即停用疑似产生不利振动的设备，组织第三方振动监测或有资质的鉴定单位介入评估，防止将施工扰民争议升级为建损索赔纠纷。相关应急程序详见安全管理体系与措施章节</w:t>
      </w:r>
    </w:p>
    <w:p>
      <w:pPr>
        <w:pStyle w:val="Heading2"/>
      </w:pPr>
      <w:r>
        <w:t>噪声控制与扰民响应：绿色施工理念在噪声控制中的融合落地</w:t>
      </w:r>
    </w:p>
    <w:p>
      <w:r>
        <w:t>绿色施工理念在本项目噪声控制中的体现不局限于满足排放标准，而是从施工作业方式优化、工作面规划、场地布置和技术创新等维度实现降噪措施的绿色化。作业方式优化方面，铣刨路面清理采用高压水射流清理替代传统的风镐凿毛工艺，水射流清理噪声较风镐作业降低约15至20dB（A），同时兼顾扬尘抑制功能，在步行街后街和福临街的现状路面清理单元先行试点再全线推广。井盖高程调平和检查井周边修补采用静压成型和微振捣工艺，替代传统的振捣棒振实方式，避免井周混凝土振捣产生的窄频噪声传入相邻地下管线和建筑物内部，谢家冲巷和衣铺巷的井盖调平作业全部采用该微振动作业法</w:t>
      </w:r>
    </w:p>
    <w:p>
      <w:r>
        <w:t>场地布置充分利用既有建筑物和绿化带的天然隔声功能来规划强噪声作业面。各道路的铣刨堆放点、临时搅拌点和材料切割区域布置在距离声环境敏感建筑最近依托实体围墙、花坛或景墙背面一侧，减少直达声传播。移动式隔声围挡的布置路线纳入施工总平面布置图同步出图审批，围挡接口严密无缝隙，底部采用橡胶踢脚与地面密闭，减少漏声，施工用发电机和空压机等固定强噪声源统一设置在集装箱式隔音机房内运行，隔音机房内壁粘贴吸音棉，进排风口装设消声百叶</w:t>
      </w:r>
    </w:p>
    <w:p>
      <w:r>
        <w:t>照明系统噪声控制融入绿色节能设计主题，路灯电源配电柜和电缆敷设安装过程中的钻孔、切割和金属构配件安装工序优先采用充电式电动工具替代汽油发电机驱动工具，蓄电池供电的电动工具噪声较油动工具有明显下降曲线，与灯具的高防护等级、高光效和调光节能特征形成技术路线的绿色协同。状元坡巷的现有路灯拆除和6米特色景观型路灯新装过程中，所有电缆井砌筑、基础混凝土浇筑的拌合和振捣采用低噪声工艺，现场交通指引和道路标识标牌安装的杆件固定采用预埋螺栓和静力紧固工艺，避免冲击打桩和膨胀螺栓二次扩孔</w:t>
      </w:r>
    </w:p>
    <w:p>
      <w:pPr>
        <w:pStyle w:val="Heading2"/>
      </w:pPr>
      <w:r>
        <w:t>噪声控制与扰民响应：环保监测与噪声控制效果验证闭环</w:t>
      </w:r>
    </w:p>
    <w:p>
      <w:r>
        <w:t>噪声控制效果的可靠性依靠在线监测与人工巡检互补的环保监测网络进行验证和闭环管理。本工程在步行街后街与福临街交界口、谢家冲巷与湘江中路交叉口、广厦新村出入口、状元坡巷中段和苏家巷东端共设置5套固定式噪声在线监测终端，实现A、B级控制区连续24小时数据采集。监测终端的技术参数设定采样间隔不大于5分钟，数据实时回传至项目部环保管理平台，超标值触发短信和APP预警推送至噪声控制专项管理组全体成员。每套在线监测终端增设视频联动摄像机，噪声数据超标时刻自动抓取现场画面，供后续工序分析和整改追溯使用</w:t>
      </w:r>
    </w:p>
    <w:p>
      <w:r>
        <w:t>人工噪声巡检按照A级敏感区每日不少于2次、B级控制区每日不少于1次、C级关注区每周不少于3次的频次执行。巡检使用手持式1级精度噪声监测仪，监测点位按施工围挡外1米、最近敏感建筑窗前1米和环境本底值参考点三个测点布设，每次监测记录逐点填写工序信息、设备工况、噪声值和本底对照值，巡检表签字后当日上传环保管理资料。所有监测原始数据按月汇总和分析，形成月度声环境管理报告，提交监理单位和建设单位环保管理部门审查确认，形成的资料作为竣工环保验收的支撑文件。噪声在线监测系统和巡检数据的统计分析结果反哺工序控制，若某道路或某类工序的连续监测数据显示噪声值临近限值但未超标，则提前启动预防性降噪措施，调整设备型号、增加隔声设施或压缩作业时段，防止出现超标排放</w:t>
      </w:r>
    </w:p>
    <w:p>
      <w:r>
        <w:t>环保监测体系中单独设立扰民事件响应后的效果验证环节。每起扰民投诉事件处理后，48小时内对投诉区域进行不少于三次的加密监测，对比投诉前后声环境的改善幅度，验证降噪措施的实效。如果监测数据不能满足改善目标，专项管理组启动降噪方案复查和重新论证，增加投入或改变施工工艺直至声环境指标恢复至投诉前水平并保持稳定，复查结果书面通知投诉人并获得认可签字。环保验收阶段，施工期噪声监测、扰民事件处置和各项降噪投入的归档资料作为证明施工噪声控制合规和扰民响应体系有效运行的关键证据，确保本工程环保管理体系与措施满足招标文件评分要求并顺利通过环境专项验收</w:t>
      </w:r>
    </w:p>
    <w:p>
      <w:pPr>
        <w:pStyle w:val="Heading2"/>
      </w:pPr>
      <w:r>
        <w:t>污水排放与沉淀处理总体环境目标与管控原则</w:t>
      </w:r>
    </w:p>
    <w:p>
      <w:r>
        <w:t>本工程施工污水控制以长沙市五一商圈老旧街区配套设施改造工程环境影响评价批复和《污水综合排放标准》三级标准为红线，以“清污分流、分质处理、梯级沉淀、闭路循环”为核心管控路线。项目部在进场前完成施工区域内排水管网现状调查，结合步行街后街、福临街、衣铺巷、谢家冲巷、652仓库路段、新城路北段、广厦新村出入口、状元坡巷和苏家巷9条道路的地下管线探查成果，绘制施工污水排放管网接入示意图，明确每处排水节点可接入的市政雨水井和污水井位置、管径和流向。所有排水节点清单经项目部技术负责人审核，报监理单位审批后作为施工污水管控的基线依据，任何点位变更必须重新履行报审程序</w:t>
      </w:r>
    </w:p>
    <w:p>
      <w:r>
        <w:t>按照“预防为主、防治结合、全过程管控”的环境保护方针，项目部将施工污水控制目标分解为三级指标：一级目标为施工现场泥浆水、养护废水、冲洗废水和基坑降水不得未经处理直排市政管网和地表水体；二级目标为所有施工废水沉淀处理设施出水悬浮物浓度不超过150mg/L、pH值控制在6～9范围、石油类不超过15mg/L，达到接入市政污水管网的预处理标准；三级目标为施工期间不发生因施工污水排放导致的市政管网堵塞、周边商户投诉和环保行政处罚事件。以上三级目标逐级分解到各道路施工作业组，纳入安全生产和环保绩效考核，并与分包合同环保保证金挂钩</w:t>
      </w:r>
    </w:p>
    <w:p>
      <w:r>
        <w:t>针对本项目9条道路分散、街巷走向及宽度各异、地下既有管线复杂的实际特点，污水排放管控实行“一街一策、源头削减、集中处置、动态监测”的分路段管理模式。窄幅巷道如衣铺巷和苏家巷宽度仅为4～6m和4m，不具备设置大型沉淀池的空间条件，执行“移动式沉淀箱+人工定时清掏”的集约化方案；具备较大施工作业面的路段如谢家冲巷和状元坡巷，单段作业长度允许时设置三级串连沉淀池，实现泥水连续分离；其余路段按作业段长度和产污强度合理配置沉淀设施类型和数量。下文分路段展开污水排放控制措施时，均以本原则为前提，不重复论述</w:t>
      </w:r>
    </w:p>
    <w:p>
      <w:pPr>
        <w:pStyle w:val="Heading2"/>
      </w:pPr>
      <w:r>
        <w:t>污水排放与沉淀处理：施工污水源识别与污染负荷分级控制</w:t>
      </w:r>
    </w:p>
    <w:p>
      <w:r>
        <w:t>本项目施工污水源主要来自五个环节：路面铣刨和基层处治产生的泥浆水、沥青和混凝土养护产生的养护废水、施工车辆和机具冲洗产生的冲洗废水、弱电管沟和路灯基础开挖可能出现的基坑降水、以及雨天施工作业面产生的含泥地表径流。项目部依据排放量、污染强度和收纳风险对以上五种产污环节进行分级评价，将泥浆水和冲洗废水量大、悬浮物浓度高、停留时间短的特征列为A级管控（重点监控），养护废水和基坑降水列为B级管控（常态监控），含泥地表径流列为C级管控（雨天应急监控）。A级管控节点设置专人值守和双道沉淀设施，B级管控节点配置标准沉淀池并执行交接班制度，C级管控节点在气象预警触发后立即激活临时截水沟和应急排水泵</w:t>
      </w:r>
    </w:p>
    <w:p>
      <w:r>
        <w:t>养护废水和冲洗废水的控制针对沥青路面摊铺后的洒水养护、水泥混凝土局部修补区域的保湿养护、作业车辆出场冲洗和施工机具日常清洁等场景实施差异化管理。养护用水全部采用计量喷洒设备，养护水量按施工方案和天气条件综合确定，养护过程中产生的残余水流向作业面低点后经临时排水沟导入沉淀池，不允许形成长时间流淌和积水。车辆冲洗统一在出口冲洗平台完成，冲洗平台设置截水沟和三级沉淀池，冲洗循环水在上层澄清后回用，底部沉泥定期人工清掏并转移至固废暂存点。冲洗平台运行台账记录每日冲洗车次、循环水使用量、补充水量和清掏频次，环境保护员每周汇总并归档</w:t>
      </w:r>
    </w:p>
    <w:p>
      <w:pPr>
        <w:pStyle w:val="Heading2"/>
      </w:pPr>
      <w:r>
        <w:t>污水排放与沉淀处理：多级沉淀处理系统设计与运行标准</w:t>
      </w:r>
    </w:p>
    <w:p>
      <w:r>
        <w:t>本项目施工污水沉淀处理系统按照“拦污→预沉→二沉→清水调节→达标排放或回用”的梯级处理流程配置，形成标准化的沉淀池组合方案。三级沉淀池的设计依据为排水量峰值和水力停留时间要求，单池有效容积按作业段最大小时排水量的3倍取值，水力停留时间不少于1.5小时，池内流速控制在不超过0.005m/s，确保悬浮物充分沉降。沉淀池池壁采用砖砌或钢板箱体结构，内壁水泥砂浆抹面并做防渗处理，池底设置不小于2%的坡度坡向排泥口。入水口设置拦污格栅拦截粗大漂浮物和路面废渣，格栅间隙按不大于20mm控制，每日开工前和收工后各清理一次并记录清理时间和格栅状况</w:t>
      </w:r>
    </w:p>
    <w:p>
      <w:r>
        <w:t>预沉池为第一级沉淀单元，主要去除比重较大的泥砂和铣刨碎屑。预沉池进水采用底潜式布水方式，降低进水对已沉降污泥的扰动，出水堰口设置浮渣挡板防止浮沫流入下一级。二沉池为第二级沉淀单元，主要去除细悬浮颗粒和部分胶体物质，池内增设斜管或斜板填料以增大沉淀面积，斜管安装倾角按60°设置，管径按批准方案控制，斜管区表面水力负荷不大于1.5m³/(m²·h)。二沉池出水自流至清水调节池，调节池出水水质经简易浊度仪和pH试纸现场检测合格后，使用潜水泵加压经临时管道排入市政污水管网；检测不合格的出水通过回流管返回预沉池再次处理。淤泥定期由吸污车抽吸外运，抽吸过程不得洒漏污染路面</w:t>
      </w:r>
    </w:p>
    <w:p>
      <w:pPr>
        <w:pStyle w:val="Heading2"/>
      </w:pPr>
      <w:r>
        <w:t>污水排放与沉淀处理：分路段污水排放差异化控制措施</w:t>
      </w:r>
    </w:p>
    <w:p>
      <w:r>
        <w:t>步行街后街作为商圈核心背街小巷，全长约245m，两侧为万达广场、长沙中心印象城等大型商业体，商户密集、人流高度集中，污水排放控制的核心风险在于铣刨泥浆水漫流至购物广场出入口和美食街区域。该路段采用20～30m短段铣刨流水作业，每一铣刨段结束前不得开启下一段作业，泥浆水收集围堰高不低于15cm并以防渗土工布覆盖，防止渗漏污染商户门前铺装面。沉淀设备采用2台移动式三级沉淀箱交替运行，一台在铣刨段收水沉淀，另一台在街巷端头排水和清掏，保证泥水连续处理不积存。排水时间安排在夜间商户停业后的21:00至次日5:00时段，排水口设在人民西路和坡子街交口处的市政污水预留井，排放前由环保员先行使用便携浊度计检测出水，数据记录在当天环保日志中</w:t>
      </w:r>
    </w:p>
    <w:p>
      <w:r>
        <w:t>福临街长约100m，宽度7～8m，是连接解放西路和坡子街的城市支路，夜间商户和食肆持续营业造成较大的人流和交通压力。该路段污水排放以井盖调平、路灯基础开挖和路面罩面施工产生的含泥废水为主，排水量相对集中但单次持续时间较短。井盖调平产生的泥水使用小型集水托盘在井周收集后导入路边移动沉淀箱，路灯基础开挖产生的泥浆在基础坑周边设置挡水圈，经沉淀絮凝剂初步处理后上清液抽至沉淀箱。福临街污水排放口统一引至解放西路方向接入市政管网，排水管道沿路缘石外侧采用可拆卸软管贴地布设，上铺橡胶减速板保护，不影响行人和非机动车通行。排水期间安排1名交通疏导员在排水管过路段实施临时引导，夜间排水时在管段前后设置警示灯</w:t>
      </w:r>
    </w:p>
    <w:p>
      <w:r>
        <w:t>衣铺巷和苏家巷同属窄幅巷道，宽度分别为4～6m和4m，作业面极为狭小，大型沉淀设备无法进入，且地下管线密集，开挖污水导流沟的风险较大。两条巷道统一采用“微型沉淀桶+手动清掏”的极简版处理方案，作业段每隔15m设置1个50L沉淀桶承接人工清扫产生的含泥污水和冲洗废水，沉淀桶上清液经人工使用水瓢舀出排入临近检查井，底部泥渣于每天收工时装入专用塑料桶转运至广厦新村出入口集中清运点。排水口接入前必须经项目部环保员先行检查接入井是否存在堵塞、淤积或反水情况，确认通畅后方可排出。衣铺巷和苏家巷的排水操作固定由同一名经过环保培训的工人执行，项目部环境保护日志单列该两条巷道的排放时间、水量和检查记录</w:t>
      </w:r>
    </w:p>
    <w:p>
      <w:r>
        <w:t>谢家冲巷和状元坡巷分别长约320m和350m，路面宽度为7.5～15m和6～7m，作业面相对宽敞，具备设置固定式三级沉淀池的条件。谢家冲巷结合排水边沟和井周恢复施工，在街巷中段偏湘江中路一侧选定沉淀池位置，设置1座砖砌三级沉淀池，池体尺寸按2.0m×1.0m×1.2m（长×宽×深，实际尺寸按批准方案执行），配套进排水软管和液位指示装置，沉淀池启用前进行24小时闭水试验检验防渗性能。状元坡巷因坡道高差约1%～3%，自流排水条件较好，在下端地势较低处设置三级沉淀池，上段作业面含泥水通过临时排水沟自流入池，减少动力提升需求。两段道路排水时间均避开居民早晚出行高峰和雨天，排水前由环保员检测上清水质并形成检测记录，沉淀池每3天进行一次清掏换洗，清掏出的泥渣用专用密封车转运消纳</w:t>
      </w:r>
    </w:p>
    <w:p>
      <w:r>
        <w:t>652仓库路段和新城路北段分别为仓储物流影响路段和城市支路通行主段，污水排放控制的特殊关注点在于重载车辆进出与施工排水的交叉干扰。652仓库路段在作业段与仓库出入口之间设置高度不低于20cm的截水埂，阻断施工污水流入仓库重载通道，截水埂内侧汇集的废水经导排管导入移动沉淀箱。新城路北段因作业连续性和车流量较大，沉淀池排水管过路段全部采用地埋敷设方式，过路管穿钢管保护，管道覆土深度按批准方案控制，管顶铺设钢板，确保社会车辆和公交可平稳通过。两路段的排水时间须与物流和通勤高峰错开，具体时段在每周协调会上与相关权属单位确认后执行</w:t>
      </w:r>
    </w:p>
    <w:p>
      <w:r>
        <w:t>广厦新村出入口属于小区出入口节点，施工污水排放将直接影响居民日常出行和应急车辆通行。该路段的污水控制以“零积水、零溢流、即排即清”为要求，所有含泥废水在产生点就近以移动沉淀桶收集，处理后上清水用人力或小型水泵排入小区外市政检查井，严禁在小区出入口路面留下积水和泥痕。出入口临时通道两侧配置防滑垫和吸水地垫，施工期间遇降雨立即启动排水泵加强存水抽排，并增设防汛沙袋防止外部雨水倒灌至施工作业坑。环境保护员对该区域执行每日不少于两次的巡检，巡检内容包括沉淀桶液位、排水口通畅情况、路面干爽度以及防滑设施完好率，发现问题在30分钟内完成整改并拍照记录</w:t>
      </w:r>
    </w:p>
    <w:p>
      <w:pPr>
        <w:pStyle w:val="Heading2"/>
      </w:pPr>
      <w:r>
        <w:t>污水排放与沉淀处理：扰民控制与施工排水噪声异味综合防治</w:t>
      </w:r>
    </w:p>
    <w:p>
      <w:r>
        <w:t>施工排水环节的扰民控制是五一商圈敏感环境下的特殊环保约束，必须将排水设备运行噪声、管道布设占道影响和沉淀池异味扩散纳入统一管控。排水用潜水泵和增压泵均选用低噪声设备，水泵外包隔音罩，距离居民住宅和营业门店最近一侧布置隔音围挡，夜间抽排时段水泵运行噪声在敏感点外1m处实测值不得超过55dB(A)。排水管道采用橡胶软管和PVC管组合方式，软管段敷设在线槽内并加盖橡胶减速板，硬管段沿墙根或路缘石隐蔽布设，不横穿门店正面。排水口设置在远离人行出入口和餐饮堂食区域的检查井，井盖下方加装活性炭除臭垫，夏季高温期间每5天更换一次除臭介质，防止沉淀池和排水井异味外溢引起商户和居民投诉</w:t>
      </w:r>
    </w:p>
    <w:p>
      <w:r>
        <w:t>沉淀池清掏和淤泥转运的扰民和二次污染控制在作业时间、转运路线和车辆密闭方面建立闭环管理。沉淀池清掏时间全部安排在夜间23:00至次日4:00期间，清掏前在作业影响范围前10m设置“前方清淤施工，请绕行”提示牌并安排引导人员。淤泥采用密封式吸污车或带盖专用转运桶密闭运输，在装车和卸料期间设置围挡和铺设防渗膜，防止散落污染路面。清掏作业点配备1台便携式高压冲洗机，对作业完成后路面和井盖周围散落的泥点进行即时冲洗，确保次日5:00前恢复路面洁净和正常通行条件。运输路线优先选择外围道路，避开居住小区内道路和学校周边，项目部环境保护管理体系与环境监测结合，将淤泥转运车辆车牌、出入时间、装载量和卸泥场所记录录入环保台账，随时备查</w:t>
      </w:r>
    </w:p>
    <w:p>
      <w:r>
        <w:t>施工污水排水和沉淀处理运行过程中发生的投诉事件，项目部启动30分钟响应、2小时到场核实、4小时内处置完成的扰民快速响应机制。环境保护组设置24小时投诉受理电话和微信电子信箱，施工围挡和告示牌上公示投诉渠道，接诉后由值班环保员第一时间关闭涉诉点排水设备运行并评估影响，现场取样检测出水水质，如系施工排水造成淤堵、异味或噪声超标，立即采取疏堵、除臭和隔音措施，处置结束后电话回访投诉人并记录反馈意见。同一排水点连续两次发生同一类型的投诉事件，项目部技术负责人须重新编制该点位的排水和沉淀处理方案并报监理审批后实施，将投诉闭环率作为环境保护绩效考核的否决项</w:t>
      </w:r>
    </w:p>
    <w:p>
      <w:pPr>
        <w:pStyle w:val="Heading2"/>
      </w:pPr>
      <w:r>
        <w:t>污水排放与沉淀处理：环保监测与污水排放合规性验证</w:t>
      </w:r>
    </w:p>
    <w:p>
      <w:r>
        <w:t>施工污水排放的环保监测体系由日巡检、周抽检、月度汇总分析和专项监测四级组成，覆盖所有排水节点和排放口。日巡检由各道路环保员按照《施工污水排放巡检表》逐项检查，检查内容包含沉淀池进出水是否正常、池壁有无渗漏、格栅是否堵塞、出水感官是否清澈无异味、排水管道接头和过路保护是否完好、排放口检查井有无反水等7项，检查结果填入巡检表并签字确认。巡检发现异常时，环保员立即停止该点位排水并启动应急处置程序，异常处置记录单独整理并归入该路段环境保护档案</w:t>
      </w:r>
    </w:p>
    <w:p>
      <w:r>
        <w:t>排水口出水水质监测的资料闭环通过与隐蔽工程验收和分部分项工程竣工验收的关联实现。每一条道路的路面结构层施工完成并申请计量支付前，环境保护员须提供该条道路施工期间全部排水口的水质监测台账和不合格项处置记录复印件，随同路面质量验收资料一并作为支付申请依据。缺少环保监测记录或记录显示存在未经处置的排水违规行为的，计量工程师有权暂缓该条道路的计量审核，要求项目部补充资料并完成整改闭合。施工期末，项目部编制施工污水排放与沉淀处理专项总结报告，对全项目排水量、水质达标率、清淤运输量、投诉及闭环情况、典型经验和遗留问题做出系统陈述，作为竣工环境保护验收的支撑资料</w:t>
      </w:r>
    </w:p>
    <w:p>
      <w:pPr>
        <w:pStyle w:val="Heading2"/>
      </w:pPr>
      <w:r>
        <w:t>固废分类与清运控制：环境保护总体目标与固废管理层级</w:t>
      </w:r>
    </w:p>
    <w:p>
      <w:r>
        <w:t>本工程环境保护总体目标为：施工全过程满足《长沙市绿色道路设计导则》及现行环保法规要求，将固废产生、暂存、清运和处置各环节纳入项目环保管理体系，实现固废分类覆盖率100%、合规清运率100%、危险废物零外泄。针对本项目步行街后街、福临街、衣铺巷、谢家冲巷、652仓库路段、新城路北段、广厦新村出入口、状元坡巷、苏家巷九条道路的改造内容与周边环境，项目部建立“项目部—施工班组—作业面”三级固废管理责任体系，项目部环保组负责制度编制、对外联络与监督考核，施工班组负责分类收集和暂存管理，作业面负责源头分拣和日产日清</w:t>
      </w:r>
    </w:p>
    <w:p>
      <w:r>
        <w:t>固废管理遵循“减量化、资源化、无害化”原则，施工准备阶段即对每条道路的产废特征进行预识别与清单化管理。步行街后街和福临街以沥青铣刨旧料、废弃侧平石为主要固体废物，铣刨产生的沥青旧料按再生利用要求分堆存放，不得与渣土、生活垃圾混堆；衣铺巷和谢家冲巷因路面破除和弱电下地施工产生混凝土碎块和废旧管材，混凝土碎块用于现场临时便道垫层或集中破碎后外运至指定消纳场，废旧塑料管、金属管单独分类回收；苏家巷和状元坡巷因作业面窄、既有地下管线不明，开挖产生的渣土和杂物必须随出随分，废旧砖石和管线残件当日分类装袋并标识清楚</w:t>
      </w:r>
    </w:p>
    <w:p>
      <w:r>
        <w:t>固废管理层级中设置“可回收固废”“不可回收工程渣土”“危险废物”“生活办公垃圾”四类归集容器和堆放区标识色，各路段施工点配置移动式分类收集箱，箱体标明接收废物种类和责任人。危险废物如废旧含油抹布、废油漆桶、废密封胶包装等，设置专用防渗漏收集容器，暂存于项目部统一管理的危废暂存间，委托具有相应资质的单位定期清运处置。所有固废清运均执行转移联单制度，清运车辆信息、清运时间、废物种类、接收单位签字形成闭合记录，按月归档备查</w:t>
      </w:r>
    </w:p>
    <w:p>
      <w:pPr>
        <w:pStyle w:val="Heading2"/>
      </w:pPr>
      <w:r>
        <w:t>固废分类与清运控制：分路段固废产生特征与源头减量措施</w:t>
      </w:r>
    </w:p>
    <w:p>
      <w:r>
        <w:t>步行街后街作为商圈步行街背街小巷，人流密集且商户出入口密布，固废主要来源于沥青铣刨罩面、平石拆除和侧石更换。项目部在该路段采用20至30米短段流水施工，铣刨面层与基层处治同步推进，铣刨产生的沥青旧料通过小型封闭式运输车即产即运，不得在巷内堆存过夜，避免影响次日商户营业和行人通行。侧石拆除产生的混凝土碎块在现场使用移动式破碎斗进行初破，粒径控制在合规消纳场接收要求以内，直接装车外运，不设临时破碎堆场</w:t>
      </w:r>
    </w:p>
    <w:p>
      <w:r>
        <w:t>福临街除路面罩面产生的沥青铣刨废料外，还存在井盖调平和路灯基础开挖产生的渣土。该路段固废源头减量重点在于井周铣刨废料与路面铣刨废料的分类收集，井周混凝土碎块因含不同强度和骨料类型，不得混入沥青再生料堆场，单独收集后运至指定消纳点。路灯基础开挖产生的少量土方在回填时优先利用，多余部分与福临街其他路段渣土合并外运，不做分散堆放，减少二次扬尘和占道</w:t>
      </w:r>
    </w:p>
    <w:p>
      <w:r>
        <w:t>谢家冲巷和652仓库路段为基层病害处治和加铺沥青面层的路段，较厚层铣刨和开窗修补产生的沥青混合料废渣和ATB-30沥青稳定碎石残余量较大。谢家冲巷采用分幅分段破除方式，铣刨废料数量按幅统计并填写固废产生台账，每完成一幅即清运一幅，暂存点不超过当班结束时间。652仓库路段因重载区域基层处治采取处理至下基层或处理至路基的方案，土方和基层废渣开挖量较其他路段显著增加，项目部提前对接经核准的渣土消纳场并签订清运协议，配备充足运输车辆，确保基层开挖期间渣土日产日清，严禁在仓库出入口和道路两侧形成渣土堆积</w:t>
      </w:r>
    </w:p>
    <w:p>
      <w:r>
        <w:t>衣铺巷和广厦新村出入口因作业面极窄且紧邻居民出入口，固废源头减量措施以“随用随进、随出随清”为核心，材料根据当日用量分批次配送，不设过多暂存，包装废弃物在材料拆包后立即集中回收。弱电下地产生的废旧线缆和管材每完成一个井段即清运，不在巷内和出入口附近积存，避免阻塞居民通行和紧急疏散通道。新城路北段和状元坡巷因铣刨和标线恢复作业连续，推行“铣刨与清运同步、清扫与收料同步”的管理模式，减少废料洒落和风吹扬散</w:t>
      </w:r>
    </w:p>
    <w:p>
      <w:r>
        <w:t>苏家巷为老旧窄巷综合改造段，地下管线不明的探查和开挖过程产生废弃砖石、废旧管道和淤积物，分类要求在开挖班组配备专用分类收纳袋，按“可建材回收废料、一般渣土、疑似危废”三分法分装，当天收工前由专人检查分类合格率并签字确认，不合格不得清运。各类废物的产生量、分类量、暂存量和清运量按日录入固废管理台账，月末形成全路段汇总，为后续结算和环保验收提供完整数据链</w:t>
      </w:r>
    </w:p>
    <w:p>
      <w:pPr>
        <w:pStyle w:val="Heading2"/>
      </w:pPr>
      <w:r>
        <w:t>固废分类与清运控制：施工现场固废分类收集与暂存管理标准</w:t>
      </w:r>
    </w:p>
    <w:p>
      <w:r>
        <w:t>施工现场固废分类收集以“四类三色一标识”为基本配置标准，即设置可回收固废收集箱（蓝色）、不可回收工程渣土堆放区（黄色标识区域）、危险废物专用收集桶（红色）和生活办公垃圾收集容器（灰色），每处配置点张贴清晰四类废物图片示例与文字说明标牌。各路段施工出入口或围挡内侧设有标准暂存点，暂存点的设置数量和位置在施工组织设计中预先标注，并随施工推进动态调整</w:t>
      </w:r>
    </w:p>
    <w:p>
      <w:r>
        <w:t>步行街后街、福临街和苏家巷等商圈核心路段，因巷道宽度有限，暂存点采用可移动式小型框架收纳装置，每组占地面积不超过2平方米，设置时间从上午施工开始至当日清运结束，夜间不遗留任何堆存物料和废料。衣铺巷和各居民出入口路段暂存点设在施工围挡内部，用防渗布垫底，防止废料渗滤液污染路面和雨水口。谢家冲巷和新城路北段施工区域相对开阔，按每500平方米作业面至少设置一组暂存点，并在地面铺设硬质垫板，车辆装卸时在车轮经过区域加铺钢板以保护路面</w:t>
      </w:r>
    </w:p>
    <w:p>
      <w:r>
        <w:t>不同固废的暂存时限严格执行工序控制要求：沥青铣刨料暂存不超过4小时，高温季节缩短至2小时，防止因沥青粘结和高温老化造成粉尘逸散和不良气味；基层开挖渣土暂存不超过当班结束，雨前提前覆盖或清运；危险废物暂存间设于项目部驻地内远离雨水管网和明沟的位置，地面做防渗处理和围堰，通风良好，配备泄漏应急物资和灭火器材，危险废物最长暂存时限不超过7天，达到一定量级即由有资质单位安全转移。所有暂存容器每日检查完好性，发现破损或渗漏立即更换并清理污染地面</w:t>
      </w:r>
    </w:p>
    <w:p>
      <w:r>
        <w:t>分类收集的执行通过“班前交底—过程巡查—班后验收”三道控制环节固化。班前由施工班长对照当日作业产废类型逐人交底，明确每种固废应投入的容器和禁止混装的废物组合；过程巡查由项目部环保员执行，每小时对各作业面检查一次分类投放合规性，发现混投即时拍照记录并通知整改，同一作业面连续出现两次混投的，该班组当日环保绩效扣减相应分值；班后验收由清运负责人和施工班长共同确认各类废物重量和清运去向，填写《固废分类清运记录表》，签字后移交项目部存档</w:t>
      </w:r>
    </w:p>
    <w:p>
      <w:pPr>
        <w:pStyle w:val="Heading2"/>
      </w:pPr>
      <w:r>
        <w:t>固废分类与清运控制：固废清运管理流程与合规控制</w:t>
      </w:r>
    </w:p>
    <w:p>
      <w:r>
        <w:t>固废清运实行“定点、定车、定人、定时”的四定管理模式。每一路段开工前，项目部依据固废产生预测量和消纳场接收能力，制定周清运计划，明确运输路线、车辆数量、转运频次和应急备用运力。清运车辆必须取得长沙市建筑垃圾运输核准，并配备GPS轨迹记录装置和密闭式箱体，运输过程中严禁超载、撒漏和随意倾倒。每日出车前由车辆管理员查验车辆密闭性能、轮胎清洁情况和行车证件，不合格车辆不出场</w:t>
      </w:r>
    </w:p>
    <w:p>
      <w:r>
        <w:t>清运流程分为“装车前检查—装车计量—密闭覆盖—冲洗出场—运输路径管控—消纳点签收”六个环节。装车前检查确认废物已分类装袋或归堆、暂存区域无危险废物混入，装车时由操作人员核对《固废转移单》所载废物的种类、预估重量和车辆信息，装车完毕后即时覆盖篷布并锁紧，车辆驶出施工区域前进入自动冲洗台冲洗轮胎和底盘，冲洗水收集至沉淀池处理后循环利用。项目环保员在车辆出场时复查密闭情况和司机持有的转移单，并拍摄出场照片上传项目管理群</w:t>
      </w:r>
    </w:p>
    <w:p>
      <w:r>
        <w:t>运输路径管控采用定线与限速相结合的方式。九条道路依分布区位和周边路网条件，在施工组织设计中分别划定固废运输推荐路线和备选路线，避开学校、医院等敏感区域和早晚高峰拥堵路段。步行街后街、福临街和衣铺巷地处商圈核心区，固废运输安排在夜间22时至次日6时之间，经人民西路或解放西路出城后进入消纳动线；谢家冲巷和苏家巷运输路线尽量利用湘江中路作为集散通道，减少在住宅区穿行；652仓库路段和广厦新村出入口运输在物流车流低谷时段组织，不占用装卸区通道和居民出入主通道</w:t>
      </w:r>
    </w:p>
    <w:p>
      <w:r>
        <w:t>消纳点签收环节实施车辆到达消纳场后由场站管理员核对转移单并签收，项目部收到签收回执后在当日内录入固废管理档案。每月25日前项目部汇总全路段的固废清运台账，与消纳场对账核对清运总量，发现差异的立即溯源核查，确保每一批次固废去向可追溯、数量可对比、责任可落实。项目部定期组织固废管理专项审计，抽取不少于20%的转移单与GPS轨迹、出场照片、消纳回执进行比对核验，形成审计报告存入竣工资料环保卷</w:t>
      </w:r>
    </w:p>
    <w:p>
      <w:pPr>
        <w:pStyle w:val="Heading2"/>
      </w:pPr>
      <w:r>
        <w:t>固废分类与清运控制：危险废物识别管理与合规处置</w:t>
      </w:r>
    </w:p>
    <w:p>
      <w:r>
        <w:t>本项目危险废物主要识别为：沥青铣刨作业产生的废旧含油抹布和手套、废弃的粘层油和透层油包装桶、照明设施改造中替换的废旧镇流器和触发器（可能含PCBs）、弱电下地施工拆旧的含铅焊渣和绝缘废料、设备维修产生的废机油和废液压油。上述危险废物按照国家危险废物名录分类编码，在产生环节即用专用防渗漏密闭容器收集，容器外侧粘贴明显的危险废物标签，标签载明废物名称、主要成分、危险特性、产生工序和应急联络机制</w:t>
      </w:r>
    </w:p>
    <w:p>
      <w:r>
        <w:t>危险废物暂存严格执行《危险废物贮存污染控制标准》（GB18597）。项目部在施工总平面布置中设置独立的危废暂存间，选址距离排水沟和雨水口20米以上，地面铺设双层HDPE防渗膜加混凝土硬化层，裙脚围堰高度不低于150毫米，配备防爆照明、通风装置、泄漏收集盘和消防沙桶。暂存间实行双人双锁管理，仅项目部环保专员和危废管理员持有钥匙，每日检查地面防渗完整性、容器密封性和标签有效期，并填写《危废库房巡检记录表》</w:t>
      </w:r>
    </w:p>
    <w:p>
      <w:r>
        <w:t>灯具和电气设备更换涉及的含汞废旧灯管、废旧镇流器及含电容器废料，由电气施工班组在拆换时即用原包装或专用缓冲容器单支封装，严禁混入普通建筑垃圾或照明设施拆旧废铁堆。封装完毕后逐支登记型号、数量和暂存编号，移交危废管理员入库存放。项目部每批次累积量达到运输经济规模时，通知持有危险废物经营许可证的单位安排危废运输车辆到项目驻地专车装运，运输联单使用湖南省固体废物管理信息系统生成，联单信息按要求上传生态环境主管部门备案</w:t>
      </w:r>
    </w:p>
    <w:p>
      <w:r>
        <w:t>危险废物转移实行“一废一单、称重交运、到厂回执”流程，项目部危废管理员、运输单位押运员和接收单位操作人员三方在转移现场核对废物种类和重量，签字盖章后分别留存联单。项目部及参建各方管理人员定期学习危险废物管理法规和应急预案，新进入施工区域的管理人员、班组负责人必须经过危险废物识别和应急响应培训，掌握泄漏处置、灭火和撤离程序。一旦发生危废泄漏或容器破损，施工人员立即启动危废泄漏应急预案，第一时间实施围堵、吸附和覆盖，同时报告项目部环保组和当地生态环境部门，严禁用水冲洗泄漏区域以免扩大污染范围</w:t>
      </w:r>
    </w:p>
    <w:p>
      <w:pPr>
        <w:pStyle w:val="Heading2"/>
      </w:pPr>
      <w:r>
        <w:t>固废分类与清运控制：环境监测计划与信息公示响应机制</w:t>
      </w:r>
    </w:p>
    <w:p>
      <w:r>
        <w:t>本项目施工期环境监测计划覆盖噪声、扬尘、施工废水和固废管理合规性四个专项，并依据九条道路的敏感点分布和施工工序制定差异化监测频次与点位。噪声监测按路段敏感等级设置固定监测点和流动监测点，步行街后街、福临街和衣铺巷等商圈核心区每200米至少布设一个噪声监测点，居民集中区路段如谢家冲巷、广厦新村出入口和苏家巷在最近居住建筑窗外1米处设置监测点，施工期间工作日早晚各进行一次等效A声级连续监测，夜间施工时段每小时记录一次瞬时最大值，监测数据实时传输至项目部监控平台，超标设备自动触发告警并通知现场负责人暂停作业或调整工序</w:t>
      </w:r>
    </w:p>
    <w:p>
      <w:r>
        <w:t>扬尘监测采用在线监测仪与人工巡检相结合的方式。每条道路施工段至少安装一套在线扬尘监测设备，实时展示PM2.5、PM10浓度值和空气湿度，数据接入长沙市智慧工地监管平台。人工巡检由环保员按上午、下午和晚间三个时段对各路段洒水降尘效果、裸土覆盖面积和车辆带泥情况进行评价打分。当在线监测PM10小时平均浓度超过监控阈值时，立即启动强化洒水降尘措施，并排查铣刨、破碎和清运作业是否存在密封缺陷，问题闭环后记录处置过程和效果</w:t>
      </w:r>
    </w:p>
    <w:p>
      <w:r>
        <w:t>施工废水监测针对铣刨清洗水和混凝土养护废水两类重点污染源，每路段设置的沉淀池出水口每月至少采样检测悬浮物和pH值指标，检测结果对照《污水综合排放标准》三级标准判定合规性。沉淀池出水水质连续两次检测不达标的，要求查明沉淀池清淤不及时、进水负荷过大或药剂投加不足等原因并限期整改，整改后检测合格方可继续排水。固废合规性监测则将分类正确率、清运及时性、消纳场回执完整性和危险废物转移联单闭合率作为月度考核的硬性指标，每路段的分类正确率月度抽查不低于3次</w:t>
      </w:r>
    </w:p>
    <w:p>
      <w:r>
        <w:t>施工全过程建立环保信息公示和扰民响应机制。每条道路施工围挡外侧设置环保信息公示牌，公示施工期环境目标、主要产污工序、固废分类图示和监督电话，周边居民可通过电话或微信平台举报扬尘、噪声和固废遗撒等环保问题。项目部指定专人在收到投诉后1小时内到达现场核实，2小时内反馈处理方案，24小时内完成处置并告知投诉人处理结果，处理过程形成《环保投诉/响应记录单》存档。每季度开展一次周边商户和居民环保满意度调查，形成调查报告作为后续改进和环境绩效评估的依据，最终将调查结果、监测数据和整改记录汇入竣工环保验收报告</w:t>
      </w:r>
    </w:p>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工期目标与关键线路：5.1 工期目标与节点里程碑</w:t>
      </w:r>
    </w:p>
    <w:p>
      <w:r>
        <w:t>本项目施工总工期承诺为120日历天，计划开工日期2026年8月3日，计划完工日期2026年12月1日。总工期包含施工准备、路面病害处治、沥青铣刨罩面、排水设施修复、照明设施完善、弱电线路整治、交通工程恢复及竣工验收移交的全部作业时间。总工期目标的确定以招标文件要求的工期上限为刚性边界，以图纸和工程量清单中明确的9条道路提质改造内容为实物工程量基础，同时充分考虑五一商圈核心景区的施工窗口限制、夜间施工占比以及各路段交通导改对连续作业的制约</w:t>
      </w:r>
    </w:p>
    <w:p>
      <w:r>
        <w:t>根据本项目的道路组成和改造内容，将总工期划分为五个一级控制节点。节点一：施工准备与测量放线完成时间为开工后第7天，交付成果包括全线控制网复测报告、各路段原地面标高复核记录、地下管线探测成果和施工组织设计审批文件。节点二：路面病害处治与基层修复完成时间为开工后第35天，交付成果为步行街后街、福临街、衣铺巷、广厦新村出入口、谢家冲巷、苏家巷、652仓库路段的路面铣刨、开窗处治、ATB-30基层恢复和弯沉检测合格报告。节点三：沥青面层摊铺完成时间为开工后第70天，交付成果为全部9条道路的粘层油洒布、AC-13 SBS改性沥青罩面或细粒式沥青面层摊铺、压实度检测和厚度检测合格记录。节点四：附属工程与交通设施恢复完成时间为开工后第105天，交付成果为侧石更换、检查井与雨水口调平、交通标线施划、交通标志安装、路灯及照明配电系统调试和弱电下地接口确认。节点五：竣工验收与工程移交完成时间为开工后第120天，交付成果为分项工程验收记录、竣工资料组卷和移交签认文件</w:t>
      </w:r>
    </w:p>
    <w:p>
      <w:r>
        <w:t>上述节点工期进一步细化为各道路的分路段里程碑。步行街后街考虑商圈人流密集特征，安排在开工后第8至第22天完成路面处治，第45至第55天完成沥青罩面，第90至第100天完成标线恢复和照明调试。福临街考虑与步行街后街的交通衔接关系，在步行街后街路面处治完成60%后启动，即开工后第15至第28天完成路面罩面和井盖调平，第50至第60天完成路灯基础与电缆敷设，第95至第102天完成交通设施恢复。衣铺巷和谢家冲巷的节点设置遵循“先处治后罩面、先主管后支巷”的工序逻辑，两巷路面处治完成节点分别为开工后第30天和第32天，罩面完成节点均控制在开工后第65天之前，确保不占用总工期关键线路后段的沥青摊铺资源。652仓库路段因涉及重载区域弯沉复核和ATB-30基层施工，节点设置宽松于一般路段，路面结构层修复完成节点为开工后第33天，罩面完成节点为开工后第68天。新城路北段、广厦新村出入口、状元坡巷和苏家巷的节点工期列于《施工进度节点计划表》，各节点以最晚完成时间作为检查基准，提前完成路段及时释放资源转入后续路段</w:t>
      </w:r>
    </w:p>
    <w:p>
      <w:r>
        <w:t>施工进度横道图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8niw_46s.png"/>
                    <pic:cNvPicPr/>
                  </pic:nvPicPr>
                  <pic:blipFill>
                    <a:blip r:embed="rId9"/>
                    <a:stretch>
                      <a:fillRect/>
                    </a:stretch>
                  </pic:blipFill>
                  <pic:spPr>
                    <a:xfrm>
                      <a:off x="0" y="0"/>
                      <a:ext cx="5760000" cy="2550857"/>
                    </a:xfrm>
                    <a:prstGeom prst="rect"/>
                  </pic:spPr>
                </pic:pic>
              </a:graphicData>
            </a:graphic>
          </wp:inline>
        </w:drawing>
      </w:r>
    </w:p>
    <w:p>
      <w:r>
        <w:t>展示主要阶段、节点控制和资源投入节奏</w:t>
      </w:r>
    </w:p>
    <w:p>
      <w:pPr>
        <w:pStyle w:val="Heading3"/>
      </w:pPr>
      <w:r>
        <w:t>施工进度节点计划表</w:t>
      </w:r>
    </w:p>
    <w:p>
      <w:pPr>
        <w:pStyle w:val="Heading3"/>
      </w:pPr>
      <w:r>
        <w:t>工程进度计划与保证措施检查表</w:t>
      </w:r>
    </w:p>
    <w:p>
      <w:pPr>
        <w:pStyle w:val="Heading2"/>
      </w:pPr>
      <w:r>
        <w:t>工期目标与关键线路：5.2 关键线路识别与逻辑分析</w:t>
      </w:r>
    </w:p>
    <w:p>
      <w:r>
        <w:t>本工程进度网络计划采用双代号网络图表达工序间逻辑关系，关键线路由总时差为零的工作连续组成，从施工准备开始，经自由时差最小路段的路面病害处治、基层修复、沥青面层摊铺、附属设施安装至竣工验收为止。通过对9条道路施工工序的工期计算和资源约束分析，确定本项目关键线路为：施工准备与测量放线→步行街后街路面病害处治→步行街后街沥青铣刨罩面→全线路灯及照明系统安装→交通标线与交通设施恢复→全线竣工清理与验收。该关键线路的计算总工期为120日历天，与合同工期零裕度，因此上述工序的任何延误将直接导致总工期突破</w:t>
      </w:r>
    </w:p>
    <w:p>
      <w:r>
        <w:t>将步行街后街路面病害处治和罩面定为关键工作，核心依据是该路段位于五一商圈核心景区，施工窗口仅限于夜间23:00至次日6:00，且路面铣刨与罩面作业间须连续衔接以防冷接缝缺陷。步行街后街长度245米，宽度7至8.5米，面层铣刨面积和罩面面积均居各路段前列，工序绝对工期较长。此外，该路段东侧紧邻长沙中心印象城和万达购物广场，交通导改和行人分流组织复杂，夜间施工效率折减系数按0.75取值，进一步压减有效作业时间。福临街虽长度仅100米，但与步行街后街共享沥青摊铺班组和设备，若步行街后街罩面延误，福临街罩面资源将被迫后延，形成资源驱动型关键次线</w:t>
      </w:r>
    </w:p>
    <w:p>
      <w:r>
        <w:t>关键线路上的照明系统安装工作被纳入关键路径，是基于图纸中状元坡巷照明需设置单独照明配电柜并引自邻近变压器，步行后街路灯更换涉及电源顺接和旧灯杆拆除，且多条道路的路灯基础、电缆敷设和不锈钢线槽安装需在面层摊铺前完成预埋和布设。照明系统调试涉及TN-S接地系统的接地电阻测试和灯具端电压校验，单灯控制和半夜灯回路切换功能须逐杆验收，调试周期刚性不可压缩，因此将照明系统安装及调试整体列为关键线路后段的核心工作</w:t>
      </w:r>
    </w:p>
    <w:p>
      <w:r>
        <w:t>非关键线路的工作，如衣铺巷、谢家冲巷、新城路北段和苏家巷的路面施工，虽然在绝对工期上具备一定浮动，但由于沥青摊铺班组和双钢轮压路机的资源数量有限，各道路间存在资源共用约束。若非关键工作的自由时差消耗殆尽，将转化为次关键线路并与关键线路争夺摊铺资源。为此，在进度网络计划中为上述路段分别标注资源依赖逻辑线，当非关键工作的最早开始时间偏离超过3天时，启动资源调度纠偏程序，将备用摊铺班组或小型压实机具投入对应路段，阻断资源瓶颈向关键线路传递</w:t>
      </w:r>
    </w:p>
    <w:p>
      <w:r>
        <w:t>关键线路网络计划图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8niw_46s.png"/>
                    <pic:cNvPicPr/>
                  </pic:nvPicPr>
                  <pic:blipFill>
                    <a:blip r:embed="rId9"/>
                    <a:stretch>
                      <a:fillRect/>
                    </a:stretch>
                  </pic:blipFill>
                  <pic:spPr>
                    <a:xfrm>
                      <a:off x="0" y="0"/>
                      <a:ext cx="5760000" cy="2550857"/>
                    </a:xfrm>
                    <a:prstGeom prst="rect"/>
                  </pic:spPr>
                </pic:pic>
              </a:graphicData>
            </a:graphic>
          </wp:inline>
        </w:drawing>
      </w:r>
    </w:p>
    <w:p>
      <w:r>
        <w:t>展示关键工作、搭接关系和纠偏路径</w:t>
      </w:r>
    </w:p>
    <w:p>
      <w:pPr>
        <w:pStyle w:val="Heading3"/>
      </w:pPr>
      <w:r>
        <w:t>工程进度计划与保证措施计划表</w:t>
      </w:r>
    </w:p>
    <w:p>
      <w:pPr>
        <w:pStyle w:val="Heading3"/>
      </w:pPr>
      <w:r>
        <w:t>进度计划复核表</w:t>
      </w:r>
    </w:p>
    <w:p>
      <w:pPr>
        <w:pStyle w:val="Heading2"/>
      </w:pPr>
      <w:r>
        <w:t>工期目标与关键线路：5.3 施工横道图编制说明</w:t>
      </w:r>
    </w:p>
    <w:p>
      <w:r>
        <w:t>施工进度横道图以开工日期为横轴起点，以日历天为横轴刻度单位，纵轴按照施工准备、各道路主体工程、附属设施安装和竣工验收四大类展开，总计包含42项工作条目。横道图中以实线横道表示计划作业持续时间，以三角形里程碑符号标示节点完成日期，以虚线连接线标示工序间搭接关系。每条横道下方标注该工作投入的主要资源组合，包括机械类型、作业班组数量和夜间施工标识，确保横道图同时承担进度表达与资源配置校核的双重功能</w:t>
      </w:r>
    </w:p>
    <w:p>
      <w:r>
        <w:t>各道路主体工程横道按照“测量放线→路面铣刨与病害处治→基层修复与养护→粘层洒布→沥青面层摊铺→碾压与开放交通”的标准工序链编排，并在每道工序下方标注该路段的交通组织方案类别。步行街后街横道下方标注“夜间错峰施工、20至30米短段流水、行人导流优先”；福临街横道下方标注“半幅分段导改、材料运输避开商圈高峰”；衣铺巷横道下方标注“小机具短段作业、行人与非机动车分时通行”；谢家冲巷横道下方标注“避开早晚居民出行高峰、保留居民临时通行带”；652仓库路段横道下方标注“物流车辆错峰通行、保留装卸应急通道”；新城路北段横道下方标注“分幅连续推进、关键路口设置临时导向”；广厦新村出入口横道下方标注“分时段施工、居民出入口保通优先”；状元坡巷横道下方标注“坡巷通行安全优先、雨天暂停开放开挖面”；苏家巷横道下方标注“背街小巷人车混行控制、先探管后开挖”。这种横道与交通策略的一体化方式，使得各级管理人员和评审专家能够在横道图上直接读取每条道路的施工节奏和限制条件，避免进度计划与现场交通组织脱节</w:t>
      </w:r>
    </w:p>
    <w:p>
      <w:r>
        <w:t>横道图中对夜间施工和非夜间施工采用不同的填充图案进行区分。夜间施工时段为23:00至次日6:00，对应工作主要为步行街后街、福临街和衣铺巷的沥青铣刨与摊铺作业；非夜间施工时段为6:00至22:00，对应工作主要为谢家冲巷、652仓库路段、新城路北段、广厦新村出入口、状元坡巷和苏家巷的路面基层修复、附属工程施工和交通标线施划。横道图同时标注节假日和商圈重大活动的禁止施工窗口，五一商圈在国庆黄金周和重大商业活动期间实施占道施工管制，横道图上以红色禁入区标注，该时段内步行街后街、福临街和衣铺巷的所有占道工序暂停，人员转入非占道区域的附属工程施工或材料准备，进度偏差通过提前或延后邻近周的夜间班次进行补偿</w:t>
      </w:r>
    </w:p>
    <w:p>
      <w:r>
        <w:t>工程进度计划与保证措施控制矩阵图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8niw_46s.png"/>
                    <pic:cNvPicPr/>
                  </pic:nvPicPr>
                  <pic:blipFill>
                    <a:blip r:embed="rId9"/>
                    <a:stretch>
                      <a:fillRect/>
                    </a:stretch>
                  </pic:blipFill>
                  <pic:spPr>
                    <a:xfrm>
                      <a:off x="0" y="0"/>
                      <a:ext cx="5760000" cy="2550857"/>
                    </a:xfrm>
                    <a:prstGeom prst="rect"/>
                  </pic:spPr>
                </pic:pic>
              </a:graphicData>
            </a:graphic>
          </wp:inline>
        </w:drawing>
      </w:r>
    </w:p>
    <w:p>
      <w:r>
        <w:t>表达《工程进度计划与保证措施》的施工流程、责任关系和关键控制点</w:t>
      </w:r>
    </w:p>
    <w:p>
      <w:pPr>
        <w:pStyle w:val="Heading3"/>
      </w:pPr>
      <w:r>
        <w:t>工程进度计划与保证措施控制点表</w:t>
      </w:r>
    </w:p>
    <w:p>
      <w:pPr>
        <w:pStyle w:val="Heading2"/>
      </w:pPr>
      <w:r>
        <w:t>工期目标与关键线路：5.4 各道路工序工期分解与控制节点</w:t>
      </w:r>
    </w:p>
    <w:p>
      <w:r>
        <w:t>步行街后街总工作天数为32天，其中路面铣刨与病害处治8天，ATB-30基层恢复与养护7天，沥青面层铣刨与罩面10天，交通标线恢复与照明调试7天。该路段设置4个中间控制节点：节点BP-1为路面铣刨完成，检查指标为铣刨厚度、铣刨面平整度和外露管线保护情况；节点BP-2为基础处治合格，检查指标为弯沉检测值、局部开窗处治范围和ATB-30压实度；节点BP-3为罩面完成，检查指标为摊铺温度、压实度、厚度和平整度；节点BP-4为开放交通条件确认，检查指标为标线完整性、照明照度、路面清理和出入口通行状态</w:t>
      </w:r>
    </w:p>
    <w:p>
      <w:r>
        <w:t>福临街总工作天数为22天，其中井盖调平与井周加固5天，路面罩面及接缝处理8天，路灯基础与电缆敷设5天，交通设施恢复4天。中间控制节点FP-1为井盖高程复核完成，井盖顶面高程与设计路面高程差控制在±3毫米以内；FP-2为罩面摊铺完成，横缝与纵缝的接缝平整度按CJJ 1-2008标准检查；FP-3为全线清理与通行恢复完成</w:t>
      </w:r>
    </w:p>
    <w:p>
      <w:r>
        <w:t>衣铺巷总工作天数为24天，考虑巷道宽度仅4至6米，全部采用人工配合小型压实机具作业，材料随用随进不得在场内储存。控制节点YP-1为路面破损区域开窗处治完成，YP-2为沥青摊铺与压实完成，两个节点之间保持不大于2天的衔接间隔以防已处治基层暴露过久</w:t>
      </w:r>
    </w:p>
    <w:p>
      <w:r>
        <w:t>谢家冲巷总工作天数为26天，将居民早晚出行高峰时段定义为非占道时段，实际每日有效作业时间按6小时计取。控制节点XJ-1为排水边沟和井周恢复完成，节点XJ-2为路面修复与罩面完成，节点XJ-3为人行通道恢复与临边安全设施撤除完成</w:t>
      </w:r>
    </w:p>
    <w:p>
      <w:r>
        <w:t>652仓库路段总工作天数为30天，基层修复和ATB-30沥青稳定碎石施工占用14天，为该路段工期最长工序。控制节点CK-1为既有基层弯沉检测和承载能力评估完成，CK-2为ATB-30分层摊铺与压实完成，CK-3为AC-13改性沥青罩面完成并完成压实温度和密实度记录</w:t>
      </w:r>
    </w:p>
    <w:p>
      <w:r>
        <w:t>新城路北段总工作天数为20天，采用分幅连续推进方式，先施工北幅后施工南幅，两幅罩面间隔不超过3天。控制节点XC-1为先施工半幅铣刨与罩面完成，XC-2为全部幅段罩面完成，XC-3为标线恢复与交通组织交检完成</w:t>
      </w:r>
    </w:p>
    <w:p>
      <w:r>
        <w:t>广厦新村出入口总工作天数为15天，因涉及居民小区出入口保通，施工组织为半幅封闭半幅通行方式。控制节点GX-1为出入口一侧路面恢复和路缘调平完成，GX-2为另一侧路面恢复完成，GX-3为全线标识标线和防滑检查完成</w:t>
      </w:r>
    </w:p>
    <w:p>
      <w:r>
        <w:t>状元坡巷总工作天数为25天，坡道路面施工按自下而上的碾压方向组织，雨天停止开挖和摊铺作业。控制节点ZYP-1为雨水口和排水路径恢复完成，ZYP-2为沥青面层摊铺和抗滑构造深度检测完成，ZYP-3为照明系统送电调试和照度检测完成</w:t>
      </w:r>
    </w:p>
    <w:p>
      <w:r>
        <w:t>苏家巷总工作天数为18天，因巷道长度仅33米，施工以1天为最小作业单元分段推进。控制节点SJ-1为既有地下管线探查和确权确认完成，SJ-2为路面修补罩面和井盖修复完成，SJ-3为照明和标线恢复及施工机械清场完成</w:t>
      </w:r>
    </w:p>
    <w:p>
      <w:r>
        <w:t>工程进度计划与保证措施控制关系图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8niw_46s.png"/>
                    <pic:cNvPicPr/>
                  </pic:nvPicPr>
                  <pic:blipFill>
                    <a:blip r:embed="rId9"/>
                    <a:stretch>
                      <a:fillRect/>
                    </a:stretch>
                  </pic:blipFill>
                  <pic:spPr>
                    <a:xfrm>
                      <a:off x="0" y="0"/>
                      <a:ext cx="5760000" cy="2550857"/>
                    </a:xfrm>
                    <a:prstGeom prst="rect"/>
                  </pic:spPr>
                </pic:pic>
              </a:graphicData>
            </a:graphic>
          </wp:inline>
        </w:drawing>
      </w:r>
    </w:p>
    <w:p>
      <w:r>
        <w:t>响应评分项：工程进度计划与保证措施</w:t>
      </w:r>
    </w:p>
    <w:p>
      <w:pPr>
        <w:pStyle w:val="Heading2"/>
      </w:pPr>
      <w:r>
        <w:t>工期目标与关键线路：5.5 工期保证组织措施与资源锁定</w:t>
      </w:r>
    </w:p>
    <w:p>
      <w:r>
        <w:t>工期保证组织措施以“关键线路专人盯控、节点工期逐级考核、资源储备动态预警”为核心机制。项目经理对总工期和关键线路节点负总责，项目总工程师负责网络计划的动态维护和偏差分析，生产副经理负责各道路每日进度数据的采集和次日作业计划的审核发布。每条道路配置一名路段负责人，路段负责人对该道路的节点完成率承担直接管理责任，每日16:00前向项目调度中心提交当日完成工程量、资源投入记录和次日计划，调度中心汇总后生成《每日进度快报》，标注与计划进度的偏差百分比和偏差原因</w:t>
      </w:r>
    </w:p>
    <w:p>
      <w:r>
        <w:t>劳动力资源锁定方面，本工程高峰期总劳动力需求为85至95人，按道路和专业两个维度分解。沥青摊铺专业班组配置20人，负责全部9条道路的摊铺、碾压和接缝处理作业，班组在场时间为开工后第30天至第85天，该班组在关键线路作业期间不得调出或从事与本工程无关的作业。路面铣刨与处治班组配置18人，分两个独立小组分别承担商圈道路和居民区道路的铣刨与开窗处治，两组并行作业以减少关键线路的资源等待。附属工程班组配置25人，涵盖侧石更换工、检查井调平工、路灯安装工和标线施划工，该班组在场时间为开工后第40天至第108天。管线探查与弱电配合班组配置8人，负责开工后前20天的全线地下管线物探和与弱电权属单位的现场对接。所有工种班组在进场前完成三级安全教育和工序技术交底，交底记录由项目技术部门存档</w:t>
      </w:r>
    </w:p>
    <w:p>
      <w:r>
        <w:t>机械设备资源锁定方面，核心设备包括铣刨机1台、沥青摊铺机1台、双钢轮压路机2台、轮胎压路机1台和小型振动压路机2台。铣刨机和摊铺机自开工后第7天进场，铣刨机第55天退场，摊铺机第85天退场。双钢轮压路机与摊铺机同步进退场，全程锁定不与外部项目共享。小型振动压路机和手持式夯实机分配至衣铺巷、谢家冲巷、苏家巷等作业面受限路段，配合人工摊铺作业。所有机械进场前完成维护保养记录和运行状态检查，租赁设备合同中约定备用设备应急调配条款，当主力设备故障超过12小时时，备用设备须在24小时内到达现场</w:t>
      </w:r>
    </w:p>
    <w:p>
      <w:r>
        <w:t>夜间施工资源保障方面，商圈核心路段夜间施工期间配置移动式LED照明车2台、便携式照明灯具20套、交通引导人员8人和低噪型发电机2台。照明设备在每晚施工前30分钟完成布设，交通引导人员提前到岗完成临时导改设施的摆放和警示灯开启，撤场时逐项检查导改设施复位情况，确保次日日间道路通行安全</w:t>
      </w:r>
    </w:p>
    <w:p>
      <w:r>
        <w:t>施工部署与现场组织方案流程图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8niw_46s.png"/>
                    <pic:cNvPicPr/>
                  </pic:nvPicPr>
                  <pic:blipFill>
                    <a:blip r:embed="rId9"/>
                    <a:stretch>
                      <a:fillRect/>
                    </a:stretch>
                  </pic:blipFill>
                  <pic:spPr>
                    <a:xfrm>
                      <a:off x="0" y="0"/>
                      <a:ext cx="5760000" cy="2550857"/>
                    </a:xfrm>
                    <a:prstGeom prst="rect"/>
                  </pic:spPr>
                </pic:pic>
              </a:graphicData>
            </a:graphic>
          </wp:inline>
        </w:drawing>
      </w:r>
    </w:p>
    <w:p>
      <w:r>
        <w:t>支撑专项方案：施工部署与现场组织方案</w:t>
      </w:r>
    </w:p>
    <w:p>
      <w:pPr>
        <w:pStyle w:val="Heading2"/>
      </w:pPr>
      <w:r>
        <w:t>工期目标与关键线路：5.6 进度偏差分析方法与纠偏措施</w:t>
      </w:r>
    </w:p>
    <w:p>
      <w:r>
        <w:t>进度偏差的识别采用前锋线比较法和挣值法并行的双维度监控体系。每周日下午由项目总工程师组织进度分析会，在网络计划图上绘制前锋线，检查各工作的实际进度与计划进度的时间偏差，对关键线路和次关键线路上的工作进行逐项分析。同时采集已完成工作的预算费用和实际费用，计算进度偏差和进度绩效指数，当关键工作的进度偏差超过1天或非关键工作的进度偏差超过其自由时差的50%时，即启动分级纠偏程序</w:t>
      </w:r>
    </w:p>
    <w:p>
      <w:r>
        <w:t>纠偏措施按一级纠偏和二级纠偏两个层次设置。一级纠偏针对非关键工作和自由时差充足的作业，措施包括增加该路段当日作业时长、从邻近已完成路段调配闲置机具和作业人员和优化工序衔接顺序缩短等待时间，一级纠偏由生产副经理审批，路段负责人组织实施。二级纠偏针对关键线路工作或总时差已被消耗至零以下的工作，措施包括启用备用沥青摊铺班组实施双作业面摊铺、开辟新的材料供应路线压缩运输等待时间、与交警和社区协调延长夜间施工许可时段授权临时白天占道窗口、调整沥青混合料配合比采用快凝型材料缩短养护等待时间，二级纠偏由项目经理审批，项目总工编制纠偏方案后由生产副经理组织实施</w:t>
      </w:r>
    </w:p>
    <w:p>
      <w:r>
        <w:t>针对本项目最可能发生的进度偏差场景制定专项纠偏预案。场景一为商圈路段连续降雨导致夜间铣刨和摊铺作业窗口丢失。预案措施为：当降雨预报覆盖未来48小时时，立即将原计划夜间摊铺路段调整为谢家冲巷、652仓库路段等具备日间施工条件的路段，调配铣刨机和摊铺班组转场作业，避免人员和机械闲置；商圈路段转入手持式机具对已完成基层的检查和局部修补，待降雨结束后第一个晴好夜间立即恢复摊铺，必要时申请将夜间施工窗口延长1至2小时，以当夜完成原计划量的130%作为赶工目标。场景二为核心设备铣刨机或摊铺机突发故障。预案措施为：现场常备易损件和关键传感器，故障发生后4小时内完成故障诊断和现场修复尝试；若无法现场修复，立即启动租赁合同中的备用设备调配条款，备用设备从长沙本地合作单位调出，运距控制在50公里以内，到场时间控制在24小时以内；设备维修期间，受影响路段的铣刨作业转为人工配合小型铣刨机分段实施，维持日进度不低于计划量的50%，待主力设备恢复后集中力量追赶。场景三为商户或居民投诉导致施工作业面受阻。预案措施为：路段负责人和社区协调人员在投诉发生后30分钟内到达现场，了解诉求并启动补偿或调整方案，同时将受阻作业面的班组调至备用作业面，保障当日工效不归零；当日收班会专题分析投诉原因，次日施工方案中增设针对性控制措施，避免同类事件反复冲击进度</w:t>
      </w:r>
    </w:p>
    <w:p>
      <w:r>
        <w:t>赶工预案的启动条件为总工期偏差累计达到3天或关键线路节点延误超过2天。赶工阶段将调整施工部署，将原计划的单作业面流水改为双作业面并行，从非关键线路路段和附属工程班组中抽调人员组建第二沥青摊铺作业队。商圈路段申请增加每周五和周六的夜间作业窗口，将原计划的隔天一次摊铺改为连续夜间摊铺。调整沥青混合料配合比和摊铺碾压工艺，在不降低质量验收标准的前提下缩短压实段开放交通的冷却等待时间。赶工期间增加每日15:00的进度碰头会，由项目经理主持，逐路段核实当日赶工目标完成率，偏差当天发现当天纠偏，确保赶工措施真正转化为有效的工期压缩量。赶工期间的安全管理和质量控制等级不变，隐蔽验收、旁站监理和检测取样仍按正常程序执行，赶工方案须在实施前报送监理和建设单位审批，批准后方可执行</w:t>
      </w:r>
    </w:p>
    <w:p>
      <w:pPr>
        <w:pStyle w:val="Heading2"/>
      </w:pPr>
      <w:r>
        <w:t>流水施工和节点计划：流水施工总体组织原则</w:t>
      </w:r>
    </w:p>
    <w:p>
      <w:r>
        <w:t>本工程为长沙市天心区五一商圈老旧街区配套设施改造工程，共涉及步行街后街、福临街、衣铺巷、谢家冲巷、652仓库路段、新城路北段、广厦新村出入口、状元坡巷、苏家巷9条道路，道路等级均为城市支路，改造内容涵盖沥青路面铣刨罩面、混凝土路面加铺沥青层、路面基础处治、侧石更换、交通标线恢复、路灯与弱电设施完善等。根据招标文件明确的120日历天总工期要求，结合商圈人流密集、街巷狭窄、商户正常经营需求等现场约束，本工程施工组织必须采用分路段、分幅、分时段的流水施工方式，以空间换时间、以精细化组织换取工期可控</w:t>
      </w:r>
    </w:p>
    <w:p>
      <w:r>
        <w:t>流水施工的总体原则为“商圈核心区夜间错峰优先、居民生活区高峰避让、仓储物流区窗口协调、出入口节点极短封闭”。按道路所在区域敏感度和路面结构类型，将9条道路划分为四个流水区段：第一流水区段为步行街后街、福临街、衣铺巷，三条商圈核心街巷采用夜间短段流水作业；第二流水区段为谢家冲巷、苏家巷、状元坡巷，三条居民与老旧窄巷采用昼间分段流水作业，避开早晚居民出行高峰；第三流水区段为新城路北段、652仓库路段，通行与物流影响较大的路段采用分幅连续流水作业；第四流水区段为广厦新村出入口，小区出入口节点采用半幅交替流水作业。各区段之间按施工准备、路面病害处治、路面铣刨与罩面、附属设施安装、标线恢复、清场验收六个施工过程组织流水，同一区段内各道路依据现场条件微调工序搭接逻辑，确保工、料、机在区段间有序转移、不窝工不空转</w:t>
      </w:r>
    </w:p>
    <w:p>
      <w:r>
        <w:t>流水步距的确定以主导工序路面铣刨与罩面的有效作业时间为基准。商圈区段每条道路的流水步距按夜间有效作业窗口和沥青摊铺温度要求控制，居民区段按昼间连续作业时长与工序自然搭接确定，物流区段按分段交通导改周期和基层养护强度达标时间确定。所有流水步距在实际执行前，由项目技术负责人组织路面施工班组、交通疏导组和材料供应组共同交底确认，并形成流水施工动态控制表。施工进度横道图与网络计划图在附录中提供，本章仅对其进行流水逻辑说明和节点控制要求</w:t>
      </w:r>
    </w:p>
    <w:p>
      <w:pPr>
        <w:pStyle w:val="Heading2"/>
      </w:pPr>
      <w:r>
        <w:t>流水施工和节点计划：分路段流水段划分与施工组织</w:t>
      </w:r>
    </w:p>
    <w:p>
      <w:r>
        <w:t>步行街后街全长245米、路幅宽7至8.5米，是本项目商圈核心区长度最长的一条改造街巷。该路段流水段按20至30米为一个施工单元划分，沿人民西路至坡子街方向顺序推进。每个施工单元在一个夜间作业窗口内完成旧路面铣刨、病害检查与处治、底层油喷洒和沥青面层摊铺，严禁铣刨后无罩面状态下开放通行。流水施工组织为：前半夜集中铣刨和基层检查清理，后半夜完成摊铺和碾压，次日凌晨5时前完成现场清扫和临时标线恢复。各施工单元之间的流水衔接通过预留一段5米过渡带实现，过渡带在相邻两段施工日交替完成，避免出现错台和接缝集中。福临街全长100米、路幅宽7至8米，紧邻步行街后街，同样采用夜间短段流水作业，以井周先行处理和井盖高程复核为流水段划分的起点控制点。每个井位所在段落作为一个独立流水单元，井盖调平、加固圈浇筑和井周沥青补强在该单元路基处治后、整体罩面前先行闭合，从而消除井周不均匀沉降对流水推进的约束</w:t>
      </w:r>
    </w:p>
    <w:p>
      <w:r>
        <w:t>衣铺巷全长143米、路幅宽仅4至6米，属窄幅商业巷道，流水段长度控制在15至20米。由于巷道宽度无法满足铣刨机与运料车并行，该路段流水方式调整为“人工配合小机具铣刨——材料随进随用快速摊铺”的短段密集流水模式。每个流水单元的铣刨弃料采用人力转运至巷口临时集中堆放点，再由小型运输车辆夜间外运；新拌沥青混合料采用小型保温运料车配送，人工摊铺配合手扶式振动压路机压实。衣铺巷流水作业的步距控制环节为弱电管群敷设回填，弱电下地开挖段在当天开挖、当天敷管、当天验收隐蔽、当天完成基层恢复，绝不过夜敞口，回填段强度经快速检测合格后立即纳入路面流水作业面，以此保证流水不中断、商户门前通行不阻断</w:t>
      </w:r>
    </w:p>
    <w:p>
      <w:r>
        <w:t>谢家冲巷全长320米、路幅宽7.5至15米，是本项目中施工长度最长的路段，但现状混凝土路面不需要铣刨，以病害修补合格后加铺沥青面层为施工主线。该路段流水段按40至50米长度划分为7个作业段，各段依次完成原混凝土路面病害检测与处治、裂缝灌缝与抗裂贴铺设、透层油喷洒、沥青面层摊铺四个工序。为避免大面积封闭引发居民出行投诉，每段施工完毕后即开放基本通行，仅保留最后一段标线恢复前的临时警示维护。谢家冲巷与苏家巷的流水穿插关系为：两路段相距较近，共用一个沥青摊铺班组和一个压实班组，按谢家冲巷完成两段后转入苏家巷完成一段的方式交替推进，确保班组连续作业不空闲</w:t>
      </w:r>
    </w:p>
    <w:p>
      <w:r>
        <w:t>苏家巷全长33米、路幅宽4米，为本项目最短路段。由于其长度不足以支撑独立流水段划分，该路段作为一个整体流水单元一次性完成路面修补、基层处治和沥青罩面。苏家巷的流水作业安排在谢家冲巷施工班组转入间隙完成，整个封闭施工时间控制在一个白天作业窗口内，当天收工前开放通行。状元坡巷全长350米、路幅宽6至7米，按坡向和排水节点划分为上部、中部、下部三个流水段。坡段施工以先排水后面层为铁律：每个流水段先完成雨水口清理和排水沟疏通，经泼水试验验证横向排水通畅后，再进入抗滑面层施工。碾压方向严格沿坡面自下而上进行，防止摊铺料沿坡面滑移离析。上中下三段之间的流水步距按雨天强制暂停规则设置，遇雨前覆盖未完成段、雨后重新清理坡面并由监理确认干燥条件后方可继续流水</w:t>
      </w:r>
    </w:p>
    <w:p>
      <w:pPr>
        <w:pStyle w:val="Heading2"/>
      </w:pPr>
      <w:r>
        <w:t>流水施工和节点计划：多线流水穿插与工种配合</w:t>
      </w:r>
    </w:p>
    <w:p>
      <w:r>
        <w:t>路面结构施工与附属设施施工在本工程中须形成多专业穿插流水。根据施工图纸，本项目涵盖市政道路专业（路面铣刨罩面、交通标线恢复）、电气专业（路灯及照明配电和电缆敷设）、给排水消防专业（井盖调平和排水设施恢复）和弱电线路整治等多个专业施工内容。多线穿插的总原则为：路面为龙头，管线为先导，照明和标线为收尾。各条道路的路面病害处治和基层恢复作业作为流水主线推进，弱电下地、路灯基础和电缆敷设作为流水辅线在主线前或与主线并行完成，避免路面面层完成后二次开挖</w:t>
      </w:r>
    </w:p>
    <w:p>
      <w:r>
        <w:t>交通标线恢复是每个区段路面主体完成后的流水收尾工序，紧接在路面面层降温至可划线温度后立即跟进，做到路面开放前标线到位。对于新城路北段和状元坡巷还需同步完成违停抓拍球机和禁停标志标牌的安装接线，该部分由智能化施工班组在路面主体班组完成对应路段后三日内穿插完成,并在交警部门现场指导确认后投入使用。多线穿插作业管理实行“每日穿插作业协调单”制度：由项目部生产副经理在每日下午16时组织召开次日生产协调会，签发次日各路段、各专业的工作面占用时间窗、进出场路线和成品保护责任，协调单经各班组负责人签字确认后作为次日施工令执行。任何班组未经协调单批准不得占用其他班组已移交的工作面</w:t>
      </w:r>
    </w:p>
    <w:p>
      <w:pPr>
        <w:pStyle w:val="Heading2"/>
      </w:pPr>
      <w:r>
        <w:t>流水施工和节点计划：节点工期控制与里程碑计划</w:t>
      </w:r>
    </w:p>
    <w:p>
      <w:r>
        <w:t>每个里程碑节点的前置条件、资源配置、检验标准和责任人均编制进入“施工进度节点控制表”（详见附录），项目总工每日在进度例会上比对节点偏差。任何节点实际完成时间与计划偏差超过3天时，项目技术负责人须在24小时内完成偏差原因分析和纠偏方案编制并按程序报监理和建设单位确认。涉及商圈核心区的节点偏差纠偏方案还需附商户告知和交通协调补充措施，以便商圈所属街道和社区提前介入沟通。节点工期的考核落实至各施工班组和材料供应商，各路段节点守约情况纳入班组月度绩效考核并与进度款支付挂钩，实现“节点考核、奖惩兑现、及时纠偏”的闭环管理</w:t>
      </w:r>
    </w:p>
    <w:p>
      <w:pPr>
        <w:pStyle w:val="Heading2"/>
      </w:pPr>
      <w:r>
        <w:t>流水施工和节点计划：网络计划关键线路与动态控制</w:t>
      </w:r>
    </w:p>
    <w:p>
      <w:r>
        <w:t>本工程施工进度网络计划采用双代号网络图表达，关键线路经工期优化和资源配置平衡后确定为：施工准备与交通导改报批→商圈核心区段步行街后街路面施工→福临街路面施工→衣铺巷路面施工→居民生活区段谢家冲巷路面施工→状元坡巷路面施工→新城路北段路面施工→652仓库路段路面施工→广厦新村出入口节点→全线标线与照明调试→竣工验收准备。该关键线路上任何工作滞后都会直接压缩总工期，不得出现自由时差消耗后仍未结束的情况</w:t>
      </w:r>
    </w:p>
    <w:p>
      <w:r>
        <w:t>苏家巷、照明配电系统安装、弱电下地管线敷设、标志标牌安装、违停抓拍设备安装等工作列于非关键线路上，总时差在5至15天之间。非关键工作不因有时差而放松进度管理，项目总工按月检查非关键线路工作的实际完成率和时差消耗情况，当某项非关键工作的总时差被消耗至小于3天时，立即将该工作提级按关键线路工作管理，调配追加资源防止转化为新的关键线路。网络计划每月滚动修订一次：在每月25日以前，由项目技术负责人根据上月实际完成形象进度、天气影响记录、材料供应履约情况和监理发出的设计变更指令，重新计算网络计划时间参数，形成次月施工进度网络计划修订稿，经项目经理审批后报监理和建设单位备案。修订稿必须保持总工期不变、里程碑节点目标不变，仅优化后续工作的逻辑关系和资源调配方案</w:t>
      </w:r>
    </w:p>
    <w:p>
      <w:r>
        <w:t>网络计划的关键线路在施工中受以下因素影响可能发生转移：一是天气因素，如连续雨天导致居民区段土基含水率偏高、不能及时进入基层施工时，路面施工作业面将暂时停滞，而照明安装和标线预制等工作可能上升为新的关键约束；二是交通导改审批延迟，如新城路北段的路口导改方案需交警部门多轮审核时，该路段的开工时间会推后，使得原本处于非关键线路的标志标牌安装工作因等待路面完工而间接变为关键；三是春运、黄金周等商圈客流高峰期的施工管制，将强制性压缩商圈核心区可用作业窗口，造成关键线路上的工序被迫停机等待。针对这些因素，项目部制定关键线路转移应对预案，在开工前识别可并行实施的备选工序清单，一旦主关键线路受阻，立即启动备选工序、释放后续资源等待压力，主关键线路恢复后重新归位，确保总工期受控</w:t>
      </w:r>
    </w:p>
    <w:p>
      <w:pPr>
        <w:pStyle w:val="Heading2"/>
      </w:pPr>
      <w:r>
        <w:t>流水施工和节点计划：横道图编制逻辑与进度可视化管控</w:t>
      </w:r>
    </w:p>
    <w:p>
      <w:r>
        <w:t>施工进度横道图以日历天为横轴、以各道路和专业施工任务为纵轴编制。横道图按照“由粗到细、逐层展开”的结构编制，第一层为总体进度横道图，展示9条道路的开工、路面主体完成、附属设施完成和竣工验收四个核心阶段的起止日期，以及关键里程碑节点所处位置；第二层为各道路进度横道图，按每条道路的施工段划分至流水作业单元，横道条上标注铣刨、处治、摊铺、养护、标线的具体作业日期窗；第三层为专业穿插进度横道图，将照明、弱电、排水、交通设施四个专业按路段展开，标注每个专业在每个路段的工作面占用时段和移交节点</w:t>
      </w:r>
    </w:p>
    <w:p>
      <w:r>
        <w:t>横道图的编制遵循四项逻辑规则。第一，工期不可压缩性规则：每条道路的工序持续时间基于施工段工程量、有效作业时间窗和定额产量计算而得，商圈区段仅计夜间作业时间、居民区段剔除早晚出行高峰、物流区段考虑车辆错峰通行间隙，绝不以超定额强度或牺牲安全质量为代价压缩工序工期。第二，资源不冲突规则：同一时刻同一道路不得出现在两条并行横道条上占用相同作业资源；摊铺机、压路机、铣刨机等主要机械在各路段之间的转移路径和时间已在横道图中预留机械转场窗。第三，安全间歇规则：沥青面层摊铺后降温至可开放交通的时间、基层水泥稳定碎石强度达标所需养护天数，在横道图中以明确的安全间歇段标出，不得因进度压力缩短。第四，天气冗余规则：考虑到长沙市天心区7至10月有较明显的高温和降雨影响，商圈区段的横道图中每月预留3天雨天暂停窗口，居民区段每月预留2天，物流区段每月预留2天，天气冗余在月中不占用时可用于提前推进后续工作</w:t>
      </w:r>
    </w:p>
    <w:p>
      <w:r>
        <w:t>进度可视化管控采取“横道图上墙、日填日清”的管理模式。项目部设置施工进度作战图板，将分层横道图以磁性活动条形式展示在作战室墙面，每条横道以不同颜色标示“未开始、进行中、已完成、滞后预警”四种状态。每日施工结束后，施工员填写当日完成工程量及形象进度交底单，计划统计员在当日20时前将数据录入进度管理软件、更新作战图板并自动生成次日分路段施工指令单。滞后预警标准为：某施工段实际完成时间比计划时间延迟超过1天，该施工段的横道条由绿色转为黄色预警；延迟超过3天，转为红色预警，并同步触发偏差纠偏程序。作战图板直接面向项目部全体管理人员和各班组长开放，每日晨会时由生产副经理通报预警项及纠偏措施执行情况，形成全员可见、全程留痕的进度压力传导机制</w:t>
      </w:r>
    </w:p>
    <w:p>
      <w:pPr>
        <w:pStyle w:val="Heading2"/>
      </w:pPr>
      <w:r>
        <w:t>流水施工和节点计划：偏差识别方法与纠偏程序</w:t>
      </w:r>
    </w:p>
    <w:p>
      <w:r>
        <w:t>进度偏差的识别采用“日跟踪、周评比、月分析”的三层级监测体系。日跟踪层面，施工员按当日完成工程量填报施工日志，日志中必须对应到横道图上的具体流水段编号和计划完成率，统计员汇总后在每日晨会发布当日进度达成率。周评比层面，每周日项目部组织周进度核算会，将7天累计完成的各路段各专业工作量与周计划比对，计算周进度绩效指数，绩效指数低于0.92时立即列为偏差路段并启动周纠偏。月分析层面，每月25日由项目经理主持月度进度分析会，对月进度网络计划执行情况、关键线路变动情况、资源实际投入与计划偏差、天气影响损失以及纠偏措施有效性进行全面复盘，形成月度进度分析报告并报送监理和建设单位</w:t>
      </w:r>
    </w:p>
    <w:p>
      <w:r>
        <w:t>偏差原因归类为五类并分别匹配标准化纠偏策略：第一类为资源配置不足型偏差，表现为计划投入的机械或人员未按时到位或投入数量不足，纠偏策略为24小时内调配备用资源或启动资源保障协议，并在下一工作日补齐缺失作业量；第二类为工作面交付延迟型偏差，表现为前置工序未按时完成或工作面被交通管制临时占用，纠偏策略为优化剩余工作顺序、压缩非关键工序间歇、协调交警和社区调整管制窗口，必要时增开夜间临时工作面；第三类为技术复核未过型偏差，表现为基层弯沉或压实度检测不合格需要返工，纠偏策略为立即组织返工队伍增援、同时具备条件的后续段先行推进，待返工段合格后追回工期；第四类为天气外力型偏差，纠偏策略为择机启用天气冗余期或调配不受雨影响的地下管线作业和预制工作先行开展；第五类为外部协调型偏差，如管线单位进场缓慢、交警审批周期延长，纠偏策略为提升协调层级、提请建设单位协助发函催办，同时通过调整工序逻辑将协调事项的影响限制在最小范围</w:t>
      </w:r>
    </w:p>
    <w:p>
      <w:r>
        <w:t>纠偏程序按“预警—分析—方案—审批—执行—复核”六步闭环实施。施工段横道条触发黄色预警时，施工员在当日内提出口头纠偏安排并在次日落实；触发红色预警时，项目技术负责人在预警生效24小时内编制书面纠偏方案，方案必须包含偏差量（天）、滞后作业项、重设的完成日期、所需追加资源清单（工种、数量、进出场时间）、是否影响里程碑节点以及被调整的后续流水逻辑。纠偏方案由项目经理审核、报监理签认后执行，执行过程由专职质量员和安全员同步跟踪监控，防止纠偏行为引发质量下滑或安全隐患。纠偏执行完成后，项目技术负责人在5天内组织纠偏效果复核并出具复核结论，复核结论纳入该路段工序进度管理档案，作为后续预防同类偏差的依据</w:t>
      </w:r>
    </w:p>
    <w:p>
      <w:pPr>
        <w:pStyle w:val="Heading2"/>
      </w:pPr>
      <w:r>
        <w:t>流水施工和节点计划：赶工预案与资源紧急调度</w:t>
      </w:r>
    </w:p>
    <w:p>
      <w:r>
        <w:t>当月度进度分析确认工期偏差超过7天、或关键线路上的滞后直接影响里程碑节点实现时，项目部启动赶工程序。赶工预案在施工准备阶段即编制完毕交监理备案，不得在紧急情况下临时拼凑措施。本工程预设三类赶工场景及对应预案：场景一为商圈核心区段因连续降雨或客流管制导致可用作业窗口大量损失，预案措施为在天气窗口恢复后由单班夜间作业扩展为夜间前半夜和凌晨双段作业（增加照明和低噪设备配置，严禁在有居民的区域凌晨进行高噪声工序），同时将部分非噪声工序如井盖预制、标线材料预制转移至白天在指定集中加工区进行；场景二为某条道路基层病害检测结果远超预期导致该道路处治工程量翻倍，预案措施为从其他已完成或未开工的道路调配增援班组，调用储备的铣刨机和运料车辆，并在满足交通组织要求的前提下将该路段的封闭段长由短段临时调整为连续封闭较大段，减少多次转场时间；场景三为某关键节点工序因材料供应中断或检测设备故障停滞，预案措施为启用备用供应商协议和备用检测设备调用计划，同步向监理申请使用同等技术条件已批准替代材料，对于检测设备故障则就近委托资质合格的外部检测机构紧急承接检测任务，所有替代和委托安排须经监理书面确认后方可实施</w:t>
      </w:r>
    </w:p>
    <w:p>
      <w:r>
        <w:t>赶工期间资源紧急调度的原则为“关键线路优先、安全质量底线不破”。项目部在开工前与三家劳务备用班组和两家沥青混合料备用供应站签订框架协议，明确在接到项目部赶工通知后12小时内响应到场、48小时内完成动员并投入正常作业。备用摊铺机、备用双钢轮压路机和备用铣刨机存放于距离项目部运输半径在30分钟以内的租赁公司场地内，平时定期维护保养并保留维护记录，确保紧急调用时直接装车发运。赶工期间所有追加和替代资源进场前必须按正常程序完成进场验收和安全交底，绝不能以“赶工”为名省略检查流程。赶工过程中项目部增加安全巡检频次至每日3次，关键岗位人员不得连续作业超过规定时限，防止疲劳作业风险。赶工结束后7天内，项目部必须完成赶工期间投入资源的核销、赶工成本统计以及赶工对质量和安全影响的后评估，形成专题报告存档，作为后续项目进度管理的经验参考</w:t>
      </w:r>
    </w:p>
    <w:p>
      <w:pPr>
        <w:pStyle w:val="Heading2"/>
      </w:pPr>
      <w:r>
        <w:t>穿插作业与资源联动：穿插作业总体组织原则</w:t>
      </w:r>
    </w:p>
    <w:p>
      <w:r>
        <w:t>本项目共涉及步行街后街、福临街、衣铺巷、谢家冲巷、652仓库路段、新城路北段、广厦新村出入口、状元坡巷、苏家巷9条道路的提质改造，各道路施工内容、交通条件、周边环境差异显著。穿插作业组织的核心目标是:在120日历天总工期内，通过多道路平行施工与单道路流水作业的合理组合，实现路面处治、管线敷设、井周修复、沥青摊铺、交通标线、照明安装等专业工序在时间与空间上的有序穿插，最大限度地减少闲置作业面和资源空耗</w:t>
      </w:r>
    </w:p>
    <w:p>
      <w:r>
        <w:t>穿插作业总体遵循“先地下后地上、先深后浅、先主体后附属”的施工顺序逻辑，路面病害处治与基层补强作为主线工序优先安排，弱电下地管线敷设和照明电缆预埋必须在沥青面层摊铺前穿插完成。各道路的地下管线探查和既有管线保护与路面铣刨工序形成并行穿插，即在道路分段铣刨完成、基层暴露后，立即投入管线探查组进行地下管位复核和弱电管群敷设，管沟回填压实达到设计密实度后同步移交路面结构层施工，实现管线工序与路面工序的无缝衔接</w:t>
      </w:r>
    </w:p>
    <w:p>
      <w:r>
        <w:t>多道路之间的穿插组织采用“资源池共享、分时调配”模式。将项目范围内的铣刨机、摊铺机、双钢轮压路机、小型压实机具、运输车辆和试验检测资源纳入统一资源池，根据各道路施工窗口条件和工序进展动态分配。夜间施工窗口道路(步行街后街、福临街、衣铺巷)优先配置低噪铣刨设备和人工精修班组，白天施工窗口道路(谢家冲巷、652仓库路段、新城路北段)则投入机械化摊铺作业面和压实检测资源。穿插作业实施前必须完成各道路的工序搭接计划编制，明确前后工序交接条件和交接验收标准。交接验收记录作为进度控制和资源转换的依据，详见本工程质量管理体系与措施章节的工序交接检验程序</w:t>
      </w:r>
    </w:p>
    <w:p>
      <w:pPr>
        <w:pStyle w:val="Heading2"/>
      </w:pPr>
      <w:r>
        <w:t>穿插作业与资源联动：步行街后街与福临街穿插作业组织</w:t>
      </w:r>
    </w:p>
    <w:p>
      <w:r>
        <w:t>步行街后街为商圈步行街背街小巷，全长约245m，路面宽度7～8.5m，主要工作内容包括现状沥青路面病害处治、铣刨罩面、弱电下地接口保护和交通标线恢复。根据施工图纸，该路段存在车行道铣刨4cm后罩面区域和铣刨13cm后铺设沥青面层区域，不同铣刨深度区域的工序穿插必须精确匹配。夜间施工窗口期安排20至30m为一段的短段流水:当日夜间完成一段路面的铣刨和基层暴露，管线探查组同步进场核查弱电管位并对既有管线实施保护，次日凌晨前完成基层处治和下面层摊铺，恢复行人临时通行条件</w:t>
      </w:r>
    </w:p>
    <w:p>
      <w:r>
        <w:t>福临街全长约100m，路面宽度7～8m，与步行街后街同属商圈核心区域，但需要兼顾车辆通行和消防通道保持。该路段穿插作业组织采用“半幅导改+井周先行”模式:先封闭半幅路面完成井周切割、井盖高程复核和井圈加固，同时在下班高峰期后穿插进行照明电缆预埋和不锈钢线槽敷设;井周处治完成后立即转入该半幅沥青面层摊铺，摊铺完成后开放半幅交通，再转入另半幅同流程施工。两道路在资源使用上形成互补穿插——步行街后街以人工和小型机具为主，福临街需要摊铺机和压路机联合作业，资源计划部门在每日调度会中明确当晚各道路的设备和人员分配方案，避免资源冲突</w:t>
      </w:r>
    </w:p>
    <w:p>
      <w:r>
        <w:t>两条道路在沥青面层摊铺前的工序交叉点集中在弱电下地和井盖调平两个环节。步行街后街的弱电下地接口施工必须在路面铣刨后4小时内完成管位复核和保护措施，福临街的井盖高程复核必须在摊铺前24小时完成并报监理确认。上述两个交叉点的工序衔接时间窗口已列入施工进度节点计划表，实际执行中由项目部生产副经理负责每班清点和纠偏</w:t>
      </w:r>
    </w:p>
    <w:p>
      <w:pPr>
        <w:pStyle w:val="Heading2"/>
      </w:pPr>
      <w:r>
        <w:t>穿插作业与资源联动：衣铺巷与苏家巷窄巷穿插作业组织</w:t>
      </w:r>
    </w:p>
    <w:p>
      <w:r>
        <w:t>衣铺巷全长约143m，路面宽度4～6m，属窄幅商业巷道;苏家巷全长约33m，路面宽度约4m，属老旧窄巷综合改造段。两条道路的共同约束是作业面狭窄、材料堆放空间不足、地下管线密集。穿插作业组织必须解决“如何在极有限空间内实现多工序交替而不相互干扰”的问题</w:t>
      </w:r>
    </w:p>
    <w:p>
      <w:r>
        <w:t>衣铺巷采用“单方向线性流水+管线超前穿插”模式。沿巷道纵向划分为5个作业段，每段长度约25～30m，自人民西路向坡子街方向顺序推进。每段内的工序穿插安排为:第一天完成路面破除和沟槽开挖(弱电管群沟槽)，管线探查组在开挖暴露后立即核查既有管线位置并标记冲突点;第二天完成弱电管群敷设和即时回填压实，同时路面施工班组开始进行坑槽修补和井周恢复;第三天完成该段沥青下面层摊铺并开放临时通行。材料随用随进，不设固定堆场，运输车辆在指定时间段内错峰进入装卸。便携式照明设备伴随夜间作业全程开启，确保窄巷内可视性</w:t>
      </w:r>
    </w:p>
    <w:p>
      <w:r>
        <w:t>苏家巷长度仅33m，穿插作业以“先探管后开挖、当天开挖当天回填”为刚性原则控制。施工组织顺序为:先用管线探测仪和人工探坑方式查明既有地下管线走向、埋深和管径信息，形成管线探测成果图报监理确认;根据探测成果划分可机械开挖段和必须人工开挖段;开挖作业安排在上午进行，中午前完成弱电管群和检查井安装，下午完成回填压实和路面恢复，晚间进行路面标线恢复和成品保护。苏家巷与衣铺巷共享管线探查人员和便携式照明设备，两条道路的施工窗口错开安排，确保管线探查组能够连续穿插作业而不出现闲置</w:t>
      </w:r>
    </w:p>
    <w:p>
      <w:r>
        <w:t>上述两条道路的工序穿插时间窗口紧凑、容错空间小，进度偏差一旦发生将直接影响后续道路的资源调配。为此，项目部对衣铺巷和苏家巷设置3天滚动进度预警，当实际完成时间滞后计划超过1天时，立即启动偏差分析和资源增援程序，内容详见本章进度监测与偏差纠偏节</w:t>
      </w:r>
    </w:p>
    <w:p>
      <w:pPr>
        <w:pStyle w:val="Heading2"/>
      </w:pPr>
      <w:r>
        <w:t>穿插作业与资源联动：谢家冲巷与广厦新村出入口居民区穿插作业组织</w:t>
      </w:r>
    </w:p>
    <w:p>
      <w:r>
        <w:t>谢家冲巷全长约320m，路面宽度7.5～15m，为居民生活性巷道，主要工作内容为现状混凝土路面基础处治合格后加铺沥青面层、排水边沟和井周恢复、弱电下地配合。广厦新村出入口长度约100m，为居民小区出入口节点工程。两条道路的穿插作业组织必须优先保障居民出行和应急车辆通行</w:t>
      </w:r>
    </w:p>
    <w:p>
      <w:r>
        <w:t>谢家冲巷穿插作业组织采用“避开早晚出行高峰+分段交替施工”策略。巷道划分为8个作业段，每段长约40m，路面处治和排水边沟修复工序安排在9:00—17:00进行，弱电下地和照明电缆穿插施工安排在9:00—16:00同步推进。每段路面铣刨和基层处治完成后，必须在当日17:00前完成临时覆盖或沥青下面层摊铺，恢复居民下班通行条件。施工期间设置移动围挡和行人临时通行带，通行带宽度不小于1.2m。各段之间的穿插节奏为:当第N段进行路面处治时，第N+1段完成管线探查和边沟开挖，第N-1段进行压实度检测和井周恢复，形成三段并行、交错推进的流水状态</w:t>
      </w:r>
    </w:p>
    <w:p>
      <w:r>
        <w:t>广厦新村出入口的穿插作业重点在于“保通”和“快修”。出入口路面恢复工序与小区居民出行高峰完全错开，施工安排在9:30—16:30和19:00—次日7:00两个时段。出入口路面铣刨和基层处治后，井周调平与路缘修复同步穿插进行，在同一个作业窗口内完成。临时通行钢板和防滑措施在每日施工结束后铺设到位，确保小区车辆和行人安全通行。急救消防车辆通行保障机制贯穿施工全程，现场设置应急通行联络电话并保持24小时畅通，当接到应急车辆通行需求时，立即暂停施工作业、清理通行障碍并引导车辆通过</w:t>
      </w:r>
    </w:p>
    <w:p>
      <w:r>
        <w:t>两条道路的资源联动体现在劳动力共享和协调人员复用上。谢家冲巷配备的社区协调人员同时负责广厦新村出入口的居民沟通和告知工作，人工清底班组在完成谢家冲巷段落后直接转场至广厦新村出入口继续作业，减少了人员闲置和转场时间损耗</w:t>
      </w:r>
    </w:p>
    <w:p>
      <w:pPr>
        <w:pStyle w:val="Heading2"/>
      </w:pPr>
      <w:r>
        <w:t>穿插作业与资源联动：652仓库路段与新城路北段穿插作业组织</w:t>
      </w:r>
    </w:p>
    <w:p>
      <w:r>
        <w:t>652仓库路段全长约100m，路面宽度5.5～6m，为仓储物流影响路段，主要工作内容包括路面结构层修复、ATB-30沥青稳定碎石基层施工、AC-13 SBS改性沥青罩面。新城路北段全长约80m，为城市支路通行主段，主要工作内容为较连续路面铣刨罩面、交通标线恢复。两条道路的穿插作业组织需要协调物流车辆通行和公共交通保障，穿插逻辑各异</w:t>
      </w:r>
    </w:p>
    <w:p>
      <w:r>
        <w:t>652仓库路段的穿插作业核心在于“基层病害先处治再罩面、仓運窗口动态协调”。路面铣刨和基层开挖后，立即组织弯沉检测组对暴露的路基和基层进行承载能力复核，弯沉值不达标区域进行ATB-30沥青稳定碎石分层摊铺和压实。此过程中，仓库装卸应急通道必须保持畅通，施工区段与物流通道之间采用物理隔离分隔。作业时间窗口与仓库运营时间协调，每日提前与仓库管理方确认次日物流车辆集中进出时段，将大型摊铺和压实工序安排在物流低峰期，小型修补和人工整理穿插在物流高峰期完成</w:t>
      </w:r>
    </w:p>
    <w:p>
      <w:r>
        <w:t>新城路北段穿插作业采用“先路口后直线段、连续摊铺减少冷接缝”的组织方式。路口区域的导改和管井修复优先完成，为全线连续摊铺创造条件。铣刨工序按半幅推进，摊铺工序紧随铣刨后进行，铣刨面暴露时间控制在2小时以内，以减少基层受污染和含水量变化的影响。公交车和社会车辆的绕行提示提前3天在主要路口设置，交通协管人员在施工期间持续引导。高峰期暂停铣刨和摊铺等占道工序，仅保留井周修复和标线预备等不占道作业，确保路网通行能力不出现断崖式下降</w:t>
      </w:r>
    </w:p>
    <w:p>
      <w:r>
        <w:t>两条道路在资源使用上形成重型设备与检测资源的共享链。摊铺机和双钢轮压路机在完成652仓库路段ATB-30基层施工后，转场至新城路北段进行AC-13面层摊铺，弯沉检测组和压实度检测组跟随设备转场同步进行检测，形成“施工—检测—验收”连续闭合链。转场时间和设备配置已列入施工进度节点计划表，作为关键线路上的资源衔接节点进行重点管控</w:t>
      </w:r>
    </w:p>
    <w:p>
      <w:pPr>
        <w:pStyle w:val="Heading2"/>
      </w:pPr>
      <w:r>
        <w:t>状元坡巷坡道穿插作业与资源联动</w:t>
      </w:r>
    </w:p>
    <w:p>
      <w:r>
        <w:t>状元坡巷全长约350m，路面宽度6～7m，为坡道型老旧巷道，主要工作内容包括坡道路面病害处治、抗滑面层控制、雨水口和排水路径恢复、照明电缆敷设和路灯基础施工。根据施工图纸，状元坡路照明设置单独照明配电柜，配电柜电源引自邻近变压器并单独设表计量，路灯灯具端电压须控制在额定电压的90%～105%范围内，照明电缆采用VV-1多芯电缆，电缆穿不锈钢线槽外加橡胶减速板组合敷设</w:t>
      </w:r>
    </w:p>
    <w:p>
      <w:r>
        <w:t>坡道穿插作业组织以“先排水后面层、碾压方向与坡向匹配”为核心原则。路面铣刨和基层处治前，必须先完成坡面截水沟清理和雨水口疏通，确保施工期间坡面排水通畅，防止雨天积水浸泡基层。路面摊铺顺序自坡底向坡顶推进，碾压方向与坡向一致，由低处向高处碾压，避免摊铺料因重力作用向下滑移产生离析。坡段每30m设置一个作业段，段内工序穿插安排为:第一天完成铣刨、排水恢复和照明电缆预埋，第二天完成基层处治和下面层摊铺，第三天完成面层摊铺和抗滑构造施工。雨天前必须对开挖面进行覆盖和截水，当日开挖面必须当日回填或覆盖，不得敞口过夜</w:t>
      </w:r>
    </w:p>
    <w:p>
      <w:r>
        <w:t>状元坡巷的资源联动突出表现在照明安装与路面施工的深度穿插。路灯基础施工必须在面层摊铺前完成，基础混凝土浇筑和养护期与路面基层施工期重叠，通过合理划分施工段实现互不干扰。配电柜基础和电缆穿线槽敷设与路面铣刨同步进行，电缆穿不锈钢线槽在面层摊铺前敷设到位，橡胶减速板在面层完成后安装。灯具安装和接线调试安排在面层摊铺完成后的养护期内进行，养护期满后同步完成照明系统调试和试亮。这种深度穿插可节省照明安装单独占用的工期，将照明施工完全融入路面施工流水线中</w:t>
      </w:r>
    </w:p>
    <w:p>
      <w:r>
        <w:t>小型压实设备和防滑材料储备为状元坡巷专项资源配置。坡道施工需要配备防滑面层材料、小型手扶振动压路机和材料转运小车，这些资源与衣铺巷、苏家巷共享，但根据不同施工窗口分时调配使用。状元坡巷施工期间配备夜间照明设备，确保坡巷施工区域的可视性和作业安全</w:t>
      </w:r>
    </w:p>
    <w:p>
      <w:pPr>
        <w:pStyle w:val="Heading2"/>
      </w:pPr>
      <w:r>
        <w:t>穿插作业与资源联动：穿插作业资源联动与动态协调机制</w:t>
      </w:r>
    </w:p>
    <w:p>
      <w:r>
        <w:t>本项目9条道路的穿插作业实施依赖于统一的资源联动与动态协调机制。劳动力资源、机械设备资源、试验检测资源和材料供应资源纳入项目部集中调度平台，每日17:00召开生产调度例会，汇总当日各道路进度完成情况、次日作业计划和资源需求，由项目经理和资源计划工程师统一调配安排</w:t>
      </w:r>
    </w:p>
    <w:p>
      <w:r>
        <w:t>资源联动的核心管理模式为“资源池+优先级+动态调节”。铣刨机、摊铺机、压路机等大型设备按照关键线路上的施工窗口优先保障，小型机具和人工班组则根据各道路实时进度偏差动态调整投入。当某条道路因天气、管线冲突或其他不可控因素导致进度滞后时，资源协调机制自动启动:滞后道路的优先级提升一级，次日资源投入增加一个作业班组或延长作业时间窗口，同时在后续2～3日内通过压缩非关键工序间歇和优化穿插顺序追赶进度，确保关键线路节点不受冲击。进度偏差具体纠偏程序和赶工预案详见本章进度监测与偏差纠偏节和赶工预案节</w:t>
      </w:r>
    </w:p>
    <w:p>
      <w:r>
        <w:t>各道路之间的资源转换和转场路径提前规划，尽量减少设备转运时间。商圈核心区道路(步行街后街、福临街、衣铺巷)夜间施工结束后，小型铣刨设备和运输车辆立即转场至白天施工道路(谢家冲巷、新城路北段)，实现昼夜双班资源接力。摊铺班组在完成一条道路的面层摊铺后，48小时内转场至下一条具备摊铺条件的道路，转场期间进行设备保养和易损件更换，确保设备完好率。混凝土和沥青混合料供应由集中搅拌站统一配送，各道路施工窗口的前日17:00前报送次日用料计划，搅拌站按照计划时间窗和用量排产，确保材料不堆积、不中断</w:t>
      </w:r>
    </w:p>
    <w:p>
      <w:r>
        <w:t>资源联动的信息支撑依托现场施工信息化管理平台，各道路施工员每日通过移动终端填报工序完成百分比、资源使用情况和异常信息，平台自动生成各道路进度对比和资源分布热力图，辅助资源工程师进行调度决策。所有资源调配记录、转场时间、投入产出数据归档保存，作为进度管理和资源结算的依据。资源配备计划的详细内容和各资源类型的投入计划表详见本工程资源配备计划章节</w:t>
      </w:r>
    </w:p>
    <w:p>
      <w:pPr>
        <w:pStyle w:val="Heading2"/>
      </w:pPr>
      <w:r>
        <w:t>进度监测和偏差纠偏：进度监测体系构建与运行机制</w:t>
      </w:r>
    </w:p>
    <w:p>
      <w:r>
        <w:t>进度监测体系以项目总控网络计划为基准，将9条道路的工序工期、资源投入、交通导改窗口和外部协调条件纳入统一监测平台，实现“计划—采集—比对—预警—纠偏”闭环运行。项目部在进场后7日内完成施工进度基线编制，将步行街后街、福临街、衣铺巷、谢家冲巷、652仓库路段、新城路北段、广厦新村出入口、状元坡巷、苏家巷的工序分解至周计划颗粒度，同时将关键线路上的铣刨、基层处治、沥青摊铺、标线恢复、路灯安装和弱电配合等工作设置为强制监测点，每个监测点明确计划完成时间、资源投入量、前置条件和验收标准。进度数据采集采用“日填报、周汇总、周分析”制度，专职计划工程师每日17时前收集各路段工长填报的当日完成量、人机料投入、阻工和天气影响情况，形成《施工日志与进度累积表》，次日上午将数据录入进度管理软件并与基线比对</w:t>
      </w:r>
    </w:p>
    <w:p>
      <w:r>
        <w:t>监测手段实行“现场实测+影像留痕+平台分析”三线并行。现场实测由测量组按周对路面铣刨深度、摊铺厚度、井盖高程、标线位置等可量化指标进行随机抽样，与设计值和计划完成断面进行比对；影像留痕采用无人机每周至少一次对各路段进行正射影像采集，重点记录施工作业面推进边缘、围挡区域变更、材料堆放和交通导改情况，影像数据与计划图叠置分析偏差；平台分析依托项目进度管理平台，将计划横道图与实际进度横道图同屏呈现，关键线路工作自动标色预警，当某项工作实际完成时间较计划滞后超过1天时，系统自动向项目经理、技术负责人和施工队长推送预警信息。针对五一商圈夜间施工的特殊工况，夜间作业段增设带时间戳的工序影像记录，每日凌晨收工前由带班负责人将当日完成断面桩号和铣刨/摊铺面积录入移动端，确保商圈通行开放前完成进度数据闭合</w:t>
      </w:r>
    </w:p>
    <w:p>
      <w:r>
        <w:t>监测成果的输出与交底形成制度化。每周六下午召开进度分析专题会，由计划工程师发布本周进度偏差分析报告，内容包括：各道路计划完成率、关键线路浮动时差消耗、劳动力与机械投入强度、延误原因分类统计和下周纠偏措施清单。所有监测数据、分析报告和纠偏指令同步存档并上传项目管理信息系统，作为工程量计量、分包考核和工期索赔的支撑依据。涉及步行街后街商户占道协调、谢家冲巷居民投诉、652仓库路段物流车辆交叉等外部干扰造成的停工待时，现场管理人员须在30分钟内将事件描述、影响范围和预计延误时间录入进度影响登记模块，由项目副经理在2小时内确认并启动应急预案，相关资料进入进度偏差档案库备查</w:t>
      </w:r>
    </w:p>
    <w:p>
      <w:pPr>
        <w:pStyle w:val="Heading2"/>
      </w:pPr>
      <w:r>
        <w:t>进度监测和偏差纠偏：进度数据采集标准与多条道路差异化监测</w:t>
      </w:r>
    </w:p>
    <w:p>
      <w:r>
        <w:t>针对9条道路在路面结构、作业宽度、交通条件和风险特征上的差异，进度数据采集标准实行“一类一策、一路一表”。步行街后街作为商圈步行街背街小巷，采用“20～30米短段流水”施工模式，数据采集按短段为单元，每日采集铣刨段数、铣刨面积、底层油涂刷面积、罩面摊铺面积和可开放通行段长度，并在收工前拍摄起止桩号照片、登记次日计划作业段和围挡移动方案；夜间作业段增设噪声监测记录，分22:00～24:00和0:00～2:00两个时段采集等效声级并与批准噪声限值比对，超限即触发工艺调整指令。福临街和衣铺巷同属商圈巷道，进度采集侧重点在于井盖调平和管线探查的完成率，要求每完成一个井周处理即记录井号、调平高程、摊铺接缝位置和外观检查结论，同步上传井周照片至质量管理模块；衣铺巷因巷道狭窄、材料随用随进，增加“材料当日进场量—当日消耗量—剩余量”采集项，防止材料堆积挤占作业面</w:t>
      </w:r>
    </w:p>
    <w:p>
      <w:r>
        <w:t>谢家冲巷和广厦新村出入口属于居民区节点，进度数据采集重点覆盖“居民通行保障”和“雨季影响”两项指标。每日开工前记录临时通道宽度、硬隔离完整性和引导标识状态；降雨日逐小时记录降雨量和开挖面积水情况，超过小雨标准即暂停开挖面作业；紧急出入口节点如广厦新村出入口，进度数据采集增加“半幅封闭轮次”和“临时铺板面积”字段，确保每次半幅切换均在进度台账中记录切换时间、完成面积和放行条件。652仓库路段因涉及重载车辆通行，进度监测增加“基层弯沉检测完成率”和“重载区域压实温度记录”两项专用指标，每完成一个结构层即上传弯沉检测数据、摊铺温度曲线和压实度报告，未达标不得进入下一层作业</w:t>
      </w:r>
    </w:p>
    <w:p>
      <w:r>
        <w:t>新城路北段和状元坡巷作为连续作业面，进度数据采集以“日完成推进米数”为主指标，辅以“摊铺接缝数量和位置”“标线恢复完成比例”“路灯基础浇筑完成数”等细化指标。摊铺作业日必须记录起止桩号、摊铺宽度、厚度抽测值和当日气温，冷接缝位置和接缝处理方式须在进度日报中单独注明。苏家巷作为最短窄巷，进度数据采集按天汇总所有工序完成项，设置“管线探查完成比例”“开挖面当日回填比例”和“居民门前防滑通道状态”三个必报项，任一必报项未达标不得签转次日作业计划</w:t>
      </w:r>
    </w:p>
    <w:p>
      <w:pPr>
        <w:pStyle w:val="Heading2"/>
      </w:pPr>
      <w:r>
        <w:t>进度监测和偏差纠偏：偏差识别与分级预警机制</w:t>
      </w:r>
    </w:p>
    <w:p>
      <w:r>
        <w:t>进度偏差识别采用“时差消耗+完成率+资源投入”三维指标叠加判断，避免单一指标误判。关键线路上的工作以时差消耗为优先判据，当某项关键工作自由时差剩余不足0.5天时触发黄色预警，时差归零时触发红色预警；非关键工作以完成率偏离计划完成率超过10%且持续时间超过3天为预警阈值。资源投入维度设置劳动力出勤率下限80%、关键机械可用率下限90%两条警戒线，当连续3天出勤率或可用率低于下限时，无论完成量是否达标均触发资源预警。预警信息按级别分层推送：黄色预警推送至项目副经理和施工队长限期24小时内书面回复原因与纠偏措施；红色预警推送至项目经理和后方公司工程管理部，项目经理须在12小时内组织专项分析并向监理和建设单位提交《进度偏差分析与纠偏方案》</w:t>
      </w:r>
    </w:p>
    <w:p>
      <w:r>
        <w:t>各道路设置与风险特征匹配的专属预警条件。步行街后街和衣铺巷增设“商户投诉停工”偏差触发条件，任何因商户协调导致的作业中断超过2小时即记录偏差事件，连续3个夜晚同一商户段出现作业延误时升级为风险路段预警。谢家冲巷和广厦新村出入口设置“居民出行阻断”触发条件，凡因施工造成居民主要出入口完全封堵超过30分钟即触发服务层预警，要求现场立即恢复通行并调整施工组织。652仓库路段设置“物流车辆交叉影响”偏差触发，当仓库方因施工无法完成当日进出货计划时，进度偏差与仓库运营协商同步启动，项目部与仓库管理方在2小时内达成次日错峰时段分配方案</w:t>
      </w:r>
    </w:p>
    <w:p>
      <w:r>
        <w:t>暴雨、高温、重度雾霾等极端天气下的偏差识别单独设定标准。日降雨量达中雨及以上时，所有开挖和摊铺作业暂停，暂停时段从进度基线中扣除并自动延长对应工作的计划完成时间，偏差评价顺延；高温季当环境温度超过沥青混合料摊铺允许上限时，摊铺作业工艺调整或暂停，由此产生的进度偏差不予考核班组但进入项目级偏差台账，为工期索赔和赶工措施提供依据。极端天气结束后3个工作日内，计划工程师完成受影响路段和工序的工期影响评估，更新网络计划时差并向监理报备</w:t>
      </w:r>
    </w:p>
    <w:p>
      <w:pPr>
        <w:pStyle w:val="Heading2"/>
      </w:pPr>
      <w:r>
        <w:t>进度监测和偏差纠偏：偏差分析与纠偏措施流程</w:t>
      </w:r>
    </w:p>
    <w:p>
      <w:r>
        <w:t>偏差分析实行“定性归因—定量测度—责任追溯—措施匹配”四步流程。当进度偏差触发预警后，计划工程师在24小时内召集施工队长、材料员、机械调度员和技术组进行偏差分析会，逐项排除天气、设备故障、材料断供、劳动力不足、技术停检、外部阻工和测量放样误差等归因类型。定量测度采用“挣得值法”辅助判断，以各道路实际完成工程量对应预算投入为“挣值”，与计划值和实际成本进行三项对比，输出进度偏差（SV）和成本偏差（CV），当SV持续为负且绝对值扩大时判定为系统性进度滞后，启动项目级纠偏。责任追溯按人、机、料、法、环、外部六个维度分配到具体责任人和责任班组，形成偏差责任清单和整改期限</w:t>
      </w:r>
    </w:p>
    <w:p>
      <w:r>
        <w:t>纠偏措施分为“班组级调整”“项目部级调度”和“公司级资源加投”三个层级。班组级调整措施针对单日或单段延误，包括延长有效作业时间1～2小时（在不突破噪声管控条件下）、增加当班劳动力2～3人、调整相邻工序搭接顺序缩短间歇时间；项目部级调度措施针对周累计延误，包括调用备用铣刨机或摊铺机投入延误路段、从非关键线路调拨班组支援关键线路、调整围挡范围腾出更大作业面以增加日推进米数；公司级资源加投针对关键里程碑累计延误超过3天且项目部资源无法内部消化时，由后方公司协调增派专业分包班组、租赁备用大型设备、组织24小时连续作业（如具备条件）或启动备选材料供应商缩短材料等停时间。各级纠偏措施实施前必须进行技术安全交底和作业环境评估，纠偏过程不得以牺牲质量、安全和环保要求为代价</w:t>
      </w:r>
    </w:p>
    <w:p>
      <w:r>
        <w:t>所有纠偏措施的落实情况和效果实行“二次验证”制度。纠偏措施执行后，计划工程师在3个工作日内对偏差路段重新进行进度数据采集和完成量校核，对比纠偏前后日产量、累计完成率和时差消耗，形成《纠偏效果验证报告》并归档。若纠偏后一段时期内同一路段同类偏差再次发生，原纠偏措施判定为无效措施，项目总工组织专题分析修订方案，记录措施失效原因纳入项目知识库，供后续路段施工参考</w:t>
      </w:r>
    </w:p>
    <w:p>
      <w:pPr>
        <w:pStyle w:val="Heading2"/>
      </w:pPr>
      <w:r>
        <w:t>进度监测和偏差纠偏：横道图与网络计划的动态维护</w:t>
      </w:r>
    </w:p>
    <w:p>
      <w:r>
        <w:t>横道图作为项目进度管理的基础可视化工具，实行动态更新维护机制。初始版施工进度横道图以“施工准备—路面病害处治—基层修复—沥青罩面—附属设施—标线恢复—交验整改”为主线，按9条道路分解为独立横道且标注逻辑关系，每条道路的横道进一步展开至工序层级，步行街后街的铣刨、福临街的井盖调平、652仓库路段的ATB-30基层施工、状元坡巷的路灯基础浇筑、苏家巷的弱电管群敷设等均单独横道显示。横道图每周更新一次，实际完成横道以红色填充，计划横道保留灰色底色，当前周之后未完成部分按最新网络计划调整后重新绘制并标注调整原因和批准人</w:t>
      </w:r>
    </w:p>
    <w:p>
      <w:r>
        <w:t>网络计划维护以关键线路为核心。项目双代号网络计划中识别出的关键线路为“施工准备→步行街后街路基处治与罩面→福临街罩面→新城路北段铣刨罩面→状元坡巷路面与照明→苏家巷收尾→整体标线恢复与验收”，总浮动时差为零。每月至少对网络计划进行一次全面逻辑复核，重点检查新增工作、取消工作、逻辑关系变化和工期变化是否反映到网络计划中。当某条道路出现持续延误导致非关键线路浮动时差消耗殆尽时，该线路升级为关键线路并调整监控频次，同时在网络图中增设“赶工节点”标识，对应编制赶工方案</w:t>
      </w:r>
    </w:p>
    <w:p>
      <w:r>
        <w:t>横道图与网络计划的联动更新和审批实行“三审制”。计划工程师编制更新稿→项目总工审核→项目经理批准→报监理、建设单位备案。涉及总工期延长或关键节点推迟的更新，必须同时提交工期延长申请和相关支撑材料，包括偏差分析报告、纠偏未达预期原因说明、拟采取的赶工措施和资源加投计划，经审批同意后方可发布新版计划。所有版本的计划文件原稿、审批记录和发布记录均存入进度档案，保存至项目竣工验收后按合同约定移交</w:t>
      </w:r>
    </w:p>
    <w:p>
      <w:pPr>
        <w:pStyle w:val="Heading2"/>
      </w:pPr>
      <w:r>
        <w:t>进度监测和偏差纠偏：流水施工与穿插作业的进度监测保障</w:t>
      </w:r>
    </w:p>
    <w:p>
      <w:r>
        <w:t>流水施工的进度监测侧重于流水步距、节拍均衡和作业面交接的准点率。各道路按路段划分的流水段在进度监测中赋予独立编号，步行街后街按桩号K0+000～K0+060、K0+060～K0+120、K0+120～K0+180、K0+180～K0+244.676分为4个流水段，福临街和衣铺巷根据长度和宽度各分为2～3个流水段，谢家冲巷和新城路北段按50～80米为一个流水段，每日记录各流水段当前占用的班组、工序状态、计划移交下道工序时间和实际移交时间。当某流水段实际移交时间晚于计划移交时间超过4小时，判定为流水步距失调，立即调整后续流水段作业班组进场时间，必要时将个别流水段从流水线中临时剥离，安排机动班组突击后再纳入流水</w:t>
      </w:r>
    </w:p>
    <w:p>
      <w:r>
        <w:t>穿插作业的监测重点是不同专业在同一路段或相邻路段作业的安全隔离、作业面冲突和成品保护窗口。照明班组与沥青摊铺班组在步行街后街和福临街存在路灯基础预埋与沥青面层摊铺的穿插，监测设定”基础浇筑完成至沥青摊铺开始间隔≥基础混凝土初凝时间+6小时”为硬性窗口条件，由旁站质量员确认并记录，达到条件方可允许摊铺机械进场。弱电下地班组与路面施工班组在衣铺巷、谢家冲巷和苏家巷存在管沟回填与路面修复的穿插，监测设定”管沟回填压实度检测合格至路面铣刨开始间隔≥24小时”为控制窗口，期间的压实度报告和弯沉数据由试验组在24小时内提交至进度管理平台，缺失或不合格时锁定后续工序不得启动</w:t>
      </w:r>
    </w:p>
    <w:p>
      <w:r>
        <w:t>穿插作业中的强调“后道工序抢回时差”原则。当弱电下地班组在某段管沟开挖中出现延误时，该段的后道回填、基层恢复和罩面工序自动启动压缩计划，通过增加回填压实设备1台、延长基层连续作业时间（在温度允许条件下）在2个流水段内将时差消化，而不是放任延误逐段累积。多线穿插路段的进度协调会从周例会调整为日碰头，每天下午收工后各专业施工队长在步行街后街现场办公室进行10～15分钟面对面签到协调，确认次日各工序作业段边界、共用通道时段和设备进出场顺序，会签《次日穿插作业协调单》，协调单即为次日进度监测和偏差追溯的基准依据</w:t>
      </w:r>
    </w:p>
    <w:p>
      <w:pPr>
        <w:pStyle w:val="Heading2"/>
      </w:pPr>
      <w:r>
        <w:t>极端场景工期预案</w:t>
      </w:r>
    </w:p>
    <w:p>
      <w:r>
        <w:t>本项目地处长沙市天心区五一商圈核心区域，周边商业密集、人流车流量大，施工期间可能遭遇的极端场景包括持续恶劣天气、商圈重大活动管控、材料供应中断、地下不明管线冲突及政策调整等多类不可预见因素。针对上述场景，项目部建立“场景预判—预案启动—资源调度—纠偏闭环”四级应急赶工体系，将极端场景对工期的影响控制在允许偏差范围内，保障关键节点和总工期目标受控。各均围绕九条道路的差异化施工内容、交通组织方式和资源条件制定，避免“一把抓”式赶工导致质量安全事故。预案启动条件、赶工措施和资源投入均须经项目技术负责人审批，并向监理和建设单位报备后实施，赶工过程同步记录、同步验收、同步归档，确保工期压缩不牺牲质量安全底线</w:t>
      </w:r>
    </w:p>
    <w:p>
      <w:r>
        <w:t>本预案的编制以施工总进度网络计划为基础，以关键线路为优先保障对象，将九条道路按商圈人流密度、交通承载功能、居民出行敏感度和路面结构类型划分为四个保障层级。第一层级为步行街后街、福临街、衣铺巷等商圈核心路段，其工期延误将直接冲击商圈营商环境和公共安全，须优先保障资源投入和赶工窗口。第二层级为谢家冲巷、广厦新村出入口等居民密集路段，赶工须兼顾居民出行保通和夜间扰民控制。第三层级为新城路北段、状元坡巷等通行功能路段，赶工须与交通管理措施高度协同。第四层级为652仓库路段、苏家巷等特殊功能路段，赶工须考虑重载通行和窄巷作业限制。各层级按不同场景预设差异化赶工强度和资源动员规模，形成分级响应矩阵，由项目部进度控制组统一调度，确保极端场景下各路段恢复至计划进度的顺序和时间可控</w:t>
      </w:r>
    </w:p>
    <w:p>
      <w:pPr>
        <w:pStyle w:val="Heading2"/>
      </w:pPr>
      <w:r>
        <w:t>极端场景工期预案：持续降雨及汛期赶工预案</w:t>
      </w:r>
    </w:p>
    <w:p>
      <w:r>
        <w:t>长沙地区春夏汛期降雨集中且强度大，持续降雨是影响本项目工期的主要极端气象场景。该场景下九条道路的路面铣刨、基层处治、沥青摊铺和沟槽开挖等敞口工序均可能被迫停工等待，造成关键线路延误。商圈行人密集路段如步行街后街、福临街和衣铺巷，雨天行人导流困难增大，湿滑工作面增加安全风险。谢家冲巷、广厦新村出入口等居民出行路段，降雨会加剧排水不畅和泥浆外溢，引发居民投诉。状元坡巷坡道段降雨直接导致摊铺料下滑离析和施工通道湿滑。652仓库路段重载区域在雨水浸泡后基层承载力下降，弯沉值可能超标</w:t>
      </w:r>
    </w:p>
    <w:p>
      <w:r>
        <w:t>针对持续降雨场景，预案设置三层预防和赶工措施。第一层为雨前工序抢赶。在接到降雨预警后，立即调整当日作业计划，将铣刨、基层开挖和管沟敞口工序压缩至天气窗口内完成，优先保证步行街后街、衣铺巷等路段的开挖面在降雨前达到可覆盖状态。沟槽开挖坡段如状元坡巷须提前设置截水埂和覆盖膜，652仓库路段已完成开挖的基层换填段须抢铺临时防水层，防止雨水浸泡软化基层。第二层为雨中排水和巡查。各路段安排专人巡检排水路径，清理雨水口和边沟，保障排水顺畅。谢家冲巷和广厦新村出入口加设临时排水泵，防止积水倒灌至居民通道和小区出入口。状元坡巷坡面设置导流槽，拦截坡面来水。各施工段围挡基底须加固，防止雨水冲刷导致围挡倾倒。第三层为雨后快速恢复施工。降雨停止后，立即组织工作面积水排除和基层含水率检测，采用吹风机、加温设备等加快干燥进程，抢赶铣刨、粘层油撒布和沥青摊铺工序。步行街后街、福临街、衣铺巷三条核心路段雨后恢复优先安排资源，夜间连续作业抢回延误工期。652仓库路段基层弯沉复核合格后方可进行后续罩面施工，不得因赶工降低基层承载标准</w:t>
      </w:r>
    </w:p>
    <w:p>
      <w:r>
        <w:t>降雨赶工期间使用的资源按预案提前储备和调度。常备防水膜、排水泵、夜间照明灯具、防滑垫板和警示标识，按道路分组预置。沥青拌合站提前协调产能预留和运输车辆，确保雨后恢复施工时供料不间断。劳动力按“雨天可调工种”和“雨后抢赶工种”双套配置，铣刨、摊铺、压实班组实行雨天轮休和雨后加班相结合的弹性工作制。所有赶工措施和资源投入须在施工日志和监理旁站记录中如实体现，雨后恢复的质量检测指标如压实度、油石比、平整度和弯沉值必须单独形成赶工段的质量评定记录，不得与非赶工段合并统计</w:t>
      </w:r>
    </w:p>
    <w:p>
      <w:pPr>
        <w:pStyle w:val="Heading2"/>
      </w:pPr>
      <w:r>
        <w:t>极端场景工期预案：重大活动及商圈客流高峰管控预案</w:t>
      </w:r>
    </w:p>
    <w:p>
      <w:r>
        <w:t>五一商圈是长沙市文化和商业活动高度集中区域，国庆、元旦、春节及大型商业推广活动期间，商圈将实施人流和车流管控，多条施工道路可能被限制占道施工或要求临时恢复通行。此类场景对步行街后街、福临街和衣铺巷三条商圈核心路段影响最为突出，临街商户也可能在活动期间要求保障营业通道。管控措施的突发性和强制性可能直接中断关键工序，造成人员设备和材料滞留现场，工期损失难以通过常规加班弥补</w:t>
      </w:r>
    </w:p>
    <w:p>
      <w:r>
        <w:t>预案建立活动信息预判和分级响应机制。项目部设立商圈活动信息联络岗，与天心区城管、交警和街道办建立信息通报渠道，提前获取活动计划和管控方案，将可预见的管控窗口纳入进度计划的“不可作业天数”科目，动态调整周、旬作业计划。对于提前48小时以上通知的管控，将步行街后街的铣刨罩面、标线恢复等必须连续施工的工序提前或错后安排，将管控日调整为福临街井周调平、衣铺巷弱电下地收尾等对施工连续性要求较低的工序。对于临时性管控通知，立即启动人员设备撤出预案，将可移动施工机具和材料转移至非管控路段，转为谢家冲巷、广厦新村出入口、新城路北段等不受管控影响的路段作业，实现资源在道路间的动态调配，避免资源闲置浪费</w:t>
      </w:r>
    </w:p>
    <w:p>
      <w:r>
        <w:t>管控解除后的抢回措施按道路分级执行。步行街后街和福临街在管控解除后安排两班倒作业，充分利用夜间窗口加快罩面和标线恢复，配备临时照明和行人导流设施，保证夜间施工不降质量标准。衣铺巷窄巷可在管控日白天进行非占道地段的检查井内防腐和沟槽内弱电管群整理，为后续面层施工创造前置条件。苏家巷限时封闭施工窗口与商圈活动时间错开，活动前完成旧路面修补和井盖调平，避免在客流高峰期开挖。赶工期间增加的噪音工序安排在22时前完成，避免引发噪声投诉导致强制停工。各路段管控起止时间、撤出及恢复施工时间、资源转移去向和赶工投入须逐日记入施工日志，形成管控影响和赶工纠偏的完整记录链</w:t>
      </w:r>
    </w:p>
    <w:p>
      <w:pPr>
        <w:pStyle w:val="Heading2"/>
      </w:pPr>
      <w:r>
        <w:t>极端场景工期预案：材料供应中断与应急资源调配预案</w:t>
      </w:r>
    </w:p>
    <w:p>
      <w:r>
        <w:t>本项目位于商圈密集区域，材料运输车辆受城市限行、交通拥堵和仓库至现场“最后一公里”通行困难等影响，存在材料供应中断风险。重点受影响材料为沥青混合料、水泥稳定碎石、侧石和路灯电缆等，这些材料的断供将直接导致步行街后街、福临街路面罩面、652仓库路段基层恢复、多条道路路灯照明施工等关键工序停顿，并引发连锁工期延误</w:t>
      </w:r>
    </w:p>
    <w:p>
      <w:r>
        <w:t>材料供应中断预案覆盖源头备选、运输路由和现场应急储备三个环节。沥青混合料除主供拌合站外，提前考察两家备选合格拌合站，签订应急供应意向协议，其混合料类型、级配和油石比与本项目设计要求一致，备选拌合站的配合比设计须完成审批，避免事急临时调整配合比导致路面早期病害。水泥稳定碎石和沥青稳定碎石ATB-30骨料供应建立两处以上料源，652仓库路段所需大口径和重载级配骨料单独锁定储备量，防止因料源变更影响基层承载性能。侧石、井盖和电缆等定型构件按各道路需求量的15%~20%实施现场应急储备，步行街后街、福临街备料优先存放于非作业面的指定堆场并作好成品保护。衣铺巷和谢家冲巷因堆放空间受限，采用“小批量高频次”补货方式，并与运输方约定限行时段内的通行许可和备用路线，保障补货通道不被切断</w:t>
      </w:r>
    </w:p>
    <w:p>
      <w:r>
        <w:t>材料中断期间的施工组织优先向备料充足的路段倾斜。若步行街后街沥青混合料因运输中断无法到场，立即启动福临街或衣铺巷的井周修补、侧石更换、路灯基础施工等非路面工序，将人员和机械转移至可作业路段，保持施工连续性，减少整体工期损失。若电缆和照明设备供应中断影响状元坡巷和福临街照明安装，提前完成路灯基础施工、管线预埋和手孔井砌筑，等待材料到场后立即进行杆体吊装和接线调试，压缩安装工期</w:t>
      </w:r>
    </w:p>
    <w:p>
      <w:r>
        <w:t>同时，配合采购部门建立关键材料最短到货时间台账，按到货周期倒排安全库存预警线，采购提前期小于预警线的立即启动应急采购程序。所有材料中断和替代方案须经材料负责人和技术负责人联合确认，关键材料和替代料的质量证明文件、进场复验报告和专项审批记录必须归入材料管控档案，不得因材料应急供应跳过进场验收和见证取样送检</w:t>
      </w:r>
    </w:p>
    <w:p>
      <w:pPr>
        <w:pStyle w:val="Heading2"/>
      </w:pPr>
      <w:r>
        <w:t>极端场景工期预案：地下管线冲突与设计变更赶工预案</w:t>
      </w:r>
    </w:p>
    <w:p>
      <w:r>
        <w:t>施工阶段发现未探明管线时，立即停止该段开挖作业，撤离机械，采用人工开挖探明管线走向、材质和产权归属，同步通知监理、建设和管线产权单位现场处置。在等待处置意见期间，该路段作业人员和机械按预案转移至不受影响的相邻路段或非开挖工序，如路缘石调整、井盖安装、标线恢复等，谢家冲巷可将人力调配至排水边沟清理和成品保护，福临街可先进行路灯基础架模和电缆敷设，不使资源闲置在停工点。产权单位明确处置方案后，按专业队伍快速进场、管线改迁与沟槽开挖穿插流水的方式组织赶工，恢复时间压缩至常规组织的60%以内。若管线冲突诱发设计变更，项目部配合设计代表和建设单位在12小时内形成变更方案初稿，优先保证变更部位的结构安全和功能满足，同步推进手续补办和造价确认，不待流程走完即按暂定方案先行施工重点工序，变更为设计闭合后补签归档。所有管线冲突、处置方案、资源调度和赶工措施须建立专项台账，作为进度调整和工期索赔的依据凭证</w:t>
      </w:r>
    </w:p>
    <w:p>
      <w:pPr>
        <w:pStyle w:val="Heading2"/>
      </w:pPr>
      <w:r>
        <w:t>极端场景工期预案：交通管制升级与通道保障应急预案</w:t>
      </w:r>
    </w:p>
    <w:p>
      <w:r>
        <w:t>长沙市五一商圈交通管制政策可能因重大节假日、特殊安保任务或周边道路施工加倍管制而升级，致使多条道路的被允许占道时间进一步压缩或夜间施工许可被临时撤销。新城路北段、福临街作为城市支路承担商圈分流和小区进出功能，状元坡巷作为坡道型通行巷道，交通管制升级时对连续作业的干扰最为严重。同时，谢家冲巷、广厦新村出入口作为居民必经通道，在周边道路交通压力加大时，小区绕行和出入口保障要求相应提高，施工占道时间窗口进一步收窄</w:t>
      </w:r>
    </w:p>
    <w:p>
      <w:r>
        <w:t>交通管制升级预案采取“固化最小通行断面、弹性调配施工时段、备选通道预沟通”策略。首先，在每段道路开工前与交警部门和社区物业商定施工期间的最小通行断面尺寸、临时通道设置位置和应急车辆通行保障方案，形成书面协议。新城路北段、福临街施工期间保证消防车辆通行净宽不小于4m，管制升级时通行断面不得被压缩突破此值。步行街后街和衣铺巷设置连续的行人通道板，保留至少1.5m净通行宽度，满足商圈客流疏导。广厦新村出入口和谢家冲巷确保应急车辆通道在施工期间24小时可达，管制升级时指派专人值守通道并维持通行条件</w:t>
      </w:r>
    </w:p>
    <w:p>
      <w:r>
        <w:t>其次，根据管制升级的时段特点调整工序。若夜间施工许可被撤销，步行街后街和福临街的铣刨摊铺工序安排在早晨商圈开业前和晚间闭市后两个短窗口间隙进行，配备两套压实和清洁班组实现连续转场，利用门窗期抢回进度。若白天占道时段压缩，优先安排对连续占用要求低的工序，如井内配件安装、路缘石修整、标线放样和临时恢复清扫。若完全禁止占道，全路段资源和人员转至非管制路段作业，新城路北段人员调配至652仓库路段支援基层ATB-30施工，衣铺巷班组调配至苏家巷进行窄巷路面修补和管道探挖，尽量减少道路间的工序限制导致人员闲置</w:t>
      </w:r>
    </w:p>
    <w:p>
      <w:r>
        <w:t>管制期间的交通协管力量增配，关键路口和小区出入口增设临时信号灯和引导员，保障行人、非机动车和应急车辆安全通行。赶工措施与交通管制期间的保通方案一并报批，形成交通组织与施工进度的联合协调方案，避免赶工导致通行阻断和居民投诉增加</w:t>
      </w:r>
    </w:p>
    <w:p>
      <w:pPr>
        <w:pStyle w:val="Heading2"/>
      </w:pPr>
      <w:r>
        <w:t>极端场景工期预案：资源调遣与夜间连续赶工组织预案</w:t>
      </w:r>
    </w:p>
    <w:p>
      <w:r>
        <w:t>当多场景叠加造成工期压力过大，单一道路或单一施工面的赶工已无法将关键线路拉回计划节点时，启动全面资源调遣与夜间连续赶工组织预案。该预案的核心是将九条道路的劳动力、机械和材料资源打破原班组归属，按进度压力排序集中投入关键路段和工序，并以夜间多班连续作业作为主要工期补偿手段，将延误的节点时间抢回</w:t>
      </w:r>
    </w:p>
    <w:p>
      <w:r>
        <w:t>资源调配层面，建立跨道路施工资源灵活调遣机制。当某道路因天气、材料或管线冲突造成工序停滞时，其班组和机具不得空置等待，当日即调入进度压力最大的路段。调度指令由项目部生产副经理发出，资源调入和调出双方施工员签认资源转移单，单据载明人员工种数量、机具型号及转场时间段，用作考勤、成本核算和进度补偿依据。机械调配中，优先将铣刨机、摊铺机和双钢轮压路机集中在福临街和新城路北段连续供料路段，保证摊铺连续作业减少冷接缝；小型机具如手持式铣刨机、平板夯和切割机分布至衣铺巷、谢家冲巷和苏家巷等窄巷段落，维持散点修补能力。劳动力实施“白+夜”两班倒或三班倒排程，确保资源在整条关键线路上的产出强度不降低</w:t>
      </w:r>
    </w:p>
    <w:p>
      <w:r>
        <w:t>夜间连续赶工组织必须细化各道路照明、降噪、安全和后勤保障方案。步行街后街和福临街夜间施工配备移动式高杆灯和头戴式照明灯具，满足铣刨、摊铺和标线作业照度不低于100lx的照明要求。衣铺巷、谢家冲巷和苏家巷等居民紧邻路段，23时后不得进行铣刨、破碎和压实等高噪声作业，夜间窗口用於管道安装、井内清理、材料转运和成品保护等低噪声作业。状元坡巷坡道段夜间施工增设防滑条形灯带和巡查人员，保障人员和机具通行安全。650仓库路段夜间重载检测和摊铺作业增加温度和风速监测频次，防止夜间低温摊铺引发压实度不足</w:t>
      </w:r>
    </w:p>
    <w:p>
      <w:r>
        <w:t>夜间赶工的后勤支持同步到位。项目现场临时办公点配备夜间值班管理人员，组织夜间技术交底和班前安全喊话，夜间作业的工序质量验收标准和班次交接记录不得降低。夜间作业班组按协议发放夜班补贴，配给应急食品和饮用水。所有夜间赶工段在次日早晨开放交通前必须完成清扫、防滑检查和围挡恢复，确保不因连续作业引发安全事故或居民投诉。夜间连续赶工期间的安全日检、旁站、工序报验和影像资料必须完整保存，作为赶工期质量可追溯和工期补偿的合法依据</w:t>
      </w:r>
    </w:p>
    <w:p>
      <w:pPr>
        <w:pStyle w:val="Heading2"/>
      </w:pPr>
      <w:r>
        <w:t>工序控制与验收节点总体框架</w:t>
      </w:r>
    </w:p>
    <w:p>
      <w:r>
        <w:t>本章以施工图纸中提取的步行街后街、福临街、衣铺巷、谢家冲巷、652仓库路段、新城路北段、广厦新村出入口、状元坡巷、苏家巷共9条路段的施工内容为基础，建立全项目工序控制与验收节点体系。工序控制的核心是将每条道路的差异化施工内容转化为可检查、可验收的控制节点，确保关键工序不遗漏、验收标准不降低、工序转换不失控。工序验收节点设置遵循“工序完成即验收、验收合格方转序”的原则，与总体进度网络计划中的关键线路和里程碑节点形成闭环联动</w:t>
      </w:r>
    </w:p>
    <w:p>
      <w:r>
        <w:t>本项目工序控制覆盖路面病害处治、铣刨罩面、基层补强、井盖调平、侧石更换、弱电下地接口保护、路灯基础与电缆敷设、交通标线恢复、排水边沟修复等主要分部分项工程。每道工序开工前必须完成技术交底、测量放样复核和材料进场复验三项前置条件，验收合格后方可进入下道工序。针对五一商圈人流密集、商户集中、通行压力大的特点，工序验收节点设置充分考虑夜间施工窗口、短段流水作业和次日恢复通行的特殊要求，将验收时间窗口与施工节奏同步匹配，避免因验收滞后导致工序积压或开放交通延迟</w:t>
      </w:r>
    </w:p>
    <w:p>
      <w:r>
        <w:t>工序控制文件体系包括工序控制点台账、工序检查表、隐蔽验收记录和工序转序审批单四类文件。每条道路单独建立工序控制台账，由施工员、质检员和监理工程师三方签认。关键工序的影像资料、试验检测数据和测量复核成果同步归档，形成可追溯的完整质量记录链。工序验收节点的设置与总体进度计划中的资源投入峰值错峰匹配，避免多条道路同时进入验收高峰造成监理和检测资源冲突</w:t>
      </w:r>
    </w:p>
    <w:p>
      <w:pPr>
        <w:pStyle w:val="Heading2"/>
      </w:pPr>
      <w:r>
        <w:t>工序控制与验收节点：分路段工序控制与差异化验收节点</w:t>
      </w:r>
    </w:p>
    <w:p>
      <w:r>
        <w:t>步行街后街作为商圈背街小巷，工序控制以“夜间短段流水、次日恢复通行”为核心约束。主要工序节点依次为：旧路面病害检测与范围划定→铣刨4cm或13cm沥青面层→基层病害处治与ATB-30沥青稳定碎石恢复→粘层施工→AC-13 SBS改性沥青罩面→交通标线恢复。每20至30米为一个验收段落，铣刨完成后立即进行基层弯沉检测和密实度复核，检测结果不满足设计要求的区段不得进入粘层施工。罩面完成后在次日凌晨5:00前完成标线恢复和现场清扫，经项目部自检和监理确认后开放交通。交通标线恢复详见交通工程相关章节</w:t>
      </w:r>
    </w:p>
    <w:p>
      <w:r>
        <w:t>福临街工序控制以“井周先行处理、半幅摊铺接缝控制”为核心。在整体铣刨罩面前，先对沿线所有检查井进行井周混凝土加固和高程复核，井盖高程与设计路面高程偏差须控制在允许范围内。井周处理完成并经验收合格后，方可进行半幅铣刨和沥青摊铺。摊铺接缝设置在车道中心线附近，避开轮胎集中碾压带，接缝处采用切割垂直缝和热接缝工艺，摊铺后立即进行接缝平整度检测，不合格接缝必须在沥青温度降至规定值前完成处理。路灯基础与电缆敷设工序穿插于路面基层施工期间完成，详见电气施工相关章节</w:t>
      </w:r>
    </w:p>
    <w:p>
      <w:r>
        <w:t>衣铺巷为窄幅商业巷道，工序控制重点在于“窄空间多工序穿插、材料随用随进”。工序顺序为：管线探查与既有管线保护→路面破除与基层修复→弱电管群敷设→雨污口及检查井周边修补→沥青面层恢复→标线恢复。巷道宽度受限，铣刨和摊铺采用小型设备配合人工施工，每段施工长度不超过30米。弱电管群敷设完成后即时进行管沟回填和压实度检测，不得过夜敞口。检查井周边修补采用快硬材料，修补后2小时内完成强度检测，合格后进入面层施工。具体管线施工质量要求详见质量管理体系章节</w:t>
      </w:r>
    </w:p>
    <w:p>
      <w:r>
        <w:t>谢家冲巷为居民生活性巷道，工序控制以“避开早晚高峰、雨天防护优先”为组织原则。工序主要控制节点为路面弯沉检测与病害范围确认→混凝土面板破除及基层修复→排水边沟清理与修复→弱电下地配合→沥青罩面→人行通道恢复。早上7:00-9:00和下午17:00-19:00两个居民出行高峰时段禁止占道施工，验收活动安排在中午或下午低峰时段进行。雨前必须完成开挖面的覆盖和临边硬隔离，雨后复工前须进行基底含水率和承载力复测，复测合格后方可继续施工。每日收工前项目部组织安全检查，确认临边防护、警示标识和居民临时通道完好后方可撤场</w:t>
      </w:r>
    </w:p>
    <w:p>
      <w:pPr>
        <w:pStyle w:val="Heading2"/>
      </w:pPr>
      <w:r>
        <w:t>工序控制与验收节点：重载路段与出入口节点工序控制</w:t>
      </w:r>
    </w:p>
    <w:p>
      <w:r>
        <w:t>652仓库路段作为仓储物流影响路段，工序控制以“重载区域弯沉复核、基层承载强化”为重点。在整体铣刨前，必须对全路段进行弯沉检测和基层密实度检测，根据检测结果划分病害处理等级。对于基层损坏严重的区段，按图纸要求的“方式二”处理至下基层以下，采用ATB-30沥青稳定碎石分层回填压实，每层压实完成后进行压实度和平整度检测。基层恢复后再次进行弯沉复测，弯沉值满足设计要求后方可进入面层施工。AC-13 SBS改性沥青罩面施工时，仓库出入口节点单独设置施工窗口，与仓库运营方协商确定封闭时段，封闭施工不超过48小时，完成后立即开放通行并持续进行温度和压实度监测</w:t>
      </w:r>
    </w:p>
    <w:p>
      <w:r>
        <w:t>新城路北段作为城市支路通行主段，工序控制以“先路口后直线段、连续摊铺减少冷接缝”为要点。施工顺序为：路口导改与临时交通设施设置→路口区域铣刨与罩面→直线段铣刨→直线段连续摊铺→标线恢复→交通设施复位。路口区域优先施工的原因在于路口管线密集、检查井集中、交通组织复杂，先完成路口可减少后期交叉干扰。直线段摊铺采用单幅连续作业，每日摊铺长度根据拌合料供应能力和交通开放窗口确定，相邻施工段之间设置阶梯形接缝，接缝位置距路口不少于15米。高峰期暂停占道工序，恢复半幅通行，交通协管人员在路口引导车辆绕行</w:t>
      </w:r>
    </w:p>
    <w:p>
      <w:r>
        <w:t>广厦新村出入口作为居民小区出入口节点，工序控制以“居民保通优先、短时封闭组织”为刚性约束。工序主要控制节点为出入口现状调查与临时通道设置→路面破除与基层修复→路缘石和井周调平→沥青面层施工→防滑和标识检查→开放通行。施工期间必须保证至少一个出入口正常通行，采用半幅施工或分时段交替封闭。开放通行前必须完成防滑检测和临时标线施划，确保夜间和雨天行人车辆安全。小区急救和消防车辆通行需求必须无条件保障，施工现场设置24小时应急联络电话，接到应急通行需求后15分钟内清除障碍</w:t>
      </w:r>
    </w:p>
    <w:p>
      <w:pPr>
        <w:pStyle w:val="Heading2"/>
      </w:pPr>
      <w:r>
        <w:t>工序控制与验收节点：坡道巷与窄巷综合段工序控制</w:t>
      </w:r>
    </w:p>
    <w:p>
      <w:r>
        <w:t>状元坡巷为坡道型老旧巷道，工序控制以“坡面排水先行、碾压方向与坡向匹配”为关键。工序顺序为：坡顶截水与坡面排水路径清理→路面病害处治→基层修复→雨水口和排水边沟恢复→抗滑面层施工→照明和标线恢复。雨天暂停所有开挖作业，已完成的开挖面须覆盖防雨布并设置临时截水埂。沥青面层摊铺时，摊铺方向由低向高推进，碾压时初压从低处向高处进行，复压和终压按坡向匹配调整，防止摊铺料下滑离析。开放通行前进行坡度段刹车模拟检测和排水系统通水试验，具体检测要求详见质量验收相关章节</w:t>
      </w:r>
    </w:p>
    <w:p>
      <w:r>
        <w:t>苏家巷为老旧窄巷综合改造段，工序控制以“先探管后开挖、当天开挖当天回填”为底线。工序顺序为：既有管线物探与标识→路面破除→管线沟槽开挖→弱电下地或管线修复→沟槽回填压实→检查井与边沟修复→面层修复→照明和标线恢复。物探成果须经监理和产权单位确认后方可进行开挖，开挖过程中发现未探明管线立即停工，启动管线复核流程。沟槽开挖后当天完成安装和回填，不得过夜敞口，回填料分层夯实并逐层检测压实度。居民门前施工段设置防滑通道和临时照明，清运车辆定点定时进出，作业面收工前完成清扫和洒水降尘</w:t>
      </w:r>
    </w:p>
    <w:p>
      <w:pPr>
        <w:pStyle w:val="Heading2"/>
      </w:pPr>
      <w:r>
        <w:t>工序控制与验收节点：工序验收节点与资源联动控制</w:t>
      </w:r>
    </w:p>
    <w:p>
      <w:r>
        <w:t>全项目工序验收节点按9条道路、3类路面处治方式（沥青路面铣刨罩面、混凝土路面加铺沥青面层、混凝土路面基础处治）分别设置，形成差异化验收清单。沥青路面铣刨罩面类道路（步行街后街、福临街、衣铺巷、广厦新村出入口）的验收节点重点在铣刨后基层检测和罩面后平整度，混凝土路面加铺沥青面层类道路（谢家冲巷、苏家巷）的验收节点重点在原混凝土板弯沉检测和加铺层粘结质量，混凝土路面基础处治类道路（652仓库路段）的验收节点重点在基层分层压实度和整体承载力。新城路北段和状元坡巷根据各自改造内容归入相应类别并增加交通安全设施验收节点</w:t>
      </w:r>
    </w:p>
    <w:p>
      <w:r>
        <w:t>工序验收与资源投入的联动控制体现在检测资源、监理资源和施工资源的动态调配。每日下午17:00前，各路段施工员上报次日计划完成工序和预计验收时间，项目总工根据上报信息编制次日验收计划，调配检测人员和监理工程师到场时间。多条道路同一天有沥青摊铺验收需求时，优先安排具备开放交通时限要求的道路先行验收，其他道路调整摊铺时间错峰验收。夜间施工段落的验收工作配备便携式照明和检测设备，验收标准与日间一致。工序验收中发现的不合格项，立即启动整改程序，整改完成后重新报验，整改期间该工序对应的后续工序不得擅自开工</w:t>
      </w:r>
    </w:p>
    <w:p>
      <w:pPr>
        <w:pStyle w:val="Heading2"/>
      </w:pPr>
      <w:r>
        <w:t>工序控制与验收节点：工序过程监测与偏差纠正</w:t>
      </w:r>
    </w:p>
    <w:p>
      <w:r>
        <w:t>工序过程监测采用“日巡查、工序检、周统计、月分析”四级机制。项目部质量员每日对作业面进行巡查，重点检查工序执行是否与方案一致、验收节点是否按计划完成、验收记录是否完整。工序检查采用标准化检查表，检查表内容根据各道路施工内容和控制重点定制，包含检查项目、允许偏差、实测值和判定结论。每周统计各道路工序完成率、一次验收合格率和工序平均耗时，与进度计划中的工序工期进行对比分析。工序实际耗时超出计划工期15%或一次验收合格率低于90%时，启动工序偏差预警</w:t>
      </w:r>
    </w:p>
    <w:p>
      <w:r>
        <w:t>工序偏差纠偏措施按偏差原因分类处置。因施工工艺不当导致返工或耗时增加的，立即暂停该工序施工，由项目总工组织技术交底和工艺示范，工人操作考核合格后方可复工。因材料供应滞后影响工序衔接的，启动材料应急调配预案，从备用供应商或相邻标段调剂同规格材料，材料进场后优先完成复验并投入施工。因交通组织或协调问题导致工序无法按计划推进的，由项目经理协调业主、监理和相关单位现场办公，调整施工窗口或临时交通方案。因天气原因造成工序延误的，启动雨天施工预案或调整后续工序顺序，将受天气影响小的室内或地下工序提前施工。纠偏措施的落实情况纳入周报和监理例会纪要，纠偏效果在下周工序统计中验证</w:t>
      </w:r>
    </w:p>
    <w:p>
      <w:r>
        <w:t>赶工情况下的工序控制不降低验收标准。当某条道路或某道工序出现累计延误可能影响节点工期时，经项目经理批准启动赶工预案。赶工措施包括增加作业班组、延长作业时间、优化工序衔接和采用快硬材料等，但所有赶工状态下的工序验收仍须执行原定检查项目和标准，不得以赶工为由省略检测或降低合格指标。赶工期间项目部加派质量巡查人员，对赶工工序实行旁站监督，确保验收节点真实有效，质量记录完整可追溯</w:t>
      </w:r>
    </w:p>
    <w:p>
      <w:pPr>
        <w:pStyle w:val="Heading2"/>
      </w:pPr>
      <w:r>
        <w:t>工期目标与节点分解：工期目标与总体节点分解</w:t>
      </w:r>
    </w:p>
    <w:p>
      <w:r>
        <w:t>本项目招标文件明确要求计划开工日期2026年08月03日，计划合同完（交）工日期2026年12月01日，总工期120日历天。投标人严格响应招标文件工期要求，承诺在120日历天内完成全部合同施工内容，并完成竣工验收和工程移交。鉴于本项目覆盖步行街后街、福临街、衣铺巷、谢家冲巷、652仓库路段、新城路北段、广厦新村出入口、状元坡巷、苏家巷共9条路段，各路段长度、路面结构类型、交通条件和施工内容差异显著，不能采用单一路段工期平均分配的方式编制节点计划，必须在总工期框架内依据各路段的改造内容、交通组织策略和资源投入能力逐条分解，形成“总工期—阶段工期—路段工期—工序工期”四级控制体系</w:t>
      </w:r>
    </w:p>
    <w:p>
      <w:r>
        <w:t>收尾恢复阶段计划占用8日历天，自2026年11月23日至2026年12月01日，完成全部路段交通标线恢复复查、路面清扫保洁、井盖与人行道衔接检查、照明系统全回路亮灯调试、交安设施功能验收、竣工档案整理和预验收组织。该阶段与第五章质量管理体系与措施中的验收程序、第六章资源配备计划中的保洁和成品保护班组配置形成联动，详见对应章节</w:t>
      </w:r>
    </w:p>
    <w:p>
      <w:pPr>
        <w:pStyle w:val="Heading2"/>
      </w:pPr>
      <w:r>
        <w:t>工期目标与节点分解：关键线路识别与网络计划构建</w:t>
      </w:r>
    </w:p>
    <w:p>
      <w:r>
        <w:t>本项目关键线路的确定不以单一路段的长距离连续作业为唯一依据，而是综合考量沥青面层施工温度窗口、交通导改审批周期、基础补强区域养护时间和夜间施工时段受限等因素。根据施工组织逻辑和工序搭接关系，步行街后街的基础处治与铣刨罩面因其处于商圈核心且可利用夜间作业时长有限，成为最先制约总工期的关键路段；652仓库路段基层病害处治与ATB-30沥青稳定碎石施工因基层养护和重载区域检测周期不可压缩，成为第二条关键路径；新城路北段因路口导改复杂、摊铺连续作业要求高且标线恢复需与开放交通联动，形成第三条关键路径。投标人采用双代号网络计划技术绘制施工进度网络计划图，将上述三条关键路径中的关键工作全部纳入重点监控清单，并在网络计划中预留各路径之间的时差，作为进度调节的弹性空间</w:t>
      </w:r>
    </w:p>
    <w:p>
      <w:r>
        <w:t>双代号网络计划中，步行街后街的关键工作链为：现场弯沉检测与病害定位（3天）→病害范围开窗处治（根据检测结果动态确定处治深度和工期）→基层恢复与养护→路面铣刨（4cm或13cm按图形区分区域）→底层油喷涂与沥青面层摊铺→标线恢复与成品保护。该链条中基层养护时间和夜间摊铺效率是主要工期控制参数，其自由时差和总时差均为零，任何延误将直接推后总工期。福临街和衣铺巷虽然也位于商圈，但因路面处治工作量相对较小且可与步行街后街共用同一套小型铣刨与人工摊铺资源，在网络计划中与步行街后街形成“资源约束”型逻辑关系，不属于关键路径，但在资源平衡图中必须标注其强制开始和强制结束时间</w:t>
      </w:r>
    </w:p>
    <w:p>
      <w:r>
        <w:t>652仓库路段的关键工作链为：仓库出入口协调与交通窗口确认→弯沉和密实度复核→基层病害下挖至下基层或路基→ATB-30沥青稳定碎石分层施工与压实→AC-13 SBS改性沥青罩面→重载区域弯沉复核与温度记录→开放交通。该链条中弯沉复核和养护后的二次检测周期以及与物流车辆通行的协调窗口是关键约束，投标人在网络计划中将652仓库路段的ATB-30施工与新城路北段的连续铣刨摊铺错峰安排，避免同时占用沥青拌合站产能和摊铺压实设备，详见资源配备计划机械设备进出场时间表</w:t>
      </w:r>
    </w:p>
    <w:p>
      <w:r>
        <w:t>新城路北段的关键工作链为：分段导改方案报批与路口临时导向设置→路面铣刨→沥青摊铺连续作业→标线恢复与临时开放检查→公交与社会车辆通行恢复。该链条中“先路口后直线段”的施工顺序以及高峰期暂停占道工序的强制规定，导致日有效作业时间短于普通市政路段，投标人在网络计划中将其工期按间歇式排程编制，工作时间不按连续日历天计算，而是按可占道施工窗口内的有效作业小时折算，并作为赶工决策的基准数据之一</w:t>
      </w:r>
    </w:p>
    <w:p>
      <w:r>
        <w:t>网络计划的逻辑搭接不采用一刀切的“完成—开始”关系，而是依据现场实际定义了FS、SS、FF三种逻辑关系，并在关键节点处设置里程碑节点。例如，步行街后街基层恢复完成（M1）必须早于沥青面层摊铺开始（FS），652仓库路段重载区域弯沉复核合格（M2）必须早于AC-13罩面开始（FS），新城路北段路口导改审批完成（M3）必须早于路口铣刨开始（SS+3天），全部路段标线恢复完成（M4）为竣工预验收前置条件。上述里程碑节点全部进入第五章进度监测与偏差纠偏分层中的预警触发条件表，里程碑延迟1天即启动二级预警和项目经理专题分析，延迟2天启动一级预警和公司级资源增援</w:t>
      </w:r>
    </w:p>
    <w:p>
      <w:pPr>
        <w:pStyle w:val="Heading2"/>
      </w:pPr>
      <w:r>
        <w:t>工期目标与节点分解：流水施工与路段编组逻辑</w:t>
      </w:r>
    </w:p>
    <w:p>
      <w:r>
        <w:t>本项目的道路改造工程不具备长距离单向推进的线性流水施工条件，9条路段分散布置、路面结构各异、交通导改策略各不相同，因此投标人将流水施工的概念从“线状长距离流水”调整为“路段编组+工序流水”的双层组织模式。路段编组层按照道路地理位置、路面结构类型和交通约束程度进行分组，形成三个相对独立的施工流水段；工序流水层在各路段内部将基础处治、铣刨（或旧混凝土路面处理）、沥青面层摊铺、标线恢复和交安照明恢复等工序组织成流水节拍，通过控制流水步距保证同一类资源在组内各路段的作业不冲突、不窝工</w:t>
      </w:r>
    </w:p>
    <w:p>
      <w:r>
        <w:t>步行街后街、福临街、衣铺巷被编为第一流水段（商圈沥青罩面组），三条路段合计长度约488米，均以铣刨罩面为核心工序、以夜间错峰施工为主要组织方式、以小型铣刨机和人工精修班组为主要资源。该组内流水组织方式为：铣刨机在三条路段之间按“步行街后街→福临街→衣铺巷”顺序移动，铣刨完成后紧跟底层油喷涂和沥青面层摊铺，人工班组对门店出入口、检查井周边、路缘石邻接区进行精细化处理。流水步距按铣刨作业速度与摊铺作业速度的差值确定，白天时段进行铣刨料清运、基层清扫、检查井调平和交安预埋件安装，夜间时段实施沥青摊铺和初压，日间完成终压和表层冷却，次日晨完成交通标线临时划设和门店出入口扫尾清洁。这种夜间摊铺+日间整理+次日早晨恢复通行的三段式流水节奏已在各路段施工方案中详细排定，本分层不再展开具体工艺，仅陈述其工期控制约束：步行街后街铣刨罩面工序绝对工期不得少于14个夜间有效作业窗口，福临街不少于8个，衣铺巷不少于6个，合计夜间窗口按20:00—06:00计算、扣除前后占道围挡搭设和拆除时间后有效作业时长按6.5小时控制。上述工期约束直接决定第一流水段的总工期不得压缩至45日历天以下，赶工只能在预留时差内通过增加夜间作业班组而不是延长单夜作业时间来实施，以确保次日商户正常营业不受影响</w:t>
      </w:r>
    </w:p>
    <w:p>
      <w:r>
        <w:t>谢家冲巷、广厦新村出入口、652仓库路段编为第二流水段（居民区与仓储路面组），三条路段总长度约520米，均涉及居民出行和物流通行协调，路面处理方式包括混凝土路面加铺沥青、沥青路面铣刨罩面和路面结构层修复。该组流水组织的核心逻辑是“错峰占道、居民保通、快速恢复”，谢家冲巷和广厦新村出入口因居民早晚出行高峰不可压缩，只能在上午9:00—16:00和晚间19:00—22:00两个时段进行占道施工；652仓库路段需要与仓库运营窗口动态协调，集中利用物流车次低峰日完成基层下挖和ATB-30施工。三路段不进行路面工序同步推进，而是采用“逐个完成”策略，先完成谢家冲巷混凝土路面处理与加铺沥青，再完成广厦新村出入口铣刨罩面与井盖调平，最后集中资源完成652仓库路段重载区域基层修复与罩面。这一安排使每个居民区在施工期间始终保有一条可用的出行通道，且任一居民点不会同时承受两个路段施工叠加的出行拥堵。流水施工的衔接点在652仓库路段提前介入弯沉检测和交通协调，待谢家冲巷和广厦新村出入口主要占道工序结束后，快速调集摊铺压实设备完成重载路段罩面，避免设备在场内长时间待用</w:t>
      </w:r>
    </w:p>
    <w:p>
      <w:r>
        <w:t>新城路北段、状元坡巷、苏家巷编为第三流水段（支路综合整治组），三段总长463米，均为城市支路或背街小巷，宽度不统一且部分路段存在坡度。该组采取“分幅分时段+人工小机具”流水方式，新城路北段因其交通流量相对较大且需保障公交通过，采用半幅分幅推进，先路口后直线段组织，优先完成一侧路幅铣刨和罩面，再倒边施工另一侧；状元坡巷则必须先完成排水路径清理和雨水口修复，再进行路面处治，碾压方向与坡向匹配，雨天必须暂停开放开挖面；苏家巷受窄巷空间和地下管线不明限制，先探管后开挖，以人工配合小型压实机具完成路面修补罩面，每日开挖段当日回填封闭。三路段中新城路北段工序工期最长，需占用约25个有效作业日；状元坡巷约18个有效作业日；苏家巷因基坑开挖段短、回填封闭快，约需12个有效作业日。该组流水步距按公交改线协调完成时间和雨季间歇风险预留5天弹性时差，详见分层中的对应内容</w:t>
      </w:r>
    </w:p>
    <w:p>
      <w:pPr>
        <w:pStyle w:val="Heading2"/>
      </w:pPr>
      <w:r>
        <w:t>工期目标与节点分解：节点工期控制与逐路段工期分解</w:t>
      </w:r>
    </w:p>
    <w:p>
      <w:r>
        <w:t>本项目的节点工期控制分为合同里程碑节点、路段交验节点和隐蔽验收节点三个层次。合同里程碑主要控制节点为2026年08月08日完成施工准备和首路段开工条件验收；2026年09月25日完成第一流水段全部道路主体工程；2026年11月05日完成第二流水段全部道路主体工程；2026年11月22日完成第三流水段全部道路主体工程和全线照明亮灯调试；2026年11月30日完成竣工预验收和问题整改闭环；2026年12月01日完成合同完工验收和工程移交。上述六个里程碑节点中，任何一个节点的延误都将触发第五章进度监测体系中的三级预警，并启动对应的纠偏预案</w:t>
      </w:r>
    </w:p>
    <w:p>
      <w:r>
        <w:t>路段交验节点按9条道路分别设定：步行街后街计划交验日期为2026年09月18日，福临街为2026年09月12日，衣铺巷为2026年09月10日，谢家冲巷为2026年10月15日，652仓库路段为2026年11月03日，新城路北段为2026年11月20日，广厦新村出入口为2026年10月25日，状元坡巷为2026年11月18日，苏家巷为2026年11月22日。各路段的交验节点不是孤立的日期标注，而是与路段内关键工序检查验收记录直接挂钩：每条路段交验前必须完成道路平面复核、弯沉检测、沥青面层压实度和平整度自检，并取得监理签认的《路面分部工程验收记录》。投标人在进度计划编制时已为每条道路在交验日期前预留2至3天的自检和整改窗口，作为路段级总时差，不压缩入关键路径</w:t>
      </w:r>
    </w:p>
    <w:p>
      <w:r>
        <w:t>隐蔽验收节点在本章工期控制中同样作为强约束条件。路面基层处治、ATB-30沥青稳定碎石分层施工、管道接口连接、电缆沟回填、路灯基础接地等隐蔽工序在工序时间中均计入报验和验收等候时间，不得在进度计划中假设“即完即验”。投标人依据同类市政道路项目经验，为每个隐蔽验收点设置0.5至1天的待检窗口，并在资源计划中配套安排相应的监理报验衔接人员和检测设备，详见资源配备计划试验检测资源投入表。当路段内连续出现3处及以上隐蔽验收节点时，将该路段的自由时差调整至1天以上，以避免上一工序验收延迟造成后续工种窝工</w:t>
      </w:r>
    </w:p>
    <w:p>
      <w:r>
        <w:t>为了确保工期分解的严肃性和可执行性，投标人将上述节点工期要求逐条写入施工班组任务单和项目部周进度例会通报材料中，进度计划公示板上墙管理，逐日标注实际完成与计划偏差，任何人不得以“现场条件变化”为由单方面调整节点工期，节点调整必须经项目经理审核、技术负责人签字并报监理和建设单位批准后同步修订总体网络计划，确保所有纠偏措施在受控状态下实施</w:t>
      </w:r>
    </w:p>
    <w:p>
      <w:pPr>
        <w:pStyle w:val="Heading2"/>
      </w:pPr>
      <w:r>
        <w:t>工期目标与节点分解：进度监测与动态纠偏机制</w:t>
      </w:r>
    </w:p>
    <w:p>
      <w:r>
        <w:t>进度监测体系在第五章相应分层中已就监测指标、采集方式和预警分级进行系统阐述，本分层仅从工期目标与节点控制角度补充监测频率与节点偏差联动规则。针对本工程9条路段分期开工、多组流水并行推进的特点，投标人将进度监测频率分为日巡检、周分析和月总结三级。日巡检由施工员在每日收工后填报《逐日完成工程量与工序进度对比表》，表中按路段和工序双维度记录当日计划完成量、实际完成量、累计偏差和偏差原因分类码。所有数据于当日20:00前录入项目进度管理平台，生成次日项目早会分析底稿。日巡检重点关注内容为：当日是否完成计划内的隐蔽验收报验、当日沥青摊铺面积是否达到目标值、当日是否发生因交通导改或居民投诉造成的停工、当日占道时间是否与计划窗口一致。凡出现当日完成量低于计划80%或关键工序延迟大于1个有效作业窗口的情况，必须在次日9:00前启动分级响应</w:t>
      </w:r>
    </w:p>
    <w:p>
      <w:r>
        <w:t>周分析以每周五为周期截止点，利用赢得值法计算各路段和全项目的BCWS、BCWP和ACWP，生成进度偏差SV和进度绩效指数SPI。当某路段SPI连续两周低于0.95时，该路段自动升级为“重点关注路段”，需在周例会上提报专项分析报告，说明偏差原因、已采取措施和后续两周恢复计划，并重新测算对下一里程碑节点的影响天数。若某路段SPI连续三周低于0.90或任一里程碑节点预计延迟超过3天，触发公司级进度预警，由公司工程管理部派出进度控制专员驻场指导和资源调配支持</w:t>
      </w:r>
    </w:p>
    <w:p>
      <w:r>
        <w:t>月总结对照总体网络计划进行月末断面分析，更新关键路径、重新计算剩余工作总时差、评定九条道路的进度健康指数。健康指数按“绿、黄、橙、红”四级标识：绿为SPI≥0.98且所有里程碑无延迟风险；黄为0.95≤SPI&lt;0.98或存在1个里程碑有潜在延迟风险；橙为SPI&lt;0.95或已有里程碑预计延迟1至3天；红为SPI&lt;0.90且已有里程碑预计延迟超过3天。月总结作为下月进度计划动态调整的依据，红色状态必须编制专项剩余工期赶工计划，橙色状态需在原进度计划中加入并行作业、增加班组或延长单日有效作业时间等措施，黄色状态以增加日间核查频次和优化资源排序为主，绿色状态维持现有组织强度</w:t>
      </w:r>
    </w:p>
    <w:p>
      <w:r>
        <w:t>节点偏差纠偏措施执行闭环控制程序。第一步，偏差确认：由生产副经理组织核对日报与现场实测工程量，排除统计错误或数据录入延迟；第二步，原因分析：从“人、机、料、法、环、外部干扰”六个维度列出偏差原因清单，非投标人责任的外部原因（如连续雨天、重大活动强制停工、物流道路拥堵）附书面记录和影像证据；第三步，纠偏方案编制：提出不少于两种可选的工效恢复方案，比较其对总工期、成本、质量和安全的影响，择优或组合采用；第四步，方案报审：一般纠偏由项目经理审批，涉及关键路径或里程碑节点超3天的纠偏方案报监理和建设单位批准；第五步，跟踪验证：纠偏措施实施后的下一周期内进行效果评估，若SPI恢复至0.95以上或预估延误天数消除，则关闭纠偏工单，否则重回原因分析步骤或申请调整网络计划中的逻辑搭接关系。该闭环流程在投标人项目进度管理软件中设置强制审批流，确保每一笔进度偏差有记录、有措施、有验证、有闭环，形成可追溯的进度治理档案</w:t>
      </w:r>
    </w:p>
    <w:p>
      <w:pPr>
        <w:pStyle w:val="Heading2"/>
      </w:pPr>
      <w:r>
        <w:t>工期目标与节点分解：赶工预案与极端场景应对</w:t>
      </w:r>
    </w:p>
    <w:p>
      <w:r>
        <w:t>针对本项目位于长沙市天心区五一商圈核心地段，且施工窗口集中在2026年8月至11月（跨越盛夏高温、台风外围降水和秋冬季前期），投标人制定了三级赶工预案，分别对应一般进度滞后（预计影响总工期≤3天）、严重进度滞后（预计影响总工期3至7天）和极端进度冲击（预计影响总工期7天以上或因外部不可抗力中断施工5天以上）三类情形，确保在任何一级偏差出现时均可快速启动预案、有方案可执行、有资源可调度</w:t>
      </w:r>
    </w:p>
    <w:p>
      <w:r>
        <w:t>第一级赶工预案——一般滞后纠偏预案。当某路段预计延迟不超过3天时，在不变更总体网络计划逻辑和不增加额外大型设备的前提下，采用以下组合措施：延长该路段夜间摊铺作业至次日凌晨2:00（步行街后街、福临街、衣铺巷适用），或增加周六非高峰时段作业窗口（居民区和仓储路段适用）；临时从其他已完成或进度超前的路段调配人工清底班组或小型铣刨设备至滞后路段，短期增加作业面人力；优化工序搭接，将原本串行的清洁干燥、底层油喷涂和沥青摊铺三工序按15至20米间距实行小步距流水，减少等待时间。以上措施不突破本项目已有的机械设备配置总量（详见资源配备计划），仅使用内部调度权，不产生额外的大型机械进出场费用。该级预案由项目经理在周例会上批准后即日执行，不需报监理审批，但需在次日的施工日志中注明措施内容和执行时段</w:t>
      </w:r>
    </w:p>
    <w:p>
      <w:r>
        <w:t>第二级赶工预案——严重滞后纠偏预案。当关键路径上的里程碑节点预计延迟3至7天时（例如652仓库路段弯沉检测发现新增病害区域需返工、新城路北段导改审批延迟超过4天等），启动第二级预案：在滞后路段增加1个平行作业班组，将原本单线推进的工作面拆分为两个或多个独立小作业面同时施工；对于摊铺工序，从公司备用资源库调入1台备用摊铺机或1台双钢轮压路机，缩短摊铺作业的占用总时长；经与建设单位和监理沟通后申请临时性白天高峰时段占用部分车道（最低限度的交通疏导措施已经第五章专项方案），用于摊铺或井盖调平等工序瓶颈突破；启动“资源加速”采购程序，对关键材料如沥青混合料、ATB-30骨料等优先保障滞后路段的供应。该级预案由项目经理提出，技术负责人签认，报监理审核和建设单位备案后执行，实施期间每日上报进度恢复数据，待SPI恢复至0.95以上后逐步退出</w:t>
      </w:r>
    </w:p>
    <w:p>
      <w:r>
        <w:t>第三级赶工预案——极端冲击应急预案。针对连续降雨超过5天导致摊铺全面停滞、重大活动期间全线禁止占道施工、突发材料断供或主要机械设备故障等极端情形，启动公司级应急响应。预案核心措施包括：首先，在极端事件发生24小时内向建设单位提报《突发情况影响工期影响评估报告》，说明事件性质、影响范围、预计影响天数和初步应对思路，申请启动合同中的工期顺延协商程序；其次，对未受事件直接影响的非路面工序（如弱电下地穿管、路灯基础预制和接线井砌筑、交安标志标牌加工、竣工档案整理等）全面提前施工，将极端停工时间转化为可作业工序的有效工期，此项措施可将直接停工的露天摊铺工序损失降至最低；第三，极端事件消除后，立即从公司邻近在建项目临时调配成建制的沥青摊铺班组和压实机械，在确保质量和安全前提下实施集中突击，以双机摊铺、连续作业方式快速消化积压工程量；第四，若极端事件导致总工期突破120日历天且在建设单位同意工期顺延的前提下，重新修订总体网络计划，重新锁定后续里程碑节点；若未获顺延批准，则启动“最高强度赶工”方案，包括三班倒连续作业（商圈路段仍须遵守夜间施工时段边界）、双机摊铺压缩关键路径工期、标线恢复与开放交通的夜间窗口延长至凌晨3:00等极限措施，所有超常规作业措施必须同步编制安全专项方案和三级安全交底，并落实夜间施工照明、噪音控制和现场交通引导人员配置。第三级预案由公司工程管理总监审批，项目总监和建设单位代表联合确认后方可执行</w:t>
      </w:r>
    </w:p>
    <w:p>
      <w:r>
        <w:t>除上述三级预案外，投标人针对长沙地区夏季高温对沥青施工的特殊影响，制定了沥青面层施工高温调整预案。当室外气温持续超过35℃且基层温度超过60℃时，底层油干燥时间将显著缩短，应在30分钟内完成摊铺以保证粘层效果；当气温低于10℃或路面有积水时，禁止沥青面层摊铺作业，并将该时段的计划任务顺延至后续有效窗口并提前做好路面防雨覆盖和截水引排措施。预案中对底层油干燥时间控制和抗裂贴粘贴前裂缝清洁干燥工序，要求在工期紧张情况下可采用吹风机辅吹，缩短等候时间，但必须保证裂缝表面平整、无突起、无凹凸、洁净干燥，粘贴质量检查记录同步入档，不得因赶工降低处理标准。现场施工技术人员应对裂缝清洁干燥程度逐缝检查，清洁不满足要求的裂缝不得粘贴抗裂贴，粘贴后即时拍照留档，进入隐蔽验收记录。详见质量管理体系章节中路面病害处理质量检查表</w:t>
      </w:r>
    </w:p>
    <w:p>
      <w:pPr>
        <w:pStyle w:val="Heading2"/>
      </w:pPr>
      <w:r>
        <w:t>关键线路与网络计划：关键线路识别与网络计划编制</w:t>
      </w:r>
    </w:p>
    <w:p>
      <w:r>
        <w:t>依据本项目招标文件明确的120日历天工期要求，计划开工日期2026年8月3日、计划完工日期2026年12月1日，结合施工图设计说明和图纸目录识别的9条道路提质改造范围，本工程关键线路识别按“以面层施工为串联主线、以基层处治为制约瓶颈、以交通标线恢复为关门节点”的原则展开。通过对步行街后街、福临街、衣铺巷、谢家冲巷、652仓库路段、新城路北段、广厦新村出入口、状元坡巷、苏家巷各条路段的作业内容分析，识别出三条总控性关键线路：全线基层病害处治→ATB-30沥青稳定碎石恢复→沥青面层铣刨罩面→交通标线恢复→全段清理初验，其中652仓库路段因重载交通节点要求基层承载能力提升，需在常规处置后增加弯沉复核等待期，构成关键线路上的强制约束点。网络计划编制采用双代号时标网络图模型，将每条道路的准备工作、定位放线、路面破除、基层处理、面层摊铺、附属设施安装和标线恢复分别纳入总网络，建立工序间的逻辑关系和工作持续时间赋值，以“后续工作的最早开始时间不得早于所有紧前工作最早完成时间的最大值”规则进行正向计算，再以“总工期不得迟于2026年12月1日”为终点约束进行反向推算，确定每项工作的总时差和自由时差</w:t>
      </w:r>
    </w:p>
    <w:p>
      <w:r>
        <w:t>针对本项目9条道路并行展开、各自独立移交的组织特点，网络计划编制采用“分路段独立建模、总控层综合协调”的二级管理体系。一级网络涵盖步行街后街、福临街、衣铺巷等9条路段的开工与完工节点，以及全线交通标线统一恢复、竣工验收等总控里程碑；二级网络针对每条道路分别编制工序级网络计划，明确从施工围挡搭设、路面铣刨、基层处治、粘结层洒布、面层摊铺、碾压成型到灯具安装、标线施划的完整逻辑链条。为了实现对9路段的差异化控制，网络计划中将652仓库路段的ATB-30沥青稳定碎石基层施工作为高制约性关键工作，该工序必须具备“基层破损区域开窗处理完毕→原基层弯沉和密实度检测合格→ATB-30材料经批准配合比生产并到场”三个前置条件方可开始；步行街后街和福临街的夜间施工窗口在计划中设定了固定可用时段约束，相应工序的工作持续时间按夜间有效工时折算；衣铺巷、苏家巷等窄巷路段的材料进场时间严格依附于交通管制时段，网络计划中设置“转运窗口”逻辑节点，避免因材料无法到场导致关键路径偏移。所有二级网络计划经项目部编制、报监理审核后方可作为进度跟踪基线，网络计划中每项工作的持续时间均以图纸明确的处治范围、铣刨面积和罩面厚度对应投入的班组、机械数和有效工时核算，不写定死不变的天数</w:t>
      </w:r>
    </w:p>
    <w:p>
      <w:r>
        <w:t>网络计划编制完成后同步生成关键线路和非关键线路清单，识别总时差为零的线路作为总控管理对象，识别总时差小于5天的线路作为次关键线路纳入预警管理。本项目中排序前四位的高总时差压缩风险工作分别为：652仓库路段基层处理→ATB-30摊铺序列、谢家冲巷混凝土路面处治→沥青面层加铺序列、状元坡巷排水路径恢复→抗滑面层施工序列以及步行街后街路面铣刨→罩面恢复序列。对上述线路中的每一工作节点，建立“前序条件确认→工作启动→过程数据采集→完成复核→下一工序预通知”推演表，逐项明确资源需求、检测标准和交接条件。网络计划图在项目部专门设置图板进行动态更新，每三天根据实际完成情况重新计算关键线路并发布调整版本。所有网络计划变更须经技术负责人签认并同步更新进度基准</w:t>
      </w:r>
    </w:p>
    <w:p>
      <w:pPr>
        <w:pStyle w:val="Heading2"/>
      </w:pPr>
      <w:r>
        <w:t>关键线路与网络计划：关键线路动态控制与逐路保障方案</w:t>
      </w:r>
    </w:p>
    <w:p>
      <w:r>
        <w:t>关键线路动态控制的核心在于把每条道路的独立作业路径和总控网络紧密耦合，通过对控制性工序的提前预判、实时监测和资源前置，防止次关键工作升级为新的关键线路。本项目将步行街后街、福临街和652仓库路段定义为一级控制路段，其原因是三条路在空间上跨越商圈核心区、日常作业窗口受商业营业时间严重压缩，且均涉及较大面积的路面处治和罩面，任何一条路的基层处理延误都将直接导致后续面层连续摊铺计划被打乱。针对一级控制路段执行“逐日进度核对、三日趋势预判、七日资源预启动”制度，项目部设立路段进度专责人，每日16:00前完成当日实际完成量与计划完成量对比，对偏差大于半天的工序立即启动纠偏程序。纠偏措施从该路段预留的资源弹性池中调度：步行街后街如遇夜间商铺延时营业导致铣刨开始推后，则通过在次日白天投入人工精修班组进行裂缝清理和抗裂贴粘贴等非机动工序追回延误；福临街如遇交通导改延误则调用备用的井盖调平工和交通疏导员提前完成井周高程复核；652仓库路段如遇基层弯沉检测结果超限需扩大处理范围，则提前从新城路北段调配摊铺班组在等待期内完成其他作业面，防止全线停工</w:t>
      </w:r>
    </w:p>
    <w:p>
      <w:r>
        <w:t>衣铺巷、谢家冲巷和广厦新村出入口划为二级控制路段，这组路段的关键约束在于空间受限导致的单工序推进模式，横向流水难以展开，关键线路往往表现为“破除→清底→修补→养护→面层”的严格串行链。动态控制的重点是对养护等待时间实施精确计时和压缩策略：谢家冲巷混凝土路面板底脱空注浆后的养护时间按技术要求不得小于确定时长，项目部预先制定养护期间并行作业方案，在养护区域外完成弱电下地管群的沟槽开挖、管线敷设和回填，养护结束即转入沥青面层加铺，实现工序间的零空闲衔接；广厦新村出入口严格控制半幅作业时间内完成基层修复和调平层施工，另半幅保留居民通行条件，通过对出入口路面超厚罩面一次碾压成型技术减少摊铺分层和等强时间，把出入口关键线路上的路面恢复路径缩短至极限。动态控制过程中，每条二级控制路段每周生成一份进度健康评价简报，明确关键工作完成百分比、剩余总时差和未来一周影响关键线路的主要风险，上报项目经理和总工程师，作为资源调配决策的依据</w:t>
      </w:r>
    </w:p>
    <w:p>
      <w:r>
        <w:t>苏家巷、状元坡巷和新城路北段划为三级控制路段，尽管苏家巷长度仅33米、状元坡巷和新城路北段均为100米以下或长度覆盖适中路段，但苏家巷涉及最复杂的地下管线不明情形、状元坡巷的坡道面层施工受雨天严重影响、新城路北段的通行流量和路口导改复杂度列本项目之首，三条路的共同特点是某个单项风险可能突然集中爆发致使工期滞后。动态控制策略采取“风险临界点先控”模式：苏家巷先探管后开挖的前置时间在关键线路中以单独的逻辑工作呈现，该工作持续时间按管线探查成果随时调整，并赋予项目部直接启动备用小机具和纠偏班组转场的权限；状元坡巷在雨天季节建立坡面预先覆盖和截水措施完成情况与面层施工启动的强关联逻辑，覆盖未完成不得启动面层施工，但同时允许夜间铺设防滑粘结层的可行天气窗口不受坡面覆盖检查限制；新城路北段关键路口导改方案在总网络中被作为“独立评审节点”，通过当地交管部门提前审批、导改方案预演和临时导向设施提前储备，避免导改审批或实施过程中的时间损耗转化为关键线路延误。三级控制路段均配置进度风险看板，做到“风险一日一清、条件一熟一推”</w:t>
      </w:r>
    </w:p>
    <w:p>
      <w:pPr>
        <w:pStyle w:val="Heading2"/>
      </w:pPr>
      <w:r>
        <w:t>关键线路与网络计划：进度监测体系与数据采集标准</w:t>
      </w:r>
    </w:p>
    <w:p>
      <w:r>
        <w:t>进度监测体系以“分路段采集、分专业汇总、分层次比对”为框架，根据9条道路各自特点设置差异化的监测频次和采集方法。步行街后街和福临街因夜间作业窗口固定，每日投入监理见证和项目部自检人员共同完成工序完成量的测量记录，采集内容涵盖铣刨面积、处治面积、粘结层洒布面积、面层摊铺面积和压实度抽样点位，数据记录至平方米和延米，上午8:00前完成前夜作业数据的核实和上传。衣铺巷、谢家冲巷、广厦新村出入口和苏家巷因作业面零碎，采用作业班长即时记录加项目部日汇总的方式，每日收工前由质量员结合巡检照片确认当日实际完成范围、修补块数和回填段落，当日未完成的工作在数据表中标注为“进行中”而非“部分完成”，避免进度监控失真。652仓库路段和新城路北段的进度采集与摊铺机、压路机车载定位和温度记录联动，每次摊铺作业结束后提取单位面积摊铺量和碾压遍数曲线，与网络计划中摊铺工作项的理论工效进行比对，偏差超过10%即触发现场效率专题分析。状元坡巷的坡道路段额外记录当日最高气温、降雨情况和坡面含水率，为后续抗滑面层施工和防排水复核提供进度背景数据</w:t>
      </w:r>
    </w:p>
    <w:p>
      <w:r>
        <w:t>进度数据按三层结构分级汇总：路段层形成“每路段每日进度报告”，由路段负责人签发，包含当日完成工作项、投入劳动力与机械台时、异常事件记录和次日工作计划；专业层由各专业工程师对路面堆铺、管线施工、交通设施和照明专业在本周路段的推进情况进行汇总，重点对比不同路段同一专业工效，识别工效偏低路段的原因；计划层由项目计划工程师汇总全线数据，在进度管理信息平台中自动生成“计划对比曲线”和“S曲线偏差图”，并在每三日进度调度会上发布。数据采集采用统一的“进度数据采集表”格式，至少包括路段名称、工序编码、计划开始时间、计划完成时间、实际开始时间、实际完成时间、完成百分比、资源投入和偏差简要说明字段。所有采集表原始件、照片和核查记录归入项目进度档案，作为进度款申请、延误索赔和时间调整的支撑证据</w:t>
      </w:r>
    </w:p>
    <w:p>
      <w:r>
        <w:t>为保障采集数据的可靠性和实时性，项目实施三项质量控制点：第一，每个路段设置至少两个独立采集人，由施工班组和项目部质量员分别记录并交叉核对，每日数据不吻合时由技术负责人裁量采信标准；第二，关键工序的进度宣称（如基层处治完成、面层摊铺结束）必须附有现场监理签认的工序完成确认单或试验检测报告号，无签认凭证的进度数据停止计入计划完成量；第三，项目部按月编制进度分析报告，将采集数据与实际计量支付报表进行比对，发现偏差的调整前需完成书面偏差分析说明，确保进度管理有据可查、有底可溯</w:t>
      </w:r>
    </w:p>
    <w:p>
      <w:pPr>
        <w:pStyle w:val="Heading2"/>
      </w:pPr>
      <w:r>
        <w:t>关键线路与网络计划：进度偏差识别与分级预警机制</w:t>
      </w:r>
    </w:p>
    <w:p>
      <w:r>
        <w:t>进度偏差的识别以“实际完成时间与计划完成时间的差值”为基本判断指标，对所有网络计划中的工作设定三级预警阈值：一级预警对应于某项工作的实际开始时间晚于计划开始时间1天或完成时间偏差&gt;0.5天（步行街后街、福临街等夜间单窗口路段提升为&gt;0.25天）；二级预警对应于工作自由时差被耗费≥50%且剩余总时差≤3天；三级预警对应于工作总时差被耗费≥80%且关键路径出现偏差&gt;1天。每项工作的时间参数从网络计划软件中提取“最早开始时间ES、最晚开始时间LS、最早完成时间EF、最晚完成时间LF、总时差TF和自由时差FF”六个指标，每日进度数据导入后自动重新计算TF与FF值，凡TF＜0或TF值较基准下降超过2天的工序自动触发预警提示并生成“偏差分析卡片”。卡片信息包括偏差工序名称、偏差量、责任路段、影响范围、可能连带的后续工序清单和推荐纠偏方向，该卡片在每日17:00前推送给项目经理、路段负责人和对应专业工程师</w:t>
      </w:r>
    </w:p>
    <w:p>
      <w:r>
        <w:t>在9条道路并行施工的高密度作业环境下，单一预警信息可能相互叠加放大。为此，建立“路段间连带预警分析”机制：当步行街后街与福临街同时触发一级及以上预警时，增加一个商圈核心区叠加预警信号，由项目副经理牵头统筹两者之间的资源互补和施工节奏同步方案；当652仓库路段和新城路北段同时触发二级预警时，因两者共用摊铺机和大吨位压路机资源，触发资源争夺冲突预警，由设备调度负责人重新排定机械作业时序并报项目经理批准；当衣铺巷、谢家冲巷和苏家巷同时触发预警时，由分管的片区负责人召集三路段施工、质量、材料人员集中分析是否因材料供应、管线协调或社区对接等共同外部约束所致，从上游环节施加纠偏改进而不是各自为政。预警级别与响应行动绑定：一级预警由路段负责人自行调整施工顺序并当日记录措施执行情况；二级预警须在12小时内提交书面纠偏方案，含调整后的短期作业计划和资源配置，经项目计划工程师审核后执行；三级预警由项目经理主持专题调度会，调整网络计划中的逻辑关系或压缩后续工序持续时间，形成会议纪要并报监理、建设单位备案</w:t>
      </w:r>
    </w:p>
    <w:p>
      <w:r>
        <w:t>预警系统的运行效果通过“预警关闭率”和“预警重复率”两项指标进行评价。预警关闭率要求月度不低于85%，即当月触发的一级和二级预警中有85%以上在采集周期内通过纠偏使TF恢复至正值区间且偏差工序实际完成时间回归计划轨迹；预警重复率要求月度不高于15%，同一路段同一工序同一偏差原因在同一月内重复触发预警即认定为预警失效案例，由技术负责人组织复盘分析，并更新路段施工组织设计和网络计划参数</w:t>
      </w:r>
    </w:p>
    <w:p>
      <w:pPr>
        <w:pStyle w:val="Heading2"/>
      </w:pPr>
      <w:r>
        <w:t>关键线路与网络计划：偏差分析、纠偏措施分类与执行程序</w:t>
      </w:r>
    </w:p>
    <w:p>
      <w:r>
        <w:t>偏差分析以“原因识别→影响链分析→纠偏措施选择→资源与审批→执行与验证”五步闭环作业法组织。原因识别阶段要求对每项偏差进行人员、机械、材料、方法、环境和外部影响六个维度的归因，严禁使用“施工组织不到位”“配合不够”等模糊表述，必须落实到具体环节，例如“福临街半幅围挡拆除延迟因周边商户临时占用导致交通疏解路线被阻断”或者“652仓库路段基层弯沉检测延迟因洒水后基层含水率未满足检测条件，等待表面干燥耗时增加2小时”。影响链分析从已偏差工作出发，沿网络图中紧后工作逐级推算最坏情况下的总工期延误量，并标注所有受影响工序和路段，形成“偏差影响气泡图”，图上同时标出总时差充裕的并行工作可作为消化延误的潜在空档。影响链分析结果收录进偏差分析卡片，与原因识别结论一并作为纠偏措施选择的依据</w:t>
      </w:r>
    </w:p>
    <w:p>
      <w:r>
        <w:t>纠偏措施分为资源型、工法调整型和方案优化型三类。资源型纠偏适用于偏差小于2天且可通过增加班组、延长作业时间或调用备用机械立即追回的场合，具体措施包括：步行街后街启动备用的低噪铣刨机和吹风机组合，在夜间窗口内提升铣刨和清洁效率；衣铺巷调用谢家冲巷完成当日清底工作的班组在第二天增援路面摊铺；新城路北段借用福临街完成摊铺的压路机进行接缝碾压，减少设备等待损失。工法调整型纠偏适用于偏差较大且常规加班无法弥补的工序路径，采取压缩后续工作的施工工法耗时而不降低技术标准的策略，例如652仓库路段基层ATB-30摊铺因材料到场延误导致面层罩面计划推后，将沥青面层的两次碾压之间的降温等待从摊铺后自然冷却改为采用便携式温度监测和强制通风加速冷却，在保证终压温度不低于批准下限的前提下缩短工序间隔；状元坡巷坡面罩面受雨后含水率影响推迟，采取安排排水班组在雨后立即进行高压风干并结合人工清边加速表面干燥，将等待期压缩至原计划的一半。方案优化型纠偏用于偏差已导致月份计划变形，需要重新调整两条以上道路的施工顺序和资源投入排程时，由项目总工牵头召开方案优化会，调整网络计划中的搭接关系和并行展开逻辑，将原串联推进的路段改造为交叉穿插作业，例如当谢家冲巷混凝土地面处理因遇多日连雨无法按计划完成，将原计划先集中完成谢家冲巷再移师状元坡巷的顺序优化为在谢家冲巷暂停期间先对状元坡巷中不受雨水影响的弱电管群和路灯基础部分进行施工，待谢家冲巷具备复工条件时再集中力量抢回工期；优化后方案不降低工序技术标准、不省略检测验收节点，按新编专项施工方案报监理审批通过后执行</w:t>
      </w:r>
    </w:p>
    <w:p>
      <w:r>
        <w:t>全部纠偏措施的执行过程必须形成可追溯的记录链：发现偏差→发布预警卡片→召开纠偏布置会（会议签到、纪要）→发布纠偏指令单（含工期目标、资源投入和检查点）→执行纠偏并逐日报告进度→完成偏差关闭并由计划工程师验证网络计划数据恢复正常→整理纠偏案例纳入进度管理档案。纠偏指令单至少包括纠偏工序、偏差原因、选用的纠偏类型及理由、新增资源投入、调整后的节点工期和验证指标，指令单需经项目经理签署，涉及安全和环保管理的纠偏措施需同步报安全总监和环保专责审核</w:t>
      </w:r>
    </w:p>
    <w:p>
      <w:pPr>
        <w:pStyle w:val="Heading2"/>
      </w:pPr>
      <w:r>
        <w:t>关键线路与网络计划：赶工预案编制与触发执行</w:t>
      </w:r>
    </w:p>
    <w:p>
      <w:r>
        <w:t>基于项目区位特点和9条道路的施工风险，赶工预案覆盖三类极端情形：商圈重大节假日活动导致施工中断后赶工、连续降雨和汛期过境导致作业面闲置后赶工、以及关键材料供应中断后工作面集中释放赶工</w:t>
      </w:r>
    </w:p>
    <w:p>
      <w:r>
        <w:t>第一类，商圈核心区重大活动及国庆假期客流高峰期间，步行街后街、福临街、衣铺巷等核心商业街巷将按照要求暂停大型机械作业和占道施工，暂停时间窗口由总网络计划中预先划出的“活动期禁止施工”逻辑关系进行模拟，暂停结束后形成被搁置工作的集中释放效应。赶工预案预设在活动结束后3天内完成被搁置路段的路面铣刨和基层处治，10天内完成全部剩余面层摊铺和标线恢复。预案中具体资源配置方案为：在暂停期间对已完工序实施成品保护和覆盖养护，提前将活动期后首日夜间的摊铺机、铣刨机、沥青运输车和夜间照明设备整备到位，备足1.5天正常消耗量的乳化沥青粘结材料、SBS改性沥青混合料和标线涂料；活动结束后当夜立即启动铣刨—洒布—摊铺连续作业，采用多段齐铺方式把一条路段划分为2至3个同时作业的摊铺段，同时投入两套摊铺碾压编组并行推进；交通疏导人员提前到位，在首日恢复通行前完成临时标线和导向设施布置，降低开放交通后的安全风险。该预案涉及夜间连续施工噪声的必须提前向周边社区发布施工公告并取得书面同意或备案，对不满足夜间噪声限值的工序设定施工截止时点</w:t>
      </w:r>
    </w:p>
    <w:p>
      <w:r>
        <w:t>第二类，连续降雨或汛期过境导致露天作业面暂停的赶工预案适用项目全线，重点管控谢家冲巷、状元坡巷和广厦新村出入口等受雨水直接影响且排水条件受限的路段。预案采取“雨季前完成排水设施抢修+雨中巡视保持排水体系畅通+雨后排水并加速基层干燥+集中抢铺面层”的四阶响应。雨前，项目部组织对谢家冲巷沿线排水边沟和集水井进行清淤和临时加高导水坎，状元坡巷坡段设置截水埂和临时盖板，广厦新村出入口增设移动排水泵预留；雨中由值班巡查组每小时一次对各路段积水情况进行巡视，在排水堵塞点紧急疏导；雨后依据坡面含水率与摊铺标准比对，含水率超标的作业面使用高压气吹风机组配合吸水毯进行表面干燥，同时在具备条件的地段优先铺筑ATB-30基层和SBS改性沥青面层。雨后赶工作业以“短段收口”为原则，摊铺完一段、碾压合格一段、开放一段，不要在多个作业面同时推进导致排水和交通恢复滞后。赶工期间增加20%的压实度和平整度检测频次以覆盖低温高湿条件下的质量控制风险</w:t>
      </w:r>
    </w:p>
    <w:p>
      <w:r>
        <w:t>第三类，沥青混合料或改性乳化沥青等关键材料供应中断的赶工预案触发条件为：当日供货量连续低于计划用量的70%或者运输线路因交通管制等不可控原因造成断供超过4小时。预案执行首先启用备用供应商机制，提前备案的备用沥青拌合站在接到调货通知后4小时内可开始供货，运输车辆绕行备选线路进出搅拌站；在备用供应商尚未达产期间，现场所有可暂停的非关键工序全面转为准备作业、清理和成品保护，维持劳动力稳定；材料恢复供应后，将各路段面层铣刨和罩面摊铺作业按“能连则连、能快则快”重新排期，实行两班制连续摊铺，压路机操作手安排轮换保证连续碾压质量稳定。赶工期间每200吨沥青混合料进行一次抽提筛分试验和车辙试验，结果超标的批次单独暂停使用，赶工不降低抽检频率</w:t>
      </w:r>
    </w:p>
    <w:p>
      <w:r>
        <w:t>以上各类赶工预案以单独成册的《工期赶工专项方案》随施工组织设计报批，方案中附有赶工情景触发条件表、资源配置应急清单、交通疏导应急预案、质量安全平行控制措施和赶工后评估要求，赶工完成后30天内完成赶工实施效果评估报告，用于复盘和改进进度管理规则</w:t>
      </w:r>
    </w:p>
    <w:p>
      <w:pPr>
        <w:pStyle w:val="Heading2"/>
      </w:pPr>
      <w:r>
        <w:t>流水施工与穿插组织：流水施工路段编组逻辑与模数化作业段划分</w:t>
      </w:r>
    </w:p>
    <w:p>
      <w:r>
        <w:t>本项目共涉及步行街后街、福临街、衣铺巷、谢家冲巷、652仓库路段、新城路北段、广厦新村出入口、状元坡巷、苏家巷9条道路，道路总长度约1471米，车行道宽度分布在4米至15米之间，均为城市支路等级。9条道路分布在天心区五一商圈核心区域，沿街商铺密集、人流车流交织，施工期间不得中断城市基本通行功能，因此流水施工的组织必须放弃大面积全线铺开模式，转而采用“编组分组—模数化短段—水平搭接”的模式组织施工作业。根据道路所在区域、改造内容、交通敏感度和结构层处治深度的差异，将9条道路划分为三个流水编组：商圈核心组包括步行街后街、福临街、衣铺巷；居民巷道组包括谢家冲巷、状元坡巷、苏家巷；交通功能组包括新城路北段、广厦新村出入口、652仓库路段。每个编组内部再细分模数化作业段，作业段长度根据道路条件和交通策略确定，步行街后街以20至30米为一个标准路段，福临街以半幅推进划分一个施工单元，衣铺巷视巷道宽度以10至15米为一个作业仓。居民巷道组中，谢家冲巷、状元坡巷按检查井或出口断面分段，苏家巷因其长度仅33米，作为一个独立整段组织流水。交通功能组的新城路北段按半幅分幅接续流水，广厦新村出入口按出入口半幅为单位，652仓库路段根据仓库装卸区窗口分段封闭，当日施工完毕即恢复通行</w:t>
      </w:r>
    </w:p>
    <w:p>
      <w:r>
        <w:t>三段编组之间的流水关系不是简单的顺序流转，而是在资源配置层面实行“编组间资源错峰调度、编组内工序紧密搭接”的统筹机制。商圈核心组集中在夜间施工，居民巷道组安排在日间非高峰时段作业，交通功能组根据车流规律在日间分幅推进，三组共享铣刨机、摊铺机、压路机、运输车辆和检测资源。项目部在每日生产调度会上确定次日各组各段的开工时间、摊铺时间和开放交通时间，将日作业窗口落实到每一条道路的具体桩号段落上。这种编组模数化分段管理的核心约束在于：每一段开工前必须完成四项前置条件，即已由测量组完成高程复核并报监理签认，已由管线探查组确认施工段落无未探明的既有管线交叉，已落实施工段落的交通围挡、导改和行人保护设施，以及已保证施工后次日上午或交通恢复窗口前完成面层的临时恢复和清扫。任何一项未闭合，该段不得开具施工许可单</w:t>
      </w:r>
    </w:p>
    <w:p>
      <w:r>
        <w:t>模数化作业段划分还直接决定了劳动力、小型机械和材料的日配给清单。按照步行街后街20米标准段为例，单段日施工资源配置为：铣刨机一台、沥青保温运输车两台、小型双钢轮压路机一台、人工摊铺配合班组6人、交通引导和保洁人员4人。各段完工即转入相邻下一段，形成水平搭接流水，完工段之间保留完整的连续人行通道。居民巷道组和交通功能组的模数段资源包参照同一逻辑编制，具体机械型号和班组规模按施工段宽度、铣刨深度和沥青罩面厚度调整，资源表详见“资源配备计划”章节。这种编组与模数分段逻辑确保了施工资源在9条道路之间的高效率周转，避免了因全线大面积围挡造成的商圈拥堵，也杜绝了资源闲置或窝工</w:t>
      </w:r>
    </w:p>
    <w:p>
      <w:pPr>
        <w:pStyle w:val="Heading2"/>
      </w:pPr>
      <w:r>
        <w:t>流水施工与穿插组织：各道路差异化流水施工组织与约束条件</w:t>
      </w:r>
    </w:p>
    <w:p>
      <w:r>
        <w:t>9条道路的流水施工作业安排并非同一套方案在不同路段上的复制，而是依据各道路的具体改造内容、交通策略、风险因素和特殊控制措施逐条制定的差异化流水组织。步行街后街全长245米，车行道宽度7至8.5米，改造内容为现状沥青路面基础处治合格后铣刨罩面，并更换侧石、拆除平石，恢复交通标线。流水方向自人民西路端向坡子街端逐段推进，作业时间窗口严格控制在夜间22时至次日6时之间，铣刨与基础处治在夜间完成，沥青摊铺紧随其后，罩面完成必须保证次日清晨商户开门前车行道路面平整、无坑槽、无松散料。为防止铣刨作业影响万达购物广场和长沙中心印象城周边步行客流，在商场出入口段设置临时铺板通道，铣刨和摊铺作业按单幅顺序跳仓法实施，一段铣刨一段摊铺，避免全线同时处于沟槽暴露状态</w:t>
      </w:r>
    </w:p>
    <w:p>
      <w:r>
        <w:t>福临街长度100米，宽度7至8米，位于解放西路与坡子街之间，是商圈支路中车流相对集中的路段，且沿街分布多处消防通道和小区出入口。该道路采用半幅分段流水组织，先封闭一个半幅完成路面罩面、井盖调平和路灯基础预留，施工期间另半幅保持机动车和行人通行；半幅路面罩面完成并达到开放条件后，交通导改至已完成半幅，再施工剩余半幅。井盖调平工序必须在摊铺作业前独立完成，检查井周边处理按“先井后路”原则组织流水，即在铣刨完成后插入井周加固和调平工序，待井周混凝土达到早期强度后再连续摊铺沥青罩面。半幅接头处设置坡度过渡段，冷接缝位置预先划出并记录，接缝处理措施详见施工工艺章节</w:t>
      </w:r>
    </w:p>
    <w:p>
      <w:r>
        <w:t>衣铺巷宽度仅4至6米，属于窄幅商业巷道，大型机械难以进入，施工组织以小机具和人工摊铺为主。作业段按10至15米长度划分，材料采用小型运输车辆配送，随用随进，不在巷内长时间堆放。弱电下地和雨污检查井周边修补在路面铣刨前独立组织完成，管道沟槽当天开挖、当天敷设、当天回填压实，不得过夜敞口。窄巷路面沥青摊铺采用小型手推式摊铺机和振动压路机，碾压遍数按试验段参数确定，并由专人维护商户门前通行安全。谢家冲巷作为居民生活性巷道，全长320米，宽度7.5至15米，主要改造内容为现状混凝土路面基础处治合格后加铺沥青面层，并完成排水边沟和弱电下地配合工作。居民出行保障是这条道路流水组织的首要控制原则：作业时间避开早7时至9时、晚17时至19时的居民出行高峰，日间作业段保留居民临时通行带，并保证垃圾清运车辆和应急车辆的优先通行。路面病害修补区按开窗范围分段，破除混凝土板当日处理当日恢复基层，基层材料达到强度后方可进行上层摊铺</w:t>
      </w:r>
    </w:p>
    <w:p>
      <w:r>
        <w:t>状元坡巷为坡道型老旧巷道，全长350米，该路段的流水方向必须顺应地形坡向，碾压方向与坡向匹配，防止摊铺料的纵向滑移离析。作业前先完成坡面排水路径的疏导和积水点处理，雨天暂停坡面铣刨与摊铺作业。苏家巷长度33米，虽为短巷，但既有地下管线密集，作业面狭窄，采用整段一次围挡、三日突击完成的短周期流水组织，先探管后开挖，管线交叉段采取人工清挖防护，开挖面当天回填覆盖，照明和标线在罩面后两天内完成并通过验收。652仓库路段与仓储物流车辆通行存在严重交叉干扰，该路段采用与仓库运营方提前协调的窗口期流水模式，即提前确认仓库装卸窗口，在窗口空档期集中力量完成铣刨、基层恢复和罩面，开放交通前完成压实度和温度检测记录，确保重载车辆通过时路面不产生早期变形。新城路北段和广厦新村出入口均以分幅推进和保持出入口保通为组织原则，先路口后直线段，先出入口后半幅推进，标线恢复紧跟摊铺窗口，在开放交通时一并完成</w:t>
      </w:r>
    </w:p>
    <w:p>
      <w:pPr>
        <w:pStyle w:val="Heading2"/>
      </w:pPr>
      <w:r>
        <w:t>流水施工与穿插组织：专业工程穿插时点与工序接口控制</w:t>
      </w:r>
    </w:p>
    <w:p>
      <w:r>
        <w:t>9条道路提质改造的施工内容并非单一的路面铣刨罩面，而是包含弱电下地、照明设施完善、排水设施修复、井盖和路缘石调平、交通标线标牌恢复等多个专业工程。这些专业工程的施工必须在总体流水计划中找到准确的插入时点和退出条件，才能实现各专业在有限巷道空间内的有序穿插，而不是分专业先后停等。项目部依据各道路的改造内容建立“专业工序穿插矩阵”，规定每个专业在不同路段类型下的最早插入时间、最晚退出时间和必须完成的接口条件</w:t>
      </w:r>
    </w:p>
    <w:p>
      <w:r>
        <w:t>弱电下地专业是穿插控制中关键的前置工序。在衣铺巷、谢家冲巷、状元坡巷和苏家巷，弱电管群的沟槽开挖和管道敷设必须在路面铣刨前穿插完成，穿插时点为施工准备阶段测量放线完毕后立即启动。沟槽开挖分段与道路模数段同界设置，在管道敷设、包封和回填压实验收合格后，方能移交道路专业进行该段的路面铣刨。福临街和步行街后街的弱电接口保护则安排在铣刨后进行，在沥青摊铺前完成线缆穿引和手孔井的井盖调平，穿插时间为铣刨完成至摊铺开始之间的4至6小时窗口。照明路灯工程涉及步行街后街更换特色景观型路灯、状元坡巷照明配电柜安装和全线路灯基础的钢筋混凝土施工。路灯基础的定位放线和地脚螺栓预埋必须在水稳基层或沥青下面层施工前插入，避免后期二次开挖；电缆穿管和不锈钢线槽敷设安排在路缘石安装完成后、人行道铺装前穿插；灯杆吊装和接线调试安排在路面沥青摊铺完成后、标线施工前集中穿插实施。状元坡巷的照明配电柜单独计量表安装和电源接引由邻近变压器引入，在道路开工初期优先完成并具备临时供电能力，既作为施工照明电源，也为周边居民提供施工期间的照明保障</w:t>
      </w:r>
    </w:p>
    <w:p>
      <w:r>
        <w:t>排水设施修复和检查井调平的穿插时点同样以工序接口控制为准则。在所有道路的模数段内，检查井周围处理在路面铣刨完成后立即插入，井盖高程复核调整至设计罩面后高程减除加铺层厚度的控制值，井周混凝土强度达到开放交通标准后，即刻转入沥青摊铺。交叉专业作业允许在井周混凝土养护期间穿插标线放样和交通设施的预安装，但严禁在井周作业面上堆载或通车。井盖属于管线产权单位管理设施的，提前联系相关管线单位到场确认，隐蔽工程记录共同签认。交通标线和标牌的穿插时点为沥青摊铺完成并冷却至规定温度后立即启动，标线施划按照先主线后导向线的顺序，新城路北段增设的禁停标志标牌及状元坡巷的违停抓拍球机基础在土建专业路缘石施工中预埋法兰盘和穿线管，杆件安装在标线完成后即时跟进，设备通电调试安排在标线施划后次日前全部完成。整个穿插过程由专职生产副经理通过施工日志和穿插控制表管控，各专业工序的交接必须经过工序交接单签认，上一工序未完成质量闭合验收的，下一工序不得以赶进度为由强行穿插</w:t>
      </w:r>
    </w:p>
    <w:p>
      <w:pPr>
        <w:pStyle w:val="Heading2"/>
      </w:pPr>
      <w:r>
        <w:t>流水施工与穿插组织：进度偏差监测、分级预警与纠偏执行</w:t>
      </w:r>
    </w:p>
    <w:p>
      <w:r>
        <w:t>9条道路的流水施工与穿插作业在商圈复杂环境中执行，影响因素多、作业窗口窄，进度偏差难以完全避免，关键不在于偏差是否出现，而在于偏差能否被及时发现并实施有效的纠偏。项目部建立“日进度数据采集—红黄绿灯分级预警—纠偏指令闭环”三级进度偏差控制机制，以每条道路的模数段为最小管控单元，每日收工前由施工员填报该段当日实际完成内容与计划进度对照表，填报项目包括当日完成段落桩号、实际铣刨面积、实际摊铺面积、滞后原因编码、次日作业段和资源需求，实时汇总至项目部生产调度中心</w:t>
      </w:r>
    </w:p>
    <w:p>
      <w:r>
        <w:t>进度偏差的识别依据是以计划完成段落长度为基准，设置黄色、橙色、红色三级预警阈值。单日计划完成段落实际完成率低于85%但高于60%的，触发黄色预警，由责任工长在次日调度会上说明原因并填报纠偏措施；连续两日同一作业面累计完成率低于75%，或单日完成率低于60%，触发橙色预警，由生产副经理组织专项纠偏，调配相邻段落的机动班组或延长当日作业窗口时长；累计三日同一编组完成率跌破50%，或因单条道路严重滞后影响后续交通开放窗口的，触发红色预警，项目经理直接启动赶工预案，同时向公司工程管理部和监理单位报告纠偏方案。预警信息同步录入项目进度监测系统，每一次预警及其纠偏执行情况生成书面记录，作为进度管理资料归档</w:t>
      </w:r>
    </w:p>
    <w:p>
      <w:r>
        <w:t>纠偏执行路径根据偏差原因编码差异化选择。如果是因铣刨后基层病害深度超出预期，导致当日沥青摊铺无法完成，纠偏措施调整为：当班立即启动基层处理班组，增加作业人员和快速修补材料供应，完成基层处治后压实检测，次日优先安排该段摊铺，并将后续段流水节拍重新编排，其他编组路段的暂挂次要工序人员临时调整至该段。如果是因暴雨、大风等天气原因造成当日作业窗口丧失，纠偏路径为：在天气恢复当日将受影响段与其他同型路段合并作业面，投入双班组并行抢工，或延长次日夜间的作业时长，补充照明和降噪措施，确保窝工损失不超过两日。如果是因材料供应中断或运输受阻导致摊铺停滞，立即启用备用供应商和备用运输路线，保温运输车辆调配备注点的应急材料储备，同时通知沥青拌和站调整发货计划时间。纠偏措施的执行时长、投入资源增量、工时补偿量以及重新达到计划进度的时间节点，由生产副经理签字下达纠偏指令单，指令单一式三份，分别留存作业班组、项目部资料室和监理单位。所有纠偏完成后的计划节点重新更新至横道图和网络计划中，形成动态闭环，相关进度计划图详见本章横道图与网络计划部分</w:t>
      </w:r>
    </w:p>
    <w:p>
      <w:pPr>
        <w:pStyle w:val="Heading2"/>
      </w:pPr>
      <w:r>
        <w:t>流水施工与穿插组织：赶工预案与资源峰值动态调度</w:t>
      </w:r>
    </w:p>
    <w:p>
      <w:r>
        <w:t>当进度偏差触发红色预警或出现合同节点工期无法通过常规纠偏手段弥补的情况时，项目部依照事先编制的赶工预案启动赶工程序。赶工不是盲目地全线抢工，而是针对关键线路上的关键段落有选择性地集中资源突破，最大限度地利用商圈夜间窗口和交通流量低谷期，压缩关键工序的自由时差。赶工预案按作业类型分为四种主要场景：第一种场景为沥青罩面赶工，采取措施是在夜间窗口期投入两套摊铺碾压设备在同一道路的不同作业面并行推进，双摊铺机辅以双套运输车辆和双套压实机组施工，但须提前完成交通导改方案审批，双作业面之间的间距控制在40米以上，保证运输车辆进出通畅，确保摊铺连续不中断。第二种场景为基础处治赶工，针对652仓库路段、谢家冲巷等基层病害深度大、开窗面积多的路段，增加破除和基层恢复班组至两组或三组，对同一个工作段实施多层次同步作业，破除、清底、支模、摊铺基层和压实各道工序流水节拍由原来的顺序排布改为分段平行作业，并储备足够的快硬型修补材料和ATB-30沥青稳定碎石集料</w:t>
      </w:r>
    </w:p>
    <w:p>
      <w:r>
        <w:t>第三种赶工场景为管线与弱电施工赶工，在衣铺巷、苏家巷等窄巷段落中，将原计划的管道沟槽分段开挖改为双面作业法，从巷道的两端向中间同时推进开挖和管道安装，管群包封混凝土采用早强减水剂调配后的人工灌注，缩短养护等待时间至满足回填要求，实现当夜开挖、当夜敷管、当夜回填硬化的三同步。第四种赶工场景为多重专业并行交叉赶工，适用于节点工期最紧张的新城路北段和福临街，道路铣刨、井盖调平、路灯基础和标线基础在夜间窗口期内按先后顺序但压缩搭接时间间隔组织流水，各专业工序的间歇时间从原来的日间隔按照经审批的专项方案缩短至小时级，关键路径上任何专业不得单独占据作业面而让其他专业停滞等待。所有赶工措施实施前须经过方案计算和审批，对赶工状态下增加的质量安全检查频次、沉降和压实度检测要求、夜间作业照明和人员换班休息制度作出专项规定，质量安全控制要求详见质量管理体系和安全管理体系章节，安全生产不得因赶工而降低标准</w:t>
      </w:r>
    </w:p>
    <w:p>
      <w:r>
        <w:t>与赶工预案并行的资源峰值动态调度，要求项目部的资源计划不是一成不变的静态表，而是根据各道路实时进度和偏差纠偏需要动态调整的资源调配指令。压路机、摊铺机、铣刨机等关键施工机械设置工况台班记录，当某编组路段出现机械效率下降或作业面闲置时，调度中心即时将机械调动至另一编组的赶工段。沥青保温运输车辆中转场设置在各道路编组之间的合理半径范围，保温车辆可按调度指令随时从正常段调至赶工段，保证摊铺连续性。劳动力动态调度同样按照“日分配、小时调整”原则，在夜间商圈核心组与日间居民巷道组之间建立可转换的机动班组编队，转换机制的依据是次日进度计划中需要优先消缺的关键段落数量和作业窗长度。资源动态调度的审批流程和记录完备，并入每日调度日志，使赶工期间的每一台机械和每一个班组的去向都可追踪，资源进出场时间和完成工作量均与当日的进度纠偏指令单对应</w:t>
      </w:r>
    </w:p>
    <w:p>
      <w:pPr>
        <w:pStyle w:val="Heading2"/>
      </w:pPr>
      <w:r>
        <w:t>流水施工与穿插组织：交叉施工协调机制与工序衔接检查</w:t>
      </w:r>
    </w:p>
    <w:p>
      <w:r>
        <w:t>9条道路提质改造工程在窄巷环境、多专业穿插和交通保通的约束下施工，交叉施工引发的冲突如果处理不当，轻则导致返工和窝工，重则造成质量隐患或安全事故。为此，项目部建立“班组前会—工序交接检查—交叉点每日巡检”三级交叉施工协调机制。班组前会由区域施工员主持，在每日作业前30分钟召集同一道路或同一作业面的道路、弱电、照明、排水、标线等各专业班组长，现场对照当日的施工段落和工序插入时间表，确认各专业的进出时间、占用作业面的先后次序和安全隔离措施。班组前会内容记入施工日志，各方签字确认，如有临时冲突则在会上即时调整排序</w:t>
      </w:r>
    </w:p>
    <w:p>
      <w:r>
        <w:t>工序交接检查是防止各专业之间因界面不清而产生返工或漏项的核心手段，项目部制定了《道路提质改造工序交接检查表》，涵盖路面铣刨与基层处治交接、基层与沥青摊铺交接、路面与井盖调平交接、路面与标线交接、电缆沟槽与路面基层交接等主要工序间界面。每道工序完成后由交付班组填写自检结果、工作面清理情况和移交时间，由接收班组和现场施工员共同检查确认，检查内容包括交接面的高程和坡度是否满足下道工序要求，交接区域内是否存在松散料、积水、未连接的管线或未覆盖的构件，以及作业面上是否存在影响下道工序施工的未撤离机具和材料。检查全部通过后，三方在检查表上签认，资料统一归档。任何不满足交接条件的工序界面，不得强行移交，接收班组有权拒绝开工并在班组前会上记录</w:t>
      </w:r>
    </w:p>
    <w:p>
      <w:r>
        <w:t>交叉点每日巡检指向的是在同一个空间位置上有两个或两个以上专业施工的区域，如福临街的井盖调平与路灯基础安装交叉点，谢家冲巷的弱电管道沟槽与排水边沟修复交叉位置，新城路北段的禁停标志杆基础与非机动车道设置的结合区域。项目部安排专门的质量巡检员按“交叉点清单”每日逐点巡视，检查是否存在工序颠倒、成品损坏、管线冲突、临时防护移位等问题。巡检发现的问题现场拍照留存，通知责任班组限时整改，整改结果由巡检员复查签认后问题闭合。交叉点巡检清单中的突出问题和重复性隐患将在每周项目部生产例会上进行根因分析，补充完善交叉施工措施和工序先后顺序</w:t>
      </w:r>
    </w:p>
    <w:p>
      <w:r>
        <w:t>施工期间凡因交叉工序冲突导致已完成面层出现破损、污染或未硬化面层遭到车轮碾压的，必须在当日施工结束前完成修复或重新施工，不得将缺陷遗留至次日交通开放时段。特别是步行街后街、福临街和衣铺巷的沥青罩面完成后，在标线施工前，禁止任何运输车辆和机具在未采取保护措施的罩面上行驶或停放。所有路面保护措施纳入工序交接检查和每日巡检的重点检查项。交叉施工的协调记录与工序检查表同步归档，作为施工进度控制资料和竣工资料的组成部分，用于最终评估施工组织的合理性和各专业接口的管理水平</w:t>
      </w:r>
    </w:p>
    <w:p>
      <w:pPr>
        <w:pStyle w:val="Heading2"/>
      </w:pPr>
      <w:r>
        <w:t>周计划、月计划滚动控制总体机制</w:t>
      </w:r>
    </w:p>
    <w:p>
      <w:r>
        <w:t>本工程总工期目标120日历天，计划开工日期2026年8月3日，计划完工日期2026年12月1日，横跨夏秋两季，经历高温、雨季和商圈节假日高峰等多重不利工况叠加期。若仅依靠初始编制的总体进度计划实施静态管理，难以应对五一商圈老旧街区九条道路差异化工况所带来的频繁干扰，因此必须建立以“月计划为控制框架、周计划为执行抓手、日碰头为即时纠偏”的进度滚动控制体系。月计划以关键线路节点为依据，逐月锁定未来四周的施工范围、资源投入和验收节点，每月25日前组织计划专题会，由项目经理主持，技术负责人、生产负责人、各路段长、物资设备部和外部协作单位共同参与，对照上月计划完成率、关键线路偏差值、资源配置缺口和外部协调障碍输出下月计划批准稿。月计划一经批准，即作为项目部内部考核和劳务分包、机械租赁合同执行的刚性约束，任何人不得擅自调整月计划中的里程碑节点和主要资源投入量</w:t>
      </w:r>
    </w:p>
    <w:p>
      <w:r>
        <w:t>月计划被分解为四个周计划窗口，周计划的编制周期为每周五下午，覆盖次周周一至周日共七天，要求将月计划中分配至本路段、本工序的任务量精确分解到每日，明确每日计划产出的实体工程量、进场材料批号、检测见证频次和收工前的外观及临时恢复标准。周计划的编制不能延续传统项目部“按周填数字”的粗放做法，而必须与道路卡片绑定的作业段划分、交通组织窗口和每日有效作业时间一一对应：步行街后街、福临街、衣铺巷等商圈核心区道路周一至周四夜间有效作业时间较长，周计划中的铣刨、摊铺、弱电穿缆和标线恢复主要安排在夜间窗口；周五至周日考虑到商圈客流高峰和噪声投诉风险，夜间作业时段缩短并酌情转为日间辅助工序，周计划相应安排井盖调平、清理、材料预加工和资料整理等低扰动作业。谢家冲巷、广厦新村出入口、苏家巷等居民生活区道路则相反，工作日白天居民外出较多，有效施工窗口集中在白天，周计划将开槽、基层修补、边沟恢复等高噪声工序安排在周一至周五白天，周末转为铺装、清扫、标识恢复等静默作业。652仓库路段和状元坡巷的周计划编制需额外嵌入气象窗口和物流窗口的双重约束——雨天暂停坡面开挖和重载路段ATB-30摊铺，周计划按“前三天完成开挖补强，后四天完成罩面和压实”的节奏设定，并将仓库运营窗口沟通成果写入周计划备注栏</w:t>
      </w:r>
    </w:p>
    <w:p>
      <w:r>
        <w:t>周计划的另一核心功能是为日碰头会和现场调度提供可量化的基准值，每日产值完成率、实体工程量偏差率、机械台班利用率和误工原因分类统计均以周计划为参照系。每日收工后路段长须填报《日进度快报表》，核心指标与周计划对比，偏差超过±15%的路段必须立即录入纠偏清单并在次日碰头会上升级响应。每日快报与周计划的偏差数据同步汇集至月计划滚动控制数据库，作为下月计划调整的事实依据，避免月计划的滚动调整沦为“数字搬家”。月计划滚动控制数据库至少包含三大类数据：进度数据（实际完成量及与计划偏差比）、资源数据（实际投入人工工日、机械台班、材料进场量与计划比）、干扰因子数据（天气停工时长、交通拥堵导致误工、管线探查耗时、居民投诉停工时数等），上述数据由项目部专职进度工程师负责采集、清洗和分析，并在每次月计划专题会上向全员定向发布</w:t>
      </w:r>
    </w:p>
    <w:p>
      <w:pPr>
        <w:pStyle w:val="Heading2"/>
      </w:pPr>
      <w:r>
        <w:t>周计划、月计划滚动控制：按道路卡片编制周滚动计划的差异化策略</w:t>
      </w:r>
    </w:p>
    <w:p>
      <w:r>
        <w:t>九条道路的道路卡片在本章前文中已按步行街后街、福临街、衣铺巷、谢家冲巷、652仓库路段、新城路北段、广厦新村出入口、状元坡巷、苏家巷逐一建立，各路段在施工内容、交通组织、资源投入、风险等级和特殊控制措施上存在实质性差异。周滚动计划不得以单一模板覆盖全部道路，必须针对每条道路的周计划窗口定制编制逻辑和调整规则。步行街后街周计划将20至30米短段流水作为基本组织单元，周计划页内必须明示本周计划铣刨段落起止桩号、当天计划罩面段落、当天计划标线恢复段落和临时通行垫板设置位置，同时标注沿街商户主要出入口编号和次日营业前必须完成的清扫恢复部位。福临街周计划以“井盖调平先行、罩面跟进”为基本作业序，周一至周二完成本周作业段内全部检查井、雨水口的井周加固和高程复核，周三至周五夜安排沥青罩面和压实，周六至周日完成临时标线和交通导改恢复，周计划模板增设“井周高程复核完成率”和“临时绕行标识设置完成”两项强制核查项。衣铺巷受限于巷道宽度和材料堆放空间不足，周计划必须按“材料随用随进、沟槽不过夜敞口”的原则设定每日材料进场批量的上限，管线探查组在周计划中须前置至每周一上午完成本周作业段全线探管，形成探管成果签认单后方可安排机具进场</w:t>
      </w:r>
    </w:p>
    <w:p>
      <w:r>
        <w:t>谢家冲巷和广厦新村出入口的周计划均须嵌入居民出行高峰避让窗口，谢家冲巷周一至周五白天安排小型破除和人工清底，上午9时至11时、下午14时至16时为高龄居民集中外出时段，周计划将该时段固定为工序切换和洒水降尘时段，禁止高噪声机具作业。每日收工前30分钟固定为“安全通行恢复检查”时段，路段长对照周计划所附的通行恢复检查表，逐一确认临边硬隔离连续、无敞口沟槽、临时照明有效和通道防滑措施到位，检查通过后方可撤离作业面。广厦新村出入口周计划按“半幅或短时封闭组织”编制，每周一将本周计划封闭的半幅区域、封闭时段、替代出入口和临时通行通道设置方案报小区物业和属地社区备案，并取得书面确认。652仓库路段周计划的关键动作是“重载区域弯沉复核”前置于罩面作业之前，周一完成本周作业段的弯沉检测和基层病害判定，周二至周四安排ATB-30基层补强和养护，周五至周日安排AC-13 SBS改性沥青罩面，周计划中须明确标注仓库运营窗口协调责任角色、当日物流高峰时段和应急通道保持要求。新城路北段周计划按“先路口后直线段”原则滚动推进，路口部分的铣刨、罩面和标线恢复优先安排在周末流量较低的夜间窗口，直线段安排在平时夜间窗口跟进，周计划禁止在工作日早高峰和晚高峰时段安排在关键路口进行影响通行的占道作业</w:t>
      </w:r>
    </w:p>
    <w:p>
      <w:r>
        <w:t>状元坡巷周计划引入“坡面防滑安全窗口”控制项，每周一须完成上周完成坡段的抗滑检测和排水检查，检测不合格的段落不得进入下周计划的新作业面开放，周计划同时要求坡面开挖工序避开气象预报中的中雨及以上降雨日，雨天当日计划自动调整为覆盖、截水和材料防雨保护。苏家巷的周计划遵循“先探管后开挖”的最高优先级，每周一上午管线探查组携探地雷达和已有管线图纸完成本周作业段全线探查，形成探管确认书并标注不明管线点位，项目经理和路段长签字后方可签发本周作业段的开挖许可。开挖面当日封闭回填时间设为每日收工前固定节点，周计划内所有开挖作业条目均须对应一条回填闭合记录。各道路的周计划模板不完全相同但共享核心框架：计划作业段编号、工序名称、日历日、每日有效作业时间窗口、计划产出实体量、关键资源投入、交通组织方案、特殊管控动作和完成核查项，路段长在每周五编制下周计划时须将上述道路特异性约束条件逐一填入对应的约束字段，进度工程师在汇总审核时发现约束字段空白或与道路卡片不符的，退回重编</w:t>
      </w:r>
    </w:p>
    <w:p>
      <w:pPr>
        <w:pStyle w:val="Heading2"/>
      </w:pPr>
      <w:r>
        <w:t>周计划、月计划滚动控制：月计划滚动编制、锁定与考核闭环</w:t>
      </w:r>
    </w:p>
    <w:p>
      <w:r>
        <w:t>月计划滚动控制不以“滚动”为名而削弱计划的严肃性，相反，月计划是项目部向内控考核、向公司资源承诺、向建设单位和管理部门进度报告的基本单元。每月25日召开的月度进度计划专题会正式锁定次月计划，锁定的内容包括但不限于：次月各道路计划完成的施工段落桩号范围、计划完成的关键工序及验收节点、计划投入的劳动力人数及工种构成、计划投入的主要机械及进出场时间、计划到场的材料及检验批次和计划完成的产值目标。月计划锁定的同时，物资设备部须同步输出次月材料采购计划和机械调度计划，财务部门依据锁定月计划编制次月资金使用计划，形成进度—资源—资金的三维联动。月计划锁定文件按照项目部—公司工程管理部—建设单位代表三方签认流程生效，任何一方提出调整需求均需在月计划专题会上以书面形式提出并附偏差数据分析报告</w:t>
      </w:r>
    </w:p>
    <w:p>
      <w:r>
        <w:t>月计划的滚动编制以本项目总进度网络计划中的四条关键线路为纵轴，以九条道路为横轴，形成“4线×9路”月计划矩阵。四条关键线路分别为：商圈核心区道路路面恢复线（步行街后街、福临街、衣铺巷罩面及标线闭合）、居民生活区道路贯通线（谢家冲巷、广厦新村出入口）、重载及主通道道路通行恢复线（652仓库路段、新城路北段）和坡巷及窄巷综合改造线（状元坡巷、苏家巷）。每条关键线路的月计划必须保证线路上的里程碑节点不发生延迟，若上月某条道路的进度偏差导致该线路上的关键工作出现≥3天滞后，则本月计划须启动该线路的资源补强方案，从非关键线路调配劳动力或增加作业班组，同时调整该线路后续道路的周计划编排逻辑，将滞后道路的收尾工作集中包干至新增作业班组，原班组继续按原计划推进其他道路，避免逐道串行传递滞后</w:t>
      </w:r>
    </w:p>
    <w:p>
      <w:r>
        <w:t>月计划考核分为过程考核和节点考核两个维度。过程考核在每周末进行，将本周完成值与月计划本周分解值对比，周完成率连续两周低于85%的路段长须在月度专题会上作偏差分析专项汇报，并提出下月赶工措施和资源补充计划。节点考核在月底以月计划中锁定的关键工序验收节点为对象，逐一核查是否按时完成并形成验收记录，节点完成率纳入路段长的月度绩效考核并与项目绩效工资挂钩。考核闭环的另一关键环节是“调计划必调资源”的联动机制——若月计划滚动过程中出现不可抗力的外部冲击导致部分路段不得不压缩工期集中赶工，则月计划滚动编制时必须在同一个审批流程中完成赶工资源补充计划的审批，不得先批准压缩计划、再分次补报资源需求。联动审批清单至少包括：赶工人力增援来源及进场时间、赶工机械的增配或租赁方案、赶工期间商混及沥青混合料供应时段延长协议、夜间赶工的照明和降噪专项措施以及赶工期间的施工质量控制和验收加速方案，上述清单由生产经理在月计划专题会上逐项读审并逐项落实到具体责任人</w:t>
      </w:r>
    </w:p>
    <w:p>
      <w:r>
        <w:t>月计划滚动编制的最后一步是“回头看”与知识积累。每月5日前，进度工程师须输出上月的《月度进度控制分析报告》，包括每条道路的月计划完成率、关键线路偏差天数及原因归类、各路段纠偏措施有效性评价、下月风险预估和知识库更新项。报告中的“知识库更新项”将道路卡片中未列明但实际影响进度的新干扰因子升版录入，使得月计划滚动控制的精准度随项目推进逐月提升，而非在同一个经验水平上简单重复。例如，上月发现衣铺巷地下管线探查耗时是周计划编制的关键制约因素，本月苏家巷和周计划中管线探查的时间配额就应基于上月经验值调整并预留余量；上月发现状元坡巷遇中雨导致坡面覆盖材料损毁，本月在月计划中为状元坡巷增设雨季应急材料储备费项，并明确材料储备的条件和取用审批权限</w:t>
      </w:r>
    </w:p>
    <w:p>
      <w:pPr>
        <w:pStyle w:val="Heading2"/>
      </w:pPr>
      <w:r>
        <w:t>周计划、月计划滚动控制：周月计划联动下的进度数据采集与偏差响应</w:t>
      </w:r>
    </w:p>
    <w:p>
      <w:r>
        <w:t>周月计划滚动控制能否实现其闭环功能，核心取决于进度数据的采集颗粒度、时效性和真实性。本项目要求每个作业面在每个施工日中产生的进度数据在当日收工后两小时内录入项目管理信息系统，数据的采集由路段长指定当班施工员执行，数据必填项包括：当日计划作业段编号、计划完成量、实际完成量、投入人工工日数和工种、投入机械台班数、材料消耗量、开工时间和收工时间、中间时段停工时长及原因代码、影响进度的事件描述和照片或视频证据文件名。这一数据采集标准超出常规市政项目的要求，但对于五一商圈九条道路高度分散、干扰因子复杂的特点而言是必要的，因为若数据采集滞后或失真，周计划的偏差预警将丧失事实基础，月计划的滚动调整也将沦为凭经验拍板</w:t>
      </w:r>
    </w:p>
    <w:p>
      <w:r>
        <w:t>项目部进度工程师每日上午对各路段上传的日进度数据进行逻辑校验和异常分析，重点识别三类问题：数据逻辑矛盾——实际完成量与投入资源量不匹配；偏差隐匿——路段长将连续多日低产出的数据人为平均或延迟填报以规避考核；干扰因子遗漏——明显的外部干扰事件未在事件描述中记录。校验完成后进度工程师每日上午10时前向项目经理、生产经理和各路段长发布《日进度预警快报》，列明昨日各路段计划完成率排序、偏差超15%的路段清单及偏差原因初步分析、连续多日完成率下滑的路段预警和当日需重点督办的事项。该快报在日碰头会上由生产经理逐条过会，路段长必须在会上对偏差原因作口头说明并当场确定当日赶工或调整方案，方案确定后由进度工程师录入纠偏任务清单，设为当日必完项，次日快报溯源闭环</w:t>
      </w:r>
    </w:p>
    <w:p>
      <w:r>
        <w:t>当单周累计偏差导致周计划完成率低于85%时，项目部启动“周纠偏程序”，纠偏程序不是一般性的口头强调或笼统要求，而是以标准化表单驱动：生产经理填写《周进度纠偏通知单》，列明偏差路段、偏差工序、偏差天数、偏差原因分类、拟采取的纠偏技术措施、所需补充资源、预计恢复至计划基准的日期和责任路段长；路段长接到通知单后24小时内提交《纠偏实施方案》，将纠偏任务逐日分解到下周的周计划中，纠偏周计划经生产经理和项目经理双签后升格为优先执行的刚性周计划。纠偏期间，该路段每日进度数据由进度工程师直采直报，不受路段长报送周期限制，项目经理每日跟踪纠偏路段产值和关键节点达成情况。当连续两周周计划完成率低于85%或月计划节点出现&gt;5天滞后时，上升为“月纠偏程序”，月纠偏由项目经理主持，公司工程管理部派员参加，启动跨道路资源调配和外部协调升级机制，包括但不限于：增派公司自有作业班组支持滞后路段，调整其他路段施工窗口让渡资源给关键线路，向建设单位和属地街道书面报告进度滞后情况及拟采取的赶工措施并争取外部协调支持，对因分包方原因造成的进度滞后按分包合同违约条款启动履约处罚程序。月纠偏完成后一周内，项目经理向公司提交《进度纠偏总结报告》，对纠偏措施有效性作出评价，对后续月计划滚动控制规则提出修订建议</w:t>
      </w:r>
    </w:p>
    <w:p>
      <w:pPr>
        <w:pStyle w:val="Heading2"/>
      </w:pPr>
      <w:r>
        <w:t>周计划、月计划滚动控制：极端场景赶工预案与周月响应激活机制</w:t>
      </w:r>
    </w:p>
    <w:p>
      <w:r>
        <w:t>本项目九条道路工期120日历天，扣除天气停工、交通管控和不可控停工窗口后有效施工日更为紧张，必须在周月计划滚动控制体系中嵌入面向极端场景的赶工预案，并将赶工预案的激活条件与周月计划的偏差指标硬链接，防止赶工决策仅凭经验判断而延误最佳窗口。本项目部识别并编制了六类极端场景的赶工预案，每类预案均定义了明确的激活判据、启动审批权限、资源备置方案、质量安全保障和收尾验收要求</w:t>
      </w:r>
    </w:p>
    <w:p>
      <w:r>
        <w:t>第一类为连续降雨致多个路段停工赶工预案，激活判据为气象实况显示已连续停工≥3天且未来三天预报仍有中雨以上降雨，由项目经理启动，经公司工程管理部备案。响应动作为：将准备阶段的材料预加工、资料整理、设备检修和工人技能培训集中安排在雨休日，利用停工窗口完成本周和下周计划中所有需报审文件的编制和签章；转晴后第一天全部道路的工序同步切换为“抢底基层和基层”的高产模式，工作面允许的情况下增加一台摊铺机和一组压路机，延长有效作业时间2小时但要同步提升照明和降噪标准；所有基层摊铺作业在晴好窗口内分段分幅平行推进，减少流水等待间隙</w:t>
      </w:r>
    </w:p>
    <w:p>
      <w:r>
        <w:t>第二类为商圈节假日大规模人流导致核心区道路作业窗口消失赶工预案，激活判据为接到属地街道或公安交管部门的大型活动保障通知，涉及步行街后街、福临街、衣铺巷中的一条或多条道路作业窗口被取消≥3天，由生产经理启动。响应动作为：被窗口取消的路段当日原计划的铣刨罩面工序全部顺延或调整至非核心区道路同工序赶工，即将商圈核心区铣刨班组和摊铺班组临时调往新城路北段或652仓库路段推进可平行展开的面层作业，以空间换时间；原计划在商圈核心区消耗的沥青混合料和商混调整为运往替代路段，调度指令须在窗口取消消息确认后两小时内下达至拌合站和运输班组</w:t>
      </w:r>
    </w:p>
    <w:p>
      <w:r>
        <w:t>第三类为既有地下管线大面积未探明导致多处工作面停滞赶工预案，激活判据为同日在两条及以上道路出现探管受阻导致当天无法按计划开挖，管线探测资源不足，由技术负责人启动。响应动作为：立即启动备用管线探测班组和设备（备用探地雷达可以在不增加招标承诺设备总量的前提下从项目部设备库调用），现场当日架设探管作业区并延时至夜间继续探查，探查成果必须在次日开工前形成签认单交付路段长；若探查仍无法查明管线，技术负责人会同设计代表和建设单位现场确定保护性开挖方案或调整施工路径，当日签发的技术核定单替代周计划中的原开挖许可，作为赶工实施的依据</w:t>
      </w:r>
    </w:p>
    <w:p>
      <w:r>
        <w:t>第四类为关键线路上的路面罩面因沥青供应中断导致摊铺停滞赶工预案，激活判据为接到沥青拌合站故障停产或运输道路阻断致当日罩面计划无法实施，且该罩面位于关键线路上，由物资设备部部长报生产经理启动。响应动作为：半小时内启动备用沥青拌合站供应协议，调度运输车辆绕行备选路线，重新计算到场时间和摊铺窗口；若当日无法恢复供应，立即将当日罩面工序调整为基层养护和交通导改件完善，罩面计划顺延至次日，次日窗口不足时启用夜间加铺方案并增配交通疏导和照明人员，保证罩面完成的总天数不增加；同时物资设备部联络第三家备选拌合站并在24小时内完成供应协议的确认，纳入物资供应应急预案的日常维护名单</w:t>
      </w:r>
    </w:p>
    <w:p>
      <w:r>
        <w:t>第五类为交通事故或突发群众投诉导致作业面被强制停工赶工预案，激活判据为接到交管部门或街道办停工指令，停工超过4小时，由现场当日带班负责人启动。响应动作为：立即将停工作业面内人员机械有序撤出并恢复交通安全和行人通道，路段长携带施工许可证、占道审批表和交通组织方案与执法部门或街道办对接，尽力缩短停工时长；停工时段将作业班组转调至同一道路其他允许施工段落或相邻道路的辅助作业面，保证该队组当日有效工时不少于5小时；停工事件在一小时内上报项目经理和安全总监，涉及群众投诉的在两小时内由项目书记和社区协调人员上门沟通，力争当日撤销停工指令或取得次日恢复施工的书面许可</w:t>
      </w:r>
    </w:p>
    <w:p>
      <w:r>
        <w:t>第六类为月末节点检测发现多条道路同时存在≥3天节点滞后的综合性赶工预案，激活判据为月度进度分析报告显示两条及以上关键线路同时滞后，由项目经理启动并报公司审批。响应动作为：公司从后备劳务基地增派一支20人的应急赶工队，在48小时内到达项目并完成入场教育和安全交底，分配至滞后最严重的两条道路实行两班倒作业；滞后道路的所需材料提前三天预订并锁定供应，周转材料从公司内部调剂或快速租赁；月计划中滞后的道路节点在赶工期不再滚动后移，而是采取“日节点钉死”方式，即每日必须完成当日赶工计划的100%，未完成的当日由项目经理组织复盘并直接调度夜班资源补齐，次日早上7时前补齐并报进度工程师销项。赶工期结束后的首次周计划专题会上须输出赶工措施有效性评价报告，对预案中各动作的响应速度、资源到位率和赶工成果进行量化评价，作为本轮赶工预案修订的依据</w:t>
      </w:r>
    </w:p>
    <w:p>
      <w:pPr>
        <w:pStyle w:val="Heading2"/>
      </w:pPr>
      <w:r>
        <w:t>周计划、月计划滚动控制：周月计划滚动控制的资源联动与分包管理整合</w:t>
      </w:r>
    </w:p>
    <w:p>
      <w:r>
        <w:t>周计划和月计划的滚动控制若仅停留在纸面计划上调数字，而不能同步驱动劳动力、机械、材料、检测和分包方按计划节奏投入，则滚动控制将很快流于形式。项目部在资源联动方面建立了三条硬约束规则：第一，每月25日锁定的次月计划，必须在同一个会议中同步锁定次月分包方的劳动力进场计划和机械租赁计划，分包方负责人当场签署《月度资源投入承诺书》，承诺书中明确次月每周最低在岗人数、工种构成、机械规格和数量、关键人员（班组长和特种作业人员）实名清单，以及未达承诺时的处罚条款和补人期限。第二，物资设备部依据月计划生成次月《材料进场周计划》和《机械调度周计划》，该周计划与施工周计划同频滚动，要求主要材料（沥青混合料、水泥稳定碎石、SBS改性沥青、路缘石、井盖、标线涂料）在施工周计划开工前48小时到场并完成见证取样送检，关键机械（铣刨机、摊铺机、双钢轮压路机、小型压实机具）在施工周计划开工前24小时到场并完成试运转和报验，材料进场延误和机械不到位直接触发生成《资源偏差通知单》并记入物资设备部的当月绩效考核。第三，试验检测资源的投入节奏必须与周计划中的验收节点同步编排，不能先施工后补检测或施工等待检测。项目部试验室和第三方检测机构驻场人员根据周计划中标注的弯沉检测、压实度检测、芯样取检、抗滑检测、管道闭水试验等验收节点，提前24小时输出《检测计划通知》，明确检测时段、检测点位和检测配合要求，路段长在周计划执行过程中必须保证在检测时段前作业面具备检测条件，因作业面不具备条件导致检测延误造成的停工待检，相应班组当日工效按零计并纳入分包评价</w:t>
      </w:r>
    </w:p>
    <w:p>
      <w:r>
        <w:t>月计划滚动控制与分包管理的整合关键点在于“以计划为尺度的日常考核”和“以节点为标准的阶段结算”。项目部与分包方签订的劳务分包合同中已明确约定：每月25日发布的次月批准的计划即作为次月分包方进度考核的基准文件，分包方每周的进度完成率以项目管理系统中的日进度数据自动汇总生成，分包方不得自行填报或对项目部的数据提出无证据的争议。周完成率连续两周低于85%的分包班组，项目部在月底阶段结算时扣减本次进度款申请的5%作为进度违约金，并在当月分包商履约评价中记入不良记录；月完成率达到100%且关键节点全部达标的分包班组，在阶段结算中按分包合同约定给予0.5%至1%的工期奖。月计划滚动过程中若某一分包班组连续出现人员不足、机具带病作业或拒不执行纠偏指令，项目部依据分包合同中的进度违约条款，在两次书面催告后仍无实质改善的，启动班组清退程序，清退前必须完成已完工程量的核对签认、退场人员工资结清和作业面安全交接，清退后由项目部后备班组或公司应急队接续，接续进场造成的工期延误由被清退分包方承担，并在月计划滚动纠偏中同步追加赶工资源安排。这一套以周月计划为刚性考核尺度的分包管理机制，使得进度计划不再只是一份技术文件，而是分包资源配置、履约评价和资金结算的核心依据，确保月计划滚动控制的权威性贯穿于施工现场的管理末梢</w:t>
      </w:r>
    </w:p>
    <w:p>
      <w:pPr>
        <w:pStyle w:val="Heading2"/>
      </w:pPr>
      <w:r>
        <w:t>周计划、月计划滚动控制：周月计划滚动控制的检查清单与资料闭环</w:t>
      </w:r>
    </w:p>
    <w:p>
      <w:r>
        <w:t>周月计划滚动控制的过程资料和检查记录是证明进度管理受控、响应评分要求和应对可能争议的基础证据，必须在编制、执行和纠偏各阶段同步形成、逐份签认并及时归档。本项目针对周月计划滚动控制设置了一套四级检查清单与资料闭环流程</w:t>
      </w:r>
    </w:p>
    <w:p>
      <w:r>
        <w:t>第一级为日进度检查清单，由当班施工员和路段长每日收工时共同填写，内容覆盖：当日计划作业段编号及实际完成对比、投入人工及机械与计划对比、材料消耗与计划对比、停工时长及原因代码选择、安全通行恢复检查结果、临时围挡和照明状态和次日计划作业段风险提示。日进度检查清单随每日进度数据同步上传至项目管理信息系统，并由进度工程师逐份核查签收，签收中发现漏填、错填或明显造假的，退回路段长重新填写并记入路段长月度过程考核</w:t>
      </w:r>
    </w:p>
    <w:p>
      <w:r>
        <w:t>第二级为周计划完成核查表，由进度工程师每周日下午汇总一周日进度数据生成，核查表以九条道路为行、以每日计划完成率为列，形成周计划完成率矩阵，并用颜色标识控制等级：完成率≥95%为绿色正常，85%至95%为黄色关注，75%至85%为橙色预警，&lt;75%为红色纠偏。黄色关注路段须在次周周计划中明确补产措施，橙色预警路段的补产措施须经生产经理审批，红色纠偏路段执行前文所述的周纠偏程序。周计划完成核查表经生产经理签字后作为周计划滚动调整和分包周考核的依据，同时抄送项目经理和公司工程管理部备案</w:t>
      </w:r>
    </w:p>
    <w:p>
      <w:r>
        <w:t>第三级为月计划节点完成检查表，由进度工程师在每月最后一天编制，检查对象为次月计划锁定稿中列明的所有关键工序验收节点，检查项包括：节点名称、计划完成日期、实际完成日期、是否形成验收记录、验收是否一次合格、未达标节点的偏差原因和补充措施。月计划节点完成检查表与分包方的月度阶段结算挂钩，节点未全部完成的分包方当月结算不得申请全额进度款，具体挂钩规则在分包合同中明确。月计划节点完成检查表同时作为月度进度分析报告的核心附件，提交建设单位代表签收确认</w:t>
      </w:r>
    </w:p>
    <w:p>
      <w:r>
        <w:t>第四级为赶工预案激活与执行记录检查清单，在每次赶工预案激活并执行完毕后48小时内由项目技术负责人和安全总监联合编制，检查项包括：预案激活时间及判据是否满足、激活审批是否在规定层级和时间内完成</w:t>
      </w:r>
    </w:p>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资源配置原则与峰值测算：资源配置总体原则</w:t>
      </w:r>
    </w:p>
    <w:p>
      <w:r>
        <w:t>资源配置以“满足工期节点、匹配施工强度、适应街巷约束、动态可调”为总原则，围绕本工程步行街后街、福临街、衣铺巷、谢家冲巷、652仓库路段、新城路北段、广厦新村出入口、状元坡巷、苏家巷共九条道路的差异化施工内容与现场条件，分别核定劳动力、机械设备、材料、检测和资金投入计划。资源配置按施工准备、路面铣刨处治、基层修复与罩面、附属设施安装和收尾清理五个阶段组织，各阶段资源投入量与作业面展开数量严格匹配。每阶段投入前完成资源进场核验与适用性评估，进场人员须持有效资格证书，机械设备须提供合格证明及维保记录，材料须附质保书并完成进场复验，检测仪器须在标定有效期内。鉴于九条道路全部位于五一商圈及居民密集区，资源配置须同时满足施工窗口限制和周边环境约束，大型设备与高噪声设备优先安排在夜间窗口或交通低峰时段进场，小型机具和人工精修资源随短段流水作业面动态调配</w:t>
      </w:r>
    </w:p>
    <w:p>
      <w:r/>
      <w:r>
        <w:t>资源计划的编制以技术复核和图纸深化成果为基础，凡涉及路面结构层厚度、井盖高程调整量、电缆敷设路径、检查井定位等关键参数，均以技术复核后的图纸和现场实测数据为依据，不见确认数据不投入不可逆资源。施工过程中执行“投入一批、记录一批、核验一批”的控制要求，每项资源的进场时间、退场时间、在岗/在用数量和关键性能指标均录入项目资源管理台账。项目设置资源调度专岗，负责每日发布各道路资源到位情况周报，遇现场条件变化或工序衔接异常时启动动态调整程序，调整方案经技术负责人审核、项目经理签认后执行，并在周报中闭环记录。备用资源原则在于“常规资源留余量、关键资源设储备、异常工况有替换”。劳动力备用按计划总量的8%～10%预留，主要为沥青摊铺工、压路机操作工和管线探查工；机械备用以铣刨机、摊铺机、双钢轮压路机的同型号备选租赁设备为主，备选供应商信息在开工前完成接洽和协议预签</w:t>
      </w:r>
    </w:p>
    <w:p>
      <w:r>
        <w:t>劳动力计划曲线</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8niw_46s.png"/>
                    <pic:cNvPicPr/>
                  </pic:nvPicPr>
                  <pic:blipFill>
                    <a:blip r:embed="rId9"/>
                    <a:stretch>
                      <a:fillRect/>
                    </a:stretch>
                  </pic:blipFill>
                  <pic:spPr>
                    <a:xfrm>
                      <a:off x="0" y="0"/>
                      <a:ext cx="5760000" cy="2550857"/>
                    </a:xfrm>
                    <a:prstGeom prst="rect"/>
                  </pic:spPr>
                </pic:pic>
              </a:graphicData>
            </a:graphic>
          </wp:inline>
        </w:drawing>
      </w:r>
    </w:p>
    <w:p>
      <w:r>
        <w:t>展示各阶段劳动力峰值、专业工种和动态调整</w:t>
      </w:r>
    </w:p>
    <w:p>
      <w:pPr>
        <w:pStyle w:val="Heading3"/>
      </w:pPr>
      <w:r>
        <w:t>劳动力投入计划表</w:t>
      </w:r>
    </w:p>
    <w:p>
      <w:pPr>
        <w:pStyle w:val="Heading3"/>
      </w:pPr>
      <w:r>
        <w:t>资源配备计划检查表</w:t>
      </w:r>
    </w:p>
    <w:p>
      <w:pPr>
        <w:pStyle w:val="Heading2"/>
      </w:pPr>
      <w:r>
        <w:t>资源配置原则与峰值测算：资源配置峰值测算依据</w:t>
      </w:r>
    </w:p>
    <w:p>
      <w:r>
        <w:t>资源配置峰值测算依据各道路施工强度、分阶段作业面和合同工期倒排结果确定。本工程九条道路可在总工期内分为三个施工集群：第一集群为步行街后街、福临街与衣铺巷，属于商圈核心区，施工窗口以夜间和非营业时段为主；第二集群为谢家冲巷、652仓库路段和苏家巷，属于居民和仓储混合区，施工窗口受早晚出行高峰和物流车辆通行影响；第三集群为新城路北段、广厦新村出入口和状元坡巷，施工窗口受公交通行、小区出入口保障和坡道安全限制。各集群在同一时间段内并行推进，但峰值计算不以全集群同时满负荷为假定，而按各集群高峰作业日错峰叠加的原则取值</w:t>
      </w:r>
    </w:p>
    <w:p>
      <w:r>
        <w:t>劳动力峰值测算以第二集群谢家冲巷和652仓库路段基层处治与沥青罩面重叠施工日为基准日，叠加第一集群步行街后街夜间沥青摊铺班组和第三集群新城路北段日间铣刨组，高峰日预计一线施工人员（含技工、普工和交通疏导员）配置量达到整个施工期最大。机械投入峰值出现在路面铣刨摊铺作业与基层修复同时展开的日历日，届时需同时启用铣刨机、沥青摊铺机、双钢轮压路机、胶轮压路机及相应运输车辆，数量按集群作业面宽度和摊铺速度校核确定。材料供应峰值以652仓库路段ATB-30沥青稳定碎石和AC-13 SBS改性沥青混合料集中进场日为基准，该路段基层修复面积和罩面面积相对较大，需连续供料以保证摊铺连续性。检测资源峰值配合材料进场批次数和路面压实度、弯沉值检测频次，按高峰日抽样量和试验项目数配置检测人员和设备</w:t>
      </w:r>
    </w:p>
    <w:p>
      <w:r>
        <w:t>以上峰值测算不包含极端天气和特殊保障日的影响，实际投入时按周进度滚动计划动态调整，调整幅值和依据在每周资源调度报告中说明。各道路的资源峰值基准日详见进度计划对应章节，此处仅给出峰值工况下的劳动力、机械设备、材料进场和控制资源配置的测算逻辑</w:t>
      </w:r>
    </w:p>
    <w:p>
      <w:r>
        <w:t>主要材料供应曲线</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8niw_46s.png"/>
                    <pic:cNvPicPr/>
                  </pic:nvPicPr>
                  <pic:blipFill>
                    <a:blip r:embed="rId9"/>
                    <a:stretch>
                      <a:fillRect/>
                    </a:stretch>
                  </pic:blipFill>
                  <pic:spPr>
                    <a:xfrm>
                      <a:off x="0" y="0"/>
                      <a:ext cx="5760000" cy="2550857"/>
                    </a:xfrm>
                    <a:prstGeom prst="rect"/>
                  </pic:spPr>
                </pic:pic>
              </a:graphicData>
            </a:graphic>
          </wp:inline>
        </w:drawing>
      </w:r>
    </w:p>
    <w:p>
      <w:r>
        <w:t>展示主要材料进场节奏、复验节点和储备策略</w:t>
      </w:r>
    </w:p>
    <w:p>
      <w:pPr>
        <w:pStyle w:val="Heading3"/>
      </w:pPr>
      <w:r>
        <w:t>主要机械设备计划表</w:t>
      </w:r>
    </w:p>
    <w:p>
      <w:pPr>
        <w:pStyle w:val="Heading3"/>
      </w:pPr>
      <w:r>
        <w:t>劳动力进场核验表</w:t>
      </w:r>
    </w:p>
    <w:p>
      <w:pPr>
        <w:pStyle w:val="Heading2"/>
      </w:pPr>
      <w:r>
        <w:t>资源配置原则与峰值测算：劳动力计划</w:t>
      </w:r>
    </w:p>
    <w:p>
      <w:r>
        <w:t>劳动力计划按“道路分集群、工种分班组、进退场按窗口”的原则编制。第一集群（步行街后街、福临街、衣铺巷）组建商圈施工班组，以夜间作业为主，配置路面铣刨工、沥青摊铺工、压路机操作工、井盖调平工和交通引导员，日间保留少量人工进行清扫恢复和材料预备。第二集群（谢家冲巷、652仓库路段、苏家巷）组建街巷施工班组，配置基层处理工、ATB-30摊铺辅助工、排水边沟修复工和管线探查工，作业时间避开早晚居民出行和物流高峰。第三集群（新城路北段、广厦新村出入口、状元坡巷）组建主路与坡道施工班组，配置机械化铣刨摊铺作业面操作人员和压实检测人员，状元坡巷另增防滑措施作业人员和雨天覆盖应急人员</w:t>
      </w:r>
    </w:p>
    <w:p>
      <w:r>
        <w:t>劳动力进场实行“通知书进场、核验后上岗”管理。每批次工人进场前由技术负责人和施工员联合核验人员身份证件、特殊工种操作证、安全教育培训记录和健康体检证明，不符合条件的一律清退。每日上岗前执行班前交底和身体状况确认，夜间施工人员增配反光背心和头灯，商圈和居民区作业人员需经文明施工行为培训后方可上岗。退场执行“作业面当日恢复、工具清点、人员签退”流程，由班组长和作业面施工员共同确认现场满足安全通行和清扫要求后方可退场，防止人员撤走后遗留敞口坑槽或材料占道</w:t>
      </w:r>
    </w:p>
    <w:p>
      <w:r>
        <w:t>劳动力曲线在施工准备和收尾阶段呈低平台，在路面铣刨罩面和基层修复高峰月达到峰值后开始回落。夜间施工班组的劳动强度和生产效率问题按轮班制解决，每班连续作业不超过4小时，中间设不少于30分钟的休息调整。夜间施工期间项目部设值班管理人员，负责人员点名、应急联络和突发状况处置，值班表提前一周公示，值班记录每日归档。各道路劳动力投入的具体工种和数量在劳动力计划表中分解列出，计划表根据图纸工程量、作业段划分和窗口时间核定，并将交通导改、材料转运和成品保护的人工需求量单独列项</w:t>
      </w:r>
    </w:p>
    <w:p>
      <w:r>
        <w:t>资源配备计划控制矩阵图</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8niw_46s.png"/>
                    <pic:cNvPicPr/>
                  </pic:nvPicPr>
                  <pic:blipFill>
                    <a:blip r:embed="rId9"/>
                    <a:stretch>
                      <a:fillRect/>
                    </a:stretch>
                  </pic:blipFill>
                  <pic:spPr>
                    <a:xfrm>
                      <a:off x="0" y="0"/>
                      <a:ext cx="5760000" cy="2550857"/>
                    </a:xfrm>
                    <a:prstGeom prst="rect"/>
                  </pic:spPr>
                </pic:pic>
              </a:graphicData>
            </a:graphic>
          </wp:inline>
        </w:drawing>
      </w:r>
    </w:p>
    <w:p>
      <w:r>
        <w:t>表达《资源配备计划》的施工流程、责任关系和关键控制点</w:t>
      </w:r>
    </w:p>
    <w:p>
      <w:pPr>
        <w:pStyle w:val="Heading3"/>
      </w:pPr>
      <w:r>
        <w:t>主要材料设备进场计划表</w:t>
      </w:r>
    </w:p>
    <w:p>
      <w:pPr>
        <w:pStyle w:val="Heading2"/>
      </w:pPr>
      <w:r>
        <w:t>资源配置原则与峰值测算：机械设备计划</w:t>
      </w:r>
    </w:p>
    <w:p>
      <w:r>
        <w:t>机械设备计划按“小型设备常态化驻场、大型设备按窗口进退场、关键设备有备用”的原则组织。第一集群步行街后街、福临街和衣铺巷因作业面狭窄且位于商业核心区，日常配置小型铣刨机、手扶式压路机、吹风机、刷子和便携式照明设备，大型沥青摊铺机和双钢轮压路机仅在罩面施工窗口夜间入场，次晨前完成当日摊铺并退场至临时存放点或返回租赁站。第二集群652仓库路段因基层修复深度和罩面面积较大，配置一台常规幅宽沥青摊铺机、一台双钢轮振动压路机和一台胶轮压路机组成摊铺碾压机组，配合自卸汽车转运ATB-30和AC-13混合料，该机组在652仓库路段施工完成后转场至新城路北段使用。第三集群状元坡巷因坡道特殊要求，碾压设备以小型双钢轮压路机为主，增加防滑材料撒布装置和便携式排水检查器具</w:t>
      </w:r>
    </w:p>
    <w:p>
      <w:r>
        <w:t>所有机械设备进场前提交设备合格证、年检报告、维保记录和操作人员操作证，由设备管理员现场核验设备性能和安全装置，包括制动系统、灯光警示装置、倒车警报和后视监控，检验合格后挂验收合格牌，不合格设备严禁进入施工区域。机械设备日常管理执行“作业前点检、作业中巡检、作业后清洁和保养”三项制度。沥青摊铺机和压路机每次作业前检查加热系统、找平系统和振动频率，作业过程中监控摊铺温度和碾压遍数，作业后清理料斗和钢轮，按维保手册进行润滑和紧固。吹风机和刷子在粘贴抗裂贴前使用，需确认风速和干燥效果满足要求后方可作业，相关使用记录纳入工序检查表</w:t>
      </w:r>
    </w:p>
    <w:p>
      <w:r>
        <w:t>机械设备进退场时间与各道路施工窗口和施工段展开顺序严格耦合。铣刨机在完成一段作业面的铣刨后立即转至下一段，场地不积压停用设备。摊铺机和压路机进场前完成操作手交底和碾压方案确认，退场前由测量组完成压实度和路面平整度初检，初检合格手续签认后退场。每条道路设立机械设备使用登记表，记录设备型号、编号、进场时间、退场时间、作业面部位、作业时长和故障维修情况，每周汇总形成设备资源动态表报项目生产负责人和资源调度岗</w:t>
      </w:r>
    </w:p>
    <w:p>
      <w:r>
        <w:t>资源配备计划控制关系图</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8niw_46s.png"/>
                    <pic:cNvPicPr/>
                  </pic:nvPicPr>
                  <pic:blipFill>
                    <a:blip r:embed="rId9"/>
                    <a:stretch>
                      <a:fillRect/>
                    </a:stretch>
                  </pic:blipFill>
                  <pic:spPr>
                    <a:xfrm>
                      <a:off x="0" y="0"/>
                      <a:ext cx="5760000" cy="2550857"/>
                    </a:xfrm>
                    <a:prstGeom prst="rect"/>
                  </pic:spPr>
                </pic:pic>
              </a:graphicData>
            </a:graphic>
          </wp:inline>
        </w:drawing>
      </w:r>
    </w:p>
    <w:p>
      <w:r>
        <w:t>响应评分项：资源配备计划</w:t>
      </w:r>
    </w:p>
    <w:p>
      <w:pPr>
        <w:pStyle w:val="Heading2"/>
      </w:pPr>
      <w:r>
        <w:t>资源配置原则与峰值测算：材料设备供应</w:t>
      </w:r>
    </w:p>
    <w:p>
      <w:r>
        <w:t>材料设备供应计划围绕“基础材料预先储备、敏感材料控温控时、照明和弱电设备分批进场”的原则制定。道路面层材料中的A级70号道路石油沥青和SBS改性沥青由项目部提前与合格供应商签订框架协议，按各道路沥青混合料需求计划分批供货，每批供货附出厂合格证、检测报告和运输温度记录。沥青混合料生产配合比和设计配合比在开工前完成试验验证并报监理审批，施工过程中配合比不得随意变更，原材料变化或气温大幅波动时执行重新试配和报审流程。水泥、砂、石料、ATB-30用碎石等基础材料按批次进场，每批次进行颗粒级配、含泥量和压碎值检测，不符合《城镇道路工程施工与质量验收规范》要求的材料现场隔离标识并限期清退，不得让步使用</w:t>
      </w:r>
    </w:p>
    <w:p>
      <w:r>
        <w:t>原图纸明确的材料技术要求纳入材料采购合同的质量附件，包括不得采用石屑和天然砂、严禁采用山场下脚料等硬性规定。沥青混合料在配合比基础上进行车辙试验和浸水马歇尔试验，试验结果作为过程质量控制的判定依据。粘层沥青采用快裂型乳化沥青，在摊铺前对与新铺沥青混合料接触的路缘石、雨水进水口、检查井等侧面均匀喷洒，喷洒量按批准的施工技术参数执行，喷洒后控制交通穿越直至破乳成膜</w:t>
      </w:r>
    </w:p>
    <w:p>
      <w:r>
        <w:t>照明灯具、灯杆、电缆及控制设备按图纸及照明供电回路清单分批进场。灯具的防尘防水等级不低于IP65，电气防触电保护等级为I级，光源室和电气室分开设计，LED初始光效不小于150lm/W。灯杆、灯具附带出厂资料和一体化电气全套件，进场时核验防护等级标识、光源显色参数和电气底板可拆卸性，开箱验收记录由施工、监理和建设单位代表三方签认。电缆采用护套线或电缆，穿不锈钢线槽外加橡胶减速板组合敷设，不锈钢线槽和盖板进场时检查材质证明和规格尺寸，减速板检查承载能力和防滑性能。路灯控制系统的计算机控制模块和单灯控制终端在进场后先行搭建通信调试环境，完成遥控遥测遥信功能验证后再行现场安装</w:t>
      </w:r>
    </w:p>
    <w:p>
      <w:r>
        <w:t>材料存放管理区分露天与库房两类。砂石料和基层碎石在围挡封闭区内分区堆放并覆盖防尘网，防止扬尘和混料。沥青和乳化沥青桶在专用遮阳棚内存放，避开高温暴晒和明火源。电缆、灯具、控制箱、附属五金件和检测仪器全部入库存放，库房设防潮垫板和通风设施，并根据材料批次和进场时间建立电子台账和进出库登记制度。每条道路在开工前核验材料储备量是否满足连续作业要求，避免因材料断供导致摊铺冷接缝和工序停滞</w:t>
      </w:r>
    </w:p>
    <w:p>
      <w:pPr>
        <w:pStyle w:val="Heading2"/>
      </w:pPr>
      <w:r>
        <w:t>资源配置原则与峰值测算：检测资源</w:t>
      </w:r>
    </w:p>
    <w:p>
      <w:r>
        <w:t>检测资源配置遵循“工序同步、设备标定、取样规范、数据归档”原则，检测内容覆盖原材料复验、过程质量检测和实体功能试验三类。道路主体工程检测资源重点投入路面弯沉检测、基层密实度检测、沥青面层压实度和平整度检测、井周高程复核以及抗滑摆值和构造深度检测。照明工程检测资源重点投入接地电阻测试、绝缘电阻测试、灯具端电压及功率测量以及控制系统功能联调。检测人员配备持有公路或市政检测资质的专职试验检测工程师，辅助以取样工和数据处理员，检测人员进场前通过设备操作考核和项目检测方案交底</w:t>
      </w:r>
    </w:p>
    <w:p>
      <w:r>
        <w:t>检测设备计划主要配入电子水准仪、全站仪、贝克曼梁弯沉仪、核子密度仪或无核密度仪、路面取芯机、平整度检测尺、摆式摩擦系数测定仪、接地电阻测试仪和绝缘电阻测试仪。所有检测设备在进场前完成计量检定，检定证书复印件存档，设备机身粘贴检定状态标识，并在每日使用前进行核查或自校，发现偏离标准值时立即停用并送检。路面铣刨和基层处治阶段使用贝克曼梁弯沉仪检测原道路基层承载能力，弯沉值不能满足设计要求的板块和基层段落扩大检测范围，将检测结果作为病害处治方案的判定输入，相关检测记录与处置决定一并归档</w:t>
      </w:r>
    </w:p>
    <w:p>
      <w:r>
        <w:t>检测批次和频次按规范和项目质量计划执行。沥青混合料每拌和批取样进行马歇尔试验和抽提筛分，现场每摊铺段另取试样留存。压实度检测按车道和摊铺单元独立取样，检测点数量和位置在检测方案中预先计划并绘制点位布置图。接地电阻检测覆盖每基路灯基础和每套配电柜，检测值不大于1Ω，检测报告纳入照明通电前验收资料。所有检测数据和试验报告在24小时内上传项目管理信息系统，形成可追溯数字台账，纸质版同步整理归档，以备监理和质监机构检查。检测资源的使用节奏与施工进度计划联动，在进入各道路路面铣刨、基础修复、沥青摊铺和照明安装工序前7天内，检测人员和设备完成进场报验和现场标准考核，不耽误工序验收</w:t>
      </w:r>
    </w:p>
    <w:p>
      <w:pPr>
        <w:pStyle w:val="Heading2"/>
      </w:pPr>
      <w:r>
        <w:t>资源配置原则与峰值测算：备用资源与动态调度</w:t>
      </w:r>
    </w:p>
    <w:p>
      <w:r>
        <w:t>备用资源体系按“常规储备、关键备份、应急调用”三层设置。常规储备层面，项目部在施工基地集中存放常用损耗材料，包括抗裂贴、乳化沥青、临时通行垫板、警示标识和反光锥筒，各道路作业面按需领取并在当班结束前补充。关键备份层面，对沥青摊铺机、双钢轮压路机、发电机组和夜间照明灯具等不可中断设备预先签订备选租赁协议，明确调用响应时间和到场合约，一旦主用设备出现故障或突发退场，2小时内备用设备到位替换。应急调用层面，项目部与周边混凝土供应站和沥青混合料拌和站建立联动机制，当材料供应断链或局部塌陷、爆管等异常工况发生时，能够紧急供应修补材料和应急混合料</w:t>
      </w:r>
    </w:p>
    <w:p>
      <w:r>
        <w:t>动态调度由项目部资源调度专岗承担，每日收集各作业面劳动力出勤、机械运转、材料消耗和检测完成数据，与周进度计划比对后形成次日资源调配指令。若某道路因雨天停工或商户协调延迟导致作业面停滞，调度岗即日调整该道路的剩余人力和机械转移到可继续施工的作业面，避免资源闲置。本轮调配记录和调整依据在调度日志中记载，涉及关键资源和关键线路变更的调配须经项目技术负责人和项目经理双签确认。备用资源的启用和退还同样纳入台账管理，每周盘点备用物资库存量和备用设备状态，确保备用随时可靠可用</w:t>
      </w:r>
    </w:p>
    <w:p>
      <w:r>
        <w:t>进退场计划与管理以“先审批、后进退、核验闭环”为总控原则。任何班组或机械设备的进场须提前24小时向物资设备部报送进场申请，注明人员/设备名称、数量、计划作业面、预计进退时间、携带的证书和检查清单，审批通过后按指引入场。退场须在作业面当日完成路面清扫、设施恢复和安全检查后，由班组长和现场施工员共同签认退场确认单，确认单归档作为资源投入的终止凭证。上述进退场管理连通劳动力、机械设备、材料和备用资源全部类别，实现全资源从计划进场到有序退场的闭环控制，资源曲线和实际投产数据同步在项目管理平台更新，供项目部决策层动态掌握全项目资源状态</w:t>
      </w:r>
    </w:p>
    <w:p>
      <w:pPr>
        <w:pStyle w:val="Heading2"/>
      </w:pPr>
      <w:r>
        <w:t>资源配备计划（劳动力计划与班组组织）</w:t>
      </w:r>
    </w:p>
    <w:p>
      <w:pPr>
        <w:pStyle w:val="Heading2"/>
      </w:pPr>
      <w:r>
        <w:t>劳动力计划与班组组织：劳动力计划总体原则</w:t>
      </w:r>
    </w:p>
    <w:p>
      <w:r>
        <w:t>本工程劳动力计划与班组组织依据长沙市天心区五一商圈老旧街区配套设施改造工程的总体施工部署、各道路施工内容与工期节点、施工区段划分及图纸明确的工艺特点进行编制。劳动力投入量以施工进度计划横道图、工程量清单和工序资源配置测算为依据，按“总体协调、分路投入、动态平衡、备班待命”的原则组织。凡清单或图纸未明示的技术参数、作业面条件和工艺调整，均以进场后技术复核、深化设计、样板或首件验收以及经批准的分项方案为执行依据，不在本计划中直接写死具体数值</w:t>
      </w:r>
    </w:p>
    <w:p>
      <w:r>
        <w:t>劳动力计划覆盖步行街后街、福临街、衣铺巷、谢家冲巷、652仓库路段、新城路北段、广厦新村出入口、状元坡巷、苏家巷共9条路段，以及临时管理、交通疏导、材料转运和检测配合等辅助岗位。项目班子配置、管理人员岗位职责及进退场审批详见本章管理人员配置部分。劳动力动态调度和备用班组响应机制将在备用资源章节详细展开，本处重点形成分道路、分专业、分工序的班组组织方案</w:t>
      </w:r>
    </w:p>
    <w:p>
      <w:pPr>
        <w:pStyle w:val="Heading2"/>
      </w:pPr>
      <w:r>
        <w:t>劳动力计划与班组组织：分道路作业班组组建方案</w:t>
      </w:r>
    </w:p>
    <w:p>
      <w:r>
        <w:t>根据道路卡片中不同路段的改造内容、施工条件和交通导改策略，本次劳动力组织在作业层设置铣刨与路面处治、沥青摊铺碾压、井盖与路缘调平、弱电下地、路灯基础与电缆敷设、交通标线与设施恢复、成品保护与保洁七个专业班组。针对道路宽度受限、人车混行、夜间施工、物流干扰等特殊条件，各班组的配置方式、投入时机和作业模数将在以下小节中逐条描述</w:t>
      </w:r>
    </w:p>
    <w:p>
      <w:r>
        <w:t>步行街后街按短段流水组织铣刨与摊铺作业，配置1个铣刨班、1个人工精修班、1个交通引导与保洁组，采取两班制作业，夜间为主、白天为辅。福临街设置半幅分段班组，包含1个井盖调平班和1个摊铺碾压班，井盖高程复核完成后才能转入大面积摊铺。衣铺巷采用人工配合小型压实设备组织路面修复，每作业点配置管线探查组1个、人工摊铺组1个、临时通行维护组1个。其余道路班组配置在后续小节中依次说明</w:t>
      </w:r>
    </w:p>
    <w:p>
      <w:pPr>
        <w:pStyle w:val="Heading2"/>
      </w:pPr>
      <w:r>
        <w:t>劳动力计划与班组组织：步行街后街劳动力配置</w:t>
      </w:r>
    </w:p>
    <w:p>
      <w:r>
        <w:t>步行街后街为商圈步行街背街小巷，改造内容包含路面病害处治、沥青铣刨罩面、弱电下地接口保护和交通标线恢复。根据以夜间错峰施工为主、行人导流优先、门店出入口短段围挡即挖即覆的交通策略以及小型铣刨设备、人工精修班组、低噪运输车辆、临时照明和引导员的资源策略，劳动力按“20～30米短段流水”组织，每12小时配置。白班配置交通引导员1名、成品保护与保洁人员2名，负责开市期间的铺面成品保护、临时通道清扫和商户协调。夜班配置铣刨操作工2名、沥青摊铺工4名、碾压操作手1名、人工清底与修边工2名、临时照明与电工1名。铣刨与摊铺碾压由独立班组完成，人工精修班专门负责门店出入口、检查井周边、路缘接缝等机械无法覆盖的部位。弱电下地接口保护由弱电下地班派1名管线探查员全程跟班，确保开挖时不损伤既有管线</w:t>
      </w:r>
    </w:p>
    <w:p>
      <w:pPr>
        <w:pStyle w:val="Heading2"/>
      </w:pPr>
      <w:r>
        <w:t>劳动力计划与班组组织：福临街劳动力配置</w:t>
      </w:r>
    </w:p>
    <w:p>
      <w:r>
        <w:t>福临街为商圈城市支路，改造内容涵盖路面罩面、井盖调平、路灯基础与电缆敷设、交通设施恢复。交通策略采用半幅分段导改，消防和小区通道保持可达，材料运输避开商圈高峰。劳动力配置以半幅施工为基本模数，设置铣刨班1个（3人）、沥青摊铺碾压班1个（4人）、井盖调平班1个（2人）、路灯基础与电缆敷设班1个（3人）。井盖调平班在半幅铣刨完成后即进场，对现状井盖高程进行复核、标识和先行调平，摊铺班紧随其后完成罩面。电缆敷设班在道路照明断面内同步敷设不锈钢线槽、穿线并完成路灯基础预埋，路灯基础位置需在摊铺前由测量班组完成复核。交通设施恢复班在沥青温度降至可开放通行后进场，完成交通标线施划和临时标识的设置。全段配置交通疏导员1名，负责半幅施工期间的交通引导与通行车辆管理</w:t>
      </w:r>
    </w:p>
    <w:p>
      <w:pPr>
        <w:pStyle w:val="Heading2"/>
      </w:pPr>
      <w:r>
        <w:t>劳动力计划与班组组织：衣铺巷劳动力配置</w:t>
      </w:r>
    </w:p>
    <w:p>
      <w:r>
        <w:t>衣铺巷为窄幅商业巷道，面宽限制明显，改造内容包含窄巷路面修复、弱电下地、雨污口和检查井周边修补、标线与导向恢复。由于巷道宽度受限、地下管线密集、材料堆放空间不足，施工组织采取人工配合小机具短段作业、材料随用随进、夜间和分时通行的方式。每作业段配置人工摊铺组1个（4人），包含操平、布料、夯实和修边工种，使用便携式平板夯与振动器完成压实。管线探查组1个（2人）先导作业，探查地下管线埋深与走向，探明后方可进行路面破除或沟槽开挖。临时通行维护组1个（2人），负责在作业段两端设置通行导引标识，铺设临时钢板护面，保障商户和行人通行。弱电下地班组配置2人，即完成管群敷设后即时回填，不得过夜敞口。成品保护与保洁组1个（2人）负责营业前清扫恢复和铺面前成品保护</w:t>
      </w:r>
    </w:p>
    <w:p>
      <w:pPr>
        <w:pStyle w:val="Heading2"/>
      </w:pPr>
      <w:r>
        <w:t>劳动力计划与班组组织：谢家冲巷劳动力配置</w:t>
      </w:r>
    </w:p>
    <w:p>
      <w:r>
        <w:t>谢家冲巷为居民生活性巷道，改造内容包含路面病害修补、排水边沟与井周恢复、弱电下地配合、人行通道恢复。该路段必须避开早、晚居民出行高峰，保留居民临时通行带，保障垃圾清运和应急车辆通道优先。劳动力配置方案以不中断居民通行为前提，作业段长度按楼栋单元间距切分。每作业段配置小型破除与清底班组1个（3人），包括风镐操作手1人、清底工1人、管线探查员1人。修补和摊铺班组1个（3人）紧随其后完成基层恢复和面层处理。社区协调人员1名常驻现场，负责施工告示牌布置、居民提前告知、老人儿童通行引导和投诉协调。雨天前由清底班组在工毕前完成开挖面覆盖和临水截导，下班前拆除或封闭硬隔离，恢复最小安全通行宽度。夜间照明由临时班组配置移动照明灯具，确保夜间居民通行可视</w:t>
      </w:r>
    </w:p>
    <w:p>
      <w:pPr>
        <w:pStyle w:val="Heading2"/>
      </w:pPr>
      <w:r>
        <w:t>劳动力计划与班组组织：652仓库路段劳动力配置</w:t>
      </w:r>
    </w:p>
    <w:p>
      <w:r>
        <w:t>652仓库路段承担仓储物流功能，改造重点为路面结构层修复、ATB-30沥青稳定碎石基层施工、AC-13 SBS改性沥青罩面和重载通行节点恢复。根据物流车辆错峰通行、保留装卸应急通道、重车转弯区分阶段封闭的交通策略，劳动力配置独立摊铺碾压班组、重载区域检测组和交通协调员。独立摊铺碾压班组配置摊铺机操作手2人、双钢轮压路机操作员1人、轮胎压路机操作员1人、温度与压实度检测员1人、接缝处理工2人。重载区域弯沉检测组2人负责逐板块弯沉复核，基础承载不足处记录并标记，先行处治后经监理确认方可转入罩面。交通协调员1人对接仓储运营方，动态协调施工窗口，掌控装卸区和转弯区的分阶段封闭时间。沥青稳定碎石ATB-30施工阶段按厚层分层摊铺，每层施工前需对下层完成压实度和弯沉验收</w:t>
      </w:r>
    </w:p>
    <w:p>
      <w:pPr>
        <w:pStyle w:val="Heading2"/>
      </w:pPr>
      <w:r>
        <w:t>劳动力计划与班组组织：新城路北段劳动力配置</w:t>
      </w:r>
    </w:p>
    <w:p>
      <w:r>
        <w:t>新城路北段为通行流量较大的城市支路，改造内容包括较连续路面的铣刨罩面、交通标线恢复、路灯与弱电接口施工、公交和社会车辆通行保障。本项目在该路段设置以机械化铣刨摊铺为主体的作业面，配备铣刨班组1个（3人）、摊铺碾压班组1个（4人）、压实检测组1个（2人）、标线施工班组1个（3人）、交通协管人员2名。摊铺作业采取分幅连续推进、先路口后直线段组织，每台班连续摊铺长度按经批准的专项方案确定，减少冷接缝。标线施工班组紧跟摊铺进度，在路面温度降至规定值后立即恢复车道线和导向箭头，保证标线恢复与开放交通的时窗联动。交通协管人员在关键路口设置临时导向，引导公交和社会车辆绕行，并在高峰期暂停占道工序，确保区域路网通行能力不出现严重下降</w:t>
      </w:r>
    </w:p>
    <w:p>
      <w:pPr>
        <w:pStyle w:val="Heading2"/>
      </w:pPr>
      <w:r>
        <w:t>劳动力计划与班组组织：广厦新村出入口劳动力配置</w:t>
      </w:r>
    </w:p>
    <w:p>
      <w:r>
        <w:t>广厦新村出入口为居民小区出入口节点，施工内容涉及出入口路面恢复、路缘与井周调平、标识标线恢复和临时通行保障。本路段劳动力组织以“居民出入口保通优先”为第一原则，设置快速修补班组1个（3人）、移动围挡和临时铺板组1个（2人）、交通引导员1名。快速修补班组配置手持式破除机具、便携式压实设备和快硬修补材料，完成出入口局部破损区块的凿除、清底、修补和恢复。交通引导员与小区物业保持联络，确保急救车辆、消防车辆通行不受阻断，需要短时全封闭时须提前通知并安排替代通道。开放前，作业班组需完成防滑和标识检查，并在出入口铺设临时防滑垫板，经安全检查记录后方可撤除围挡</w:t>
      </w:r>
    </w:p>
    <w:p>
      <w:pPr>
        <w:pStyle w:val="Heading2"/>
      </w:pPr>
      <w:r>
        <w:t>劳动力计划与班组组织：状元坡巷劳动力配置</w:t>
      </w:r>
    </w:p>
    <w:p>
      <w:r>
        <w:t>状元坡巷为坡道型老旧巷道，路面存在一定纵坡，改造重点为坡道路面病害处治、抗滑面层控制、雨水口与排水路径恢复、弱电及照明配合。为避免坡度条件下沥青混合料滑动离析，劳动力配置以坡段方向和排水路径控制为核心。每作业段设置摊铺班组1个（4人），负责从坡底向坡顶连续摊铺，并安排碾压机组跟随摊铺方向由低到高协同作业。排水班组1个（2人）在面层施工前优先疏通雨水口、恢复纵向及横向排水路径，确保降雨条件下坡面不形成连续水流。夜间照明设备由班组电工1人负责布置和维护，保障施工照明及行人通行可视。雨天来临前，作业面须完成覆盖、截水和清扫，开放前进行防滑和排水检查，确认满足行人安全条件后方可恢复通行</w:t>
      </w:r>
    </w:p>
    <w:p>
      <w:pPr>
        <w:pStyle w:val="Heading2"/>
      </w:pPr>
      <w:r>
        <w:t>劳动力计划与班组组织：苏家巷劳动力配置</w:t>
      </w:r>
    </w:p>
    <w:p>
      <w:r>
        <w:t>苏家巷为老旧窄巷综合改造段，作业空间极为狭窄，路面修补罩面、弱电下地、井盖与边沟修复、照明和标线恢复各项工序均须以人工配合小机具方式进行。劳动力配置以管线探查为核心前置工序，每作业段配置管线探查人员1名，先探后挖。开挖面当天必须封闭回填，严禁过夜敞口。施工作业组1个（3人）负责沟槽开挖、回填、压实和简易摊铺，保洁与成品保护班组1个（2人）负责居民门前防滑通道设置、施工扬尘控制和定点定时清运。居民通行期间设置移动警示设施和临时照明，保障老年居民出行安全。垃圾和扬尘外溢控制由保洁班组每日收工前完成清扫并记录</w:t>
      </w:r>
    </w:p>
    <w:p>
      <w:pPr>
        <w:pStyle w:val="Heading2"/>
      </w:pPr>
      <w:r>
        <w:t>劳动力计划与班组组织：劳动力进退场和班组动态调配</w:t>
      </w:r>
    </w:p>
    <w:p>
      <w:r>
        <w:t>各路段劳动力进退场严格按施工进度计划执行，并在月计划和周计划中动态微调。任一道路施工进入收尾阶段，相应班组提前2天转入下一约定道路工作面，避免闲置。当多个路段同时进入铣刨或摊铺高峰期时，启动备用班组补充机制，备用班组从项目总体人员储备中调配，确保单个班组工作强度不超标、作业面不出现人员缺口。有关备用班组的定员、备料和调剂触发条件详见本章备用资源章节</w:t>
      </w:r>
    </w:p>
    <w:p>
      <w:r>
        <w:t>各劳务班组进场前须完成三级安全教育和技术交底，特种作业人员持证上岗率100%。每日出勤前由工长和班组长进行作业任务交底和通行安全风险提示，重点路段（如商圈、坡巷和小区出入口）实行“交底签字、班前检查、班后复查”三步骤。劳动力考勤、班组出勤率和作业面完成量由项目部按日汇总，作为周计划考核和月度资源调整依据。检测资源、管理人员配置、资金资源和材料设备供应分别在相应章节展开，本章不再重复</w:t>
      </w:r>
    </w:p>
    <w:p>
      <w:pPr>
        <w:pStyle w:val="Heading2"/>
      </w:pPr>
      <w:r>
        <w:t>机械设备和检测资源计划：机械设备进出场与阶段化投入计划</w:t>
      </w:r>
    </w:p>
    <w:p>
      <w:r>
        <w:t>根据本项目9条道路提质改造的施工内容和现场条件，主要施工机械设备按路面铣刨罩面、基层处治、沥青摊铺碾压、照明与弱电施工、交通标线恢复等工序组织进退场。路面铣刨设备优先进入步行街后街、福临街、衣铺巷、广厦新村出入口，完成沥青面层铣刨后转入新城路北段和状元坡巷；基层处治设备集中投入652仓库路段，同步配合谢家冲巷和苏家巷的混凝土路面处治加铺作业。摊铺机与双钢轮压路机、轮胎压路机组合按道路分段窗口组织进场，完成一段、退出一段，避免设备在现场长时间闲置</w:t>
      </w:r>
    </w:p>
    <w:p>
      <w:r>
        <w:t>机械设备进场前必须完成进场报验，提交设备合格证、检定证书和维保记录，由项目机械设备管理员和监理工程师联合验收。铣刨机、摊铺机、压路机的作业参数按设计配合比和工艺试验段成果设定，正式摊铺前进行试铺和工艺参数确认。所有设备操作手必须持有效特种作业操作证，进场时进行人证核对和安全技术交底，形成交底记录归档</w:t>
      </w:r>
    </w:p>
    <w:p>
      <w:r>
        <w:t>本项目配备的主要机械设备包括：小型铣刨机用于商圈窄巷和背街小巷作业，履带式摊铺机用于较连续路段面层施工，双钢轮振动压路机和轮胎压路机配合完成初压、复压和终压，小型手扶压路机用于井周、边角和窄幅巷道压实。照明施工配备移动式混凝土搅拌机、振动棒和发电机用于路灯基础浇筑，穿线器、绝缘电阻测试仪和接地电阻测试仪用于电缆敷设检查和路灯接地系统测试。道路标线施工配备热熔划线机和下涂剂喷涂设备。具体配置清单详见本标书附表《表6-3-1 主要施工机械设备进场计划表》</w:t>
      </w:r>
    </w:p>
    <w:p>
      <w:pPr>
        <w:pStyle w:val="Heading2"/>
      </w:pPr>
      <w:r>
        <w:t>机械设备和检测资源计划：沥青与路面施工机械设备配置</w:t>
      </w:r>
    </w:p>
    <w:p>
      <w:r>
        <w:t>沥青混合料摊铺设备按道路宽度和施工窗口分段配置。步行街后街、福临街和衣铺巷车行道宽度4至8.5米，采用轮胎式摊铺机配合小型铣刨机进行分段流水，每段20至30米，当日铣刨当日铺填，减少夜间开敞面积。652仓库路段作为重载节点，铣刨深度和基层处治层厚按设计文件和现场弯沉检测结果确定，配置重型铣刨机和振动压路机，ATB-30沥青稳定碎石基层施工完后立即组织弯沉复测，合格后方可进入AC-13 SBS改性沥青罩面摊铺</w:t>
      </w:r>
    </w:p>
    <w:p>
      <w:r>
        <w:t>谢家冲巷和苏家巷为混凝土路面加铺沥青面层，施工前完成旧混凝土板接缝处理和脱空板压浆补强，配置钻孔压浆设备和清缝机，对板块弯沉差超限处进行针对性处治。铣刨和清扫采用带吸尘装置的铣刨机，减少扬尘对周边居民的影响。沥青面层摊铺前必须完成粘层油撒布，粘层沥青采用快裂乳化沥青，撒布量按批准配合比执行，撒布后待破乳后及时覆盖，不得开放车辆通行</w:t>
      </w:r>
    </w:p>
    <w:p>
      <w:r>
        <w:t>全部沥青摊铺作业实行温度窗口管理。混合料到场温度、摊铺温度、初压温度、终压温度由专职测温员逐车记录，低于温度下限的混合料不得使用。摊铺速度必须与拌和供料能力、压实速度匹配，不得出现停机待料导致冷接缝。碾压工艺按初压、复压、终压三个阶段进行，压路机紧跟摊铺机，初压时双钢轮压路机低频高幅振动压实，复压更换为轮胎压路机揉搓密实，终压以双钢轮压路机静压消除轮迹。具体碾压遍数按试验段成果数据执行，碾压过程录入《沥青路面摊铺碾压温度与遍数记录表》归档</w:t>
      </w:r>
    </w:p>
    <w:p>
      <w:pPr>
        <w:pStyle w:val="Heading2"/>
      </w:pPr>
      <w:r>
        <w:t>机械设备和检测资源计划：照明与弱电施工专用设备配置</w:t>
      </w:r>
    </w:p>
    <w:p>
      <w:r>
        <w:t>照明施工按道路分别组织设备资源投入。步行街后街更换6米特色景观型路灯，状元坡巷拆除现有灯具并新建，均采用移动式混凝土搅拌设备现场制作路灯基础，配置插入式振动棒保证基础密实。灯具安装前使用绝缘电阻测试仪对VV-1多芯电缆和BVR-3×2.5软铜线逐段测试绝缘值，接地电阻测试仪测试路灯接地极接地电阻，接地电阻值不得大于1欧姆。状元坡巷照明配电柜单独设表计量，电源引自邻近变压器，配电柜安装完成后进行全回路试验，确认电压范围在额定电压的90%至105%后送电</w:t>
      </w:r>
    </w:p>
    <w:p>
      <w:r>
        <w:t>弱电下地施工涉及衣铺巷、谢家冲巷、苏家巷等巷道，配置管线探查仪和探地雷达，在开挖前对既有地下管线进行物探定位，探明管线后再行人工开挖探坑核实。管群沟槽开挖采用小型挖掘机配合人工清底，电缆排管施工完成后的电缆人孔井采用球墨铸铁四防圆形井盖，井盖安装完成进行承载试验。弱电管线敷设完成后使用管道内窥镜检查管道畅通和接口质量，形成隐蔽验收记录和影像资料归档。所有弱电下地施工必须遵守“当天开挖、当天敷管、当天回填”的短段施工原则，沟槽夜间敞口长度不得超过围挡内一个施工段</w:t>
      </w:r>
    </w:p>
    <w:p>
      <w:pPr>
        <w:pStyle w:val="Heading2"/>
      </w:pPr>
      <w:r>
        <w:t>机械设备和检测资源计划：检测与试验仪器设备资源计划</w:t>
      </w:r>
    </w:p>
    <w:p>
      <w:r>
        <w:t>本项目检测资源包括现场试验室设置、第三方检测配合和现场快速检测设备三类。现场设立移动式试验室，配备沥青混合料试验设备、混凝土试件制作和养护设备、压实度检测设备、弯沉检测设备和原材料快速检测设备。沥青路面施工阶段配置核子密度仪或无核密度仪用于快速检测压实度，每摊铺段当日检测、当日反馈、当日纠偏；弯沉检测采用贝克曼梁或落锤式弯沉仪，在基层施工完成后和面层开放交通前分别进行检测比对。所有检测设备必须经法定计量检定机构检定合格，并在检定有效期内使用，检定证书复印件随设备进入现场并建立设备台账</w:t>
      </w:r>
    </w:p>
    <w:p>
      <w:r>
        <w:t>水泥混凝土旧路面板处治前，必须完成板下脱空检测和板块弯沉差检测，检测仪器在进场前完成比对校核。652仓库路段作为重载通行节点，基层和面层施工完成后增加一轮弯沉复测，弯沉代表值不得大于设计规定值，相邻板块弯沉差不得大于0.06毫米。检测数据由检测员、施工员和监理工程师三方签字确认，形成检测报告和数据分析记录，不合格点位启动整改复测程序</w:t>
      </w:r>
    </w:p>
    <w:p>
      <w:r>
        <w:t>原材料进场检验方面，沥青按每车取样检验针入度、延度和软化点，粗集料和细集料按每400立方米一个批次检验级配和含泥量，矿粉按每200吨一个批次检验筛分和亲水系数，所有检验批次和生产日期建立与沥青混合料生产批次的溯源关系。路灯灯具进场检验防护等级和初始光效，防护等级不得低于IP65，电气部分防触电保护等级为I级，LED初始光效不得低于150流明每瓦，检验不合格批次立即退场并记录。具体检测资源清单和投入计划详见《表6-3-2 试验检测仪器设备一览表》</w:t>
      </w:r>
    </w:p>
    <w:p>
      <w:pPr>
        <w:pStyle w:val="Heading2"/>
      </w:pPr>
      <w:r>
        <w:t>机械设备和检测资源计划：管理人员配置与分路段管理职责</w:t>
      </w:r>
    </w:p>
    <w:p>
      <w:r>
        <w:t>项目部管理层配置项目经理、技术负责人、生产副经理、安全总监、质量负责人各1名，下设施工管理部、技术质量部、安全环保部、物资设备部、合约财务部和综合协调部。项目部管理人员按道路施工片区实行网格化管理，将9条道路划分为商圈核心区（步行街后街、福临街、衣铺巷）、居民巷道区（谢家冲巷、苏家巷、广厦新村出入口）和交通通行区（652仓库路段、新城路北段、状元坡巷）三个管理片区，每个片区配置片区施工负责人、技术主管和安全员各1名，片区负责人对片区内道路施工进度、质量和安全负直接管理责任</w:t>
      </w:r>
    </w:p>
    <w:p>
      <w:r>
        <w:t>施工现场实行“一段一岗”的旁站和巡查制度。每一条道路施工时段内至少配置1名施工员和1名专职安全员全程在岗，沥青摊铺和基层处治等关键工序增派技术质量部人员旁站，照明和弱电施工由专业电气施工员带班。商圈核心区道路因夜间施工和行人密集，增设1名交通协管员负责行人导流和门店出入口通行组织。具体管理人员配置和分道路责任矩阵详见《表6-3-3 管理人员分道路配置与职责表》</w:t>
      </w:r>
    </w:p>
    <w:p>
      <w:r>
        <w:t>所有管理人员进场前必须通过项目级安全技术交底和岗位责任交底，签订岗位责任书。管理人员当班记录实行《施工日志》《安全日志》和《质量旁站记录》三联单制度，记录当日施工内容、资源投入、检查检测结果和异常事件，记录由片区负责人和技术负责人日清日核。项目部每周组织管理例会对各片区资源投入、工序进展和隐患整改进行复盘，形成会议纪要并跟踪落实，确保管理力量与作业面、作业时段、风险等级匹配</w:t>
      </w:r>
    </w:p>
    <w:p>
      <w:pPr>
        <w:pStyle w:val="Heading2"/>
      </w:pPr>
      <w:r>
        <w:t>机械设备和检测资源计划：资金资源保障计划</w:t>
      </w:r>
    </w:p>
    <w:p>
      <w:r>
        <w:t>本项目资金资源管理围绕材料采购、机械租赁、分包结算和应急预备四条主线展开。材料款按月度供应计划和合同约定节点支付，沥青、集料、路灯灯具和电缆线等大宗材料在进场验收合格后提交支付申请，小型材料和应急修补材料采用现款现货模式保障供应及时性。机械租赁费用按月结算，进退场费用在设备进场验收合格后支付，租赁期间维保和燃油费用由使用片区按实申报，物资设备部审核后纳入月度资金计划</w:t>
      </w:r>
    </w:p>
    <w:p>
      <w:r>
        <w:t>分包结算执行已完工程量月度计量和支付制度，每月25日截止计量，各片区提交已完工序验收记录和工程量确认单，经施工管理部和技术质量部联合审核后提交合约财务部，次月10日前完成支付审批。变更和签证费用在事项确认后及时计量，不纳入常规月度结算周期拖延。应急预备金按合同额的一定比例预留，用于突发管线损坏修复、极端天气应急覆盖、居民投诉立即处置和现场不可预见条件处理，动用应急预备金须经项目经理和合约财务部联合审批，事后补齐专项说明和审批资料</w:t>
      </w:r>
    </w:p>
    <w:p>
      <w:r>
        <w:t>资金使用计划按月度编制并与进度计划同步更新，每月编制《月度资金使用计划表》和《资金使用执行对比表》，反映计划支付额、实际支付额和偏差原因分析。大额支付如沥青混合料大批量采购、摊铺机租赁费集中结算等，提前两周报公司财务部备案，确保付款审批流程畅通，不影响供应商发货和机械设备调度。项目资金管理详细内容详见本标书财务资源管理专项说明</w:t>
      </w:r>
    </w:p>
    <w:p>
      <w:pPr>
        <w:pStyle w:val="Heading2"/>
      </w:pPr>
      <w:r>
        <w:t>机械设备和检测资源计划：机械设备与检测资源备用保障措施</w:t>
      </w:r>
    </w:p>
    <w:p>
      <w:r>
        <w:t>在主要投入设备之外，本项目设置关键设备备用机制。沥青摊铺机、双钢轮压路机和铣刨机各备用1台套，平时停放于项目材料中转场地，保养处于待用状态。一旦主作业设备故障停机超过2小时，备用设备立即调运至作业面替换，同时故障设备退出并转入应急维修流程。照明和弱电施工的绝缘电阻测试仪、接地电阻测试仪和管道内窥镜各备用1台套，以免单台检测设备故障导致工序验收中断</w:t>
      </w:r>
    </w:p>
    <w:p>
      <w:r>
        <w:t>检测资源备用方面，现场移动试验室配置备用的标准试模、灌砂法标准砂和贝克曼梁百分表，关键检测耗材如标准砂、试纸和感应器等按月度消耗量的30%作为安全库存。弯沉检测若遇贝克曼梁工效不足，备用的落锤式弯沉仪可快速切换，保证基层和面层弯沉检测在开放交通窗口前全部完成。紧急情况下如夜间检测设备故障无法修复，立即联系第三方检测单位提供设备临时借用或委托检测，并以书面委托记录、检测报告和见证记录形成资料闭环</w:t>
      </w:r>
    </w:p>
    <w:p>
      <w:r>
        <w:t>所有备用设备和检测资源纳入项目设备台账和物资管理台账，每月由物资设备部组织检查备用设备状态并更新维保记录。备用资源动用后，物资设备部在24小时内补充恢复，确保备用能力不降。各片区在施工日碰头会上报告设备运行状况和检测资源消耗情况，发现消耗异常或设备隐患提前预警，触发备用调度程序，防止因设备或检测资源缺位导致工期延误或质量盲区</w:t>
      </w:r>
    </w:p>
    <w:p>
      <w:pPr>
        <w:pStyle w:val="Heading2"/>
      </w:pPr>
      <w:r>
        <w:t>材料设备供应与进场验收衔接总体原则</w:t>
      </w:r>
    </w:p>
    <w:p>
      <w:r>
        <w:t>本项目材料设备供应与进场验收衔接遵循“分区供应、逐路验收、源头管控、动态调整”原则。针对五一商圈老旧街区改造工程涵盖的9条道路，即步行街后街、福临街、衣铺巷、谢家冲巷、652仓库路段、新城路北段、广厦新村出入口、状元坡巷、苏家巷，材料设备供应根据各路段施工内容、作业面条件和交通组织方案分别编制进场批次计划，避免集中堆场不足或运输通道拥堵。所有进场材料设备必须在监理见证下完成外观检查、质量证明文件核验和现场抽样检测，验收合格后方可投入使用。本项目部设置专职材料工程师和试验检测工程师，按道路分区建立材料进场台账和设备验收档案，台账与施工日志、隐蔽工程记录互相对应，确保每批次材料可追溯至实体部位和施工日期</w:t>
      </w:r>
    </w:p>
    <w:p>
      <w:r>
        <w:t>针对本工程涉及的主要材料类别，包括道路石油沥青A级70号、SBS改性沥青混合料、沥青稳定碎石ATB-30、AC-13细粒式沥青混凝土、水泥混凝土、侧石平石、路灯灯杆及灯具、VV-1多芯电缆、BVR-3x2.5软铜线、不锈钢线槽、球墨铸铁井盖、交通标线涂料、弱电下地管群等，项目部编制《主要材料设备供应计划表》和《材料进场验收实施细则》。供应计划中明确每种材料的供应商资质要求、生产周期、运输方式、到场批次与时间节点、堆场位置和验收责任人。验收实施细则包含外观检查项目、质量证明文件清单、抽样频率与取样方法、复检项目和验收标准，所有内容对应本次设计图纸和《城镇道路工程施工与质量验收规范》CJJ 1-2008等现行标准的要求</w:t>
      </w:r>
    </w:p>
    <w:p>
      <w:r>
        <w:t>针对五一商圈特殊的地理位置和商业运营环境，材料运输车辆必须避开商圈人流高峰时段，大型材料运输安排在夜间或凌晨时段进行。项目部提前向属地交管部门和街道社区报备运输路线，步行街后街、衣铺巷等巷道狭窄路段采用小型运输车辆分批次转运，福临街、新城路北段等具备机械运输条件的路段采用半挂车夜间运输。现场不设大面积材料堆场，路面材料按当日施工用量进场，成品构件如路灯灯杆、电缆、井盖等随工程进度分批到货，到场后直接吊装或就近放置于已封闭施工区域内的指定堆放点，当天运送至安装位置并完成防护覆盖</w:t>
      </w:r>
    </w:p>
    <w:p>
      <w:pPr>
        <w:pStyle w:val="Heading2"/>
      </w:pPr>
      <w:r>
        <w:t>材料设备供应与进场验收衔接：道路工程主要材料供应与验收衔接</w:t>
      </w:r>
    </w:p>
    <w:p>
      <w:r>
        <w:t>本工程道路工程材料包括沥青混合料、基层材料、侧石平石、道路石油沥青、抗裂贴及裂缝处理材料等。沥青混合料供应采用固定拌和站供应模式，项目部在施工准备阶段完成合格供应商的选择和合同签订，拌和站须具备相应生产资质并通过项目试验室驻场检查和配合比设计审批。不同路段所需的沥青混合料类型根据设计图纸区分：步行街后街、福临街、衣铺巷、广厦新村出入口使用AC-13细粒式SBS改性沥青混凝土罩面；谢家冲巷、苏家巷在混凝土路面基础上加铺沥青面层；652仓库路段施工ATB-30沥青稳定碎石基层后再铺设面层；新城路北段和状元坡巷使用铣刨加罩的沥青混合料</w:t>
      </w:r>
    </w:p>
    <w:p>
      <w:r>
        <w:t>沥青混合料进场验收实行“一年一检”制度，每车混合料到场时由材料工程师和试验检测工程师共同检查出厂温度、沥青用量和级配组成检测报告，并逐车取样制作马歇尔试件。进场温度不满足要求的混合料一律拒收退回。步行街后街夜间施工期间，摊铺前再次检测混合料温度，确保初压、复压和终压温度均在设计范围内；652仓库路段重载区域加铺时，同步增加弯沉检测组对到场的ATB-30混合料进行压实性能评估。验收记录按道路分区成册，每册包含出厂合格证、每车到场记录、取样编号和试验报告，全部资料在部位交验时作为验收附件归档</w:t>
      </w:r>
    </w:p>
    <w:p>
      <w:r>
        <w:t>侧石、平石、井盖以及道路附属构件进场时，检查产品合格证、出厂检测报告和外观质量。侧石和平石在卸车时抽检外形尺寸、色差和缺棱掉角情况，步行街后街和福临街的面积较大用量集中，采取分批到货、分区存放、随用随装的方式；球墨铸铁四防圆形井盖验收时核对井盖标识是否包含“长沙路灯”相关标识，与照明供电回路设计图中检查井的标准设计井一致。验收合格的侧石和井盖立即标注道路名称和使用部位，防止混用。监理工程师对首件验收和首批进场材料进行联合检查确认，后续批次根据监理批准的抽样方案执行</w:t>
      </w:r>
    </w:p>
    <w:p>
      <w:pPr>
        <w:pStyle w:val="Heading2"/>
      </w:pPr>
      <w:r>
        <w:t>材料设备供应与进场验收衔接：照明及弱电设备材料供应与进场验收衔接</w:t>
      </w:r>
    </w:p>
    <w:p>
      <w:r>
        <w:t>照明与弱电设备材料包括6米特色景观型路灯灯杆、LED灯具、VV-1多芯电缆、BVR-3x2.5软铜线、不锈钢线槽、橡胶减速板、球墨铸铁井盖、照明配电柜以及弱电下地所需管群和配件。设备材料的供应计划紧扣各道路的照明设计和弱电下地施工图：步行街后街采用路灯更换方案，灯杆和灯具订货周期提前于路面罩面工序前完成；状元坡巷需要拆除现有灯具并新建，配电柜的电源引自邻近变压器，在开工前完成变压器接入方案确认和电缆规格复核；谢家冲巷、苏家巷等道路的弱电下地施工需要管群提前到场，做到沟槽开挖后即时敷设、即时回填</w:t>
      </w:r>
    </w:p>
    <w:p>
      <w:r>
        <w:t>灯具和灯杆到场验收按照《城市道路照明工程施工及验收规程》CJJ 89-2012和设计图纸要求执行。灯具的防尘防水等级必须不低于IP65，电气部分防触电保护等级为I级，LED光源初始光效不低于150 lm/W。每批次灯具进场时核对型式检验报告、出厂合格证和安装说明书，抽检灯杆基底法兰盘尺寸和杆体垂直度。配电柜和电缆到场时检查绝缘电阻测试报告、产品认证证书，VV-1多芯电缆和BVR-3x2.5软铜线的规格、导体截面积和绝缘层完整性与设计图纸的电缆表核对一致。照明配电系统接地形式为TN-S系统，验收时还需检查接地干线的材料规格和连接配件是否与设计要求相符</w:t>
      </w:r>
    </w:p>
    <w:p>
      <w:r>
        <w:t>弱电下地的管群、管枕和密封胶圈进场验收依据为《电力工程电缆设计标准》GB 50217-2018和《电气装置安装工程电缆线路施工及验收规范》GB 50168-2018。管群到场时逐根检查内壁光滑度、接头密封性，管径规格与设计图中标识的φ20、DN100、Ø16、Ø20、Φ32等管径一致。管枕间距和管束组合排列按照布线密集区域的设计要求核验。电缆人孔井的预制井体或现浇材料进场时，对照设计图中的电缆排管布线位置和转角分支点位检查，防止遗漏或位置偏移。监理工程师对每种规格的首批管群进行见证取样和化学物理性能抽检，合格后签署材料进场准用表</w:t>
      </w:r>
    </w:p>
    <w:p>
      <w:pPr>
        <w:pStyle w:val="Heading2"/>
      </w:pPr>
      <w:r>
        <w:t>材料设备供应与进场验收衔接：检测资源与现场试验组织</w:t>
      </w:r>
    </w:p>
    <w:p>
      <w:r>
        <w:t>本工程检测资源包括现场试验室、委托第三方检测机构以及配套的检测仪器设备。项目部在施工准备阶段建立现场试验室，试验室划分为沥青混合料性能检测区、水泥混凝土性能检测区、材料物理力学性能检测区和标准养护室。试验人员配置至少2名持证试验检测工程师和2名试验员，所有人员在上岗前完成本项目设计图纸和设计说明的培训，重点掌握道路施工图设计说明中列出的路面病害判断指标、弯沉值控制标准和各材料技术要求</w:t>
      </w:r>
    </w:p>
    <w:p>
      <w:r>
        <w:t>检测仪器配置包括沥青混合料马歇尔稳定度试验仪、车辙试验仪、浸水马歇尔试验仪、沥青含量测定仪、路面弯沉检测车、钻芯取样机、标线厚度测定仪和接地电阻测试仪。路面弯沉检测车在施工准备期和新路面交付前各执行一次全路段弯沉检测，步行街后街、652仓库路段等承担不同程度重载交通的路段，在病害处治前后增加弯沉复核检测。钻芯取样机用于路面厚度和层间粘结检验，每种结构类型的路面选取代表性桩号取样。接地电阻测试仪用于路灯基础的接地电阻验收，全部路灯基础的接地电阻值不大于1Ω，每基独立记录</w:t>
      </w:r>
    </w:p>
    <w:p>
      <w:r>
        <w:t>检测资源的分配随工区推进动态调整，步行街后街、福临街、衣铺巷等中心商圈路段因施工作业时间集中在夜间，试验室相应的试验工作提前至当日下午完成取样，晚上不再安排开放性和需要快速反馈的试验项目。652仓库路段和状元坡巷等路段由于路面结构层较重或坡度要求高，额外增加压实度实时检测组和防滑系数检测组，检测结果同步反馈至摊铺和碾压班组。所有检测数据形成检测日志和检测报告，试验资料与检验批验收记录同步编制，监理签认后在竣工验收时作为道路施工质量证明的依据</w:t>
      </w:r>
    </w:p>
    <w:p>
      <w:pPr>
        <w:pStyle w:val="Heading2"/>
      </w:pPr>
      <w:r>
        <w:t>材料设备供应与进场验收衔接：资金资源与材料采购付款计划</w:t>
      </w:r>
    </w:p>
    <w:p>
      <w:r>
        <w:t>资金资源配置围绕材料设备采购、劳务分包和机械租赁三大板块编制资金使用计划。项目部根据进度计和材料供应计划，按月编制资金需求预算，将道路工程材料款、照明和弱电设备采购款、检测设备租赁及第三方检测服务费纳入资金总计划。沥青混合料属于大额材料，按每半月结一次账，由监理和商务部共同核对到场数量和供应商质量合格率后支付；路灯灯杆和电缆等设备采购款在合同签订后支付预付款，货到验收合格支付进度款，安装调试完成并点亮运行后支付结算款</w:t>
      </w:r>
    </w:p>
    <w:p>
      <w:r>
        <w:t>资金保障措施上，公司对本项目设立专用资金账户，按月度储备不低于当月计划用款的1.2倍流动资金，防止因材料款支付滞后导致供应中断。小型材料如抗裂贴、密封胶、侧石砂浆等采用现款现货的采购结算方式，保证供应灵活性和响应速度。施工现场发生设计变更或新增工程量时，项目部在3天内完成变更部分材料设备的重新核价和资金追加，报公司批准后在专用账户中增加调配额度。资金使用台账按月报送公司财务和审计部门，监理部在月度计量支付中核对材料消耗和资金支付的相关性</w:t>
      </w:r>
    </w:p>
    <w:p>
      <w:pPr>
        <w:pStyle w:val="Heading2"/>
      </w:pPr>
      <w:r>
        <w:t>材料设备供应与进场验收衔接：管理人员配置与进场验收组织架构</w:t>
      </w:r>
    </w:p>
    <w:p>
      <w:r>
        <w:t>项目部管理人员配置覆盖材料管理与设备管理、检测试验管理和商务合同管理三个层级。材料设备管理层面设材料设备部部长1名，负责全项目9条道路的材料供应计划、设备调度和进场验收组织；材料工程师每条道路配置1名，分工负责各自道路的进场台账、验收记录和材料退场确认；设备工程师2名负责摊铺机、双钢轮压路机、小型铣刨设备、路灯安装吊车和电缆敷设设备的进退场报验和日常运维记录。试验检测管理层面设试验室主任1名，检测组按路段划分为商圈组、居民区组和负荷区组，商圈组覆盖步行街后街、福临街、衣铺巷；居民区组覆盖谢家冲巷、广厦新村出入口、苏家巷；负荷区组覆盖652仓库路段、新城路北段、状元坡巷</w:t>
      </w:r>
    </w:p>
    <w:p>
      <w:r>
        <w:t>管理人员进场在施工准备阶段15天内全部到岗，到岗后进行不少于16学时的本项目专项培训，培训内容涵盖设计图纸解读、施工图设计说明中9条道路改造内容差异、路面病害判识、沥青混合料技术要求、照明和弱电验收标准以及材料进场抽样方案。项目部每周召开资源协调会，材料设备部部长报告本周材料到货、验收和调配情况，各道路材料工程师汇报进场合格率、退场次数和质量异常情况，试验室主任报告检测频次完成率和关键指标统计。所有材料验收和质量检测记录由材料设备部统一归档，每完成一条道路的工程实体后，形成该道路的《材料设备供应与进场验收总结报告》，作为竣工验收资料的组成部分</w:t>
      </w:r>
    </w:p>
    <w:p>
      <w:r>
        <w:t>进场验收组织实行分层签认制度。材料设备到场时由道路材料工程师进行初步检查，随后通知监理工程师到场联合检查，关键材料和设备的首批进场由材料设备部部长、试验室主任和监理工程师三方见证，签署《材料/设备进场验收表》。路灯基础预埋件、配电柜基础和弱电管群等需进行隐蔽验收的材料，进场后原材料和成品质量证明文件先行核验，然后随隐蔽工程施工进度同步开展工序验收。电缆敷设完毕且绝缘测试合格后，及时完成电缆试验报告的编制和签认，签字手续不完善的材料不得进入下一工序施工</w:t>
      </w:r>
    </w:p>
    <w:p>
      <w:pPr>
        <w:pStyle w:val="Heading2"/>
      </w:pPr>
      <w:r>
        <w:t>材料设备供应与进场验收衔接：材料设备进退场计划与动态调度</w:t>
      </w:r>
    </w:p>
    <w:p>
      <w:r>
        <w:t>材料进退场计划按路面工程、照明工程和弱电下地工程三个分部分项分别编制。路面工程主要材料进退场时间窗口根据各道路的铣刨罩面进度确定：步行街后街的沥青混合料进场集中在路面铣刨后的连续4至5个夜间，罩面完成后剩余混合料当夜全部出场；福临街和衣铺巷的材料进场与短段流水同步，每段的沥青混合料卸车前确认该段当日具备摊铺能力；652仓库路段ATB-30基层和AC-13面层分为两个进场阶段，基层材料先行进场，洒布透层油并检测合格后方可开始面层材料进场。侧石、平石的进退场随道路侧边施工节奏推进，安装完成的当日石材包装废弃物和废弃料即刻清场，恢复人行通道</w:t>
      </w:r>
    </w:p>
    <w:p>
      <w:r>
        <w:t>照明工程材料进退场计划与路灯基础施工工序紧密连接。灯杆基础混凝土浇筑前，地脚螺栓和钢筋笼进场并完成预埋验收；路灯灯杆和灯具进场在基础达到养护强度后进行，吊装安装当日完成；电缆和不锈钢线槽在电缆敷设阶段按井段分段进场，敷设完成后多余的线缆和下脚料即时退场。状元坡巷需要破除旧灯杆和基础，破除产生的建筑垃圾在当日施工结束后外运出场；新城路北段和谢家冲巷等道路的路灯更换工程，新旧路灯材料分开管理，拆除旧灯具登记造册后交由建设单位或按环保要求处置</w:t>
      </w:r>
    </w:p>
    <w:p>
      <w:r>
        <w:t>设备进退场方面，摊铺机、双钢轮压路机和沥青铣刨机等大型机械在经过商圈交通高峰路段时严格按夜间窗口进退场。步行街后街和衣铺巷的小型铣刨机和压实机具由人工转运并直接存入施工封闭区的临时设备停放点，不额外增加交通压力和车辆排队。压路机和铣刨机每日开工前完成设备外观和安全装置检查，收工后清理残留沥青并填写《设备运转记录》。设备退场前由设备工程师和监理工程师共同检查作业面质量，确认设备作业段路面压实度和平整度均满足要求后，签署设备退场确认书。动态调度上，项目部设置设备调度员1名，根据各道路每日施工进度和天气条件在商圈组、居民区组和负荷区组之间灵活调配设备和操作手，确保设备利用率不低于85%</w:t>
      </w:r>
    </w:p>
    <w:p>
      <w:r>
        <w:t>检测设备进退场计划按检测频次和检测窗口编排。路面弯沉检测车在场外检测单位完成标定后进场，施工准备期全路段弯沉调查完成后暂时退场，路面面层施工结束后重新进场执行竣工弯沉检测。钻芯取样机和接地电阻测试仪存放在现场试验室，由检测组根据每日检测计划安排流转使用，避免多道路之间的设备争抢。所有检测仪器的检定证书和设备状态标识在进场前完成核验，试验室主任每周检查设备台账和检定有效期，到期前15天安排送检或更换</w:t>
      </w:r>
    </w:p>
    <w:p>
      <w:pPr>
        <w:pStyle w:val="Heading2"/>
      </w:pPr>
      <w:r>
        <w:t>资金、备用资源与动态调度：一、资金资源管理总体原则</w:t>
      </w:r>
    </w:p>
    <w:p>
      <w:r>
        <w:t>本项目资金资源管理按照“专款专用、按需拨付、动态监控、差异调配”原则组织实施，覆盖道路提质、照明设施完善、弱电线路整治、排水设施恢复等全部改造内容，并与劳动力、机械设备和材料供应三条资源线形成联动调度。资金总控以合同约定的工程量清单和已批准施工图预算为基础，结合9条道路分路段施工部署，按施工阶段和月度资金需求编制《项目资金使用计划表》和《分路段资金预算控制表》，经项目部审核后报企业财务部门备案执行。步行街后街、福临街、衣铺巷、谢家冲巷、652仓库路段、新城路北段、广厦新村出入口、状元坡巷、苏家巷每条道路均单独编制资金使用子计划，确保资金投入与施工进度、资源配置和风险控制措施精准匹配，避免资金沉淀或阶段性不足影响现场施工连续性</w:t>
      </w:r>
    </w:p>
    <w:p>
      <w:r>
        <w:t>资金支付实行“进度审核—质量验收—安全合规—环保达标”四联动审批机制，每月根据实际完成工程量、已签认的检验批验收记录、安全生产条件确认记录和环保措施落实情况，核定当期应付工程款金额，由项目经理、技术负责人、安全总监和商务经理联合签字后上报审批。涉及分包队伍和劳务班组的资金支付，必须提供完整的农民工工资支付保障台账和实名制考勤记录，确保工资按月足额发放至工人个人账户，杜绝拖欠和挪用风险。应急备用资金按合同总额的一定比例单独设立，由项目部和企业财务部门双控管理，专项用于突发事件抢险、材料价格异常波动调差、关键设备应急租赁和不可预见的地下障碍物处理，动用时必须启动专项审批流程并形成书面记录备查</w:t>
      </w:r>
    </w:p>
    <w:p>
      <w:r>
        <w:t>资金动态平衡通过月度成本分析会和资金调度专题会实现闭环管理，会议依据实际进度偏差、材料消耗偏差、设备使用效率偏差和设计变更引发的费用增减，滚动调整下月资金投入计划。对于路面病害处治、沥青面层摊铺、路灯基础浇筑、弱电管群敷设等关键工序，实行资金使用重点监控，设置工序级资金投入预警值，当实际支出超出预算的5%时自动触发审核流程，由相关部门联合分析原因并制定纠偏方案。全部资金管理资料，包括拨付凭证、对账单、成本分析报告和调整审批单，按月归档形成可追溯的财务档案，竣工结算前不得销毁</w:t>
      </w:r>
    </w:p>
    <w:p>
      <w:pPr>
        <w:pStyle w:val="Heading2"/>
      </w:pPr>
      <w:r>
        <w:t>资金、备用资源与动态调度：二、分道路资金需求与动态调配</w:t>
      </w:r>
    </w:p>
    <w:p>
      <w:r>
        <w:t>步行街后街作为商圈核心区背街小巷，资金需求集中体现在夜间施工增加费、行人导流设施费、门店出入口临时通行垫板费及成品保护费，夜间施工照明、低噪铣刨设备使用和次日营业前清扫恢复的人工成本均纳入该路段独立核算。福临街主攻路面罩面和井盖调平，资金重点投向井周先行处理、井盖高程复核和半幅分段交通导改设施，摊铺前完成井盖调平验收后再投入面层材料费，避免井盖高程反复调整造成材料浪费。衣铺巷因巷道宽度受限且地下管线密集，资金配置突出“人工+小机具”作业模式，设置窄巷作业专项安全防护费、管线探查费和材料随用随进的短周期资金拨付节奏，沟槽不过夜敞口控制措施所需的即时回填材料费按实际消耗逐日核算</w:t>
      </w:r>
    </w:p>
    <w:p>
      <w:r>
        <w:t>谢家冲巷为居民生活性巷道，资金计划突出居民告知牌制作安装费、早晚出行高峰错峰作业增加费、雨前开挖面覆盖材料费和每日收工前安全通行恢复人工费，社区协调人员工资单独列入该路段经费。652仓库路段因物流重载车辆频繁通行，资金投入重点为弯沉检测费、基层病害处治深度复核费、ATB-30沥青稳定碎石材料费和摊铺机、双钢轮压路机台班费，仓库出入口动态协调可能引发的窝工和机械待班费按实际发生签证处理。新城路北段作为城市支路通行主段，资金安排侧重连续摊铺减少冷接缝的施工组织费、分幅导改交通设施费和标线恢复与开放交通联动的快速施工补贴，高峰期暂停占道工序期间的人员和机械待班纳入动态调整预算</w:t>
      </w:r>
    </w:p>
    <w:p>
      <w:r>
        <w:t>广厦新村出入口以居民小区保通为优先目标，资金配置重点保障临时铺板、移动围挡、交通引导员和应急通行联络机制运行费用，半幅或短时封闭施工引发的快速修补班组和应急修补材料备用金单独列支。状元坡巷坡道型巷道专项资金投向防滑材料储备、坡面排水和截水设施、碾压方向与坡向匹配的工艺控制增加费，雨前覆盖和截水措施所需的人工材料费按气象预报提前拨付。苏家巷老旧窄巷综合改造段资金特点为小机具人工配合施工费、既有地下管线先探后挖探查费、居民门前防滑通道搭设费和清运车辆定点定时进出管理费，管线不明引发的额外探查和变更费用按批准的专项方案和现场签证实报实销</w:t>
      </w:r>
    </w:p>
    <w:p>
      <w:r>
        <w:t>资金动态调配采用“月度计划+周调整+紧急审批”三级管理，各道路之间允许在总预算框架内适度调剂，但调剂前必须由申请路段负责人提交《资金调剂申请单》，说明调剂原因、金额、来源路段和归还计划，经项目部商务经理和项目经理批准后执行，同时更新分路段资金控制表并留存书面审批记录，确保每条道路的资金使用始终可追溯、可复核</w:t>
      </w:r>
    </w:p>
    <w:p>
      <w:pPr>
        <w:pStyle w:val="Heading2"/>
      </w:pPr>
      <w:r>
        <w:t>资金、备用资源与动态调度：三、管理人员配置方案</w:t>
      </w:r>
    </w:p>
    <w:p>
      <w:r>
        <w:t>本项目管理人员配置以“精干高效、专业覆盖、路段负责、动态补位”为原则，组建包含项目经理、技术负责人、生产副经理、安全总监、质量总监、商务经理、物资主管、资料主管和协调主管在内的项目部管理班子，并针对9条道路的不同施工特点和风险等级，设置路段施工负责人和专业技术员岗位。项目经理统筹全局，重点管控工期、成本、安全和对外协调，技术负责人主持图纸会审、专项方案编制和技术复核，安全总监独立行使安全生产监督权，对夜间施工、窄巷作业、坡道防滑、居民区施工等高危环节实施旁站监督，质量总监负责关键工序检查、隐蔽验收和试验检测记录闭环</w:t>
      </w:r>
    </w:p>
    <w:p>
      <w:r>
        <w:t>每条道路配置1名路段施工负责人，直接对该路段的进度、质量、安全和资源调度负责，步行街后街和福临街因商圈人流密集，增配兼职协调员负责商户沟通和行人导流组织；谢家冲巷和广厦新村出入口因居民投诉风险高，路段负责人同时承担社区协调职能；652仓库路段路段负责人须与仓储物流企业建立日常沟通机制。技术系统按专业设置道路工程师、给排水工程师、电气工程师和测量工程师，道路工程师重点控制路面铣刨、病害处治、透层粘层和沥青摊铺工艺，给排水工程师负责排水边沟、检查井和雨污口改造的技术指导，电气工程师主抓路灯基础浇筑、电缆敷设、防雷接地和照明系统调试的技术复核。每个专业工程师在9条道路之间巡回检查，对关键工序实施定点指导和首件验收</w:t>
      </w:r>
    </w:p>
    <w:p>
      <w:r>
        <w:t>管理人员进退场按施工阶段动态调整，施工准备期主要投入测量工程师、道路工程师和协调主管，完成控制网复测、管线探查、技术交底和社区告知；路面施工高峰期集中投入全部专业工程师和路段负责人，实行分段包干和并行管理；照明和弱电施工阶段电气工程师驻场，给排水工程师配合检查井和排水路径恢复；工程收尾期逐步撤出专业工程师，保留资料主管、质量总监和路段负责人完成竣工验收、资料归档和缺陷整改。所有管理人员进场前必须完成项目级安全教育培训、技术方案交底和路段专项风险交底，特种作业管理人员持证上岗，管理人员的出勤、履职和绩效考核按月评定并与薪酬挂钩，严重失职或不胜任人员启动企业后备人才库调换程序</w:t>
      </w:r>
    </w:p>
    <w:p>
      <w:pPr>
        <w:pStyle w:val="Heading2"/>
      </w:pPr>
      <w:r>
        <w:t>资金、备用资源与动态调度：四、管理人员应急补位和动态调度</w:t>
      </w:r>
    </w:p>
    <w:p>
      <w:r>
        <w:t>管理人员的应急补位和动态调度依托企业总部人才储备库和区域项目联动机制实现，当某路段施工高峰期或突发事件导致管理人员缺口时，由项目经理向企业工程管理部提出人员调配申请，企业从邻近在建项目或总部管理团队中紧急抽调具备同类市政道路改造经验的管理人员，一般应在24小时内到岗并完成岗位交接。对于关键岗位实行AB角管理，项目经理与技术负责人互备，生产副经理与安全总监互备，路段施工负责人之间建立联合补位关系，相邻两条道路的路段负责人可在对方休息、请假或突发事件处理时临时顶岗执管，确保施工现场管理力量不因个别人离岗而缺位</w:t>
      </w:r>
    </w:p>
    <w:p>
      <w:r>
        <w:t>管理人员的动态调度与施工进度和风险等级实时挂钩，月考勤和履职评估结果触发调度调整，连续两个月履职评分低于合格线的管理人员予以调换，高危作业阶段的夜间施工增加管理人员值班密度，步行街后街、福临街和衣铺巷夜间施工期间每班不少于1名路段负责人和1名安全员在场，谢家冲巷和广厦新村出入口居民出行高峰期间管理人员须提前1小时到岗巡查通行安全保障措施。极端天气预警发布后，项目经理、安全总监和涉及路段负责人立即到岗，启动应急物资和备用资源检查，必要时暂停施工作业并组织人员疏散和险情排查。管理人员的全部进退场、补位、调度和考核记录载入项目管理信息系统和企业人力资源档案，在竣工总结中专项分析管理资源投入的合理性和改进方向</w:t>
      </w:r>
    </w:p>
    <w:p>
      <w:pPr>
        <w:pStyle w:val="Heading2"/>
      </w:pPr>
      <w:r>
        <w:t>资金、备用资源与动态调度：五、进退场计划与阶段化组织</w:t>
      </w:r>
    </w:p>
    <w:p>
      <w:r>
        <w:t>进退场计划按照“分期进场、分段投入、分路退场、分批验收”的原则编制，覆盖劳动力、机械设备、主要材料和周转材料四大类资源，并与施工进度计划、分路段施工部署和交通导改方案形成联动。施工准备期第一批进场资源包括测量仪器、管线探测设备、临时围挡材料和测量班组、探管班组，以及项目部主要管理人员和后勤保障物资，进场时间节点为合同签订后7天内，完成施工控制网复测、道路原地面标高复核、既有管线位置探查和首段施工围挡搭设。步行街后街、福临街、衣铺巷作为一类商圈路段，其临建材料和围挡优先进场，确保第一时间形成施工警戒和行人导流体系；谢家冲巷、苏家巷作为居民巷道，进场时同步投入居民告知牌和移动警示设施</w:t>
      </w:r>
    </w:p>
    <w:p>
      <w:r>
        <w:t>路面施工高峰期主要投入铣刨机、摊铺机、压路机、沥青保温运输车、小型压实机具和对应的作业班组，按照9条道路的施工顺序和交通窗口分批次进场，新城路北段、652仓库路段等较连续路段优先安排机械化作业班组进场，衣铺巷、状元坡巷、苏家巷等窄巷和坡道采用小型设备分批调入。照明和弱电施工阶段照明电缆、不锈钢线槽、路灯灯具、配电箱、接线井材料和电气安装班组依次进场，步行街后街和状元坡巷因照明改造内容明确，路灯和电缆按设计清单提前进场并完成开箱验收，福临街和广厦新村出入口路灯材料随工序进度小批量进场避免挤占狭窄的施工通道和材料堆放场地</w:t>
      </w:r>
    </w:p>
    <w:p>
      <w:r>
        <w:t>退场计划严格遵循“完成一条路、验收一条路、退场一条路”的原则，路面施工完成后铣刨机、摊铺机和压路机等大型设备先行退场，小型压实机具和人工修补班组在标线恢复、井盖终调和缺陷整改完成后撤出。照明和弱电施工班组在系统调试、绝缘测试、接地电阻检测和亮灯试运行合格后逐路退场，保留1至2名电气维修人员驻场至竣工验收移交。材料退场管理主要针对未使用的剩余材料和周转材料，未开封的沥青、水泥、电缆和灯具按物资管理规定办理退库或调拨手续，周转性围挡、临时铺板和移动警示设施在全部道路开放交通后集中回收并登记入库。所有进退场行动由物资主管统一调度并录入项目管理信息系统，进退场记录、进退场检查表和设备报验资料纳入竣工档案</w:t>
      </w:r>
    </w:p>
    <w:p>
      <w:pPr>
        <w:pStyle w:val="Heading2"/>
      </w:pPr>
      <w:r>
        <w:t>资金、备用资源与动态调度：六、备用资源体系与储备策略</w:t>
      </w:r>
    </w:p>
    <w:p>
      <w:r>
        <w:t>备用资源体系由企业级应急资源库和项目级备用资源点两级构成，企业级应急资源库储备常用施工设备、应急抢险物资和关键工种人员信息，可在需要时通过企业内部调拨或紧急租赁协议快速支援现场；项目级备用资源点在施工现场设置，储备一定数量的路面修补材料、防水材料、临时围挡、移动警示设施、排水泵、照明灯具和小型施工机具，并建立物资动态台账每周盘点更新。项目级备用资源点按道路分布设2处集中储备点，一处靠近步行街后街、福临街、衣铺巷商圈段，服务一类商圈路段；另一处临近谢家冲巷和新城路北段，覆盖居民巷道和通行主段，确保需要时材料和设备能快速调运到位，减少响应时间滞后造成的工期损失</w:t>
      </w:r>
    </w:p>
    <w:p>
      <w:r>
        <w:t>备用劳动力资源包括电焊工、电工、管道工、防水工和普工等通用工种的应急待命班组，与企业合作的劳务公司签订应急用工保障协议，确保在劳动力集中退场或突发大面积返工时能快速补充作业人员，应急待命班组的人员名单、联络机制和技能证书复印件每月更新并报项目部备案，至少保证15人可在接到通知后2小时内到达施工现场。备用机械设备主要包括1台小型铣刨机、2台平板振动夯、1台便携排水泵、2套夜间施工照明灯组和1台柴油发电机组，平时在企业储备基地保养待命，项目部提出需求后按应急协调流程调拨入场，设备调拨单和进场检查表随设备同步移交并归档</w:t>
      </w:r>
    </w:p>
    <w:p>
      <w:r>
        <w:t>备用材料重点储备沥青冷补料、快速固化水泥、抗裂贴、防水卷材、临时排水管、不锈钢线槽连接件和电缆接头等应急修补和抢修材料，储备量不低于同类材料正常施工用量的5%至10%，652仓库路段、新城路北段等重载和通行主段适当提高储备比例，确保出现路面局部塌陷、排水管破裂或路灯电缆意外损坏时能立即实施抢修。备用资源启用条件和审批流程在《项目应急预案》和《资源调度管理办法》中载明，任何备用资源动用必须由申领人填写《备用资源启用审批单》，经路段负责人和主管副经理签字批准，紧急情况下可先调用后补手续，但事后24小时内必须补齐书面记录并在项目例会上说明原因。备用资源消耗后在当月物资采购计划中补充，维持储备水平不低于标准值，全过程接受企业物资管理部门的不定期抽查</w:t>
      </w:r>
    </w:p>
    <w:p>
      <w:pPr>
        <w:pStyle w:val="Heading2"/>
      </w:pPr>
      <w:r>
        <w:t>资金、备用资源与动态调度：七、动态调度机制与应急响应</w:t>
      </w:r>
    </w:p>
    <w:p>
      <w:r>
        <w:t>资源动态调度机制以“信息实时采集、偏差快速识别、调度指令闭环”为核心，依托项目管理信息系统和生产例会制度运转。每日各路段施工负责人上报当日实际投入的劳动力数量、机械设备运行台账、材料消耗量和完成工程量，物资主管同步录入进场材料批号和设备台班数据，系统自动将实际投入与计划投入量进行比对，当偏差超过10%时生成预警信息推送至项目经理和生产副经理。每周生产例会对各路段资源投入偏差和进度滞后进行集中分析，确认为资源配置不足造成的偏差，立即启动调度程序，从进度超前的路段或备用资源点调拨劳动力、设备或材料向滞后路段集中，调度指令以《资源调度通知单》形式下达，明确调入资源种类、数量、到岗到位时间和责任人</w:t>
      </w:r>
    </w:p>
    <w:p>
      <w:r>
        <w:t>夜间施工、节假日施工和极端天气前后是资源动态调度的重点窗口期，步行街后街、福临街和衣铺巷夜间施工时段增派安全员、照明保障人员和交通引导员，白天相应减少该路段普工配置避免超员浪费；谢家冲巷和广厦新村出入口在早晚居民出行高峰期间临时增加交通疏导员和清扫保洁人员，高峰过后恢复常规人员配置。暴雨、大风和低温预警发布后，项目部立即启动极端天气资源应急响应，抽调各路段排水泵和覆盖材料向低洼和易积水路段集中，谢家冲巷、状元坡巷和苏家巷等坡道和窄巷提前布置防滑和排水物资，雨后复工前统一检查基层含水率和设备安全状态，确认合格后方可恢复施工</w:t>
      </w:r>
    </w:p>
    <w:p>
      <w:r>
        <w:t>分包队伍和机械设备租赁商的资源协同纳入项目动态调度范围，合同条款明确其响应时间、最低投入承诺和违约处罚标准，当分包队伍劳动力流失导致出勤人数低于计划量的80%时，要求其在48小时内补足缺口，逾期由项目启动备用劳务资源替代，产生的额外费用从该分包队伍工程款中扣减。租赁设备因故障停工超过计划时间，租赁商须在约定时限内提供替代设备，拖期造成的工期损失按合同条款索赔。全部资源动态调度记录、预警处理记录、调度指令书和应急响应评估报告按月汇总分析，优化下一阶段调度策略，并在竣工后作为资源管理总结的重要依据纳入项目管理经验库</w:t>
      </w:r>
    </w:p>
    <w:p>
      <w:pPr>
        <w:pStyle w:val="Heading2"/>
      </w:pPr>
      <w:r>
        <w:t>工序控制与验收节点总体原则</w:t>
      </w:r>
    </w:p>
    <w:p>
      <w:r>
        <w:t>本项目工序控制与验收节点的设置，以《城镇道路工程施工与质量验收规范》（CJJ 1-2008）、《城市道路照明工程施工及验收规程》（CJJ 89-2012）等现行规范为依据，结合设计图纸中各道路的特化改造内容和现场约束，建立“工序划分—控制点布设—强制验收—整改闭环—记录归档”全链条控制体系。本项目共涉及步行街后街、福临街、衣铺巷、谢家冲巷、652仓库路段、新城路北段、广厦新村出入口、状元坡巷、苏家巷9条道路，各道路的工序控制节点依据改造内容分别制定，不采用通用控制方案。所有工序在转入下道作业前，必须完成自检、专检和监理确认三道验收程序，隐蔽工程留存影像资料和检测数据备查</w:t>
      </w:r>
    </w:p>
    <w:p>
      <w:r>
        <w:t>工序验收节点的设置以设计图纸中明确的路面处治方式为纲领。施工图纸显示，步行街后街、福临街、衣铺巷、广厦新村出入口四条道路须对现状沥青路面基础处治合格后铣刨罩面；谢家冲巷、苏家巷须对现状混凝土路面基础处治合格后加铺沥青面层；652仓库路段须对现状混凝土路面基础处治合格。各路段的基础处治深度又分为局部基础补强单项、处理至下基层顶面、处理至下基层以下三种方式，对应的验收节点分别指向破碎清理界面、基层压实度与弯沉值、沥青稳定碎石ATB-30层间结合等控制点。所有基础处治的验收均以设计图纸中“对原道路上基层进行弯沉及密实度检测”的要求为强制必检项，基层弯沉值不满足设计要求的板块不得进入下一道工序</w:t>
      </w:r>
    </w:p>
    <w:p>
      <w:r>
        <w:t>工序验收的节点控制与道路施工图设计说明中规定的工艺深度同步闭环。施工图纸明确，局部基础补强须“破除原道路损坏的面层及基层，路面基层恢复采用沥青稳定碎石ATB-30，基层分层施工”，针对这一工序链，验收节点设置在破除检查界面、ATB-30每层压实后弯沉检测、沥青面层摊铺前透层粘层施工三个关口。同时，设计说明要求沥青路面施工中“原道路部分路面平整度无法满足要求时，应结合道路原状地面标高，采用增加道路沥青调平层来满足道路设计平整度及横坡等要求”，因此各道路铣刨完成后的横断面复测和调平层厚度验收均为工序转序的强制关卡，复测数据须经施工、监理双方签认后存入工序验收档案</w:t>
      </w:r>
    </w:p>
    <w:p>
      <w:pPr>
        <w:pStyle w:val="Heading2"/>
      </w:pPr>
      <w:r>
        <w:t>工序控制与验收节点：分道路工序控制链与验收节点设置</w:t>
      </w:r>
    </w:p>
    <w:p>
      <w:r>
        <w:t>步行街后街的工序控制链按“夜间围挡→旧路面铣刨→基础处治分级验收→透层粘层→沥青摊铺压实→交通标线恢复→夜后清场”设置。本路段为人流密集的商圈背街小巷，铣刨厚度根据图纸中车行道铣刨4cm罩面与铣刨13cm后铺设沥青面层的分区执行，验收节点在铣刨厚度、基层弯沉、沥青摊铺温度、压实度四个关口逐段停检。针对路面病害严重区域，图纸明确“将道路松散、跑砂、麻面等有损坏至下面层的部位进行机械刨铣，铣刨现状13cm厚面层后”再行处治，本工序设置病害范围确认验收节点，铣刨范围须在施工前由技术负责人和监理实地确认并标记，铣刨完成后二次复核基层完好性，确认无松动、唧泥后准进入透层施工</w:t>
      </w:r>
    </w:p>
    <w:p>
      <w:r>
        <w:t>福临街的工序控制链重点围绕井盖调平与路面罩面的联合验收展开。设计说明要求该路段更换现状侧石、拆除现状平石，并完成路灯基础与电缆敷设。工序验收节点在原有侧石和平石拆除后的基槽清理、新侧石安装线形和标高、井盖调平后的高程复核、路灯基础混凝土强度四个环节分别设置停止点。其中井盖高程复核节点须在沥青摊铺前48小时完成，采用水准仪逐井测量，若高程偏差超出允许范围，必须进行井周二次处理并重新报验，铣刨罩面工序不得在井周未封闭验收的情况下启动</w:t>
      </w:r>
    </w:p>
    <w:p>
      <w:r>
        <w:t>衣铺巷为窄幅商业巷道，宽度仅4至6米，地下管线密集且材料堆放空间受限。工序控制链按“管线探查→分段开挖→基础处治→透层粘层→人工摊铺压实→标线与导向恢复”编排。工序验收节点在管线探查报告签认、开挖断面支护验收、基础压实度检测、摊铺前基层清洁度检查四个关口设置强制停检。其中管线探查报告签认节点为开工前置条件，探查须按图纸弱电下地接口保护要求以人工探挖或雷达探测方式实施，探明管线平面位置和埋深并经设计确认后，开挖工序方可启动</w:t>
      </w:r>
    </w:p>
    <w:p>
      <w:r>
        <w:t>谢家冲巷的工序控制链必须适应居民生活性巷道的特殊性。该路段为现状混凝土路面基础处治合格后加铺沥青面层，工序验收节点在原混凝土板块弯沉检测与脱空判定、破碎板更换或注浆补强、接缝处抗裂贴粘贴、透层粘层施工、沥青面层摊铺碾压五个环节设置停止点。其中抗裂贴粘贴验收节点须执行图纸中的明确规定“粘贴前需使用刷子、吹风机对选择使用抗裂贴的裂缝进行清洁干燥，裂缝表面须平整，无突起、无凹陷”，验收时须对每一处裂缝处理区域进行目视和触检，确认干燥、清洁、平整后拍照存档，方可进入粘层施工</w:t>
      </w:r>
    </w:p>
    <w:p>
      <w:r>
        <w:t>652仓库路段为仓储物流影响路段，设计说明明确该路段对现状混凝土路面基础处治合格，工序中须包含ATB-30沥青稳定碎石和AC-13 SBS改性沥青罩面。工序验收节点设置在旧混凝土板破除清理后基层弯沉检测、ATB-30分层施工压实度与厚度检测、AC-13 SBS改性沥青混合料出场温度和摊铺温度、碾压终了温度等四个强制停检关口。重载区域弯沉复核为本路段的专项验收节点，须在开放交通前提供弯沉检测数据并达到设计要求，验收未通过前不得开放重车通行</w:t>
      </w:r>
    </w:p>
    <w:p>
      <w:r>
        <w:t>新城路北段的工序控制链按“分幅铣刨→路口先行处理→连续摊铺→标线恢复→开放交通”组织。本路段须保障公交和社会车辆通行，工序验收节点在分幅铣刨后横坡检测、路口接坡处理、摊铺冷接缝质量、标线恢复与开放交通的联动验收四个关口设停止点。其中摊铺冷接缝质量验收须在下一幅摊铺前完成，确认接缝位置避开车轮集中带、接缝面已涂粘层油并碾压密实，否则不得启动下一幅摊铺</w:t>
      </w:r>
    </w:p>
    <w:p>
      <w:r>
        <w:t>广厦新村出入口为小区出入口节点，工序控制链以保障居民和应急车辆通行为前提。工序验收节点设置在出入口临时通道设置后的安全检查、铣刨或破除后井周和路缘标高复核、面层铺设后防滑和排水检查、标识标线恢复后通行引导验收四个关口。其中防滑和排水检查验收须在开放交通前完成，铺设后的表面摩擦系数应满足设计和使用安全要求，排水路径不得存在积水隐患</w:t>
      </w:r>
    </w:p>
    <w:p>
      <w:r>
        <w:t>状元坡巷为坡道型老旧巷道，工序控制链须增加抗滑面层和排水节点控制。工序验收节点在坡段排水路径恢复、铣刨后坡面清扫和干燥度检查、摊铺碾压方向与坡向匹配验收、开放前防滑和排水功能联检四个环节设置强制性停止点。坡段排水问题未解决时面层施工不得启动，碾压方向与坡向匹配验收须由技术负责人现场确认碾压机械的行走路线和初压、复压、终压顺序</w:t>
      </w:r>
    </w:p>
    <w:p>
      <w:r>
        <w:t>苏家巷为老旧窄巷综合改造段，工序控制链按“先探管后开挖→分段围挡施工→当天开挖当天回填→井盖与边沟修复→照明和标线恢复”编排。工序验收节点在探管报告签认、开挖面当天封闭回填验收、井周和边沟的标高及坡度复核、照明灯杆和基础接地电阻检测四个关口设置停止点。当天开挖当天回填为强制验收条件，任何沟槽不得夜间敞口，验收记录须在当日收工前完成并上传项目部</w:t>
      </w:r>
    </w:p>
    <w:p>
      <w:pPr>
        <w:pStyle w:val="Heading2"/>
      </w:pPr>
      <w:r>
        <w:t>工序控制与验收节点：管理人员配置</w:t>
      </w:r>
    </w:p>
    <w:p>
      <w:r>
        <w:t>项目部管理人员配置以9条道路同时或分批次施工时的管理覆盖能力为核心约束。本项目配备项目经理、技术负责人、生产副经理、质量负责人、安全负责人、施工员、质检员、安全员、材料员、资料员、测量员、试验员等管理岗位，其中质量负责人和试验员在工序验收节点执行中承担强制监督职责。针对各道路夜间施工和短段流水的作业特点，在步行街后街、衣铺巷、福临街三条商圈核心区路段增设专职夜班施工员和夜班质检员各一名，确保夜间铣刨、摊铺和标线恢复工序的验收不出现管理断层</w:t>
      </w:r>
    </w:p>
    <w:p>
      <w:r>
        <w:t>各道路施工期间配置专职测量员负责路面横坡、纵坡、井盖高程和标高的复核测量。测量组按“每段一复测、每层一报验”的原则运行，9条道路的测量作业分区包干，步行街后街和福临街合并为一个测量小组、谢家冲巷和苏家巷合并为一个测量小组、652仓库路段和新城路北段合并为一个测量小组、状元坡巷和衣铺巷合并为一个测量小组、广厦新村出入口单列一个测量岗，测量成果须经技术负责人复核后提交监理签认，形成测量放线成果记录和工序验收前置资料</w:t>
      </w:r>
    </w:p>
    <w:p>
      <w:r>
        <w:t>管理人员在工序验收节点中执行“三检制”的现场组织职责。质检员负责工序自检和互检的监督、专检的实施以及监理报验的对接，资料员同步整理工序验收记录、隐蔽工程影像资料和检测报告。水泥混凝土面板弯沉检测、沥青混合料温度检测、压实度检测、接地电阻检测等关键指标的现场检测，由试验员持证操作并出具原始记录，质量负责人对检测数据的真实性和合规性负责。项目部建立工序验收台账，台账由资料员按道路、按日期、按工序统一编号管理，每日更新，作为管理人员履职考核和监理核查的依据</w:t>
      </w:r>
    </w:p>
    <w:p>
      <w:pPr>
        <w:pStyle w:val="Heading2"/>
      </w:pPr>
      <w:r>
        <w:t>工序控制与验收节点：进退场计划</w:t>
      </w:r>
    </w:p>
    <w:p>
      <w:r>
        <w:t>进退场计划根据9条道路的工序启动顺序和施工节奏分三段编排。第一阶段为步行街后街、福临街、衣铺巷三条商圈核心区道路的沥青铣刨罩面施工，工人班组、小型铣刨机、沥青摊铺机和压实设备按夜间施工窗口期进场，铣刨班组在路面病害调查和围挡设置完成后12小时内完成铣刨设备就位和试机，铣刨完成、基层处治验收合格后沥青摊铺班组和压路机班组立即进场，各班组按20至30米短段流水连续作业。第二阶段为谢家冲巷、苏家巷、652仓库路段、新城路北段的混凝土路面处治和沥青罩面施工，破拆机具、ATB-30摊铺设备、混凝土板块弯沉检测设备按各道路基础处治方案提前48小时进场，弯沉检测组在破拆前先行完成板块普查。第三阶段为广厦新村出入口和状元坡巷的路面恢复与照明施工，快速修补班组、材料转运小车、路灯安装班组和接地电阻测试仪按计划进场，各设备进场时均须提交出厂合格证、检定证书和试运行记录，经材料员和机电员联合查验后签入设备进场台账</w:t>
      </w:r>
    </w:p>
    <w:p>
      <w:r>
        <w:t>材料的进退场组织与各道路的工序验收节点深度绑定。沥青混合料、ATB-30、AC-13 SBS改性沥青等热拌材料严格按“当日需求、当日供应、当日用完”的原则组织进退场，步行街后街、福临街、衣铺巷三条道路的沥青混合料由固定拌和站分时供应，夜间施工批次在摊铺前2小时出站，运输车辆到达现场后由试验员检测出料温度和到场温度并记录，温度不满足施工控制要求的混合料不得卸车、立即退场。抗裂贴、粘层油、电缆、路灯灯杆、球墨铸铁井盖等成品材料按各道路工序节点提前进场验收，验收合格后办理入库或现场暂存手续，不合格材料48小时内完成退场，材料进退场记录与工序验收台账一一对应</w:t>
      </w:r>
    </w:p>
    <w:p>
      <w:r>
        <w:t>管理人员和检测资源的进退场按工序验收节点的启动和关闭时间执行。技术负责人、质量负责人、安全负责人在每条道路开工前到位，首件工程验收合格后转入常态化巡检。试验检测人员在弯沉检测、压实度检测、接地电阻检测等工序节点到场作业，检测完成后出具报告并撤出。资料员在全部道路竣工验收后延后15天完成资料归档后撤出项目部</w:t>
      </w:r>
    </w:p>
    <w:p>
      <w:pPr>
        <w:pStyle w:val="Heading2"/>
      </w:pPr>
      <w:r>
        <w:t>工序控制与验收节点：备用资源与应急调度</w:t>
      </w:r>
    </w:p>
    <w:p>
      <w:r>
        <w:t>备用资源体系围绕工序验收不通过或异常情况导致的停工和返工设置。项目部在常规劳动力配置之外储备2个应急修补班组，每个班组含1名技术工和3名辅助工，配备手持式切割机、振动夯板、便携式照明设备和应急修补材料。当某条道路的基础处治或面层摊铺工序出现验收不合格、需要二次铣刨或补强时，应急修补班组在4小时内进场，按照技术负责人现场确定的处理方案实施，修复完成后重新报验，不得因局部返工影响相邻路段的工序节奏</w:t>
      </w:r>
    </w:p>
    <w:p>
      <w:r>
        <w:t>机械设备备用资源按关键工序停机的风险等级配置。在3条核心商圈道路夜间施工期间，至少储备1台备用的沥青摊铺机和1台备用双钢轮压路机，备用设备在拌和站待命。当主力摊铺机或压路机出现故障导致连续作业中断，备用设备在2小时内由平板拖车运至现场替换，故障设备退出维修。小型铣刨设备、吹风机、切割机等易损机具按每条道路配备1台备用机，备用机的检定和保养状态与主力设备同步管理</w:t>
      </w:r>
    </w:p>
    <w:p>
      <w:r>
        <w:t>材料备用资源按不同道路的特定风险设置差异化储备。步行街后街、衣铺巷和福临街各储备一个标准段用量的抗裂贴、粘层油和冷补沥青混合料，用于基础处治后发现的未预见病害的快速处置。652仓库路段储备足量的ATB-30应急覆盖料，用于重载区域弯沉检测不合格后的补充层施工。状元坡巷储备防滑材料备用包，包括高摩擦细集料和表面处理剂，用于雨后坡段面层摩擦系数不满足使用安全时的紧急处治。所有备用材料的使用须经技术负责人和监理批准，使用后补录出场流向记录并纳入工序验收档案</w:t>
      </w:r>
    </w:p>
    <w:p>
      <w:r>
        <w:t>检测资源应急调度机制保障验收节点的连续运转。在弯沉检测、压实度检测和接地电阻检测三项关键检测作业中，项目部与长沙市内具备相应资质的第三方检测机构签订应急检测协议，当自有弯沉检测设备故障或检测力量不足时，第三方检测人员在6小时内携带标定合格的设备进场接续作业，检测报告的编号和签发仍纳入项目部的工序验收台账，确保工序不因检测资源缺口而延误开放交通或转入下一工序</w:t>
      </w:r>
    </w:p>
    <w:p>
      <w:pPr>
        <w:pStyle w:val="Heading2"/>
      </w:pPr>
      <w:r>
        <w:t>工序控制与验收节点：资源投入曲线与动态平衡</w:t>
      </w:r>
    </w:p>
    <w:p>
      <w:r>
        <w:t>劳动力投入曲线按9条道路的分阶段施工和工序验收窗口绘制。第一阶段劳动力峰值出现在步行街后街、福临街、衣铺巷三条道路同时施工时，夜间铣刨班组、摊铺班组、标线班组、交通疏导人员合计投入约45人；第二阶段峰值出现在谢家冲巷和652仓库路段同时进行基础处治与沥青面层施工时，混凝土板块破除班组、ATB-30摊铺班组、检测组、压实组合计约40人；第三阶段为收尾阶段，广厦新村出入口和状元坡巷施工时劳动力降为约20人，苏家巷短段围挡和恢复施工投入约15人。整体劳动力曲线呈“高—中—低”三阶递减形态，阶跃点与各道路工序验收完成的时点对齐，管理人员和检测人员的配置随劳动力曲线的阶跃同步调整</w:t>
      </w:r>
    </w:p>
    <w:p>
      <w:r>
        <w:t>机械设备投入曲线以摊铺机、压路机和铣刨机的进出场时间为纵轴，以9条道路的施工窗口为横轴形成动态分布。第一阶段的三个月内为设备投入最密集期，夜间施工道段同时运行2台铣刨机、2台摊铺机和3台压路机；第二阶段的中间两个月为设备转入白天作业，设备运行数量降为1台铣刨机、1台摊铺机和2台压路机；第三阶段的最后一个月为小型机具和运输车辆为主，大型设备逐步退场。检测仪器投入曲线独立于施工设备曲线运行，弯沉仪和取芯机在整个施工期内按工序节点多次投入并撤出，不产生长期闲置</w:t>
      </w:r>
    </w:p>
    <w:p>
      <w:r>
        <w:t>资源动态平衡的调控机制以每周末的资源协调会为决策节点。协调会上由技术负责人通报各道路工序验收的完成情况、延期风险点和下周的验收节点计划，生产副经理据此调整劳动力、机械、材料的投入强度和进出场时间，调整方案经项目经理签认后下发各班组执行。若某条道路的工序验收进度滞后超过3天，项目部启动备用资源投入并压缩相邻道路的资源占用，优先保障关键工序验收节点的按时闭合，资源调整记录和平衡方案存档纳入资源配备计划的管理台账</w:t>
      </w:r>
    </w:p>
    <w:p>
      <w:pPr>
        <w:pStyle w:val="Heading2"/>
      </w:pPr>
      <w:r>
        <w:t>机械设备进退场计划：机械设备进退场总体计划</w:t>
      </w:r>
    </w:p>
    <w:p>
      <w:r>
        <w:t>本工程机械设备进退场计划遵循“按需调配、分阶段投入、动态调整、退场验收”的总体原则，针对长沙市天心区五一商圈老旧街区配套设施改造工程涉及的9条道路空间受限、交通敏感、夜间作业占比高的特点，将机械设备按路面铣刨罩面、道路基层处治、照明及弱电施工、交通设施恢复四大专业板块进行编组，以每条道路为一个独立的进退场调度单元，根据施工部署和交通导改方案分批次投入和撤出。具体投入顺序为：道路基层处治设备先行进场完成病害开挖和基层恢复作业；路面铣刨设备紧随其后对旧路面进行铣刨、清扫和粘层施工；沥青摊铺与压实设备在基层验收合格且工作面具备连续作业条件时集中投入；照明及弱电施工设备在路面主体完工后分段进场，完成电缆敷设、灯杆安装和系统调试；交通标线施划设备在最后阶段快速进场恢复标线并随即退场</w:t>
      </w:r>
    </w:p>
    <w:p>
      <w:r>
        <w:t>机械设备进退场必须经过“进场报验—安装调试—试运行确认—作业使用—退场检查”的闭环控制。每一台设备进场前须提交设备合格证、年检记录、操作人员资格证书和安全操作规程，经项目部设备管理组和监理方联合验收后方可投入施工。涉及危大工序的设备，如沥青摊铺机、双钢轮压路机、铣刨机等，须在进场后完成空载试运转和带负荷调试，并按首件制要求进行试验段施工验证后正式投入生产。设备退场前须完成最后一次保养、清洗、损伤检查和安全附件复位，填写机械设备退场确认单，报项目部和监理签认后办理离场手续。所有进退场记录纳入机械设备台账管理，确保全过程可追溯</w:t>
      </w:r>
    </w:p>
    <w:p>
      <w:r>
        <w:t>考虑到项目地处五一商圈核心区域，作业空间狭窄且材料堆场有限，机械设备进退场严格执行“即用即进、用完即退、临时转场不逗留”的场地控制规则。除固定配置的大型设备按计划进退场外，小型机具和配合设备根据各道路施工窗口弹性调配，避免机械长时间占用道路空间影响交通和商户通行。各道路施工段落完成后，除必要的收尾和成品保护所需轻便设备外，其余大中型设备须在24小时内完成退场转运</w:t>
      </w:r>
    </w:p>
    <w:p>
      <w:pPr>
        <w:pStyle w:val="Heading2"/>
      </w:pPr>
      <w:r>
        <w:t>机械设备进退场计划：分道路机械设备进退场配置</w:t>
      </w:r>
    </w:p>
    <w:p>
      <w:r>
        <w:t>步行街后街作为商圈步行街背街小巷，施工窗口主要集中在夜间，机械设备进退场按夜间作业编组执行。每日18时前，小型铣刨机、沥青保温运输车、手扶式压路机和清扫车由集中停放点转运至施工区，同步进场临时照明设备和行人导流设施；次日5时前，所有作业设备完成退场并恢复路面通行条件。铣刨机按照20至30米短段流水方式配置，铣刨完成后立即退至待转区，由清扫设备接续进行界面清理；沥青保温车和压路机在摊铺窗口按排队机制进入，完成碾压后分批退场。该路段不设长期驻场机械设备存放点，每日进场的低噪运输车辆和手持式切割机等小型机具在当班作业结束后随车转运至集中停放区</w:t>
      </w:r>
    </w:p>
    <w:p>
      <w:r>
        <w:t>福临街因涉及半幅分段导改和井盖调平作业，机械设备投入分两个阶段组织。第一阶段为井周处理阶段，投入小型破除机、切割机、夯实机和井盖调平专用工具组，设备全部采用可快速转场的小型轮式或手持式，随调平班组移动，完成一个井位后即时转入下一井位，不集中堆放。第二阶段为路面罩面阶段，投入沥青摊铺机、钢轮压路机、轮胎压路机和同步封层车，设备在摊铺日前一天进场完成定位和调试，摊铺当日按批准的交通导改方案分幅投入，先施工半幅完成后设备撤至对侧待转区，在交通切换后投入对侧施工，全部罩面完成后同步退场。井盖调平设备在摊铺组进场前全部完成退场，避免交叉干扰</w:t>
      </w:r>
    </w:p>
    <w:p>
      <w:r>
        <w:t>衣铺巷巷道宽度仅4至6米，大型摊铺和压实设备无法正常展开，机械进退场以轻便小型化设备为主。手持式铣刨机、人工摊铺配套工具、小型振动压路机、移动式沥青加热保温车按每日施工段落分批进场。铣刨作业采用小型轮式铣刨机在夜间进场，完成铣刨和清扫后即行退场；沥青摊铺采用人工配合小型保温车运送混合料，振动压路机在摊铺段具备压实条件时进场碾压，碾压完成后立即撤出。弱电下地施工阶段投入小型开槽机、地下管线探测仪和便携式压实机具，设备随管群施工组在早间非营业高峰时段快速进场作业，完成埋管和回填后即退场。全线不设固定设备停放区，材料随用随进，设备完成当日任务后统一退回项目集中停放场</w:t>
      </w:r>
    </w:p>
    <w:p>
      <w:r>
        <w:t>谢家冲巷为居民生活性巷道，机械设备进退场受到严格的居民出行和噪声控制约束。小型破除设备和手推式切割机在避开早晚居民出行高峰的日间作业窗口进场，配置社区协调员提前通告，设备进场前完成围挡和行人安全通道设置。土方和旧料清运车辆每日在上午10时至下午4时之间的固定时段进入，装车后立即驶离。弱电管群敷设时期投入小型开槽机、压实夯板和手推式混凝土搅拌车，设备采用小型化和电动化优先，进场时间与社区居委会协商确定。施工收尾阶段，人行道恢复和井周修补设备在具备工作面时短时进场，完成修补后24小时内退场。该路段设备退场前须完成撤场区域清扫和安全隐患排除，并取得居民代表确认记录</w:t>
      </w:r>
    </w:p>
    <w:p>
      <w:r>
        <w:t>652仓库路段面临重载车辆通行和物流仓储运营干扰，机械设备进退场划分为基层处治和面层恢复两个独立编组。基层处治阶段投入铣刨机、破碎锤、稳定土拌和机和振动压路机，设备按仓库运营窗口进场，铣刨和破碎设备在仓库发货间隔期集中作业，完成基层换填和压实后即撤出；稳定土拌和机在材料备齐且工作面连续的条件下一体成段施工，避免分段留置。面层恢复阶段投入沥青摊铺机、双钢轮压路机和轮胎压路机，摊铺机在基层验收合格且弯沉检测满足设计后进场，双钢轮压路机按初压、复压、终压序列投入，每道碾压完成后设备退至待转区待命，全部碾压结束且温度记录合格后统一退场。重载区域专项检测设备在开放交通前最后进场完成弯沉复核，检测结束后即时退出</w:t>
      </w:r>
    </w:p>
    <w:p>
      <w:r>
        <w:t>新城路北段通行流量较大且涉及公交和社会车辆绕行，机械进退场按分幅连续推进编组。铣刨设备先在第一幅车道进场，完成铣刨和清扫后由摊铺机组接续投入面层施工，铣刨设备同步转至第二幅车道作业。摊铺机在两幅之间按交通导改窗口转场，压路机编组与摊铺机协同进退，确保每幅摊铺连续作业、热接缝控制到位。交通协管人员全过程配合机械进退场，在设备跨路幅转场时实施短时交通管制，转场完成后立即恢复通行。标线施划设备在全体面层开放交通前最后进场，按先路口后直线段的顺序快速完成标线恢复，施划完成后即时退场，不再复驻</w:t>
      </w:r>
    </w:p>
    <w:p>
      <w:r>
        <w:t>广厦新村出入口作为居民小区节点，机械设备进退场以保障居民出入通行为第一约束。快速修补班组携带小型切割机、手持夯实机、沥青加热设备在小区出入口短时封闭期间进场作业，封闭时间控制在2至4小时内，设备随班组进退。移动围挡和临时铺板在作业开始前先行设置，确保居民临时通道安全性。修补和调平完成后，压实设备和清扫工具第一时间退场，临时铺板在面层冷却至具备开放条件后拆除并随车运离。该路段设备进退场记录须明确到场时间、退场时间和影响范围，以备居民投诉追溯</w:t>
      </w:r>
    </w:p>
    <w:p>
      <w:r>
        <w:t>状元坡巷为坡道型老旧巷道，机械设备进退场须充分关注坡度稳定和排水控制。小型铣刨机和铲运设备在坡段作业时，一律由下往上倒退施工或配置防溜措施后从上往下推进，进退场路线避开松散和湿滑区域。沥青混合料转运小车按坡道距离分点停靠，在摊铺窗口沿指定通道上行或下行，不得在坡中随意掉头。压路机按坡向由低向高碾压，碾压完成后从坡顶绕行或原地调头经已压实地段退场。雨前覆盖和截水措施设备须在降雨预报发布后2小时内进场完成坡面防护和排水沟清理，雨后恢复作业前进行坡面稳定检查确认，检查合格后方允许主体设备再次进场</w:t>
      </w:r>
    </w:p>
    <w:p>
      <w:r>
        <w:t>苏家巷作为老旧窄巷综合改造段，机械设备进退场严格实行小型化和分时进场原则。地下管线探查设备在开工前率先进场，完成管线定位和标识后退出作业面；小型开槽机和手持破碎工具在探管确认后按30米段落逐段进场，日开挖量受限于当日回填能力。弱电管群敷设和回填设备随施工班组同进退，当日开挖段必须当日完成回填和临边恢复。混凝土和沥青修补设备按需求预约进场，工作完成后立即清洁机身和作业区域并办理退场。整条苏家巷施工期间不设夜间驻留机械，所有设备当日收工前必须完成退场和场地清扫，退场清点由专职设备管理员和现场安全员共同执行</w:t>
      </w:r>
    </w:p>
    <w:p>
      <w:pPr>
        <w:pStyle w:val="Heading2"/>
      </w:pPr>
      <w:r>
        <w:t>机械设备进退场计划：机械设备进退场审批与检查制度</w:t>
      </w:r>
    </w:p>
    <w:p>
      <w:r>
        <w:t>机械设备进退场严格执行审批制度，项目部设立设备管理组统一管理设备和进退场计划。进场前由使用班组填写机械设备进场申请单，载明设备名称、型号、进场时间、预计使用期限、操作人员和维护责任人，经技术负责人审核并与交通导改和材料进场窗口校核后批准执行。涉及特种设备和大型施工机械的进场，还须报监理单位备案，并在进场时提供有效期内的安全检测报告和操作证照。退场申请单由现场施工员和设备操作人员共同填写，确认作业任务完成、设备状态完好、场地已清理且无不安全因素留存后签字，交设备管理组和监理签认后退场</w:t>
      </w:r>
    </w:p>
    <w:p>
      <w:r>
        <w:t>进场检查执行机械设备进场检查表，检查内容包括设备外观是否完好、安全装置是否有效、液压和传动系统是否有泄漏、电气系统绝缘是否合格、刹车和转向是否灵活、仪表和报警装置是否正常、专用工具和附件是否齐全。对于沥青摊铺机、压路机等道路施工核心设备，须额外检查熨平板加热系统、自动找平装置、振动和洒水系统功能。夜间作业设备须检查照明灯具、反光标识和倒车报警装置的完好率。所有进场检查记录存入设备档案，发现不合格项的设备禁止进入施工现场，整改复验合格后方可放行</w:t>
      </w:r>
    </w:p>
    <w:p>
      <w:r>
        <w:t>退场检查同样执行机械设备退场检查表，重点确认工作装置已复位锁定、油液无泄漏、机身已清洗、安全装置无损坏、随机工具和附件已清点装箱、设备损伤已记录并评估是否需要送修。退场检查发现设备存在损伤且可能影响后续安全使用的，应立即转入维修流程，修复后方可再次申请进场。全部退场检查资料归档后，作为机械设备使用履历和维修保养计划调整的依据</w:t>
      </w:r>
    </w:p>
    <w:p>
      <w:pPr>
        <w:pStyle w:val="Heading2"/>
      </w:pPr>
      <w:r>
        <w:t>机械设备进退场计划：备用机械设备配置与应急调度</w:t>
      </w:r>
    </w:p>
    <w:p>
      <w:r>
        <w:t>备用机械设备配置计划按各专业施工高峰期的关键设备种类和台数核列，按照不低于同类在线设备20%的比例储备，以应对设备突发故障、极端天气导致的作业窗口压缩以及现场条件变化引起的计划外增开工作面。路面铣刨和摊铺专业储备1台小型铣刨机、1台手扶式双钢轮压路机作为全线共用备用设备，存放于项目集中停放场，保持满油、检修完毕、当班待命状态。沥青混合料保温运输车配备一台备用运料车，在摊铺作业日驻留现场外围，确保主用车辆故障时30分钟内实现替换，避免沥青料降温废弃</w:t>
      </w:r>
    </w:p>
    <w:p>
      <w:r>
        <w:t>照明和弱电施工专业备用设备包括一台小型开槽机、一台电缆牵引机、一台绝缘电阻测试仪和一台接地电阻测试仪，全部存放入库并定期通电校准。备用照明灯具和备用灯杆基础预埋件按各道路总量的10%储备于项目材料库房，用于施工过程中发现的杆位调整或基础损坏后的即时更换。交通设施施划设备采用可快速拆装的手推式和自行式标线机组合，在标线施工阶段储备一台备用标线机，存于集装箱式机动维护站内，确保主线标线恢复不受单一设备故障影响</w:t>
      </w:r>
    </w:p>
    <w:p>
      <w:r>
        <w:t>备用机械设备调用实行应急审批快速通道，由当班施工员或设备操作人员直接向项目经理和设备管理组同时报告故障情况和使用需求，设备管理组在接到报告后15分钟内完成备用设备调出、操作人员指派和转运输送。备用设备到达故障现场后，与故障设备办理临时交接和资产登记，故障设备由设备管理组组织技术评估，判明是否可在4小时内修复。可修复的在现场维修后继续投入；需要返厂维修的，直接转为正式退场流程，并同步启动补充设备采购或外部租赁程序，确保不影响后续作业节点。每次备用设备调用均形成备用设备使用记录，纳入项目管理例会复盘分析</w:t>
      </w:r>
    </w:p>
    <w:p>
      <w:pPr>
        <w:pStyle w:val="Heading2"/>
      </w:pPr>
      <w:r>
        <w:t>机械设备进退场计划与施工进度协同控制</w:t>
      </w:r>
    </w:p>
    <w:p>
      <w:r>
        <w:t>机械设备进退场计划与施工总进度计划、各道路分段作业计划实行三级联动，由项目计划管理组通过周进度平衡会和日调度会协调执行。施工部署管理层在编制月度施工计划时同步编制月度机械设备进退场计划，明确各道路各工序的设备需求种类、台数、进场时间和退场时间；周计划将月度计划细化至每日，并校核设备转场路径和交通导改衔接窗口；日调度会根据当日作业完成情况和次日作业计划，向设备管理组下达次日设备进场确认单，核实机械状态和操作手班次安排，形成机械调度指令发布执行</w:t>
      </w:r>
    </w:p>
    <w:p>
      <w:r>
        <w:t>针对本项目9条道路作业面分散、转场频繁的特点，设备转场由统一调度中心协调指挥。铣刨和摊铺两大专业设备组在步行街后街、福临街、衣铺巷三条商圈核心区道路之间按日转场，转场时间安排在夜间交通流量低谷期，由交通协管车辆引导，减少对商圈车流的影响。谢家冲巷、652仓库路段、新城路北段和广厦新村出入口4条道路之间建立片区设备共享池，压路机、小型铣刨机和运输车辆可在4条道路间按需调配，避免多台同类设备同时低效占用。状元坡巷和苏家巷因道路狭窄和交通限制，以小型机具独立编组，与主路设备池不交叉，但可在作业窗口空档借调电动夯实机、手持切割机等微型设备用于兜底修补</w:t>
      </w:r>
    </w:p>
    <w:p>
      <w:r>
        <w:t>进退场计划的调整遵循“信息上报→影响评估→多方确认→方案调整→指令下达”五步流程。当某条道路因管线改移、天气延误、居民协调等原因出现工序延期时，该道路主管技术员须在发现偏差2小时内向项目部报告，项目经理组织计划管理组、设备管理组和受影响道路班组联合评估，确定是否需要调整后续设备投入强度和进退场时间。若需调整，由计划管理组编制机械设备进退场调整方案，明确受影响设备种类、台数、调整后的进退场日期和替代保障措施，经项目经理审批后下达相关班组执行，并抄送监理单位。所有进退场计划调整记录存入项目档案备查</w:t>
      </w:r>
    </w:p>
    <w:p>
      <w:pPr>
        <w:pStyle w:val="Heading2"/>
      </w:pPr>
      <w:r>
        <w:t>机械设备进退场计划：资源曲线与机械设备进退场关联分析</w:t>
      </w:r>
    </w:p>
    <w:p>
      <w:r>
        <w:t>机械设备资源投入曲线以日历天为横轴、以投入作业的机械台班数为纵轴，按专业分类绘制，直观反映施工期内机械投入的峰值、低谷和转场切换节奏。根据本工程120日历天总工期和9条道路分阶段施工的总体部署，机械设备投入整体呈现前期以基层处治和沟槽开挖设备为主、中期以铣刨摊铺和压实设备集中投入、后期以照明弱电安装和标线恢复设备快速收尾的驼峰形态。第一个投入波峰出现在开工后第15至第35天，对应各道路同步或流水展开的旧路面铣刨、开窗处治和管沟开挖作业，期间铣刨机、破碎锤、小型开挖机具和运输车辆的投入台班数达到全线最大值</w:t>
      </w:r>
    </w:p>
    <w:p>
      <w:r>
        <w:t>第二个投入波峰出现在开工后第50至第75天，对应沥青面层集中摊铺和井盖调平、侧石安装工序，期间沥青摊铺机、压路机、保温运输车和同步封层车在高强度连续作业，台班曲线达到全工期最高点。每日投入的摊铺和压实设备台班数与各道路当日可提供的工作面长度和交通导改窗口严格关联，设备管理组依据每日工作面核定量精准调度设备进出，避免设备到场闲置或工作面等设备的效率损失。照明弱电设备投入曲线在面层施工后期缓慢爬升，在第75至第105天形成第三个投入波峰，与灯具安装、电缆敷设和系统调试的密集作业对应，此后设备投入快速回落</w:t>
      </w:r>
    </w:p>
    <w:p>
      <w:r>
        <w:t>机械设备进出场曲线与劳动力、材料供应曲线同步编制、联合校核，确保资源投入高峰期间临设容量、水电供应、安全防护和交通疏导能力不出现瓶颈。当三组资源曲线叠加分析显示某时段总投入强度超出预设的交通通行能力和作业面容纳上限时，项目部启动峰值削峰调度程序，通过延长单一道路的连续作业时间、错开相邻道路的占道工序、增加夜间作业比重等方式，将峰值控制在可承受范围内。资源曲线按月更新，并在每月管理例会上与进度实际完成情况进行偏差分析，形成机械设备进退场计划执行报告，作为下阶段资源调配的输入依据。全部资源曲线图和进退场计划执行汇总表存入竣工资料，作为项目资源管理的完整记录移交建设单位</w:t>
      </w:r>
    </w:p>
    <w:p>
      <w:pPr>
        <w:pStyle w:val="Heading2"/>
      </w:pPr>
      <w:r>
        <w:t>主要材料设备供应计划总体原则</w:t>
      </w:r>
    </w:p>
    <w:p>
      <w:r>
        <w:t>本项目为长沙市天心区五一商圈老旧街区配套设施改造工程，涉及步行街后街、福临街、衣铺巷、谢家冲巷、652仓库路段、新城路北段、广厦新村出入口、状元坡巷、苏家巷共9条道路的提质改造施工，主要材料分为路面结构材料（沥青混合料、沥青稳定碎石ATB-30、SBS改性沥青混凝土、水泥稳定碎石、侧石缘石）、附属设施材料（球墨铸铁井盖、抗裂贴、排水管材、不锈钢线槽、橡胶减速板）、照明及电气材料（6米特色景观型路灯、VV-1多芯电缆、BVR-3x2.5软铜线、BVVB-3x2.5护套线、LED灯具、照明配电柜）、弱电及交通设施材料（弱电管群、电缆井盖、交通标线涂料、标志牌、抓拍球机）四大类。本章供应计划按分道路、分施工段、分材料类别编制，结合图纸中道路工程数量表和照明供电回路清单的规格线索，以批准施工进度计划为基准倒排采购、加工、运输和进场报验时间，各批次进场前执行技术复核和监理报审制度，所有材料设备100%执行见证取样、平行检验和试验检测闭环方可投用</w:t>
      </w:r>
    </w:p>
    <w:p>
      <w:r>
        <w:t>由于本项目位于五一商圈核心区，施工面零散、道路宽度有限、材料堆场不足，材料设备供应实行“按段随进随用、夜间集中配送、现场不设大型储备库”的总原则。沥青混合料由经认证的商品沥青拌和站按日计划供料，摊铺前检测出厂温度、配合比和沥青用量；路灯、电缆、配电柜等电气设备由中标供应厂商按图纸中明确的灯具防护等级IP65、LED初始光效≥150lm/W、电缆规格VV-1多芯等技术要求加工定制，供应前提供型式检验报告和出厂合格证；弱电管群和交通标志按施工图设计说明第11页、第12页所列规范和《长沙市城市道路交通设施设计优化指南》进行采购和验收。所有供应计划的动态调整机制、备选供应商和应急供货来源在后续“备用资源与应急供应”小节中说明，本章仅写入主要材料设备的日常供应计划</w:t>
      </w:r>
    </w:p>
    <w:p>
      <w:pPr>
        <w:pStyle w:val="Heading2"/>
      </w:pPr>
      <w:r>
        <w:t>主要材料设备供应计划：路面结构材料分道路供应计划</w:t>
      </w:r>
    </w:p>
    <w:p>
      <w:r>
        <w:t>步行街后街主要路面结构材料为4cm细粒式SBS改性沥青混凝土罩面、13cm沥青面层、ATB-30沥青稳定碎石基层恢复料、A级70号道路石油沥青粘层和透层。根据步行街后街道路平面图标注的车行道铣刨4cm后罩面400㎡、车行道铣刨13cm后铺设沥青面层2367㎡的工程量线索，该路1750m长度采用20至30m短段流水施工组织，沥青混合料供应按“分段定量、夜间供料、当日用当日补”执行，每段施工前一天向拌和站提交次日供料计划单，注明混合料类型、理论用量、施工温度和到场时间窗，供料车辆避开商圈白天交通高峰，夜间21:00至次日清晨5:00完成运输和摊铺。福临街和衣铺巷同样执行商品沥青拌和站供应模式，福临街的井盖调平工序在罩面摊铺前一周完成，对应的沥青稳定碎石和SBS改性沥青混合料提前一周订购并完成配合比设计审批和试验段验证；衣铺巷因巷道狭窄，沥青混合料由小型运输车倒运入巷，每车容量按分段需求量匹配，不剩料、不积料</w:t>
      </w:r>
    </w:p>
    <w:p>
      <w:r>
        <w:t>谢家冲巷和苏家巷为混凝土路面基础处治合格后加铺沥青面层，路面结构材料除SBS改性沥青罩面混合料外，还包括水泥稳定碎石基层修复料和ATB-30沥青稳定碎石。谢家冲巷长度320m、宽度7.5至15m，路面材料供应按“基础处治完成一段、面层供料跟进一段”的顺序编制周供应计划，水泥稳定碎石由商品水稳拌和站按设计配合比供料，到场后检测含水量和水泥剂量，合格方可摊铺碾压；苏家巷长度仅33m，材料用量小，可在沥青拌和站与其他路段合批供料，但必须单独记录沥青拌和批号和检测报告，确保可追溯。新城路北段路面结构材料以连续铣刨罩面用SBS改性沥青混凝土为主，该路通行流量较大，摊铺作业按批准的分幅连续推进方案执行，沥青混合料供应计划与摊铺日进度匹配，每日供料量按摊铺班组完成能力下达，避免供料不足造成冷接缝或供料过剩导致材料废弃</w:t>
      </w:r>
    </w:p>
    <w:p>
      <w:r>
        <w:t>652仓库路段路面结构层修复设计要求基层采用沥青稳定碎石ATB-30、面层采用AC-13 SBS改性沥青罩面，用于承受重载车辆通行，材料供应的核心要求是基层ATB-30的级配、沥青含量和密实度必须满足设计图纸和CJJ 1-2008规范要求。该路段供应计划在仓库运营淡季窗口集中供料，基层ATB-30按设计层厚和压实度反算单层用量，由拌和站分批次供料，每批附带矿料级配和沥青用量检测报告，现场进行马歇尔稳定度和流值试验合格后开始摊铺。广厦新村出入口路面结构材料主要为铣刨罩面用SBS改性沥青混合料和路缘石、侧石，该节点路面面积较小但车辆人流通行频繁，材料到场即用，不得在场内留置露天料堆，供应计划编排在每日早晚两个低峰时段分两批次进场</w:t>
      </w:r>
    </w:p>
    <w:p>
      <w:pPr>
        <w:pStyle w:val="Heading2"/>
      </w:pPr>
      <w:r>
        <w:t>主要材料设备供应计划：侧石、井盖及排水附属设施供应计划</w:t>
      </w:r>
    </w:p>
    <w:p>
      <w:r>
        <w:t>根据设计图纸中侧石大样图和路面结构大样图的线索，步行街后街、福临街、广厦新村出入口更换现状侧石、拆除现状平石，侧石规格、材质和外观按路施-07侧石大样图及CJJ 1-2008城镇道路工程施工与质量验收规范执行，供应来源为预制混凝土制品厂或石材厂商按设计尺寸定制加工。侧石供应计划在对应路段铣刨或基础处治完成后、沥青罩面摊铺前分批进场，每批进场附尺寸检验记录、抗压强度报告和外观质量检查记录，不合格品现场标识隔离并退回。井盖类材料包括球墨铸铁四防圆形井盖和检查井盖，井盖上按图纸要求在制造时印有长沙路灯相关标识及抢修电话，供应前向监理提交样品和材质报告确认，井盖供应计划与路面铣刨进度同步，确保摊铺前井盖高程复核和井周加固完成，井盖不可后补安装</w:t>
      </w:r>
    </w:p>
    <w:p>
      <w:r>
        <w:t>排水附属设施包括排水边沟盖板、雨水口箅子及排水管材，图纸识别到的管径线索包括DN100等规格，排水管材供应按管材检验批次管理，每批管材进场时核对管径、壁厚、环刚度或强度等级是否满足设计和规范要求，同时检查管材外观无裂缝、孔洞、变形，附带出厂合格证和型式检验报告。排水附属材料供应计划与路段排水边沟开挖和恢复进度匹配，652仓库路段和状元坡巷因存在坡向排水要求，排水管材和沟盖板的供应节点设定在边沟开挖完成并经测量复核排水坡度后立即进场安装，避免雨天积水风险。所有排水附属材料不得长期露天堆放，在五一商圈各巷道狭窄的条件下采用“到场即安装、安装即回填、回填即恢复”的即用即供模式</w:t>
      </w:r>
    </w:p>
    <w:p>
      <w:pPr>
        <w:pStyle w:val="Heading2"/>
      </w:pPr>
      <w:r>
        <w:t>主要材料设备供应计划：照明及电气设备材料专项供应计划</w:t>
      </w:r>
    </w:p>
    <w:p>
      <w:r>
        <w:t>照明及电气设备是本项目主要材料设备供应计划的重点控制类别，包括路灯灯杆、灯具、电缆、配电柜、接地极及附件。图纸中已明确步行街后街对街道已有路灯进行更换，采用6米特色景观型路灯；状元坡路则对现有灯具进行拆除并新建，照明设置单独照明配电柜，配电柜电源引自邻近变压器并单独设表计量。路灯灯杆和灯具供应商须提供防尘防水等级不低于IP65、电气部分防触电保护等级I级、一体式镇流器/触发器/电容器集成设计、LED初始光效≥150lm/W等参数符合证明，灯杆基底法兰盘通过地脚螺栓安装在路灯基础上的尺寸按6米灯基础图核对确认。路灯供应计划设定为施工进场后第一批提交深化加工图审批，灯杆和灯具加工周期按厂家生产能力预留，首批灯具及配件在路灯基础混凝土达到设计强度前5天运至现场，安装阶段每批灯杆和灯具附带出厂试验报告和等电位连接件齐全性检查记录</w:t>
      </w:r>
    </w:p>
    <w:p>
      <w:r>
        <w:t>电缆类材料包括VV-1多芯电缆、BVR-3x2.5软铜线、BVVB-3x2.5护套线及不锈钢线槽，电缆规格按照明供电回路清单和设计说明中电缆型号采购，电缆到场后核对电缆截面、绝缘层厚度、护套完整性和长度码单，按GB50168-2018电缆线路施工及验收规范进行绝缘电阻测试和耐压试验（或按批准试验方案执行），测试合格并建立每盘电缆测试台账后投入敷设。配电柜和控制系统设备的供应计划按状元坡路照明配电箱和步行后街路灯电源顺接要求编制，配电柜加工前提交电气原理图、元器件选型表和技术参数确认文件经设计或深化单位批准后生产，柜体到场后开箱检查内部接线、接地干线、元器件合格证、出厂试验报告，送电前进行绝缘电阻、接地电阻和二次回路调试并形成记录</w:t>
      </w:r>
    </w:p>
    <w:p>
      <w:r>
        <w:t>照明和电气材料的供应计划同时覆盖电缆检查井盖、电缆人孔井和手孔井材料，井盖采用球墨铸铁且满足四防要求，井盖供应节点与电缆敷设施工段配套，电缆敷设完成后即时安装井盖并封堵，不得敞口留置过夜。夜间施工段所需的临时照明设备由项目部提供并纳入进退场管理，临时照明供电回路与永久照明分开，临时照明完好率和照度由安全环保部门巡检记录。所有照明及电气设备在未安装期间应存放在干燥通风的室内库房或采用防雨覆盖措施，已安装但未送电的配电柜应锁闭并挂警示牌，防止非专业人员误操作</w:t>
      </w:r>
    </w:p>
    <w:p>
      <w:pPr>
        <w:pStyle w:val="Heading2"/>
      </w:pPr>
      <w:r>
        <w:t>主要材料设备供应计划：弱电及其他配套材料供应计划</w:t>
      </w:r>
    </w:p>
    <w:p>
      <w:r>
        <w:t>弱电下地是本项目道路提质改造的内容之一，施工图纸显示已识别弱电下地施工图，弱电管群、管材、支架、井盖等配套材料的供应由弱电专业承包商或项目部统一采购。弱电管材的材质、管径和壁厚以满足弱电下地设计文件和《建筑与市政工程无障碍通用规范》等相关标准为准，管群敷设前检查管材弯曲度、承插口尺寸和管壁均匀性，供应商提供批次检验报告，每批次按抽样方案进行环刚度和落锤冲击试验合格。弱电井盖、手孔井盖和支架的供应计划与各路段弱电沟槽开挖进度配合，沟槽开挖一段、管群安装一段、回填恢复一段，材料进场时间安排在沟槽开挖完成并验槽合格后即时进场，避免材料在狭窄巷道内长时间积压</w:t>
      </w:r>
    </w:p>
    <w:p>
      <w:r>
        <w:t>交通设施材料涵盖交通标线涂料、标志牌板、中央护栏、违停抓拍球机和禁停标志标牌，按图纸中路施-08交通标线大样图、路施-09中央护栏大样图、路施-10标志结构大样图和路施-11电视监控附着式大样图的规格要求采购。标线涂料采用热熔型反光涂料，供应前进场检验玻璃珠含量、软化点、耐磨性和逆反射系数，由标线施工班组按路面开放时间倒排供料节点，确保标线施工与路面开放交通时间差满足涂料干燥和固化要求。标志牌板和护栏在工厂加工完成后以成品或半成品方式运输至各路段，安装节点安排在路面施工和照明立杆完成后，安装前核查标志板面信息与设计一致，立柱和基础螺栓规格符合设计。新城路北段和状元坡巷增设的违停抓拍球机和禁停标志标牌由专业供应商提供设备开箱验收、系统联调和接入平台服务，设备供应计划含配套的控制箱、电源线缆和通信线缆，按弱电和照明工程收尾期集中进场安装并完成调试验收</w:t>
      </w:r>
    </w:p>
    <w:p>
      <w:pPr>
        <w:pStyle w:val="Heading2"/>
      </w:pPr>
      <w:r>
        <w:t>主要材料设备供应计划：材料设备进场验收与检测闭环</w:t>
      </w:r>
    </w:p>
    <w:p>
      <w:r>
        <w:t>所有主要材料设备进场验收执行报验制度，材料到场后由项目部材料员、质检员会同监理工程师共同核对发货单、合格证、质量证明文件和外观包装完整性，按规定抽样方案进行见证取样，委托有资质的试验检测机构或项目现场试验室进行复验。路面材料的沥青混合料按每车抽样进行马歇尔试件制作、油石比检测和矿料级配筛分；沥青以及SBS改性沥青按批次检测针入度、延度、软化点和老化性能指标；水泥稳定碎石按批次检测7天无侧限抗压强度；路灯灯具按批次抽测IP防护等级和初始光效。见证取样和试验检测的结果形成检测报告和质量台账，不合格材料立即标识隔离并启动退换货程序，所有质量证明和检测记录按资料与验收章节归档</w:t>
      </w:r>
    </w:p>
    <w:p>
      <w:r>
        <w:t>材料设备验收资料的闭环不仅体现在进场阶段的报验，还延伸至安装调试和投用后的首段验证。路面材料在摊铺和压实后结合钻芯取样和渗水试验验证面层结构性能；路灯和配电系统在送电后测量灯具端电压是否维持在额定电压的90%至105%范围、接地电阻是否不大于1Ω，并按CJJ89-2012城市道路照明工程施工及验收规程执行功能性检查和节能效果核对；弱电管群在穿线施工前进行通管试验确认畅通率，交通标线在开放交通前核查逆反射系数和标线边缘清晰度。上述安装后检测和调试记录作为材料设备供应计划闭环的一部分，若检测不合格，则扩大检测范围并分析原因，必要时对同批次材料进行追溯排查，并重新执行进场复验和安装调试闭环</w:t>
      </w:r>
    </w:p>
    <w:p>
      <w:pPr>
        <w:pStyle w:val="Heading2"/>
      </w:pPr>
      <w:r>
        <w:t>主要材料设备供应计划：备用资源与应急供应预案</w:t>
      </w:r>
    </w:p>
    <w:p>
      <w:r>
        <w:t>由于本项目施工窗口取决于夜间作业和分段封堵的交通组织安排，任一材料的供应中断都可能造成施工段无法按时开放、次日早高峰交通拥堵等严重问题，因此必须设置主要材料设备的备用资源和应急供应预案。沥青混合料备用资源包括在方圆运距内确定主供拌和站和备用拌和站各一家，备用拌和站按使用标段的配合比设计提前完成试配和审批，主供站设备故障或供应中断时立即启动备用供料，出厂温度、运输时间和到场施工窗口均须满足原方案要求。电缆和路灯类材料按每种规格预留至少5%的备品备件，备品与正式材料同批采购并分区存放，主供材料发生外观损伤、运输损坏或数量不足时不得降级使用，应从备品中调用并补充备用库存，调用记录进入项目部材料台账</w:t>
      </w:r>
    </w:p>
    <w:p>
      <w:r>
        <w:t>管道和井盖类材料的应急供应来源于与供应厂商签订的应急供应协议，约定在接到应急订单后24小时至72小时内紧急交付通用规格管材和井盖，并保证材质和尺寸符合设计。基层修复用的ATB-30和水泥稳定碎石材料在雨期或异常天气后可能发生应急补料需求，项目部在施工组织设计中已列入应急补料安全库存量，652仓库路段和状元坡巷段因路面结构层要求高，可适当提高库存至满足两日修补需求的量级。弱电下地和交通设施材料的应急供应由专业分包单位另行编制应急计划，纳入总包应急调度体系。所有备用资源调用必须履行审批手续，事后形成备用资源消耗分析和补充库存报告，确保应急供应不影响后续施工段的正常供应计划。资金安排上执行预留材料应急采购款，与备用材料储备量相匹配，避免因资金流程延误造成应急供应落空，详见资金资源管理章节</w:t>
      </w:r>
    </w:p>
    <w:p>
      <w:pPr>
        <w:pStyle w:val="Heading2"/>
      </w:pPr>
      <w:r>
        <w:t>检测、测量与试验资源配置总体原则</w:t>
      </w:r>
    </w:p>
    <w:p>
      <w:r>
        <w:t>本项目检测、测量与试验资源配置遵循“分道路差异化配置、关键指标全覆盖、设备校核全周期、数据闭环可追溯”的总体原则，依据《城镇道路工程施工与质量验收规范》（CJJ 1-2008）、《城市道路照明工程施工及验收规程》（CJJ 89-2012）及设计图纸中明确的各项检测指标要求，建立以项目经理部试验检测负责人统一调度、各道路施工班组配置专职检测员、外委检测与自检能力互补的三级检测资源体系。项目部设置现场试验检测中心，配置可覆盖路面弯沉检测、沥青混合料温度与压实度检测、混凝土强度回弹检测、路基密实度检测、管道闭水（闭气）试验、电缆绝缘电阻测试、接地电阻测试等常规自检项目的仪器设备；对于沥青混合料配合比设计验证、沥青及改性沥青全套性能指标检测、钢筋原材力学性能复试、电缆耐火性能型式试验等需具备CMA资质出具报告的项目，均由项目技术负责人组织送检至已通过考察的第三方检测机构，检测报告在施工日志中同步归档并作为工序报验前置条件</w:t>
      </w:r>
    </w:p>
    <w:p>
      <w:r>
        <w:t>针对本项目步行街后街、福临街、衣铺巷、谢家冲巷、652仓库路段、新城路北段、广厦新村出入口、状元坡巷、苏家巷共9条路段在路面结构、交通条件、地下管线和施工组织上的差异，检测资源配置方案实施“一条路一清单”的投入策略，在桥梁式评分响应中分别明确每条道路的检测重点、仪器投入台数、试验批次和验收资料归档要求，避免检测资源与现场需求错配。涉及既有管线交叉、基层病害不确定性较强的谢家冲巷、衣铺巷和苏家巷，额外投入管线探测仪和地质雷达扫描设备，先行完成地下管线复核和路基隐性缺陷检测，检测成果作为开挖专项方案批准的前置资料；涉及重载车辆通行的652仓库路段，则强化基层弯沉检测频率和ATB-30沥青稳定碎石施工过程压实度加密检测，检测数据与设计弯沉值闭合后方可开放交通。所有检测、测量和试验记录均生成二维码标识，扫码可溯源至检测设备编号、操作人员、检测时点、环境条件和原始数据表，满足质量检查和竣工档案移交要求。详细质量管理体系与过程控制措施参见第二章相关内容，本章不再展开</w:t>
      </w:r>
    </w:p>
    <w:p>
      <w:pPr>
        <w:pStyle w:val="Heading2"/>
      </w:pPr>
      <w:r>
        <w:t>检测、测量与试验资源配置：测量控制网与分道路测量资源配置</w:t>
      </w:r>
    </w:p>
    <w:p>
      <w:r>
        <w:t>本工程施工测量采用“一级导线+四等水准”控制网，平面控制以设计图纸提供的道路中线坐标和交叉口控制点为起算基准，高程控制以业主书面移交的城市水准点引测至各路段施工区，控制点布设密度满足每条道路至少2个互视平面控制点和2个高程控制点，步行街后街、福临街因与五一商圈内部建筑红线紧邻，额外与周边已竣工商铺散水标高进行联测复核，确保路面排水方向与商业铺面出入口衔接不出反坡；广厦新村出入口与小区内部通道交界处，必须复测小区内部道路纵坡并书面确认接顺方案，测量记录经监理确认后作为永久归档资料。测量资源配置包括全站仪2台（测角精度2″级）、水准仪3台（DS3级及以上）、GPS-RTK接收机1套，投入前均完成计量检定并在有效期内，全站仪和水准仪在使用期间每月进行一次i角校核，校核记录贴附于设备箱体备查</w:t>
      </w:r>
    </w:p>
    <w:p>
      <w:r>
        <w:t>各道路施工阶段测量资源配置按工序分阶段派遣，不采用全程同一班组跟踪的低效方式。路面铣刨前，测量组完成原路面纵断面和横断面复测，按图纸设计要求核实横坡1.5%的落实条件，发现原路面沉降、不均匀变形或横坡明显偏离设计时，出具测量成果报告提交技术负责人启动调平层设计复核程序。步行街后街、福临街、衣铺巷均在原沥青路面上复测平整度，对平整度超限路段在铣刨方案中予以标注，优先铣刨和加铺调平层。谢家冲巷和苏家巷为混凝土路面加铺沥青，测量组对原有混凝土板的板角高程和相邻板高差进行逐板测量，对相邻板高差超出设计允许值的板块在地面标记，并出具板底脱空或板块断裂排查记录，不合格板块的基础处治须在该测量成果基础上进行，严禁跳过测量直接铣刨加铺。状元坡巷因坡道纵断面变化，测量组在坡顶、坡中和坡底分别设置高程控制断面，全路段摊铺前完成逐断面高程放样，松铺厚度和压实厚度均以测量数据为控制依据</w:t>
      </w:r>
    </w:p>
    <w:p>
      <w:pPr>
        <w:pStyle w:val="Heading2"/>
      </w:pPr>
      <w:r>
        <w:t>检测、测量与试验资源配置：路面病害检测与基层承载试验资源配置</w:t>
      </w:r>
    </w:p>
    <w:p>
      <w:r>
        <w:t>路面病害检测与基层承载试验是本项目检测资源配置的核心环节之一。设计图纸明确要求对原道路基层进行弯沉及密实度检测，并根据检测结果确定局部基础补强处理方式（包括处理至面层、处理至上基层、处理至下基层或更深层位），因此检测资源的投入决定了病害处治方案的执行精度和工程量变更的可追溯性。本项目配置贝克曼梁弯沉检测仪1套、落锤式弯沉仪（FWD）1套，根据道路条件和作业空间分路段选用：步行街后街、福临街、衣铺巷、广厦新村出入口等沥青路面路段，在非营业高峰或夜间作业窗口使用落锤式弯沉仪进行动态弯沉检测，检测频率按车道每20米一点，检测点与道路桩号对应标记，弯沉检测数据与设计弯沉值对比后，标注不合格段落并分区编号；652仓库路段因重载车辆长期通行且基层病害潜在风险较高，弯沉检测频率加密至每10米一点，对于弯沉值离散性大的区段，增补钻芯取样1处/50m，检查基层完整性和厚度，芯样照片和强度试验报告作为基层处治方案附件，报送监理和设计确认</w:t>
      </w:r>
    </w:p>
    <w:p>
      <w:r>
        <w:t>谢家冲巷和苏家巷为混凝土路面加铺沥青罩面，混凝土板底脱空和接缝传荷能力是决定罩面成败的关键指标，必须配置脱空检测手段，不允许仅凭外观判定。本工程采用落锤式弯沉仪进行板角弯沉检测，逐板记录板角弯沉值和相邻板弯沉差，对弯沉差超出设计限值的接缝处，采用地质雷达进行板底脱空扫描，雷达检测成果解释板底疏松区、脱空区和水囊区，标注于板面平面图上，处治方案据此确定灌浆孔位和灌浆量。该检测资源由项目部统一调配，不交由班组自行检测，检测操作人员均为持证上岗并完成本项目专项交底，检测报告需包含设备型号、检定证书编号、环境温度、检测时间、荷载等级、各测点弯沉值等完整字段</w:t>
      </w:r>
    </w:p>
    <w:p>
      <w:r>
        <w:t>基层密实度与承载力复测在局部基础补强施工后同步实施。设计图纸要求局部基础补强采用沥青稳定碎石ATB-30分层施工，每层施工完毕后进行压实度检测，以灌砂法或核子密度仪法现场测定，检测频率不低于每200㎡一点，ATB-30施工完工后统一进行弯沉复测，复测结果必须满足设计弯沉要求方可在其上铺筑沥青面层，凡复测不合格段落实行返工补强，重新检测合格后闭合。652仓库路段因重载交通，基层检测环节增设承载板法回弹模量试验，模量值作为开放交通前提交监理的质量证明文件之一。所有路面病害检测和基层承载试验数据均汇总至《路面结构承载力评定报告》，作为竣工验收依据之一归档</w:t>
      </w:r>
    </w:p>
    <w:p>
      <w:pPr>
        <w:pStyle w:val="Heading2"/>
      </w:pPr>
      <w:r>
        <w:t>检测、测量与试验资源配置：沥青混合料与路面施工过程试验资源配置</w:t>
      </w:r>
    </w:p>
    <w:p>
      <w:r>
        <w:t>沥青混合料质量控制贯穿从原材料进场到摊铺碾压全过程，试验资源配置围绕级配控制、温度控制、油石比控制和压实度控制四大核心展开。项目部试验检测中心配置沥青混合料离心抽提仪1套、马歇尔稳定度试验仪1套、最大理论密度测定仪1套、燃烧法沥青含量测定仪1套、标准筛全套（含0.075mm关键筛）、车辙试验仪1套、浸水马歇尔和冻融劈裂试验设备，满足AC-13 SBS改性沥青混合料和ATB-30沥青稳定碎石的生产配合比验证和过程抽检需求。沥青原材料的针入度、软化点、延度、与粗集料粘附性等指标由具有CMA资质的第三方试验室按批次送检，送检批次数按每批不超过100t控制；SBS改性沥青在进场后每车取样封存，进行软化点和针入度快速筛查，筛查合格后方可卸入储存罐</w:t>
      </w:r>
    </w:p>
    <w:p>
      <w:r>
        <w:t>各道路施工期内的过程试验资源配置按路段产能和作业窗口差异化配置。新城路北段、652仓库路段、福临街等机械化摊铺连续性较好的路段，摊铺现场配置温度检测红外测温仪2把、插入式温度计2支、核子密度仪1台，对每车混合料到场温度、摊铺温度、初压温度、复压温度和终压温度实施逐车记录，温度检测数据同步记录于《沥青混合料施工温度控制表》，该表作为本技术标核心专项表格之一，已在第一章施工方案与技术措施中项目化设计完成，此处不再重复表格结构。步行街后街、衣铺巷等短段摊铺路段因每次摊铺量较小、混合料散热较快，测温频率加密至每车不少于3次，并重点监测摊铺后至初压前的温度降幅，发现温度低于规范允许最低碾压温度时，该批次混合料作废弃处理，严禁强行碾压</w:t>
      </w:r>
    </w:p>
    <w:p>
      <w:r>
        <w:t>压实度检测按照“每一碾压段、每一结构层、每一点位编号”组织，AC-13沥青面层压实度采用钻芯法检测，钻芯频率按每200m每车道不少于1点执行，芯样高度、毛体积相对密度和理论密度比值作为压实度评定的三项基础数据，钻芯点在碾压完成后12小时内使用取芯机现场钻取，芯样照片和压实度计算书作为报验附件。ATB-30基层压实度允许现场核子密度仪快速检测结合钻芯验证，每100m各层不少于1点钻芯校核。状元坡巷因坡道摊铺特殊，压实度检测点位覆盖坡顶、坡中和坡底，并在横向断面增加靠路缘50cm处的边部压实度检测点，避免边部压实不足导致早期损坏。福临街和广厦新村出入口路段因井盖调平作业与摊铺同期进行，井周50cm范围单独进行压实度检测，凡井周压实度低于主路段的，指派小型振动夯进行补夯并复测合格</w:t>
      </w:r>
    </w:p>
    <w:p>
      <w:r>
        <w:t>混合料生产过程中的级配和油石比抽检频率按每台班不少于2次控制，抽检数据当日整理并报送技术负责人审核，发现级配曲线超出设计允许波动范围或油石比偏差超出±0.3%时，立即通知拌合站调整并暂停该批次混合料出站，已摊铺段落进行追加钻芯验证。检测试验设备全部列入项目部计量管理台账，校准周期和校准机构资质满足规范要求，试验室每日开工前完成温度计比对标定和仪器自检，检定和校准记录按周报形式纳入质量例会议题</w:t>
      </w:r>
    </w:p>
    <w:p>
      <w:pPr>
        <w:pStyle w:val="Heading2"/>
      </w:pPr>
      <w:r>
        <w:t>检测、测量与试验资源配置：排水与弱电管道试验检测资源配置</w:t>
      </w:r>
    </w:p>
    <w:p>
      <w:r>
        <w:t>排水管道和弱电管道群作为本项目隐蔽工程重点管理对象，试验检测资源配置必须保证闭水试验（或闭气试验）、接口严密性检查和回填压实度检测全覆盖，不得以工期紧张为由压缩试验段落或降低检测频次。衣铺巷、谢家冲巷和苏家巷的弱电下地工程中，电力电缆保护管、通信管群敷设完成后，在沟槽回填前逐段进行通管检查和接口密封性抽检，通管检查采用标准试通棒，试通棒直径按照设计要求执行，并对每一孔管道编号登记，试通记录作为弱电管道隐蔽验收的必须附件；电缆排管过路段或与其他管线交叉段的接口，进行抽查密封性试验，向管内打入压缩空气并监测一定时间内压降值，由监理旁站并签认试验记录</w:t>
      </w:r>
    </w:p>
    <w:p>
      <w:r>
        <w:t>排水管道（雨水口连接管、边沟排水管）闭水试验段落按检查井划分，试验水头高度满足规范要求，试验过程中记录渗水量随时间变化，渗水量超过规范允许值时必须先行排查接口密封质量、管材缺陷和基础沉降，处理完毕后重新试验，直到合格。闭水试验记录表必须包含试验段落桩号、管道规格、试验水头、稳压时间、实测渗水量、规范允许渗水量、评定结论和参加试验人员签名，该记录作为质量验收文件的组成部分归档</w:t>
      </w:r>
    </w:p>
    <w:p>
      <w:r>
        <w:t>沟槽回填料压实度检测采用灌砂法逐层检测，每层压实厚度按照专项方案控制，每层压实度检测点数不少于每50㎡一点，管顶以上50cm范围内禁止使用大型压实机械，该区域压实度检测取点加频，保证管道周边密实度和管顶保护层压实度同时达标。回填压实度检测数据与沟槽分层碾压照片一一对应，形成隐蔽工程影像资料和试验数据的同步归档包。664仓库路段若涉及排水沟改造或新增排水路径，其闭水试验和回填压实度检测参照上述要求执行，并与路面结构检测资源按工序穿插配置，防止试验环节与路面连续施工出现资源等待</w:t>
      </w:r>
    </w:p>
    <w:p>
      <w:pPr>
        <w:pStyle w:val="Heading2"/>
      </w:pPr>
      <w:r>
        <w:t>检测、测量与试验资源配置：照明与电气系统试验检测资源配置</w:t>
      </w:r>
    </w:p>
    <w:p>
      <w:r>
        <w:t>照明与电气系统试验检测资源配置覆盖路灯基础接地、电缆绝缘、照明配电系统调试和单灯控制功能检验四个子项，其中TN-S接地系统的接地电阻检测和LED灯具到场防护等级验证为强制性检测点，不得漏检或降低检测标准。接地电阻测试采用三极法或钳形接地电阻仪进行，每个路灯基础接地极测试一次，并测试金属灯杆、灯具外壳、配电柜外壳与接地干线的电气导通性，导通电阻值记录于《防雷接地与保护接地检测记录表》；设计图纸明确要求接地电阻不大于1Ω，凡检测结果超出该限值的，增打接地极或加敷接地体并复测合格，复测记录与初测记录一并归档</w:t>
      </w:r>
    </w:p>
    <w:p>
      <w:r>
        <w:t>电缆绝缘电阻测试在电缆敷设后、接线前进行，使用500V兆欧表测量相间绝缘电阻和相对地绝缘电阻，绝缘电阻值应符合设计要求和GB 50303-2015的规定，绝缘测试逐回路编号，测试数据填入绝缘电阻测试报告，测试人员、测试日期、环境温度和湿度一并记录，测试报告作为电缆隐蔽验收前置文件。状元坡路照明设置单独照明配电柜，由邻近变压器引接电源，该配电柜进线电缆和出线回路须全部进行绝缘电阻测试和相位核对，严禁不测绝缘直接送电调试</w:t>
      </w:r>
    </w:p>
    <w:p>
      <w:r>
        <w:t>灯具到场检验配置照度计、积分球（外委）、防护等级测试淋水装置等设备，LED灯具初始光效、防尘防水等级IP65和防触电保护等级I级为三家联合验收必查项目，其中初始光效值由第三方出具光色电综合测试报告验证，要求≥150lm/W；到场的每批次灯具按不低于10%的比例进行IP65淋水试验抽检，淋水试验方法参照GB 4208外壳防护等级标准执行，抽检不合格批次整批退场，不得降级使用。照明控制系统单灯控制功能和深夜功率降半节能运行策略，在照明系统调试阶段进行逐回路功能仿真，仿真记录包含控制器地址、调光时段、功率下降比例、遥信反馈确认，形成调试报告，该报告与照明配电系统通电试运行记录共同作为照明分部工程验收支撑资料</w:t>
      </w:r>
    </w:p>
    <w:p>
      <w:r>
        <w:t>电气检测仪器全部列入强制检定和设备自检双控清单，接地电阻测试仪、兆欧表、万用表、相序表每半年外送检定一次，检定证书保存于项目部检测中心并跟踪有效期；照度计和电压质量分析仪在每次使用前进行自检比对，比对记录由操作人员和复核人员双签。弱电下地涉及的道路监控球机、违停抓拍系统检测由弱电专业分包按系统联调方案执行，总包检测组进行通信链路通断抽查和防雷接地抽查，抽查比例不低于30%，并形成联合调试检测记录</w:t>
      </w:r>
    </w:p>
    <w:p>
      <w:pPr>
        <w:pStyle w:val="Heading2"/>
      </w:pPr>
      <w:r>
        <w:t>检测、测量与试验资源配置：检测资源动态调配备用机制与资源曲线</w:t>
      </w:r>
    </w:p>
    <w:p>
      <w:r>
        <w:t>检测资源动态调配遵循“峰值加密、窗口补位、故障替换、备件常备”的调度机制。路面病害检测和弯沉复测高峰期出现在开工进场前30天内，该阶段集中投入落锤式弯沉仪、地质雷达和取芯机等检测装备，同步配备数据整理人员完成原始数据录入和评定报告编制，避免检测数据积压导致方案报审延误；沥青摊铺期检测峰值与摊铺作业面同步，现场测温、核子密度和钻芯取样设备按作业面流动配置，在2个及以上作业面同时摊铺时，每一作业面配置1组完整的温度-压实度检测资源，不共用不拆借，钻芯机按1台/面配置并辅以1台备用钻芯机，备用钻芯机存储于项目部库房并每月启动试运行。电缆和接地测试高峰期出现在照明施工中后期，此后投入资源强度递减，设备调出前需完成退场前校准和交接清单签认</w:t>
      </w:r>
    </w:p>
    <w:p>
      <w:r>
        <w:t>备用资源包括备用的落锤式弯沉仪荷载传感器1套、红外测温仪2把、灌砂筒和电子天平1套、兆欧表1台、接地电阻测试仪1台和钻芯机钻头及冷却系统备件，储备于项目部库房指定区域，贴标识标明设备状态和上次校准日期，应急调用申请由检测负责人口头先批准后补办手续，关键检测中断不宜超过4小时。外委检测应急预案同步编制，在项目招标阶段即与不少于2家距本项目车程在1小时内的具有CMA资质的试验室签订框架协议并完成资质审查，当出现自检设备大批量故障、需大批量仲裁试验或因项目要求的特殊指标超出项目部实验室能力时，启动外委送检绿色通道，送检样品由监理见证取样并共同送样，检测报告在约定周期内返回项目部</w:t>
      </w:r>
    </w:p>
    <w:p>
      <w:r>
        <w:t>检测资源投入曲线与施工进度计划中的路面处置、基层补强、沥青摊铺和照明安装工期对应，形成劳动力、机械设备和检测资源三者协调的峰谷分析。曲线设计原则为：检测资源峰值与施工作业峰值错峰一周，将检测资源峰值前置于大面积开工前的过程复核阶段，避免检测与施工争夺作业窗口；基层承载试验数据提交后的3天内，为检测资源曲线首次大幅度回落节点，此后转入过程质量抽检模式；路面沥青摊铺期间，检测资源曲线维持中高水平平台，直至全线罩面完成并路面压实度和厚度评定报告合格后，曲线降至日常电气和附属设施抽检的低位直至竣工验收。资源曲线数据纳入本章资源配备计划汇总与工程量清单复核分析，与同章劳动力投入曲线和机械设备投入曲线形成互补校验，确保总平面和工序安排下的资源无闲置、无缺口</w:t>
      </w:r>
    </w:p>
    <w:p>
      <w:pPr>
        <w:pStyle w:val="Heading2"/>
      </w:pPr>
      <w:r>
        <w:t>管理人员与专业接口配置总体原则</w:t>
      </w:r>
    </w:p>
    <w:p>
      <w:r>
        <w:t>本项目为长沙市天心区五一商圈老旧街区配套设施改造工程，涉及步行街后街、福临街、衣铺巷、谢家冲巷、652仓库路段、新城路北段、广厦新村出入口、状元坡巷、苏家巷共9条路段的提质改造，涵盖道路工程、交通工程、照明工程、弱电下地等多个专业，施工区域位于商圈核心区，人流密集、作业面分散、专业交叉频繁。项目管理团队配置以“专业覆盖全面、接口责任到人、路段管理下沉”为原则，建立“项目经理部—专业管理组—路段责任工程师”三级管理架构，确保每一条道路、每一个专业接口都有明确的管理责任人和协调机制</w:t>
      </w:r>
    </w:p>
    <w:p>
      <w:r>
        <w:t>项目部设项目经理1名，全面负责合同履行和项目管理决策；设项目技术负责人1名，主管技术方案编审、图纸复核和关键工序验收；设生产副经理1名，负责现场生产调度和资源协调；设安全总监1名，独立行使安全监督职权。经理部下设工程技术部、质量安全部、物资设备部、合同成本部、综合协调部，各部室负责人均具备市政公用工程或相关专业中级及以上技术职称，并在城市商圈或老旧街区改造项目中具有同类岗位管理经验。管理人员配置遵循“一岗双责”要求，业务管理与安全质量责任同步明确，所有管理人员进场前完成项目专项交底和岗位责任状签订</w:t>
      </w:r>
    </w:p>
    <w:p>
      <w:r>
        <w:t>专业接口管理是本项目管理资源配置的重点。道路、交通、照明、弱电四个专业之间的接口，特别是铣刨罩面与井盖调平的标高衔接、弱电管群敷设与路面基层恢复的时序配合、路灯基础施工与侧石更换的空间协调，均须设置专职接口工程师，并编制专业接口管理计划。接口管理计划明确每一处接口的位置、涉及专业、协调内容、责任人、完成时限和验收标准，纳入项目部周例会和日碰头会必议事项，确保专业交接不出现管理真空和责任盲区。接口管理的具体实施内容详见各专业专项方案和施工部署章节，本章重点阐述管理人员配置方案和专业接口责任矩阵</w:t>
      </w:r>
    </w:p>
    <w:p>
      <w:pPr>
        <w:pStyle w:val="Heading2"/>
      </w:pPr>
      <w:r>
        <w:t>管理人员与专业接口配置：主要管理人员配置与路段责任分工</w:t>
      </w:r>
    </w:p>
    <w:p>
      <w:r>
        <w:t>项目经理部主要管理人员配置总数为 22 人，全部持有效执业资格或岗位证书进场，其中一级注册建造师不少于 1 人，注册安全工程师不少于 1 人，中级及以上职称人员比例不低于 60%。项目经理和技术负责人分别持有市政公用工程专业一级和二级及以上注册建造师证书，并具有 5 年以上市政道路工程施工管理经验，近 3 年内担任过城市支路或老旧街区改造项目的项目经理或技术负责人职务。安全总监持有注册安全工程师执业资格，专职安全员不少于 3 人，按每 2 条作业路段配置 1 名专职安全员的标准执行，并随施工进展动态调整</w:t>
      </w:r>
    </w:p>
    <w:p>
      <w:r>
        <w:t>工程技术部配置道路工程师 2 名、交通设施工程师 1 名、照明电气工程师 1 名、弱电工程师 1 名、测量工程师 1 名、试验检测工程师 1 名，合计 7 人。道路工程师分别负责路面铣刨罩面区域和基层处治区域的技术管理，交通设施工程师负责标线恢复和标志牌安装的定位复核，照明电气工程师负责路灯基础施工、电缆敷设和系统调试的技术交底与验收，弱电工程师负责弱电管群敷设和井室砌筑的工序控制。每名专业工程师同时承担对应专业与其他专业的接口协调职责，其接口协调责任在岗位说明书中明确列项</w:t>
      </w:r>
    </w:p>
    <w:p>
      <w:r>
        <w:t>9 条路段设置分路段责任工程师 5 名，按“位置相邻、工序相近、便于管理”的原则进行路段分组：步行街后街和福临街由 1 名责任工程师负责，衣铺巷和广厦新村出入口由 1 名责任工程师负责，谢家冲巷和苏家巷由 1 名责任工程师负责，652仓库路段和新城路北段由 1 名责任工程师负责，状元坡巷由 1 名责任工程师负责。路段责任工程师是本路段施工组织、质量安全、进度控制和居民协调的第一管理责任人，每日组织本路段班组晨会和安全交底，检查前日施工记录和当日作业条件，协调本路段内各专业班组的作业时序和空间冲突。路段责任工程师配备无线对讲终端和移动巡检终端，实时与项目部调度中心联通，遇有突发情况在 5 分钟内启动现场应急响应</w:t>
      </w:r>
    </w:p>
    <w:p>
      <w:r>
        <w:t>综合协调部配置专职协调员 2 名，分别对接天心区五一商圈管委会、各街道社区、商户代表和管线权属单位，负责施工告知、占道审批、居民投诉处理和管线交底协调。商圈施工协调频次高、响应要求快，综合协调部建立 48 小时诉求响应机制，所有商户和居民的施工影响咨询须在接到诉求后 48 小时内完成现场查看和书面答复。重大协调事项直接报项目经理决策，必要时提请建设单位协调解决，协调过程和结果均形成书面记录归档备查</w:t>
      </w:r>
    </w:p>
    <w:p>
      <w:pPr>
        <w:pStyle w:val="Heading2"/>
      </w:pPr>
      <w:r>
        <w:t>管理人员与专业接口配置：专业接口配置与协调机制</w:t>
      </w:r>
    </w:p>
    <w:p>
      <w:r>
        <w:t>道路与交通设施专业接口是本次改造的高频接口，涉及铣刨罩面后的标线恢复、侧石更换后的标志牌复位、井盖调平后的标线衔接等内容。工程技术部设置道路—交通接口管理工程师 1 名，由交通设施工程师兼任，负责编制道路—交通接口控制清单，逐桩号列明标线位置、标牌坐标、护栏起止点、停车位边线等与路面施工作业面的关系。路面铣刨前完成既有标线和标志的定位测量和记录，罩面完成并经压实度检测合格后 24 小时内恢复标线，标线恢复偏差不超过原设计位置 20mm。标线涂料选用热熔型反光涂料，玻璃珠含量和逆反射系数按《道路交通标志和标线》GB5768 及设计文件执行，每一施工段标线恢复完成后由道路—交通接口管理工程师会同监理进行横向位置和厚度检查，形成专项接口验收记录</w:t>
      </w:r>
    </w:p>
    <w:p>
      <w:r>
        <w:t>道路与照明专业接口主要控制路灯基础与路面结构层的空间关系和施工时序。步行街后街和状元坡巷的照明设施改造涉及路灯杆位调整和基础新建，照明电气工程师在路面铣刨前完成灯杆点位实地放样，与道路工程师共同确认基础开挖范围与路面病害处治范围的叠合关系，避免基础施工破坏已完成的路面基层，或路面摊铺覆盖预留的电缆穿线管口。路灯基础施工安排与路面病害处治同步或先于路面施工完成，基础顶面标高以罩面后路面设计标高为基准向下预留铺装层厚度，允许偏差 ±10mm，基础地脚螺栓定位和垂直度须经道路工程师和照明工程师联合复测签字后方可浇筑混凝土。电缆穿线管过路部分与道路基层恢复需协调施工时序，管顶覆土厚度和包封混凝土强度须满足设计要求和车辆荷载要求，管道施工完成后进行闭水或通球试验并形成记录，再移交道路班组进行后续基层和面层施工</w:t>
      </w:r>
    </w:p>
    <w:p>
      <w:r>
        <w:t>道路与弱电专业接口集中在衣铺巷、谢家冲巷、苏家巷等窄巷施工段，弱电管群多位于车行道或人行道下方，开挖深度和支护方式受巷道宽度和两侧建筑物基础限制。弱电工程师在开挖前联合道路工程师和管线探查组进行物探和坑探，明确既有管线、构筑物基础与弱电管群设计路由的冲突点，形成管线探查报告和接口避让方案，报技术负责人审批后执行。弱电管群敷设完毕、井室砌筑完成、包封混凝土达到设计强度、沟槽回填压实度检测合格后，由弱电工程师向道路工程师办理书面移交手续，道路班组方可进行路面基层和面层施工。移交必须包含管位实测坐标、井盖高程和隐蔽验收记录，道路工程师接收后仍须复核井周回填密实度和高程衔接，确认合格后进入下道工序。每一处弱电—道路接口移交对应一份移交单，移交单载明移交时间、检查项目、检查结果、接收人和移交人签字，档案与工序</w:t>
      </w:r>
    </w:p>
    <w:p>
      <w:r>
        <w:t>道路与排水专业接口虽不在本次改造主要内容中，但施工过程中涉及雨水口、检查井的提升、加固和井周修补，以及排水边沟的清理和恢复。道路工程师在路面铣刨后、罩面前，对沿线所有雨水口和检查井的井盖高程、井圈完整性和井周路面病害进行逐座检查，形成井周检查记录表。需要调平的井盖，采用专用井盖调平装置和快凝修补材料，调平后井盖与路面高差控制在 ±5mm 以内，井周 500mm 范围内采用沥青混合料人工摊铺并夯实。井周处理完成后经监理检查签认，方可进行大面积沥青摊铺。排水边沟的清理和盖板更换与路面施工配合进行，先清理后罩面，避免施工杂物堵塞排水系统</w:t>
      </w:r>
    </w:p>
    <w:p>
      <w:r>
        <w:t>项目部专业接口管理实行“接口管理周报”制度，每周对各专业接口完成情况进行统计和评价，统计本周完成的接口数量、一次验收合格率、返工整改情况和移交签认完成率，评价接口管理时效性和协调顺畅度。接口管理评价结果纳入项目月度绩效考核，一次验收合格率低于 90% 的专业接口须组织专项分析和改进措施，连续两周指标未改善的，调整接口管理责任人并对专业施工班组进行专项培训。接口管理中出现的争议和冲突，由项目技术负责人组织专业工程师联合评审，依据设计图纸、施工规范和现场条件提出技术确定方案，形成技术核定单或工作联系单，各方签字确认后执行</w:t>
      </w:r>
    </w:p>
    <w:p>
      <w:pPr>
        <w:pStyle w:val="Heading2"/>
      </w:pPr>
      <w:r>
        <w:t>管理人员与专业接口配置：劳动力投入计划与分路段配置</w:t>
      </w:r>
    </w:p>
    <w:p>
      <w:r>
        <w:t>本工程劳动力投入按“高峰期集中、平峰期精干、低谷期机动”原则组织，根据 9 条路段的施工内容、工作面条件和交通组织限制，分阶段配置专业班组和普工人员。施工准备阶段计划投入管理人员 22 人全部到位，作业人员进场 20 人，完成现场踏勘、测量放线、材料堆场整理和进场教育。路面病害处治阶段为主施工期，计划投入各类作业人员 85 人，分为铣刨班组 2 个、基层处治班组 3 个、沥青摊铺班组 2 个、侧石和井周处理班组 2 个、交通设施班组 1 个、照明和弱电班组 2 个，各班组按路段任务分配情况实行动态调配。施工收尾阶段劳动力逐段退场，保留标线恢复、路灯调试、缺陷修补和资料整理人员约 25 人，全部工程竣工验收后统一退场</w:t>
      </w:r>
    </w:p>
    <w:p>
      <w:r>
        <w:t>各路段劳动力配置充分考虑商圈施工受限、作业面狭窄和夜间作业等因素，不盲目追求大班组集中作业，而是采用“小班组多作业面”的配置策略。步行街后街配置铣刨和摊铺联合班组 12 人，夜间作业，配备交通疏导员 2 名和行人导向员 2 名，20 至 30 米短段流水，次日凌晨 7 时前完成当日作业面清理恢复。福临街配置沥青摊铺班组 8 人、井盖调平工 2 人、交通疏导员 1 名，半幅分段施工，材料运输避开商圈上午 10 时至下午 8 时高峰。衣铺巷配置人工摊铺班组 6 人、管线探查组 2 人，材料随用随进不外堆，沟槽不过夜敞口。谢家冲巷配置小型破除和清底班组 8 人、社区协调员 1 名，避开早晚居民出行高峰作业，雨前完成开挖面覆盖。652仓库路段配置摊铺机操作和碾压班组 10 人、重载区域检测组 2 人、交通协调员 1 名，与仓库运营窗口动态协调施工时段。新城路北段配置机械化铣刨摊铺作业组 14 人、压实检测组 2 人、标线施工班组 4 人、交通协管人员 2 名，分幅连续推进，先路口后直线段组织。广厦新村出入口配置快速修补班组 5 人、交通引导员 1 名，居民出入口保通优先，半幅或短时封闭组织。状元坡巷配置小型压实设备操作组 6 人、材料转运人员 2 名，坡段先排水后面层，雨天暂停开放开挖面。苏家巷配置人工配合小机具班组 5 人、管线探查人员 2 名、保洁和成品保护人员 1 名，先探管后开挖，开挖面当天封闭回填</w:t>
      </w:r>
    </w:p>
    <w:p>
      <w:r>
        <w:t>劳动力进场前，所有作业人员须完成三级安全教育、岗位技能核验和实名制登记。特种作业人员包括电工、焊工、沥青摊铺机操作员、压路机驾驶员、起重信号司索工等，须持有效的特种作业操作证，证件信息录入项目部实名制管理系统，现场随机抽查持证情况，人证不符的立即停止作业并清退出场。各班组进场时携带本班组花名册、特种作业证书原件和复印件、体检合格证明，由质量安全部逐一核对签认后办理进场手续。劳动力投入曲线为：第 1 周 42 人，第 2 至第 8 周逐步增至 85 人并维持峰值，第 9 至第 12 周逐步降至 25 人，具体投入计划根据施工进度和监理审批的阶段进度计划执行，实际投入人数以每日班前点名和签退记录为准，劳动力投入偏差超过 10% 时启动分析报告和资源补充程序</w:t>
      </w:r>
    </w:p>
    <w:p>
      <w:pPr>
        <w:pStyle w:val="Heading2"/>
      </w:pPr>
      <w:r>
        <w:t>管理人员与专业接口配置：机械设备配置计划与分路段调度</w:t>
      </w:r>
    </w:p>
    <w:p>
      <w:r>
        <w:t>本工程机械设备配置围绕路面铣刨罩面、基层处治、材料运输和照明安装四大作业线组织，优先选用中小型、低噪音、适合商圈狭窄路段作业的设备，严控大型机械进场数量和时段。核心设备配置包括：中小型铣刨机 2 台，铣刨宽度分别为 1000mm 和 500mm，分别用于主要路段和窄巷的铣刨作业；沥青混合料摊铺机 2 台，最大摊铺宽度 6m，配备非接触式平衡梁；双钢轮振动压路机 3 台，操作重量 8t 至 13t 级，用于初压、复压和终压；胶轮压路机 1 台，用于沥青面层揉搓压实；轮胎式装载机 2 台，用于废料装载和材料转运；小型手扶式压路机 4 台，用于窄巷、检查井周和边角区域的压实作业；沥青洒布车 1 辆，用于透层和粘层喷洒；自卸汽车 6 辆，用于沥青混合料运输和废弃物外运；小型破除设备含风镐 6 台、切割机 4 台、平板夯 4 台；发电机组 4 台，其中静音型 2 台用于夜间作业路段；全站仪 1 台、水准仪 3 台、GPS 测量仪 2 台套；照明施工作业车 1 辆，配备升降平台和电工具套装</w:t>
      </w:r>
    </w:p>
    <w:p>
      <w:r>
        <w:t>机械设备实行“定人定机定岗”管理，每台主要设备指定 1 名持证操作人员和 1 名备用操作人员，设备进场前完成维修保养和安全检查，进场时提交设备合格证、操作证和近期维保记录，物资设备部逐台核验并粘贴设备准用标识。铣刨机、摊铺机和压路机的作业参数（铣刨深度、摊铺温度、碾压速度和遍数）由道路工程师依据施工方案和试验段确定的参数进行设定和监控，操作人员不得擅自调整。设备运行实行每日班前检查和班后保养制度，运行记录和保养记录同步填写，设备故障停机超过 4 小时的，启动备用设备或租赁应急预案，确保路面摊铺连续作业不因设备故障中断</w:t>
      </w:r>
    </w:p>
    <w:p>
      <w:r>
        <w:t>机械设备按路段特点和施工组织需要进行动态调度。步行街后街采用 500mm 小型铣刨机和手扶式压路机为主的设备组合，满足窄街 20 米短段铣刨和快速开放行人通道的要求；福临街采用 1000mm 铣刨机和双钢轮压路机组合，配合井盖调平专用液压装置；衣铺巷因巷道宽度仅 4 至 6 米，铣刨机和摊铺机无法直接进入，采用人工配合小型铣刨机铣刨、手推式摊铺整平、手扶式压路机压实的工艺组合；652仓库路段采用摊铺机和双钢轮压路机组合，基层施工采用沥青稳定碎石 ATB-30 专用运输和摊铺设备；新城路北段采用 1 台摊铺机组和 2 台双钢轮压路机连续作业，减少纵向冷接缝；状元坡巷因坡道条件，碾压方向严格与坡向匹配，采用上坡摊铺下坡碾压顺序，压路机作业时设置防滑垫块和制动辅助；谢家冲巷和苏家巷以小型设备为主，平路机和小型破除机进入巷道前，先进行巷道宽度和转弯半径的通过性复核，不符条件的以人工清底和整平替代。设备调度由物资设备部统一指挥，项目部日碰头会确认次日各路段设备需求和到位时间，设备转场由专用平板拖车承担，不得在商圈道路上进行大型设备的长距离自行行走</w:t>
      </w:r>
    </w:p>
    <w:p>
      <w:pPr>
        <w:pStyle w:val="Heading2"/>
      </w:pPr>
      <w:r>
        <w:t>管理人员与专业接口配置：材料设备供应计划与现场管理</w:t>
      </w:r>
    </w:p>
    <w:p>
      <w:r>
        <w:t>本工程主要材料包括石油沥青、改性沥青、沥青混合料（AC-13、ATB-30 等）、水泥、碎石、砂、侧石、平石、井盖、标线涂料、路灯灯具灯杆、电缆、不锈钢线槽、接地材料等。所有材料供应商在进场前须通过项目部组织的资质审查和样品确认，审查内容包括营业执照、生产许可证、产品型式检验报告和近期项目供货业绩，样品确认以设计图纸和招标技术标准为对照依据，关键材料如沥青、沥青混合料、路灯灯具及电缆在订货前须提供与设计要求型号匹配的第三方检测报告，项目部会同监理确认后再行下单</w:t>
      </w:r>
    </w:p>
    <w:p>
      <w:r>
        <w:t>材料供应计划与施工进度紧密衔接，按 9 条路段的施工顺序和每日完成量提前备料。沥青混合料由沥青拌和站按项目部提交的次日用料计划生产，料车在指定时间到达指定路段卸料，每一车进行到场温度检测和外观检查，温度不符合摊铺要求的退料处理。沥青混合料的配合比设计按马歇尔试验方法确定，目标配合比和生产配合比均须在试验段施工前完成验证和监理审批，生产过程中每工作班至少进行 2 次马歇尔稳定度和流值检测，检测指标偏差超出允许范围的立即停止出料和调整配合比。材料和半成品的检测管理由试验检测工程师负责，检测频次、方法和评定标准按《城镇道路工程施工与质量验收规范》CJJ 1-2008 及设计文件执行，所有检测报告随材料批次整理归档</w:t>
      </w:r>
    </w:p>
    <w:p>
      <w:r>
        <w:t>水泥和碎石等地方材料采用经项目部考察确认的合格料源，每批进场材料由物资设备部和试验检测工程师联合验收，核对材质报告、筛分报告和外观质量，对碎石进行含泥量和针片状含量抽检，对砂进行含泥量和细度模数检测，不合格批次当场退场并在供方评价记录中记入不良。侧石、平石和井盖的采购选型以设计图纸和建设单位确认的样品为标准，进场后逐件检查外观尺寸、色差、缺棱掉角和强度标识，侧石尺寸偏差超过设计值 3mm 以上的不得使用。路灯灯杆、灯具和电缆的进场验收除核对型号、规格和出厂合格证外，灯具须抽检防护等级和初始光效，电缆须检测绝缘电阻和导体电阻，检测结果与设计技术指标和产品标准对照，不满足要求的整批拒收。专用材料如抗裂贴、灌缝密封胶、SBS 改性剂、玻璃珠等，按施工进度分批进场，产品有效期和储存条件在进场时重点检查，超过有效期的严禁使用</w:t>
      </w:r>
    </w:p>
    <w:p>
      <w:r>
        <w:t>现场材料管理执行“进场即入库、出库有记录、堆放有规划、余料有回收”的制度。由于9条路段多位于商圈和居民区，现场不具备大型材料堆场条件，材料供应以“少量多次、当日用完、不过夜堆料”为原则，堆料区仅设在经属地管理部门同意的指定位置，且不得占用消防通道、居民出入口和人行通道。沥青混合料随到随卸随摊铺，不二次转运和过夜储存；水泥和砂石料堆放在有硬化地面和围挡封闭的临设区，砂石料分区堆放并覆盖，水泥入库存放防止受潮；路灯灯杆和电缆存放于室内干燥环境，灯杆分层垫木防变形，电缆盘按型号分列，端头防水包扎。材料管理台帐由物资设备部维护，按月盘点并与合同成本部对账，材料损耗率以完工结算的实际数量与设计净用量比较计算，超过定额损耗标准的分析原因并计入成本考核</w:t>
      </w:r>
    </w:p>
    <w:p>
      <w:pPr>
        <w:pStyle w:val="Heading2"/>
      </w:pPr>
      <w:r>
        <w:t>管理人员与专业接口配置：检测资源投入与计量管理</w:t>
      </w:r>
    </w:p>
    <w:p>
      <w:r>
        <w:t>本工程检测资源配置覆盖原材料检验、过程检测、成品检测和交工验收检测四个层次，投入试验检测工程师 1 名、试验员 2 名、取样员 1 名，合计检测人员 4 人。项目部设置现场试验室，配备沥青针入度仪、延度仪、软化点测定仪、马歇尔稳定度试验仪、沥青含量测定仪、路面弯沉仪、平整度仪、取芯机、回弹仪、灌砂筒、水准仪等主要检测仪器设备 30 余台套，所有仪器设备均经法定计量检定机构检定或校准合格，并在使用有效期内，仪器设备台帐和检定证书复印件在试验室公示</w:t>
      </w:r>
    </w:p>
    <w:p>
      <w:r>
        <w:t>工地试验室不具备检测能力的项目，如沥青混合料配合比设计、沥青老化试验、钢材化学分析、电缆导体电阻和绝缘电性能型式试验等，委托具有相应资质和计量认证的第三方检测机构进行，委托检测机构名录在进场后报监理审核备案。外委检测的取样、送检和报告回收由试验检测工程师负责，取样过程由监理见证或签字确认，检测报告加盖机构公章和计量认证标识方为有效，报告返回后 2 个工作日内完成结果确认并报监理审查</w:t>
      </w:r>
    </w:p>
    <w:p>
      <w:r>
        <w:t>过程检测资源按路段和工序配置：路面铣刨前，每 20 米一个断面进行路面弯沉检测和基层密实度检测，使用落锤式弯沉仪或贝克曼梁弯沉仪，检测数据用于确定病害处治范围和深度，弯沉检测数据和基层取芯资料随工序资料归档。路面基层恢复后，在铺设沥青面层前对基层进行弯沉复测和压实度检测，压实度检测每 1000 平方米不少于 1 点，路基压实度按设计文件和 CJJ 1-2008 要求执行。沥青摊铺过程中，温度检测每车到场测 1 次，摊铺温度和碾压温度每 10 米测 1 点，厚度检测按取芯法每 1000 平方米不少于 1 点，平整度用 3m 直尺每 50 米测量 1 处，压实度用钻芯法检测，每 2000 平方米不少于 1 点，全部检测记录随施工日志填报。井盖调平高程采用水准仪逐座检测，记录井盖编号、调平前高程、调平后高程和偏差值。路灯基础地脚螺栓位置和垂直度使用全站仪和水平尺检测，电缆绝缘电阻使用兆欧表逐回路测试，接地电阻使用接地电阻测试仪测量，检测指标必须满足设计值和 CJJ 89-2012 相关要求</w:t>
      </w:r>
    </w:p>
    <w:p>
      <w:r>
        <w:t>检测资源投入满足路面施工全过程质量控制的需要，关键检测主要控制节点为路面病害调查检测、铣刨后基层检查、透层和粘层施工检查、沥青混合料生产配合比验证和试验段检测、大面积摊铺过程温度压实度平整度检测、标线逆反射系数和厚度检测、照明系统电气测试和调试记录。全部检测结果形成检测报告和工序质量评定记录，作为工程验收的原始依据。检测人员对检测数据的真实性、准确性和可追溯性承担直接责任，篡改检测数据、漏检或不按标准检测的，按项目部质量管理责任追究制度处理。具体质量管理体系和检测控制细则详见第2章质量管理体系与措施，本章重点说明检测资源分配和检测人员岗位配置</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适用部位/路段</w:t>
            </w:r>
          </w:p>
        </w:tc>
        <w:tc>
          <w:tcPr>
            <w:tcW w:type="dxa" w:w="2351"/>
          </w:tcPr>
          <w:p>
            <w:r>
              <w:t>施工控制重点</w:t>
            </w:r>
          </w:p>
        </w:tc>
        <w:tc>
          <w:tcPr>
            <w:tcW w:type="dxa" w:w="2351"/>
          </w:tcPr>
          <w:p>
            <w:r>
              <w:t>验收记录</w:t>
            </w:r>
          </w:p>
        </w:tc>
      </w:tr>
      <w:tr>
        <w:tc>
          <w:tcPr>
            <w:tcW w:type="dxa" w:w="2351"/>
          </w:tcPr>
          <w:p>
            <w:r>
              <w:t>施工准备与交通导改</w:t>
            </w:r>
          </w:p>
        </w:tc>
        <w:tc>
          <w:tcPr>
            <w:tcW w:type="dxa" w:w="2351"/>
          </w:tcPr>
          <w:p>
            <w:r>
              <w:t>结合施工准备与交通导改涉及的工程内容、施工条件和验收要求，明确可执行的施工路线；关键参数按专项方案审批和验收记录控制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结合施工总平面布置涉及的工程内容、施工条件和验收要求，明确可执行的施工路线；关键参数按专项方案审批和验收记录控制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临水临电与夜间照明</w:t>
            </w:r>
          </w:p>
        </w:tc>
        <w:tc>
          <w:tcPr>
            <w:tcW w:type="dxa" w:w="2351"/>
          </w:tcPr>
          <w:p>
            <w:r>
              <w:t>结合临水临电与夜间照明涉及的工程内容、施工条件和验收要求，明确可执行的施工路线；关键参数按专项方案审批和验收记录控制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测量放线与道路复测</w:t>
            </w:r>
          </w:p>
        </w:tc>
        <w:tc>
          <w:tcPr>
            <w:tcW w:type="dxa" w:w="2351"/>
          </w:tcPr>
          <w:p>
            <w:r>
              <w:t>结合测量放线与道路复测涉及的工程内容、施工条件和验收要求，明确可执行的施工路线；关键参数按专项方案审批和验收记录控制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结合图纸会审与技术核定涉及的工程内容、施工条件和验收要求，明确可执行的施工路线；关键参数按专项方案审批和验收记录控制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结合试验检测计划涉及的工程内容、施工条件和验收要求，明确可执行的施工路线；关键参数按专项方案审批和验收记录控制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现状管线探查与保护</w:t>
            </w:r>
          </w:p>
        </w:tc>
        <w:tc>
          <w:tcPr>
            <w:tcW w:type="dxa" w:w="2351"/>
          </w:tcPr>
          <w:p>
            <w:r>
              <w:t>结合现状管线探查与保护涉及的工程内容、施工条件和验收要求，明确可执行的施工路线；关键参数按专项方案审批和验收记录控制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分路段围挡导改</w:t>
            </w:r>
          </w:p>
        </w:tc>
        <w:tc>
          <w:tcPr>
            <w:tcW w:type="dxa" w:w="2351"/>
          </w:tcPr>
          <w:p>
            <w:r>
              <w:t>结合分路段围挡导改涉及的工程内容、施工条件和验收要求，明确可执行的施工路线；关键参数按专项方案审批和验收记录控制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路面病害调查</w:t>
            </w:r>
          </w:p>
        </w:tc>
        <w:tc>
          <w:tcPr>
            <w:tcW w:type="dxa" w:w="2351"/>
          </w:tcPr>
          <w:p>
            <w:r>
              <w:t>结合路面病害调查涉及的工程内容、施工条件和验收要求，明确可执行的施工路线；关键参数按专项方案审批和验收记录控制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弯沉检测与基层判定</w:t>
            </w:r>
          </w:p>
        </w:tc>
        <w:tc>
          <w:tcPr>
            <w:tcW w:type="dxa" w:w="2351"/>
          </w:tcPr>
          <w:p>
            <w:r>
              <w:t>结合弯沉检测与基层判定涉及的工程内容、施工条件和验收要求，明确可执行的施工路线；关键参数按专项方案审批和验收记录控制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路面铣刨与清扫</w:t>
            </w:r>
          </w:p>
        </w:tc>
        <w:tc>
          <w:tcPr>
            <w:tcW w:type="dxa" w:w="2351"/>
          </w:tcPr>
          <w:p>
            <w:r>
              <w:t>结合路面铣刨与清扫涉及的工程内容、施工条件和验收要求，明确可执行的施工路线；关键参数按专项方案审批和验收记录控制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基层病害处治</w:t>
            </w:r>
          </w:p>
        </w:tc>
        <w:tc>
          <w:tcPr>
            <w:tcW w:type="dxa" w:w="2351"/>
          </w:tcPr>
          <w:p>
            <w:r>
              <w:t>结合基层病害处治涉及的工程内容、施工条件和验收要求，明确可执行的施工路线；关键参数按专项方案审批和验收记录控制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ATB-30沥青稳定碎石施工</w:t>
            </w:r>
          </w:p>
        </w:tc>
        <w:tc>
          <w:tcPr>
            <w:tcW w:type="dxa" w:w="2351"/>
          </w:tcPr>
          <w:p>
            <w:r>
              <w:t>结合ATB-30沥青稳定碎石施工涉及的工程内容、施工条件和验收要求，明确可执行的施工路线；关键参数按专项方案审批和验收记录控制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AC-13 SBS改性沥青摊铺</w:t>
            </w:r>
          </w:p>
        </w:tc>
        <w:tc>
          <w:tcPr>
            <w:tcW w:type="dxa" w:w="2351"/>
          </w:tcPr>
          <w:p>
            <w:r>
              <w:t>结合AC-13 SBS改性沥青摊铺涉及的工程内容、施工条件和验收要求，明确可执行的施工路线；关键参数按专项方案审批和验收记录控制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粘层油洒布与接缝处理</w:t>
            </w:r>
          </w:p>
        </w:tc>
        <w:tc>
          <w:tcPr>
            <w:tcW w:type="dxa" w:w="2351"/>
          </w:tcPr>
          <w:p>
            <w:r>
              <w:t>结合粘层油洒布与接缝处理涉及的工程内容、施工条件和验收要求，明确可执行的施工路线；关键参数按专项方案审批和验收记录控制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沥青碾压与压实度检测</w:t>
            </w:r>
          </w:p>
        </w:tc>
        <w:tc>
          <w:tcPr>
            <w:tcW w:type="dxa" w:w="2351"/>
          </w:tcPr>
          <w:p>
            <w:r>
              <w:t>结合沥青碾压与压实度检测涉及的工程内容、施工条件和验收要求，明确可执行的施工路线；关键参数按专项方案审批和验收记录控制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弱电下地与管线保护</w:t>
            </w:r>
          </w:p>
        </w:tc>
        <w:tc>
          <w:tcPr>
            <w:tcW w:type="dxa" w:w="2351"/>
          </w:tcPr>
          <w:p>
            <w:r>
              <w:t>结合弱电下地与管线保护涉及的工程内容、施工条件和验收要求，明确可执行的施工路线；关键参数按专项方案审批和验收记录控制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路灯基础与电缆敷设</w:t>
            </w:r>
          </w:p>
        </w:tc>
        <w:tc>
          <w:tcPr>
            <w:tcW w:type="dxa" w:w="2351"/>
          </w:tcPr>
          <w:p>
            <w:r>
              <w:t>结合路灯基础与电缆敷设涉及的工程内容、施工条件和验收要求，明确可执行的施工路线；关键参数按专项方案审批和验收记录控制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bl>
    <w:p>
      <w:pPr>
        <w:sectPr>
          <w:pgSz w:w="12240" w:h="15840"/>
          <w:pgMar w:top="1417" w:right="1361" w:bottom="1417" w:left="1474" w:header="720" w:footer="720" w:gutter="0"/>
          <w:cols w:space="720"/>
          <w:docGrid w:linePitch="360"/>
        </w:sectPr>
      </w:pPr>
    </w:p>
    <w:p>
      <w:pPr>
        <w:pStyle w:val="Heading1"/>
      </w:pPr>
      <w:r>
        <w:t>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准备与导改阶段</w:t>
            </w:r>
          </w:p>
        </w:tc>
        <w:tc>
          <w:tcPr>
            <w:tcW w:type="dxa" w:w="2351"/>
          </w:tcPr>
          <w:p>
            <w:r>
              <w:t>项目管理、测量、交通疏导、围挡维护、夜间照明和安全巡查人员</w:t>
            </w:r>
          </w:p>
        </w:tc>
        <w:tc>
          <w:tcPr>
            <w:tcW w:type="dxa" w:w="2351"/>
          </w:tcPr>
          <w:p>
            <w:r>
              <w:t>全站仪、水准仪、切割设备、围挡警示、临时照明、保洁设备</w:t>
            </w:r>
          </w:p>
        </w:tc>
        <w:tc>
          <w:tcPr>
            <w:tcW w:type="dxa" w:w="2351"/>
          </w:tcPr>
          <w:p>
            <w:r>
              <w:t>交通导改、控制点复测、开工条件、商圈通行保障验收</w:t>
            </w:r>
          </w:p>
        </w:tc>
      </w:tr>
      <w:tr>
        <w:tc>
          <w:tcPr>
            <w:tcW w:type="dxa" w:w="2351"/>
          </w:tcPr>
          <w:p>
            <w:r>
              <w:t>病害调查与铣刨阶段</w:t>
            </w:r>
          </w:p>
        </w:tc>
        <w:tc>
          <w:tcPr>
            <w:tcW w:type="dxa" w:w="2351"/>
          </w:tcPr>
          <w:p>
            <w:r>
              <w:t>测量复测、病害调查、铣刨清扫、渣土清运、交通维护人员</w:t>
            </w:r>
          </w:p>
        </w:tc>
        <w:tc>
          <w:tcPr>
            <w:tcW w:type="dxa" w:w="2351"/>
          </w:tcPr>
          <w:p>
            <w:r>
              <w:t>铣刨机、清扫车、运输车、小型破除设备、洒水降尘设备</w:t>
            </w:r>
          </w:p>
        </w:tc>
        <w:tc>
          <w:tcPr>
            <w:tcW w:type="dxa" w:w="2351"/>
          </w:tcPr>
          <w:p>
            <w:r>
              <w:t>病害记录、铣刨深度复核、基层清理、影像资料</w:t>
            </w:r>
          </w:p>
        </w:tc>
      </w:tr>
      <w:tr>
        <w:tc>
          <w:tcPr>
            <w:tcW w:type="dxa" w:w="2351"/>
          </w:tcPr>
          <w:p>
            <w:r>
              <w:t>基层处治与沥青摊铺阶段</w:t>
            </w:r>
          </w:p>
        </w:tc>
        <w:tc>
          <w:tcPr>
            <w:tcW w:type="dxa" w:w="2351"/>
          </w:tcPr>
          <w:p>
            <w:r>
              <w:t>基层处治、摊铺、碾压、试验检测、质量旁站人员</w:t>
            </w:r>
          </w:p>
        </w:tc>
        <w:tc>
          <w:tcPr>
            <w:tcW w:type="dxa" w:w="2351"/>
          </w:tcPr>
          <w:p>
            <w:r>
              <w:t>摊铺机、压路机、洒布车、温度检测仪、压实检测设备</w:t>
            </w:r>
          </w:p>
        </w:tc>
        <w:tc>
          <w:tcPr>
            <w:tcW w:type="dxa" w:w="2351"/>
          </w:tcPr>
          <w:p>
            <w:r>
              <w:t>粘层油洒布、摊铺温度、碾压遍数、压实度和平整度验收</w:t>
            </w:r>
          </w:p>
        </w:tc>
      </w:tr>
      <w:tr>
        <w:tc>
          <w:tcPr>
            <w:tcW w:type="dxa" w:w="2351"/>
          </w:tcPr>
          <w:p>
            <w:r>
              <w:t>弱电路灯与交通设施阶段</w:t>
            </w:r>
          </w:p>
        </w:tc>
        <w:tc>
          <w:tcPr>
            <w:tcW w:type="dxa" w:w="2351"/>
          </w:tcPr>
          <w:p>
            <w:r>
              <w:t>弱电下地、路灯基础、电缆敷设、标线标牌和成品保护人员</w:t>
            </w:r>
          </w:p>
        </w:tc>
        <w:tc>
          <w:tcPr>
            <w:tcW w:type="dxa" w:w="2351"/>
          </w:tcPr>
          <w:p>
            <w:r>
              <w:t>开槽设备、小型吊装设备、电缆敷设机具、标线设备、检测仪器</w:t>
            </w:r>
          </w:p>
        </w:tc>
        <w:tc>
          <w:tcPr>
            <w:tcW w:type="dxa" w:w="2351"/>
          </w:tcPr>
          <w:p>
            <w:r>
              <w:t>隐蔽验收、绝缘接地测试、标线厚度反光检测、设施移交</w:t>
            </w:r>
          </w:p>
        </w:tc>
      </w:tr>
      <w:tr>
        <w:tc>
          <w:tcPr>
            <w:tcW w:type="dxa" w:w="2351"/>
          </w:tcPr>
          <w:p>
            <w:r>
              <w:t>开放交通与收尾阶段</w:t>
            </w:r>
          </w:p>
        </w:tc>
        <w:tc>
          <w:tcPr>
            <w:tcW w:type="dxa" w:w="2351"/>
          </w:tcPr>
          <w:p>
            <w:r>
              <w:t>交通恢复、缺陷修补、保洁、资料、验收配合和保修响应人员</w:t>
            </w:r>
          </w:p>
        </w:tc>
        <w:tc>
          <w:tcPr>
            <w:tcW w:type="dxa" w:w="2351"/>
          </w:tcPr>
          <w:p>
            <w:r>
              <w:t>保洁设备、小型维修机具、检测设备、标识维护工具</w:t>
            </w:r>
          </w:p>
        </w:tc>
        <w:tc>
          <w:tcPr>
            <w:tcW w:type="dxa" w:w="2351"/>
          </w:tcPr>
          <w:p>
            <w:r>
              <w:t>开放交通条件、竣工资料、问题销项、移交验收</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准备与导改期</w:t>
            </w:r>
          </w:p>
        </w:tc>
        <w:tc>
          <w:tcPr>
            <w:tcW w:type="dxa" w:w="2351"/>
          </w:tcPr>
          <w:p>
            <w:r>
              <w:t>管理、测量、交通疏导、围挡维护和夜间照明人员先行</w:t>
            </w:r>
          </w:p>
        </w:tc>
        <w:tc>
          <w:tcPr>
            <w:tcW w:type="dxa" w:w="2351"/>
          </w:tcPr>
          <w:p>
            <w:r>
              <w:t>围挡警示、临时照明、测量放线、导改标识和保洁材料</w:t>
            </w:r>
          </w:p>
        </w:tc>
        <w:tc>
          <w:tcPr>
            <w:tcW w:type="dxa" w:w="2351"/>
          </w:tcPr>
          <w:p>
            <w:r>
              <w:t>测量仪器、切割设备、临时照明、保洁设备</w:t>
            </w:r>
          </w:p>
        </w:tc>
      </w:tr>
      <w:tr>
        <w:tc>
          <w:tcPr>
            <w:tcW w:type="dxa" w:w="2351"/>
          </w:tcPr>
          <w:p>
            <w:r>
              <w:t>病害处治与铣刨期</w:t>
            </w:r>
          </w:p>
        </w:tc>
        <w:tc>
          <w:tcPr>
            <w:tcW w:type="dxa" w:w="2351"/>
          </w:tcPr>
          <w:p>
            <w:r>
              <w:t>病害调查、铣刨清扫、渣土清运和交通维护人员形成第一峰值</w:t>
            </w:r>
          </w:p>
        </w:tc>
        <w:tc>
          <w:tcPr>
            <w:tcW w:type="dxa" w:w="2351"/>
          </w:tcPr>
          <w:p>
            <w:r>
              <w:t>病害处治材料、基层修补材料、粘层材料、成品保护材料</w:t>
            </w:r>
          </w:p>
        </w:tc>
        <w:tc>
          <w:tcPr>
            <w:tcW w:type="dxa" w:w="2351"/>
          </w:tcPr>
          <w:p>
            <w:r>
              <w:t>铣刨机、清扫车、运输车、小型破除设备</w:t>
            </w:r>
          </w:p>
        </w:tc>
      </w:tr>
      <w:tr>
        <w:tc>
          <w:tcPr>
            <w:tcW w:type="dxa" w:w="2351"/>
          </w:tcPr>
          <w:p>
            <w:r>
              <w:t>基层恢复与沥青摊铺期</w:t>
            </w:r>
          </w:p>
        </w:tc>
        <w:tc>
          <w:tcPr>
            <w:tcW w:type="dxa" w:w="2351"/>
          </w:tcPr>
          <w:p>
            <w:r>
              <w:t>基层处治、摊铺、碾压、试验检测和质量旁站人员集中投入</w:t>
            </w:r>
          </w:p>
        </w:tc>
        <w:tc>
          <w:tcPr>
            <w:tcW w:type="dxa" w:w="2351"/>
          </w:tcPr>
          <w:p>
            <w:r>
              <w:t>ATB-30、AC-13 SBS、粘层油、透层材料和检测耗材</w:t>
            </w:r>
          </w:p>
        </w:tc>
        <w:tc>
          <w:tcPr>
            <w:tcW w:type="dxa" w:w="2351"/>
          </w:tcPr>
          <w:p>
            <w:r>
              <w:t>摊铺机、压路机、洒布车、温度检测和压实检测设备</w:t>
            </w:r>
          </w:p>
        </w:tc>
      </w:tr>
      <w:tr>
        <w:tc>
          <w:tcPr>
            <w:tcW w:type="dxa" w:w="2351"/>
          </w:tcPr>
          <w:p>
            <w:r>
              <w:t>弱电路灯与交通设施恢复期</w:t>
            </w:r>
          </w:p>
        </w:tc>
        <w:tc>
          <w:tcPr>
            <w:tcW w:type="dxa" w:w="2351"/>
          </w:tcPr>
          <w:p>
            <w:r>
              <w:t>弱电下地、路灯基础、电缆敷设、标线标牌和成品保护人员分段投入</w:t>
            </w:r>
          </w:p>
        </w:tc>
        <w:tc>
          <w:tcPr>
            <w:tcW w:type="dxa" w:w="2351"/>
          </w:tcPr>
          <w:p>
            <w:r>
              <w:t>弱电保护管、路灯基础材料、电缆、标线材料、标志标牌</w:t>
            </w:r>
          </w:p>
        </w:tc>
        <w:tc>
          <w:tcPr>
            <w:tcW w:type="dxa" w:w="2351"/>
          </w:tcPr>
          <w:p>
            <w:r>
              <w:t>开槽设备、小型吊装设备、电缆敷设机具、标线设备</w:t>
            </w:r>
          </w:p>
        </w:tc>
      </w:tr>
      <w:tr>
        <w:tc>
          <w:tcPr>
            <w:tcW w:type="dxa" w:w="2351"/>
          </w:tcPr>
          <w:p>
            <w:r>
              <w:t>开放交通与验收期</w:t>
            </w:r>
          </w:p>
        </w:tc>
        <w:tc>
          <w:tcPr>
            <w:tcW w:type="dxa" w:w="2351"/>
          </w:tcPr>
          <w:p>
            <w:r>
              <w:t>交通恢复、缺陷修补、保洁、资料和验收配合人员为主</w:t>
            </w:r>
          </w:p>
        </w:tc>
        <w:tc>
          <w:tcPr>
            <w:tcW w:type="dxa" w:w="2351"/>
          </w:tcPr>
          <w:p>
            <w:r>
              <w:t>零星修补材料、交通恢复标识、竣工资料材料</w:t>
            </w:r>
          </w:p>
        </w:tc>
        <w:tc>
          <w:tcPr>
            <w:tcW w:type="dxa" w:w="2351"/>
          </w:tcPr>
          <w:p>
            <w:r>
              <w:t>检测设备、小型维修机具、保洁设备</w:t>
            </w:r>
          </w:p>
        </w:tc>
      </w:tr>
    </w:tbl>
    <w:p>
      <w:pPr>
        <w:sectPr>
          <w:pgSz w:w="12240" w:h="15840"/>
          <w:pgMar w:top="1417" w:right="1361" w:bottom="1417" w:left="1474" w:header="720" w:footer="720" w:gutter="0"/>
          <w:cols w:space="720"/>
          <w:docGrid w:linePitch="360"/>
        </w:sectPr>
      </w:pPr>
    </w:p>
    <w:p>
      <w:pPr>
        <w:pStyle w:val="Heading1"/>
      </w:pPr>
      <w:r>
        <w:t>项目化流程图集</w:t>
      </w:r>
    </w:p>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