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衡山县城市供水提质改造及智慧水务建设项目（供水管网改造一期）</w:t>
      </w:r>
    </w:p>
    <w:p>
      <w:r>
        <w:t>说明：本稿按招标资料、评分办法、技术标总编审蓝图和逐章大模型正文生成，提交前须完成商务、造价、项目负责人和暗标格式复核。</w:t>
      </w:r>
    </w:p>
    <w:p>
      <w:r>
        <w:br w:type="page"/>
      </w:r>
    </w:p>
    <w:p>
      <w:pPr>
        <w:pStyle w:val="Heading1"/>
      </w:pPr>
      <w:r>
        <w:t>编制依据与生成说明</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本招标项目衡山县城市供水提质改造及智慧水务建设</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衡山县开云镇</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现场约束</w:t>
            </w:r>
          </w:p>
        </w:tc>
        <w:tc>
          <w:tcPr>
            <w:tcW w:type="dxa" w:w="4702"/>
          </w:tcPr>
          <w:p>
            <w:r>
              <w:t>以踏勘、图纸和答疑为准</w:t>
            </w:r>
          </w:p>
        </w:tc>
      </w:tr>
      <w:tr>
        <w:tc>
          <w:tcPr>
            <w:tcW w:type="dxa" w:w="4702"/>
          </w:tcPr>
          <w:p>
            <w:r>
              <w:t>本次生成要求</w:t>
            </w:r>
          </w:p>
        </w:tc>
        <w:tc>
          <w:tcPr>
            <w:tcW w:type="dxa" w:w="4702"/>
          </w:tcPr>
          <w:p>
            <w:r>
              <w:t>部署后稳定性测试：验证章节正文严格结构、自动返修补强、模型备用切换和预览入库。</w:t>
              <w:br/>
              <w:t>系统固定质量下限：quality_benchmark 只作为技术标深度、密度、图表和检查表完整度的最低门槛，不作为当前项目参考对象；WPS实际页数目标不低于425页，字数目标不低于315827字；必须结合本项目招标文件、清单、图纸和现场资料重写，补齐专项方案、网络计划、施工总平面、资源曲线、检查表、极端场景预案和暗标检查。</w:t>
            </w:r>
          </w:p>
        </w:tc>
      </w:tr>
    </w:tbl>
    <w:p>
      <w:r>
        <w:t>本文件正文由大模型按技术标总编审蓝图逐章生成。本地程序仅负责 Word 格式、章节编号、表格排版、图示占位、目录支撑和暗标风险检查，不负责大段正文创作。</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以衡山县城市供水提质改造及智慧水务建设项目（供水管网改造一期）的市政公用工程招标资料为边界，围绕评分办法建立项目化、图表化、可检查的高分技术标响应体系。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按施工部署、关键工序、质量安全环境、进度资源、资料验收逐层展开，所有缺失参数均通过复核、会审、深化、报审确认闭环处理。</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AI 总编审蓝图</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以衡山县城市供水提质改造及智慧水务建设项目（供水管网改造一期）的市政公用工程招标资料为边界，围绕评分办法建立项目化、图表化、可检查的高分技术标响应体系。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按施工部署、关键工序、质量安全环境、进度资源、资料验收逐层展开，所有缺失参数均通过复核、会审、深化、报审确认闭环处理。</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响应章节</w:t>
            </w:r>
          </w:p>
        </w:tc>
        <w:tc>
          <w:tcPr>
            <w:tcW w:type="dxa" w:w="2351"/>
          </w:tcPr>
          <w:p>
            <w:r>
              <w:t>响应策略</w:t>
            </w:r>
          </w:p>
        </w:tc>
        <w:tc>
          <w:tcPr>
            <w:tcW w:type="dxa" w:w="2351"/>
          </w:tcPr>
          <w:p>
            <w:r>
              <w:t>图表/表格/检查表/证明材料</w:t>
            </w:r>
          </w:p>
        </w:tc>
      </w:tr>
      <w:tr>
        <w:tc>
          <w:tcPr>
            <w:tcW w:type="dxa" w:w="2351"/>
          </w:tcPr>
          <w:p>
            <w:r>
              <w:t>施工方案与技术措施</w:t>
            </w:r>
          </w:p>
        </w:tc>
        <w:tc>
          <w:tcPr>
            <w:tcW w:type="dxa" w:w="2351"/>
          </w:tcPr>
          <w:p>
            <w:r>
              <w:t>施工方案与技术措施</w:t>
            </w:r>
          </w:p>
        </w:tc>
        <w:tc>
          <w:tcPr>
            <w:tcW w:type="dxa" w:w="2351"/>
          </w:tcPr>
          <w:p>
            <w:r>
              <w:t>在《施工方案与技术措施》中以项目资料为边界展开施工组织、控制流程、图表和检查表，缺失图纸参数采用复核、会审、深化、报审确认表达。</w:t>
            </w:r>
          </w:p>
        </w:tc>
        <w:tc>
          <w:tcPr>
            <w:tcW w:type="dxa" w:w="2351"/>
          </w:tcPr>
          <w:p>
            <w:r>
              <w:t>施工方案与技术措施流程图；评分响应矩阵图；施工方案与技术措施控制表；评分点响应矩阵表；施工方案与技术措施检查表；招标文件评分办法；工程量清单；图纸及会审记录；现场踏勘资料</w:t>
            </w:r>
          </w:p>
        </w:tc>
      </w:tr>
      <w:tr>
        <w:tc>
          <w:tcPr>
            <w:tcW w:type="dxa" w:w="2351"/>
          </w:tcPr>
          <w:p>
            <w:r>
              <w:t>质量管理体系与措施</w:t>
            </w:r>
          </w:p>
        </w:tc>
        <w:tc>
          <w:tcPr>
            <w:tcW w:type="dxa" w:w="2351"/>
          </w:tcPr>
          <w:p>
            <w:r>
              <w:t>质量管理体系与措施</w:t>
            </w:r>
          </w:p>
        </w:tc>
        <w:tc>
          <w:tcPr>
            <w:tcW w:type="dxa" w:w="2351"/>
          </w:tcPr>
          <w:p>
            <w:r>
              <w:t>在《质量管理体系与措施》中以项目资料为边界展开施工组织、控制流程、图表和检查表，缺失图纸参数采用复核、会审、深化、报审确认表达。</w:t>
            </w:r>
          </w:p>
        </w:tc>
        <w:tc>
          <w:tcPr>
            <w:tcW w:type="dxa" w:w="2351"/>
          </w:tcPr>
          <w:p>
            <w:r>
              <w:t>质量管理体系与措施流程图；评分响应矩阵图；质量管理体系与措施控制表；评分点响应矩阵表；质量管理体系与措施检查表；招标文件评分办法；工程量清单；图纸及会审记录；现场踏勘资料</w:t>
            </w:r>
          </w:p>
        </w:tc>
      </w:tr>
      <w:tr>
        <w:tc>
          <w:tcPr>
            <w:tcW w:type="dxa" w:w="2351"/>
          </w:tcPr>
          <w:p>
            <w:r>
              <w:t>安全管理体系与措施</w:t>
            </w:r>
          </w:p>
        </w:tc>
        <w:tc>
          <w:tcPr>
            <w:tcW w:type="dxa" w:w="2351"/>
          </w:tcPr>
          <w:p>
            <w:r>
              <w:t>安全管理体系与措施</w:t>
            </w:r>
          </w:p>
        </w:tc>
        <w:tc>
          <w:tcPr>
            <w:tcW w:type="dxa" w:w="2351"/>
          </w:tcPr>
          <w:p>
            <w:r>
              <w:t>在《安全管理体系与措施》中以项目资料为边界展开施工组织、控制流程、图表和检查表，缺失图纸参数采用复核、会审、深化、报审确认表达。</w:t>
            </w:r>
          </w:p>
        </w:tc>
        <w:tc>
          <w:tcPr>
            <w:tcW w:type="dxa" w:w="2351"/>
          </w:tcPr>
          <w:p>
            <w:r>
              <w:t>安全管理体系与措施流程图；评分响应矩阵图；安全管理体系与措施控制表；评分点响应矩阵表；安全管理体系与措施检查表；招标文件评分办法；工程量清单；图纸及会审记录；现场踏勘资料</w:t>
            </w:r>
          </w:p>
        </w:tc>
      </w:tr>
      <w:tr>
        <w:tc>
          <w:tcPr>
            <w:tcW w:type="dxa" w:w="2351"/>
          </w:tcPr>
          <w:p>
            <w:r>
              <w:t>环境保护管理体系与措施</w:t>
            </w:r>
          </w:p>
        </w:tc>
        <w:tc>
          <w:tcPr>
            <w:tcW w:type="dxa" w:w="2351"/>
          </w:tcPr>
          <w:p>
            <w:r>
              <w:t>环境保护管理体系与措施</w:t>
            </w:r>
          </w:p>
        </w:tc>
        <w:tc>
          <w:tcPr>
            <w:tcW w:type="dxa" w:w="2351"/>
          </w:tcPr>
          <w:p>
            <w:r>
              <w:t>在《环境保护管理体系与措施》中以项目资料为边界展开施工组织、控制流程、图表和检查表，缺失图纸参数采用复核、会审、深化、报审确认表达。</w:t>
            </w:r>
          </w:p>
        </w:tc>
        <w:tc>
          <w:tcPr>
            <w:tcW w:type="dxa" w:w="2351"/>
          </w:tcPr>
          <w:p>
            <w:r>
              <w:t>环境保护管理体系与措施流程图；评分响应矩阵图；环境保护管理体系与措施控制表；评分点响应矩阵表；环境保护管理体系与措施检查表；招标文件评分办法；工程量清单；图纸及会审记录；现场踏勘资料</w:t>
            </w:r>
          </w:p>
        </w:tc>
      </w:tr>
      <w:tr>
        <w:tc>
          <w:tcPr>
            <w:tcW w:type="dxa" w:w="2351"/>
          </w:tcPr>
          <w:p>
            <w:r>
              <w:t>工程进度计划与保证措施</w:t>
            </w:r>
          </w:p>
        </w:tc>
        <w:tc>
          <w:tcPr>
            <w:tcW w:type="dxa" w:w="2351"/>
          </w:tcPr>
          <w:p>
            <w:r>
              <w:t>工程进度计划与保证措施</w:t>
            </w:r>
          </w:p>
        </w:tc>
        <w:tc>
          <w:tcPr>
            <w:tcW w:type="dxa" w:w="2351"/>
          </w:tcPr>
          <w:p>
            <w:r>
              <w:t>在《工程进度计划与保证措施》中以项目资料为边界展开施工组织、控制流程、图表和检查表，缺失图纸参数采用复核、会审、深化、报审确认表达。</w:t>
            </w:r>
          </w:p>
        </w:tc>
        <w:tc>
          <w:tcPr>
            <w:tcW w:type="dxa" w:w="2351"/>
          </w:tcPr>
          <w:p>
            <w:r>
              <w:t>工程进度计划与保证措施流程图；评分响应矩阵图；工程进度计划与保证措施控制表；评分点响应矩阵表；工程进度计划与保证措施检查表；招标文件评分办法；工程量清单；图纸及会审记录；现场踏勘资料</w:t>
            </w:r>
          </w:p>
        </w:tc>
      </w:tr>
      <w:tr>
        <w:tc>
          <w:tcPr>
            <w:tcW w:type="dxa" w:w="2351"/>
          </w:tcPr>
          <w:p>
            <w:r>
              <w:t>资源配备计划</w:t>
            </w:r>
          </w:p>
        </w:tc>
        <w:tc>
          <w:tcPr>
            <w:tcW w:type="dxa" w:w="2351"/>
          </w:tcPr>
          <w:p>
            <w:r>
              <w:t>资源配备计划</w:t>
            </w:r>
          </w:p>
        </w:tc>
        <w:tc>
          <w:tcPr>
            <w:tcW w:type="dxa" w:w="2351"/>
          </w:tcPr>
          <w:p>
            <w:r>
              <w:t>在《资源配备计划》中以项目资料为边界展开施工组织、控制流程、图表和检查表，缺失图纸参数采用复核、会审、深化、报审确认表达。</w:t>
            </w:r>
          </w:p>
        </w:tc>
        <w:tc>
          <w:tcPr>
            <w:tcW w:type="dxa" w:w="2351"/>
          </w:tcPr>
          <w:p>
            <w:r>
              <w:t>资源配备计划流程图；评分响应矩阵图；资源配备计划控制表；评分点响应矩阵表；资源配备计划检查表；招标文件评分办法；工程量清单；图纸及会审记录；现场踏勘资料</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风险项</w:t>
            </w:r>
          </w:p>
        </w:tc>
        <w:tc>
          <w:tcPr>
            <w:tcW w:type="dxa" w:w="2351"/>
          </w:tcPr>
          <w:p>
            <w:r>
              <w:t>关联章节</w:t>
            </w:r>
          </w:p>
        </w:tc>
        <w:tc>
          <w:tcPr>
            <w:tcW w:type="dxa" w:w="2351"/>
          </w:tcPr>
          <w:p>
            <w:r>
              <w:t>概率/影响</w:t>
            </w:r>
          </w:p>
        </w:tc>
        <w:tc>
          <w:tcPr>
            <w:tcW w:type="dxa" w:w="2351"/>
          </w:tcPr>
          <w:p>
            <w:r>
              <w:t>控制与兜底措施</w:t>
            </w:r>
          </w:p>
        </w:tc>
      </w:tr>
      <w:tr>
        <w:tc>
          <w:tcPr>
            <w:tcW w:type="dxa" w:w="2351"/>
          </w:tcPr>
          <w:p>
            <w:r>
              <w:t>招标文件评分点遗漏风险</w:t>
            </w:r>
          </w:p>
        </w:tc>
        <w:tc>
          <w:tcPr>
            <w:tcW w:type="dxa" w:w="2351"/>
          </w:tcPr>
          <w:p>
            <w:r>
              <w:t>施工方案与技术措施</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r>
        <w:tc>
          <w:tcPr>
            <w:tcW w:type="dxa" w:w="2351"/>
          </w:tcPr>
          <w:p>
            <w:r>
              <w:t>DWG/DXF/CAD 图纸未深度解析导致参数编造风险</w:t>
            </w:r>
          </w:p>
        </w:tc>
        <w:tc>
          <w:tcPr>
            <w:tcW w:type="dxa" w:w="2351"/>
          </w:tcPr>
          <w:p>
            <w:r>
              <w:t>质量管理体系与措施</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r>
        <w:tc>
          <w:tcPr>
            <w:tcW w:type="dxa" w:w="2351"/>
          </w:tcPr>
          <w:p>
            <w:r>
              <w:t>施工现场条件不明导致总平面和临设布置偏差风险</w:t>
            </w:r>
          </w:p>
        </w:tc>
        <w:tc>
          <w:tcPr>
            <w:tcW w:type="dxa" w:w="2351"/>
          </w:tcPr>
          <w:p>
            <w:r>
              <w:t>安全管理体系与措施</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r>
        <w:tc>
          <w:tcPr>
            <w:tcW w:type="dxa" w:w="2351"/>
          </w:tcPr>
          <w:p>
            <w:r>
              <w:t>工期节点紧张导致资源投入不足风险</w:t>
            </w:r>
          </w:p>
        </w:tc>
        <w:tc>
          <w:tcPr>
            <w:tcW w:type="dxa" w:w="2351"/>
          </w:tcPr>
          <w:p>
            <w:r>
              <w:t>环境保护管理体系与措施</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r>
        <w:tc>
          <w:tcPr>
            <w:tcW w:type="dxa" w:w="2351"/>
          </w:tcPr>
          <w:p>
            <w:r>
              <w:t>材料设备供应与复验滞后风险</w:t>
            </w:r>
          </w:p>
        </w:tc>
        <w:tc>
          <w:tcPr>
            <w:tcW w:type="dxa" w:w="2351"/>
          </w:tcPr>
          <w:p>
            <w:r>
              <w:t>工程进度计划与保证措施</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r>
        <w:tc>
          <w:tcPr>
            <w:tcW w:type="dxa" w:w="2351"/>
          </w:tcPr>
          <w:p>
            <w:r>
              <w:t>关键工序质量验收资料不闭合风险</w:t>
            </w:r>
          </w:p>
        </w:tc>
        <w:tc>
          <w:tcPr>
            <w:tcW w:type="dxa" w:w="2351"/>
          </w:tcPr>
          <w:p>
            <w:r>
              <w:t>资源配备计划</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r>
        <w:tc>
          <w:tcPr>
            <w:tcW w:type="dxa" w:w="2351"/>
          </w:tcPr>
          <w:p>
            <w:r>
              <w:t>安全文明和环境保护措施与现场约束不匹配风险</w:t>
            </w:r>
          </w:p>
        </w:tc>
        <w:tc>
          <w:tcPr>
            <w:tcW w:type="dxa" w:w="2351"/>
          </w:tcPr>
          <w:p>
            <w:r>
              <w:t>施工方案与技术措施</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r>
        <w:tc>
          <w:tcPr>
            <w:tcW w:type="dxa" w:w="2351"/>
          </w:tcPr>
          <w:p>
            <w:r>
              <w:t>暗标文件出现单位、人员、历史项目痕迹风险</w:t>
            </w:r>
          </w:p>
        </w:tc>
        <w:tc>
          <w:tcPr>
            <w:tcW w:type="dxa" w:w="2351"/>
          </w:tcPr>
          <w:p>
            <w:r>
              <w:t>质量管理体系与措施</w:t>
            </w:r>
          </w:p>
        </w:tc>
        <w:tc>
          <w:tcPr>
            <w:tcW w:type="dxa" w:w="2351"/>
          </w:tcPr>
          <w:p>
            <w:r>
              <w:t>中 / 高</w:t>
            </w:r>
          </w:p>
        </w:tc>
        <w:tc>
          <w:tcPr>
            <w:tcW w:type="dxa" w:w="2351"/>
          </w:tcPr>
          <w:p>
            <w:r>
              <w:t>在对应章节设置评分点复核、图纸会审、资料报审和过程检查，所有不确定参数不得直接写死。；发现资料缺口或条件变化时，启动深化复核、补充踏勘、专题交底和版本修订流程。</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关联章节</w:t>
            </w:r>
          </w:p>
        </w:tc>
        <w:tc>
          <w:tcPr>
            <w:tcW w:type="dxa" w:w="2351"/>
          </w:tcPr>
          <w:p>
            <w:r>
              <w:t>配置原则</w:t>
            </w:r>
          </w:p>
        </w:tc>
        <w:tc>
          <w:tcPr>
            <w:tcW w:type="dxa" w:w="2351"/>
          </w:tcPr>
          <w:p>
            <w:r>
              <w:t>是否成表/备注</w:t>
            </w:r>
          </w:p>
        </w:tc>
      </w:tr>
      <w:tr>
        <w:tc>
          <w:tcPr>
            <w:tcW w:type="dxa" w:w="2351"/>
          </w:tcPr>
          <w:p>
            <w:r>
              <w:t>劳动力资源</w:t>
            </w:r>
          </w:p>
        </w:tc>
        <w:tc>
          <w:tcPr>
            <w:tcW w:type="dxa" w:w="2351"/>
          </w:tcPr>
          <w:p>
            <w:r>
              <w:t>资源配备计划</w:t>
            </w:r>
          </w:p>
        </w:tc>
        <w:tc>
          <w:tcPr>
            <w:tcW w:type="dxa" w:w="2351"/>
          </w:tcPr>
          <w:p>
            <w:r>
              <w:t>按资源配备计划章节目标分阶段投入，结合进度节点、工序衔接和现场约束动态调整。</w:t>
            </w:r>
          </w:p>
        </w:tc>
        <w:tc>
          <w:tcPr>
            <w:tcW w:type="dxa" w:w="2351"/>
          </w:tcPr>
          <w:p>
            <w:r>
              <w:t>需要表格；必须形成计划表、进退场条件、复核记录和调整审批记录。</w:t>
            </w:r>
          </w:p>
        </w:tc>
      </w:tr>
      <w:tr>
        <w:tc>
          <w:tcPr>
            <w:tcW w:type="dxa" w:w="2351"/>
          </w:tcPr>
          <w:p>
            <w:r>
              <w:t>机械设备资源</w:t>
            </w:r>
          </w:p>
        </w:tc>
        <w:tc>
          <w:tcPr>
            <w:tcW w:type="dxa" w:w="2351"/>
          </w:tcPr>
          <w:p>
            <w:r>
              <w:t>资源配备计划</w:t>
            </w:r>
          </w:p>
        </w:tc>
        <w:tc>
          <w:tcPr>
            <w:tcW w:type="dxa" w:w="2351"/>
          </w:tcPr>
          <w:p>
            <w:r>
              <w:t>按资源配备计划章节目标分阶段投入，结合进度节点、工序衔接和现场约束动态调整。</w:t>
            </w:r>
          </w:p>
        </w:tc>
        <w:tc>
          <w:tcPr>
            <w:tcW w:type="dxa" w:w="2351"/>
          </w:tcPr>
          <w:p>
            <w:r>
              <w:t>需要表格；必须形成计划表、进退场条件、复核记录和调整审批记录。</w:t>
            </w:r>
          </w:p>
        </w:tc>
      </w:tr>
      <w:tr>
        <w:tc>
          <w:tcPr>
            <w:tcW w:type="dxa" w:w="2351"/>
          </w:tcPr>
          <w:p>
            <w:r>
              <w:t>主要材料资源</w:t>
            </w:r>
          </w:p>
        </w:tc>
        <w:tc>
          <w:tcPr>
            <w:tcW w:type="dxa" w:w="2351"/>
          </w:tcPr>
          <w:p>
            <w:r>
              <w:t>资源配备计划</w:t>
            </w:r>
          </w:p>
        </w:tc>
        <w:tc>
          <w:tcPr>
            <w:tcW w:type="dxa" w:w="2351"/>
          </w:tcPr>
          <w:p>
            <w:r>
              <w:t>按资源配备计划章节目标分阶段投入，结合进度节点、工序衔接和现场约束动态调整。</w:t>
            </w:r>
          </w:p>
        </w:tc>
        <w:tc>
          <w:tcPr>
            <w:tcW w:type="dxa" w:w="2351"/>
          </w:tcPr>
          <w:p>
            <w:r>
              <w:t>需要表格；必须形成计划表、进退场条件、复核记录和调整审批记录。</w:t>
            </w:r>
          </w:p>
        </w:tc>
      </w:tr>
      <w:tr>
        <w:tc>
          <w:tcPr>
            <w:tcW w:type="dxa" w:w="2351"/>
          </w:tcPr>
          <w:p>
            <w:r>
              <w:t>试验检测资源</w:t>
            </w:r>
          </w:p>
        </w:tc>
        <w:tc>
          <w:tcPr>
            <w:tcW w:type="dxa" w:w="2351"/>
          </w:tcPr>
          <w:p>
            <w:r>
              <w:t>质量管理体系与措施</w:t>
            </w:r>
          </w:p>
        </w:tc>
        <w:tc>
          <w:tcPr>
            <w:tcW w:type="dxa" w:w="2351"/>
          </w:tcPr>
          <w:p>
            <w:r>
              <w:t>按质量管理体系与措施章节目标分阶段投入，结合进度节点、工序衔接和现场约束动态调整。</w:t>
            </w:r>
          </w:p>
        </w:tc>
        <w:tc>
          <w:tcPr>
            <w:tcW w:type="dxa" w:w="2351"/>
          </w:tcPr>
          <w:p>
            <w:r>
              <w:t>需要表格；必须形成计划表、进退场条件、复核记录和调整审批记录。</w:t>
            </w:r>
          </w:p>
        </w:tc>
      </w:tr>
      <w:tr>
        <w:tc>
          <w:tcPr>
            <w:tcW w:type="dxa" w:w="2351"/>
          </w:tcPr>
          <w:p>
            <w:r>
              <w:t>应急抢险资源</w:t>
            </w:r>
          </w:p>
        </w:tc>
        <w:tc>
          <w:tcPr>
            <w:tcW w:type="dxa" w:w="2351"/>
          </w:tcPr>
          <w:p>
            <w:r>
              <w:t>安全管理体系与措施</w:t>
            </w:r>
          </w:p>
        </w:tc>
        <w:tc>
          <w:tcPr>
            <w:tcW w:type="dxa" w:w="2351"/>
          </w:tcPr>
          <w:p>
            <w:r>
              <w:t>按安全管理体系与措施章节目标分阶段投入，结合进度节点、工序衔接和现场约束动态调整。</w:t>
            </w:r>
          </w:p>
        </w:tc>
        <w:tc>
          <w:tcPr>
            <w:tcW w:type="dxa" w:w="2351"/>
          </w:tcPr>
          <w:p>
            <w:r>
              <w:t>需要表格；必须形成计划表、进退场条件、复核记录和调整审批记录。</w:t>
            </w:r>
          </w:p>
        </w:tc>
      </w:tr>
      <w:tr>
        <w:tc>
          <w:tcPr>
            <w:tcW w:type="dxa" w:w="2351"/>
          </w:tcPr>
          <w:p>
            <w:r>
              <w:t>资料与BIM/数字化资源</w:t>
            </w:r>
          </w:p>
        </w:tc>
        <w:tc>
          <w:tcPr>
            <w:tcW w:type="dxa" w:w="2351"/>
          </w:tcPr>
          <w:p>
            <w:r>
              <w:t>施工方案与技术措施</w:t>
            </w:r>
          </w:p>
        </w:tc>
        <w:tc>
          <w:tcPr>
            <w:tcW w:type="dxa" w:w="2351"/>
          </w:tcPr>
          <w:p>
            <w:r>
              <w:t>按施工方案与技术措施章节目标分阶段投入，结合进度节点、工序衔接和现场约束动态调整。</w:t>
            </w:r>
          </w:p>
        </w:tc>
        <w:tc>
          <w:tcPr>
            <w:tcW w:type="dxa" w:w="2351"/>
          </w:tcPr>
          <w:p>
            <w:r>
              <w:t>需要表格；必须形成计划表、进退场条件、复核记录和调整审批记录。</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内容类型</w:t>
            </w:r>
          </w:p>
        </w:tc>
        <w:tc>
          <w:tcPr>
            <w:tcW w:type="dxa" w:w="3135"/>
          </w:tcPr>
          <w:p>
            <w:r>
              <w:t>避免重复规则</w:t>
            </w:r>
          </w:p>
        </w:tc>
        <w:tc>
          <w:tcPr>
            <w:tcW w:type="dxa" w:w="3135"/>
          </w:tcPr>
          <w:p>
            <w:r>
              <w:t>引用方式</w:t>
            </w:r>
          </w:p>
        </w:tc>
      </w:tr>
      <w:tr>
        <w:tc>
          <w:tcPr>
            <w:tcW w:type="dxa" w:w="3135"/>
          </w:tcPr>
          <w:p>
            <w:r>
              <w:t>评分响应内容</w:t>
            </w:r>
          </w:p>
        </w:tc>
        <w:tc>
          <w:tcPr>
            <w:tcW w:type="dxa" w:w="3135"/>
          </w:tcPr>
          <w:p>
            <w:r>
              <w:t>同一评分点只在主章节完整展开，其他章节采用引用和差异化补充。</w:t>
            </w:r>
          </w:p>
        </w:tc>
        <w:tc>
          <w:tcPr>
            <w:tcW w:type="dxa" w:w="3135"/>
          </w:tcPr>
          <w:p>
            <w:r>
              <w:t>引用主章节编号并说明本章补充控制点。</w:t>
            </w:r>
          </w:p>
        </w:tc>
      </w:tr>
      <w:tr>
        <w:tc>
          <w:tcPr>
            <w:tcW w:type="dxa" w:w="3135"/>
          </w:tcPr>
          <w:p>
            <w:r>
              <w:t>质量安全通用措施</w:t>
            </w:r>
          </w:p>
        </w:tc>
        <w:tc>
          <w:tcPr>
            <w:tcW w:type="dxa" w:w="3135"/>
          </w:tcPr>
          <w:p>
            <w:r>
              <w:t>不得在每个专项方案机械复制质量安全套话。</w:t>
            </w:r>
          </w:p>
        </w:tc>
        <w:tc>
          <w:tcPr>
            <w:tcW w:type="dxa" w:w="3135"/>
          </w:tcPr>
          <w:p>
            <w:r>
              <w:t>专项方案只写与该工序直接相关的控制点。</w:t>
            </w:r>
          </w:p>
        </w:tc>
      </w:tr>
      <w:tr>
        <w:tc>
          <w:tcPr>
            <w:tcW w:type="dxa" w:w="3135"/>
          </w:tcPr>
          <w:p>
            <w:r>
              <w:t>资源计划内容</w:t>
            </w:r>
          </w:p>
        </w:tc>
        <w:tc>
          <w:tcPr>
            <w:tcW w:type="dxa" w:w="3135"/>
          </w:tcPr>
          <w:p>
            <w:r>
              <w:t>资源投入表由资源章节统筹，工序章节只引用关键资源。</w:t>
            </w:r>
          </w:p>
        </w:tc>
        <w:tc>
          <w:tcPr>
            <w:tcW w:type="dxa" w:w="3135"/>
          </w:tcPr>
          <w:p>
            <w:r>
              <w:t>通过资源计划表编号关联。</w:t>
            </w:r>
          </w:p>
        </w:tc>
      </w:tr>
      <w:tr>
        <w:tc>
          <w:tcPr>
            <w:tcW w:type="dxa" w:w="3135"/>
          </w:tcPr>
          <w:p>
            <w:r>
              <w:t>图纸参数</w:t>
            </w:r>
          </w:p>
        </w:tc>
        <w:tc>
          <w:tcPr>
            <w:tcW w:type="dxa" w:w="3135"/>
          </w:tcPr>
          <w:p>
            <w:r>
              <w:t>不得因缺少 CAD 解析结果在多章节编造尺寸和构造参数。</w:t>
            </w:r>
          </w:p>
        </w:tc>
        <w:tc>
          <w:tcPr>
            <w:tcW w:type="dxa" w:w="3135"/>
          </w:tcPr>
          <w:p>
            <w:r>
              <w:t>统一写为会审复核、深化设计、报审确认。</w:t>
            </w:r>
          </w:p>
        </w:tc>
      </w:tr>
      <w:tr>
        <w:tc>
          <w:tcPr>
            <w:tcW w:type="dxa" w:w="3135"/>
          </w:tcPr>
          <w:p>
            <w:r>
              <w:t>风险措施</w:t>
            </w:r>
          </w:p>
        </w:tc>
        <w:tc>
          <w:tcPr>
            <w:tcW w:type="dxa" w:w="3135"/>
          </w:tcPr>
          <w:p>
            <w:r>
              <w:t>风险矩阵统一管理，各章节只写对应风险。</w:t>
            </w:r>
          </w:p>
        </w:tc>
        <w:tc>
          <w:tcPr>
            <w:tcW w:type="dxa" w:w="3135"/>
          </w:tcPr>
          <w:p>
            <w:r>
              <w:t>风险编号与章节控制点关联。</w:t>
            </w:r>
          </w:p>
        </w:tc>
      </w:tr>
      <w:tr>
        <w:tc>
          <w:tcPr>
            <w:tcW w:type="dxa" w:w="3135"/>
          </w:tcPr>
          <w:p>
            <w:r>
              <w:t>范本表达</w:t>
            </w:r>
          </w:p>
        </w:tc>
        <w:tc>
          <w:tcPr>
            <w:tcW w:type="dxa" w:w="3135"/>
          </w:tcPr>
          <w:p>
            <w:r>
              <w:t>禁止复制范本项目名称、地点、人员、日期和工程量。</w:t>
            </w:r>
          </w:p>
        </w:tc>
        <w:tc>
          <w:tcPr>
            <w:tcW w:type="dxa" w:w="3135"/>
          </w:tcPr>
          <w:p>
            <w:r>
              <w:t>只借鉴表格结构和检查颗粒度。</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不合格处理</w:t>
            </w:r>
          </w:p>
        </w:tc>
      </w:tr>
      <w:tr>
        <w:tc>
          <w:tcPr>
            <w:tcW w:type="dxa" w:w="3135"/>
          </w:tcPr>
          <w:p>
            <w:r>
              <w:t>评分点覆盖检查</w:t>
            </w:r>
          </w:p>
        </w:tc>
        <w:tc>
          <w:tcPr>
            <w:tcW w:type="dxa" w:w="3135"/>
          </w:tcPr>
          <w:p>
            <w:r>
              <w:t>逐项核对评分办法与 score_response_matrix、chapter_tree 的对应关系。</w:t>
            </w:r>
          </w:p>
        </w:tc>
        <w:tc>
          <w:tcPr>
            <w:tcW w:type="dxa" w:w="3135"/>
          </w:tcPr>
          <w:p>
            <w:r>
              <w:t>缺项时退回蓝图补充并重新生成相关章节。</w:t>
            </w:r>
          </w:p>
        </w:tc>
      </w:tr>
      <w:tr>
        <w:tc>
          <w:tcPr>
            <w:tcW w:type="dxa" w:w="3135"/>
          </w:tcPr>
          <w:p>
            <w:r>
              <w:t>项目事实一致性检查</w:t>
            </w:r>
          </w:p>
        </w:tc>
        <w:tc>
          <w:tcPr>
            <w:tcW w:type="dxa" w:w="3135"/>
          </w:tcPr>
          <w:p>
            <w:r>
              <w:t>核对项目名称、地点、工期、规模、质量目标、图纸限制是否来自项目资料。</w:t>
            </w:r>
          </w:p>
        </w:tc>
        <w:tc>
          <w:tcPr>
            <w:tcW w:type="dxa" w:w="3135"/>
          </w:tcPr>
          <w:p>
            <w:r>
              <w:t>发现编造或范本残留时删除并改为复核确认表述。</w:t>
            </w:r>
          </w:p>
        </w:tc>
      </w:tr>
      <w:tr>
        <w:tc>
          <w:tcPr>
            <w:tcW w:type="dxa" w:w="3135"/>
          </w:tcPr>
          <w:p>
            <w:r>
              <w:t>图表表格完整性检查</w:t>
            </w:r>
          </w:p>
        </w:tc>
        <w:tc>
          <w:tcPr>
            <w:tcW w:type="dxa" w:w="3135"/>
          </w:tcPr>
          <w:p>
            <w:r>
              <w:t>核对每个一级章节是否至少具备流程图、控制表和检查表。</w:t>
            </w:r>
          </w:p>
        </w:tc>
        <w:tc>
          <w:tcPr>
            <w:tcW w:type="dxa" w:w="3135"/>
          </w:tcPr>
          <w:p>
            <w:r>
              <w:t>不足时补充图表占位和落版说明。</w:t>
            </w:r>
          </w:p>
        </w:tc>
      </w:tr>
      <w:tr>
        <w:tc>
          <w:tcPr>
            <w:tcW w:type="dxa" w:w="3135"/>
          </w:tcPr>
          <w:p>
            <w:r>
              <w:t>专项方案深度检查</w:t>
            </w:r>
          </w:p>
        </w:tc>
        <w:tc>
          <w:tcPr>
            <w:tcW w:type="dxa" w:w="3135"/>
          </w:tcPr>
          <w:p>
            <w:r>
              <w:t>核对专项方案是否具备工况、技术路线、施工流程、质量安全和验收。</w:t>
            </w:r>
          </w:p>
        </w:tc>
        <w:tc>
          <w:tcPr>
            <w:tcW w:type="dxa" w:w="3135"/>
          </w:tcPr>
          <w:p>
            <w:r>
              <w:t>不满足时重写专项方案蓝图和正文。</w:t>
            </w:r>
          </w:p>
        </w:tc>
      </w:tr>
      <w:tr>
        <w:tc>
          <w:tcPr>
            <w:tcW w:type="dxa" w:w="3135"/>
          </w:tcPr>
          <w:p>
            <w:r>
              <w:t>章节去重检查</w:t>
            </w:r>
          </w:p>
        </w:tc>
        <w:tc>
          <w:tcPr>
            <w:tcW w:type="dxa" w:w="3135"/>
          </w:tcPr>
          <w:p>
            <w:r>
              <w:t>比对章节段落签名，识别机械重复。</w:t>
            </w:r>
          </w:p>
        </w:tc>
        <w:tc>
          <w:tcPr>
            <w:tcW w:type="dxa" w:w="3135"/>
          </w:tcPr>
          <w:p>
            <w:r>
              <w:t>保留主章节，其他章节改为引用或差异化说明。</w:t>
            </w:r>
          </w:p>
        </w:tc>
      </w:tr>
      <w:tr>
        <w:tc>
          <w:tcPr>
            <w:tcW w:type="dxa" w:w="3135"/>
          </w:tcPr>
          <w:p>
            <w:r>
              <w:t>暗标风险检查</w:t>
            </w:r>
          </w:p>
        </w:tc>
        <w:tc>
          <w:tcPr>
            <w:tcW w:type="dxa" w:w="3135"/>
          </w:tcPr>
          <w:p>
            <w:r>
              <w:t>检查公司名称、人员姓名、企业标识、历史项目痕迹。</w:t>
            </w:r>
          </w:p>
        </w:tc>
        <w:tc>
          <w:tcPr>
            <w:tcW w:type="dxa" w:w="3135"/>
          </w:tcPr>
          <w:p>
            <w:r>
              <w:t>发现后清理并记录修订。</w:t>
            </w:r>
          </w:p>
        </w:tc>
      </w:tr>
      <w:tr>
        <w:tc>
          <w:tcPr>
            <w:tcW w:type="dxa" w:w="3135"/>
          </w:tcPr>
          <w:p>
            <w:r>
              <w:t>质量基准检查</w:t>
            </w:r>
          </w:p>
        </w:tc>
        <w:tc>
          <w:tcPr>
            <w:tcW w:type="dxa" w:w="3135"/>
          </w:tcPr>
          <w:p>
            <w:r>
              <w:t>以既有高分长版质量密度为下限检查章节深度、图表表格和检查表完整度。</w:t>
            </w:r>
          </w:p>
        </w:tc>
        <w:tc>
          <w:tcPr>
            <w:tcW w:type="dxa" w:w="3135"/>
          </w:tcPr>
          <w:p>
            <w:r>
              <w:t>低于下限时补充深化章节后再组装 Word。</w:t>
            </w:r>
          </w:p>
        </w:tc>
      </w:tr>
      <w:tr>
        <w:tc>
          <w:tcPr>
            <w:tcW w:type="dxa" w:w="3135"/>
          </w:tcPr>
          <w:p>
            <w:r>
              <w:t>Word落版检查</w:t>
            </w:r>
          </w:p>
        </w:tc>
        <w:tc>
          <w:tcPr>
            <w:tcW w:type="dxa" w:w="3135"/>
          </w:tcPr>
          <w:p>
            <w:r>
              <w:t>检查目录、标题层级、编号、表格、占位图、页眉页脚和乱码。</w:t>
            </w:r>
          </w:p>
        </w:tc>
        <w:tc>
          <w:tcPr>
            <w:tcW w:type="dxa" w:w="3135"/>
          </w:tcPr>
          <w:p>
            <w:r>
              <w:t>修正格式后再进入质检复核。</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已在本章正文、表格、检查表和图示占位中响应</w:t>
            </w:r>
          </w:p>
        </w:tc>
      </w:tr>
    </w:tbl>
    <w:p>
      <w:pPr>
        <w:pStyle w:val="Heading2"/>
      </w:pPr>
      <w:r>
        <w:t>1.1 章节目标与响应原则</w:t>
      </w:r>
    </w:p>
    <w:p>
      <w:r>
        <w:t>本章节围绕衡山县城市供水提质改造及智慧水务建设项目（供水管网改造一期）招标文件对施工方案与技术措施的评分要求，系统梳理施工组织、工序流程、控制点设置、验收与资料闭环等内容，确保技术标响应的完整性、可检查性和可追溯性。</w:t>
      </w:r>
    </w:p>
    <w:p>
      <w:r>
        <w:t>在编制过程中，严格以招标文件、工程量清单、图纸及现场资料为信息边界，所有缺失参数均采用施工前复核、图纸会审、深化设计、样板先行和报审确认等机制处理，杜绝参数编造和无依据描述。</w:t>
      </w:r>
    </w:p>
    <w:p>
      <w:r>
        <w:t>本章内容涵盖施工部署、施工总平面、测量复核、关键工序专项方案等专项措施，所有措施均落实到具体工序、责任分工、检查频次和资料归档，形成全过程可追溯的管理闭环。</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展示评分项与章节、专项方案、证明资料的对应关系；本节正文后插入，待图纸深化后替换为正式图示</w:t>
      </w:r>
    </w:p>
    <w:p>
      <w:pPr>
        <w:pStyle w:val="Heading3"/>
      </w:pPr>
      <w:r>
        <w:t>评分点响应矩阵表</w:t>
      </w:r>
    </w:p>
    <w:tbl>
      <w:tblPr>
        <w:tblStyle w:val="TableGrid"/>
        <w:tblW w:type="auto" w:w="0"/>
        <w:tblLook w:firstColumn="1" w:firstRow="1" w:lastColumn="0" w:lastRow="0" w:noHBand="0" w:noVBand="1" w:val="04A0"/>
      </w:tblPr>
      <w:tblGrid>
        <w:gridCol w:w="1567"/>
        <w:gridCol w:w="1567"/>
        <w:gridCol w:w="1567"/>
        <w:gridCol w:w="1567"/>
        <w:gridCol w:w="1567"/>
        <w:gridCol w:w="1567"/>
      </w:tblGrid>
      <w:tr>
        <w:tc>
          <w:tcPr>
            <w:tcW w:type="dxa" w:w="1567"/>
          </w:tcPr>
          <w:p>
            <w:r>
              <w:t>评分项</w:t>
            </w:r>
          </w:p>
        </w:tc>
        <w:tc>
          <w:tcPr>
            <w:tcW w:type="dxa" w:w="1567"/>
          </w:tcPr>
          <w:p>
            <w:r>
              <w:t>响应章节</w:t>
            </w:r>
          </w:p>
        </w:tc>
        <w:tc>
          <w:tcPr>
            <w:tcW w:type="dxa" w:w="1567"/>
          </w:tcPr>
          <w:p>
            <w:r>
              <w:t>专项方案</w:t>
            </w:r>
          </w:p>
        </w:tc>
        <w:tc>
          <w:tcPr>
            <w:tcW w:type="dxa" w:w="1567"/>
          </w:tcPr>
          <w:p>
            <w:r>
              <w:t>图表/表格</w:t>
            </w:r>
          </w:p>
        </w:tc>
        <w:tc>
          <w:tcPr>
            <w:tcW w:type="dxa" w:w="1567"/>
          </w:tcPr>
          <w:p>
            <w:r>
              <w:t>证明资料</w:t>
            </w:r>
          </w:p>
        </w:tc>
        <w:tc>
          <w:tcPr>
            <w:tcW w:type="dxa" w:w="1567"/>
          </w:tcPr>
          <w:p>
            <w:r>
              <w:t>复核责任</w:t>
            </w:r>
          </w:p>
        </w:tc>
      </w:tr>
      <w:tr>
        <w:tc>
          <w:tcPr>
            <w:tcW w:type="dxa" w:w="1567"/>
          </w:tcPr>
          <w:p>
            <w:r>
              <w:t>施工方案与技术措施</w:t>
            </w:r>
          </w:p>
        </w:tc>
        <w:tc>
          <w:tcPr>
            <w:tcW w:type="dxa" w:w="1567"/>
          </w:tcPr>
          <w:p>
            <w:r>
              <w:t>1.2-1.6</w:t>
            </w:r>
          </w:p>
        </w:tc>
        <w:tc>
          <w:tcPr>
            <w:tcW w:type="dxa" w:w="1567"/>
          </w:tcPr>
          <w:p>
            <w:r>
              <w:t>阀门井、检查井及附属构筑物施工方案等</w:t>
            </w:r>
          </w:p>
        </w:tc>
        <w:tc>
          <w:tcPr>
            <w:tcW w:type="dxa" w:w="1567"/>
          </w:tcPr>
          <w:p>
            <w:r>
              <w:t>施工方案流程图、控制点表等</w:t>
            </w:r>
          </w:p>
        </w:tc>
        <w:tc>
          <w:tcPr>
            <w:tcW w:type="dxa" w:w="1567"/>
          </w:tcPr>
          <w:p>
            <w:r>
              <w:t>招标文件、清单、图纸、会审记录</w:t>
            </w:r>
          </w:p>
        </w:tc>
        <w:tc>
          <w:tcPr>
            <w:tcW w:type="dxa" w:w="1567"/>
          </w:tcPr>
          <w:p>
            <w:r>
              <w:t>项目技术负责人</w:t>
            </w:r>
          </w:p>
        </w:tc>
      </w:tr>
    </w:tbl>
    <w:p>
      <w:pPr>
        <w:pStyle w:val="Heading3"/>
      </w:pPr>
      <w:r>
        <w:t>章节目标与响应原则检查表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要求</w:t>
            </w:r>
          </w:p>
        </w:tc>
        <w:tc>
          <w:tcPr>
            <w:tcW w:type="dxa" w:w="1881"/>
          </w:tcPr>
          <w:p>
            <w:r>
              <w:t>检查频次</w:t>
            </w:r>
          </w:p>
        </w:tc>
        <w:tc>
          <w:tcPr>
            <w:tcW w:type="dxa" w:w="1881"/>
          </w:tcPr>
          <w:p>
            <w:r>
              <w:t>责任人</w:t>
            </w:r>
          </w:p>
        </w:tc>
        <w:tc>
          <w:tcPr>
            <w:tcW w:type="dxa" w:w="1881"/>
          </w:tcPr>
          <w:p>
            <w:r>
              <w:t>记录方式</w:t>
            </w:r>
          </w:p>
        </w:tc>
      </w:tr>
      <w:tr>
        <w:tc>
          <w:tcPr>
            <w:tcW w:type="dxa" w:w="1881"/>
          </w:tcPr>
          <w:p>
            <w:r>
              <w:t>评分点全覆盖</w:t>
            </w:r>
          </w:p>
        </w:tc>
        <w:tc>
          <w:tcPr>
            <w:tcW w:type="dxa" w:w="1881"/>
          </w:tcPr>
          <w:p>
            <w:r>
              <w:t>逐条映射评分标准</w:t>
            </w:r>
          </w:p>
        </w:tc>
        <w:tc>
          <w:tcPr>
            <w:tcW w:type="dxa" w:w="1881"/>
          </w:tcPr>
          <w:p>
            <w:r>
              <w:t>编制前/后</w:t>
            </w:r>
          </w:p>
        </w:tc>
        <w:tc>
          <w:tcPr>
            <w:tcW w:type="dxa" w:w="1881"/>
          </w:tcPr>
          <w:p>
            <w:r>
              <w:t>编制组长</w:t>
            </w:r>
          </w:p>
        </w:tc>
        <w:tc>
          <w:tcPr>
            <w:tcW w:type="dxa" w:w="1881"/>
          </w:tcPr>
          <w:p>
            <w:r>
              <w:t>检查记录表</w:t>
            </w:r>
          </w:p>
        </w:tc>
      </w:tr>
      <w:tr>
        <w:tc>
          <w:tcPr>
            <w:tcW w:type="dxa" w:w="1881"/>
          </w:tcPr>
          <w:p>
            <w:r>
              <w:t>参数合规性</w:t>
            </w:r>
          </w:p>
        </w:tc>
        <w:tc>
          <w:tcPr>
            <w:tcW w:type="dxa" w:w="1881"/>
          </w:tcPr>
          <w:p>
            <w:r>
              <w:t>无编造参数</w:t>
            </w:r>
          </w:p>
        </w:tc>
        <w:tc>
          <w:tcPr>
            <w:tcW w:type="dxa" w:w="1881"/>
          </w:tcPr>
          <w:p>
            <w:r>
              <w:t>每次修订</w:t>
            </w:r>
          </w:p>
        </w:tc>
        <w:tc>
          <w:tcPr>
            <w:tcW w:type="dxa" w:w="1881"/>
          </w:tcPr>
          <w:p>
            <w:r>
              <w:t>技术负责人</w:t>
            </w:r>
          </w:p>
        </w:tc>
        <w:tc>
          <w:tcPr>
            <w:tcW w:type="dxa" w:w="1881"/>
          </w:tcPr>
          <w:p>
            <w:r>
              <w:t>复核签字</w:t>
            </w:r>
          </w:p>
        </w:tc>
      </w:tr>
      <w:tr>
        <w:tc>
          <w:tcPr>
            <w:tcW w:type="dxa" w:w="1881"/>
          </w:tcPr>
          <w:p>
            <w:r>
              <w:t>资料闭环</w:t>
            </w:r>
          </w:p>
        </w:tc>
        <w:tc>
          <w:tcPr>
            <w:tcW w:type="dxa" w:w="1881"/>
          </w:tcPr>
          <w:p>
            <w:r>
              <w:t>形成归档资料</w:t>
            </w:r>
          </w:p>
        </w:tc>
        <w:tc>
          <w:tcPr>
            <w:tcW w:type="dxa" w:w="1881"/>
          </w:tcPr>
          <w:p>
            <w:r>
              <w:t>每阶段</w:t>
            </w:r>
          </w:p>
        </w:tc>
        <w:tc>
          <w:tcPr>
            <w:tcW w:type="dxa" w:w="1881"/>
          </w:tcPr>
          <w:p>
            <w:r>
              <w:t>资料员</w:t>
            </w:r>
          </w:p>
        </w:tc>
        <w:tc>
          <w:tcPr>
            <w:tcW w:type="dxa" w:w="1881"/>
          </w:tcPr>
          <w:p>
            <w:r>
              <w:t>归档清单</w:t>
            </w:r>
          </w:p>
        </w:tc>
      </w:tr>
    </w:tbl>
    <w:p>
      <w:pPr>
        <w:pStyle w:val="Heading2"/>
      </w:pPr>
      <w:r>
        <w:t>1.2 施工部署与组织安排</w:t>
      </w:r>
    </w:p>
    <w:p>
      <w:r>
        <w:t>本项目施工部署以分阶段、分区域、分专业为主线，结合供水管网改造的实际需求，合理安排施工顺序，确保各工序衔接顺畅。施工前组织图纸会审和现场复核，明确各阶段的资源投入和控制重点。</w:t>
      </w:r>
    </w:p>
    <w:p>
      <w:r>
        <w:t>项目组织机构设置总指挥、技术、质量、安全、材料、资料等专业岗位，明确各岗位职责和接口关系。各专业组根据施工进度计划动态调整资源，确保关键节点按期完成。</w:t>
      </w:r>
    </w:p>
    <w:p>
      <w:r>
        <w:t>施工部署过程中，针对管网改造、阀门井、检查井及附属构筑物等关键环节，制定专项施工方案，落实样板先行、首件确认和分段验收机制，形成全过程可追溯的管理体系。</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展示项目管理层级、专业分工和接口关系；本节正文后插入，待组织架构确认后替换为正式图示</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阶段</w:t>
            </w:r>
          </w:p>
        </w:tc>
        <w:tc>
          <w:tcPr>
            <w:tcW w:type="dxa" w:w="1881"/>
          </w:tcPr>
          <w:p>
            <w:r>
              <w:t>主要工作</w:t>
            </w:r>
          </w:p>
        </w:tc>
        <w:tc>
          <w:tcPr>
            <w:tcW w:type="dxa" w:w="1881"/>
          </w:tcPr>
          <w:p>
            <w:r>
              <w:t>控制重点</w:t>
            </w:r>
          </w:p>
        </w:tc>
        <w:tc>
          <w:tcPr>
            <w:tcW w:type="dxa" w:w="1881"/>
          </w:tcPr>
          <w:p>
            <w:r>
              <w:t>资源投入</w:t>
            </w:r>
          </w:p>
        </w:tc>
        <w:tc>
          <w:tcPr>
            <w:tcW w:type="dxa" w:w="1881"/>
          </w:tcPr>
          <w:p>
            <w:r>
              <w:t>验收节点</w:t>
            </w:r>
          </w:p>
        </w:tc>
      </w:tr>
      <w:tr>
        <w:tc>
          <w:tcPr>
            <w:tcW w:type="dxa" w:w="1881"/>
          </w:tcPr>
          <w:p>
            <w:r>
              <w:t>施工准备</w:t>
            </w:r>
          </w:p>
        </w:tc>
        <w:tc>
          <w:tcPr>
            <w:tcW w:type="dxa" w:w="1881"/>
          </w:tcPr>
          <w:p>
            <w:r>
              <w:t>图纸会审、现场复核、临设搭建</w:t>
            </w:r>
          </w:p>
        </w:tc>
        <w:tc>
          <w:tcPr>
            <w:tcW w:type="dxa" w:w="1881"/>
          </w:tcPr>
          <w:p>
            <w:r>
              <w:t>资料复核、场地布置</w:t>
            </w:r>
          </w:p>
        </w:tc>
        <w:tc>
          <w:tcPr>
            <w:tcW w:type="dxa" w:w="1881"/>
          </w:tcPr>
          <w:p>
            <w:r>
              <w:t>管理人员、测量仪器</w:t>
            </w:r>
          </w:p>
        </w:tc>
        <w:tc>
          <w:tcPr>
            <w:tcW w:type="dxa" w:w="1881"/>
          </w:tcPr>
          <w:p>
            <w:r>
              <w:t>准备验收</w:t>
            </w:r>
          </w:p>
        </w:tc>
      </w:tr>
      <w:tr>
        <w:tc>
          <w:tcPr>
            <w:tcW w:type="dxa" w:w="1881"/>
          </w:tcPr>
          <w:p>
            <w:r>
              <w:t>主体施工</w:t>
            </w:r>
          </w:p>
        </w:tc>
        <w:tc>
          <w:tcPr>
            <w:tcW w:type="dxa" w:w="1881"/>
          </w:tcPr>
          <w:p>
            <w:r>
              <w:t>管网敷设、阀门井及附属构筑物施工</w:t>
            </w:r>
          </w:p>
        </w:tc>
        <w:tc>
          <w:tcPr>
            <w:tcW w:type="dxa" w:w="1881"/>
          </w:tcPr>
          <w:p>
            <w:r>
              <w:t>工序衔接、质量控制</w:t>
            </w:r>
          </w:p>
        </w:tc>
        <w:tc>
          <w:tcPr>
            <w:tcW w:type="dxa" w:w="1881"/>
          </w:tcPr>
          <w:p>
            <w:r>
              <w:t>劳动力、机械设备</w:t>
            </w:r>
          </w:p>
        </w:tc>
        <w:tc>
          <w:tcPr>
            <w:tcW w:type="dxa" w:w="1881"/>
          </w:tcPr>
          <w:p>
            <w:r>
              <w:t>分段验收</w:t>
            </w:r>
          </w:p>
        </w:tc>
      </w:tr>
      <w:tr>
        <w:tc>
          <w:tcPr>
            <w:tcW w:type="dxa" w:w="1881"/>
          </w:tcPr>
          <w:p>
            <w:r>
              <w:t>系统调试与移交</w:t>
            </w:r>
          </w:p>
        </w:tc>
        <w:tc>
          <w:tcPr>
            <w:tcW w:type="dxa" w:w="1881"/>
          </w:tcPr>
          <w:p>
            <w:r>
              <w:t>压力试验、消毒冲洗、资料归档</w:t>
            </w:r>
          </w:p>
        </w:tc>
        <w:tc>
          <w:tcPr>
            <w:tcW w:type="dxa" w:w="1881"/>
          </w:tcPr>
          <w:p>
            <w:r>
              <w:t>功能验收、资料闭环</w:t>
            </w:r>
          </w:p>
        </w:tc>
        <w:tc>
          <w:tcPr>
            <w:tcW w:type="dxa" w:w="1881"/>
          </w:tcPr>
          <w:p>
            <w:r>
              <w:t>检测设备、资料员</w:t>
            </w:r>
          </w:p>
        </w:tc>
        <w:tc>
          <w:tcPr>
            <w:tcW w:type="dxa" w:w="1881"/>
          </w:tcPr>
          <w:p>
            <w:r>
              <w:t>竣工验收</w:t>
            </w:r>
          </w:p>
        </w:tc>
      </w:tr>
    </w:tbl>
    <w:p>
      <w:pPr>
        <w:pStyle w:val="Heading3"/>
      </w:pPr>
      <w:r>
        <w:t>施工部署与组织安排检查表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要求</w:t>
            </w:r>
          </w:p>
        </w:tc>
        <w:tc>
          <w:tcPr>
            <w:tcW w:type="dxa" w:w="1881"/>
          </w:tcPr>
          <w:p>
            <w:r>
              <w:t>检查频次</w:t>
            </w:r>
          </w:p>
        </w:tc>
        <w:tc>
          <w:tcPr>
            <w:tcW w:type="dxa" w:w="1881"/>
          </w:tcPr>
          <w:p>
            <w:r>
              <w:t>责任人</w:t>
            </w:r>
          </w:p>
        </w:tc>
        <w:tc>
          <w:tcPr>
            <w:tcW w:type="dxa" w:w="1881"/>
          </w:tcPr>
          <w:p>
            <w:r>
              <w:t>记录方式</w:t>
            </w:r>
          </w:p>
        </w:tc>
      </w:tr>
      <w:tr>
        <w:tc>
          <w:tcPr>
            <w:tcW w:type="dxa" w:w="1881"/>
          </w:tcPr>
          <w:p>
            <w:r>
              <w:t>图纸会审完成</w:t>
            </w:r>
          </w:p>
        </w:tc>
        <w:tc>
          <w:tcPr>
            <w:tcW w:type="dxa" w:w="1881"/>
          </w:tcPr>
          <w:p>
            <w:r>
              <w:t>所有专业图纸会审记录归档</w:t>
            </w:r>
          </w:p>
        </w:tc>
        <w:tc>
          <w:tcPr>
            <w:tcW w:type="dxa" w:w="1881"/>
          </w:tcPr>
          <w:p>
            <w:r>
              <w:t>施工准备阶段</w:t>
            </w:r>
          </w:p>
        </w:tc>
        <w:tc>
          <w:tcPr>
            <w:tcW w:type="dxa" w:w="1881"/>
          </w:tcPr>
          <w:p>
            <w:r>
              <w:t>技术负责人</w:t>
            </w:r>
          </w:p>
        </w:tc>
        <w:tc>
          <w:tcPr>
            <w:tcW w:type="dxa" w:w="1881"/>
          </w:tcPr>
          <w:p>
            <w:r>
              <w:t>会审记录</w:t>
            </w:r>
          </w:p>
        </w:tc>
      </w:tr>
      <w:tr>
        <w:tc>
          <w:tcPr>
            <w:tcW w:type="dxa" w:w="1881"/>
          </w:tcPr>
          <w:p>
            <w:r>
              <w:t>组织机构健全</w:t>
            </w:r>
          </w:p>
        </w:tc>
        <w:tc>
          <w:tcPr>
            <w:tcW w:type="dxa" w:w="1881"/>
          </w:tcPr>
          <w:p>
            <w:r>
              <w:t>岗位职责明确</w:t>
            </w:r>
          </w:p>
        </w:tc>
        <w:tc>
          <w:tcPr>
            <w:tcW w:type="dxa" w:w="1881"/>
          </w:tcPr>
          <w:p>
            <w:r>
              <w:t>开工前</w:t>
            </w:r>
          </w:p>
        </w:tc>
        <w:tc>
          <w:tcPr>
            <w:tcW w:type="dxa" w:w="1881"/>
          </w:tcPr>
          <w:p>
            <w:r>
              <w:t>项目经理</w:t>
            </w:r>
          </w:p>
        </w:tc>
        <w:tc>
          <w:tcPr>
            <w:tcW w:type="dxa" w:w="1881"/>
          </w:tcPr>
          <w:p>
            <w:r>
              <w:t>组织架构表</w:t>
            </w:r>
          </w:p>
        </w:tc>
      </w:tr>
      <w:tr>
        <w:tc>
          <w:tcPr>
            <w:tcW w:type="dxa" w:w="1881"/>
          </w:tcPr>
          <w:p>
            <w:r>
              <w:t>资源动态调整</w:t>
            </w:r>
          </w:p>
        </w:tc>
        <w:tc>
          <w:tcPr>
            <w:tcW w:type="dxa" w:w="1881"/>
          </w:tcPr>
          <w:p>
            <w:r>
              <w:t>按进度计划调整</w:t>
            </w:r>
          </w:p>
        </w:tc>
        <w:tc>
          <w:tcPr>
            <w:tcW w:type="dxa" w:w="1881"/>
          </w:tcPr>
          <w:p>
            <w:r>
              <w:t>每周</w:t>
            </w:r>
          </w:p>
        </w:tc>
        <w:tc>
          <w:tcPr>
            <w:tcW w:type="dxa" w:w="1881"/>
          </w:tcPr>
          <w:p>
            <w:r>
              <w:t>施工调度</w:t>
            </w:r>
          </w:p>
        </w:tc>
        <w:tc>
          <w:tcPr>
            <w:tcW w:type="dxa" w:w="1881"/>
          </w:tcPr>
          <w:p>
            <w:r>
              <w:t>周例会纪要</w:t>
            </w:r>
          </w:p>
        </w:tc>
      </w:tr>
    </w:tbl>
    <w:p>
      <w:pPr>
        <w:pStyle w:val="Heading2"/>
      </w:pPr>
      <w:r>
        <w:t>1.3 施工总平面布置与场地管理</w:t>
      </w:r>
    </w:p>
    <w:p>
      <w:r>
        <w:t>施工总平面布置以安全、文明、效率为原则，结合现场实际和图纸资料，合理划分材料堆场、加工区、办公区、生活区及临时道路。因缺乏详细CAD图纸，所有布置方案须在施工前进行现场复核和深化设计，报监理和建设单位确认后实施。</w:t>
      </w:r>
    </w:p>
    <w:p>
      <w:r>
        <w:t>临时设施布置优先考虑施工便捷性和安全隔离，材料堆放区与作业区分离，设置明显标识和防护措施。临水临电布置根据现场条件和施工进度动态调整，确保施工期间各区域供给充足且安全。</w:t>
      </w:r>
    </w:p>
    <w:p>
      <w:r>
        <w:t>场地管理实行分区责任制，定期检查临设、材料堆放、道路畅通和安全防护，发现问题及时整改。所有布置和调整均形成记录资料，纳入资料归档体系。</w:t>
      </w:r>
    </w:p>
    <w:p>
      <w:r>
        <w:t>施工总平面布置示意图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展示临设、材料堆场、加工区、道路和安全分区；本节正文后插入，待现场复核和深化后替换为正式图示</w:t>
      </w:r>
    </w:p>
    <w:p>
      <w:pPr>
        <w:pStyle w:val="Heading3"/>
      </w:pPr>
      <w:r>
        <w:t>施工总平面布置计划表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区域</w:t>
            </w:r>
          </w:p>
        </w:tc>
        <w:tc>
          <w:tcPr>
            <w:tcW w:type="dxa" w:w="1881"/>
          </w:tcPr>
          <w:p>
            <w:r>
              <w:t>主要功能</w:t>
            </w:r>
          </w:p>
        </w:tc>
        <w:tc>
          <w:tcPr>
            <w:tcW w:type="dxa" w:w="1881"/>
          </w:tcPr>
          <w:p>
            <w:r>
              <w:t>布置依据</w:t>
            </w:r>
          </w:p>
        </w:tc>
        <w:tc>
          <w:tcPr>
            <w:tcW w:type="dxa" w:w="1881"/>
          </w:tcPr>
          <w:p>
            <w:r>
              <w:t>责任人</w:t>
            </w:r>
          </w:p>
        </w:tc>
        <w:tc>
          <w:tcPr>
            <w:tcW w:type="dxa" w:w="1881"/>
          </w:tcPr>
          <w:p>
            <w:r>
              <w:t>验收方式</w:t>
            </w:r>
          </w:p>
        </w:tc>
      </w:tr>
      <w:tr>
        <w:tc>
          <w:tcPr>
            <w:tcW w:type="dxa" w:w="1881"/>
          </w:tcPr>
          <w:p>
            <w:r>
              <w:t>材料堆场</w:t>
            </w:r>
          </w:p>
        </w:tc>
        <w:tc>
          <w:tcPr>
            <w:tcW w:type="dxa" w:w="1881"/>
          </w:tcPr>
          <w:p>
            <w:r>
              <w:t>管材、阀门、井盖等堆放</w:t>
            </w:r>
          </w:p>
        </w:tc>
        <w:tc>
          <w:tcPr>
            <w:tcW w:type="dxa" w:w="1881"/>
          </w:tcPr>
          <w:p>
            <w:r>
              <w:t>图纸、现场复核</w:t>
            </w:r>
          </w:p>
        </w:tc>
        <w:tc>
          <w:tcPr>
            <w:tcW w:type="dxa" w:w="1881"/>
          </w:tcPr>
          <w:p>
            <w:r>
              <w:t>材料员</w:t>
            </w:r>
          </w:p>
        </w:tc>
        <w:tc>
          <w:tcPr>
            <w:tcW w:type="dxa" w:w="1881"/>
          </w:tcPr>
          <w:p>
            <w:r>
              <w:t>现场验收</w:t>
            </w:r>
          </w:p>
        </w:tc>
      </w:tr>
      <w:tr>
        <w:tc>
          <w:tcPr>
            <w:tcW w:type="dxa" w:w="1881"/>
          </w:tcPr>
          <w:p>
            <w:r>
              <w:t>加工区</w:t>
            </w:r>
          </w:p>
        </w:tc>
        <w:tc>
          <w:tcPr>
            <w:tcW w:type="dxa" w:w="1881"/>
          </w:tcPr>
          <w:p>
            <w:r>
              <w:t>管道切割、配件组装</w:t>
            </w:r>
          </w:p>
        </w:tc>
        <w:tc>
          <w:tcPr>
            <w:tcW w:type="dxa" w:w="1881"/>
          </w:tcPr>
          <w:p>
            <w:r>
              <w:t>施工方案</w:t>
            </w:r>
          </w:p>
        </w:tc>
        <w:tc>
          <w:tcPr>
            <w:tcW w:type="dxa" w:w="1881"/>
          </w:tcPr>
          <w:p>
            <w:r>
              <w:t>工长</w:t>
            </w:r>
          </w:p>
        </w:tc>
        <w:tc>
          <w:tcPr>
            <w:tcW w:type="dxa" w:w="1881"/>
          </w:tcPr>
          <w:p>
            <w:r>
              <w:t>工序验收</w:t>
            </w:r>
          </w:p>
        </w:tc>
      </w:tr>
      <w:tr>
        <w:tc>
          <w:tcPr>
            <w:tcW w:type="dxa" w:w="1881"/>
          </w:tcPr>
          <w:p>
            <w:r>
              <w:t>办公生活区</w:t>
            </w:r>
          </w:p>
        </w:tc>
        <w:tc>
          <w:tcPr>
            <w:tcW w:type="dxa" w:w="1881"/>
          </w:tcPr>
          <w:p>
            <w:r>
              <w:t>项目管理、后勤保障</w:t>
            </w:r>
          </w:p>
        </w:tc>
        <w:tc>
          <w:tcPr>
            <w:tcW w:type="dxa" w:w="1881"/>
          </w:tcPr>
          <w:p>
            <w:r>
              <w:t>临设布置图</w:t>
            </w:r>
          </w:p>
        </w:tc>
        <w:tc>
          <w:tcPr>
            <w:tcW w:type="dxa" w:w="1881"/>
          </w:tcPr>
          <w:p>
            <w:r>
              <w:t>后勤负责人</w:t>
            </w:r>
          </w:p>
        </w:tc>
        <w:tc>
          <w:tcPr>
            <w:tcW w:type="dxa" w:w="1881"/>
          </w:tcPr>
          <w:p>
            <w:r>
              <w:t>竣工验收</w:t>
            </w:r>
          </w:p>
        </w:tc>
      </w:tr>
    </w:tbl>
    <w:p>
      <w:pPr>
        <w:pStyle w:val="Heading3"/>
      </w:pPr>
      <w:r>
        <w:t>施工总平面布置与场地管理检查表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要求</w:t>
            </w:r>
          </w:p>
        </w:tc>
        <w:tc>
          <w:tcPr>
            <w:tcW w:type="dxa" w:w="1881"/>
          </w:tcPr>
          <w:p>
            <w:r>
              <w:t>检查频次</w:t>
            </w:r>
          </w:p>
        </w:tc>
        <w:tc>
          <w:tcPr>
            <w:tcW w:type="dxa" w:w="1881"/>
          </w:tcPr>
          <w:p>
            <w:r>
              <w:t>责任人</w:t>
            </w:r>
          </w:p>
        </w:tc>
        <w:tc>
          <w:tcPr>
            <w:tcW w:type="dxa" w:w="1881"/>
          </w:tcPr>
          <w:p>
            <w:r>
              <w:t>记录方式</w:t>
            </w:r>
          </w:p>
        </w:tc>
      </w:tr>
      <w:tr>
        <w:tc>
          <w:tcPr>
            <w:tcW w:type="dxa" w:w="1881"/>
          </w:tcPr>
          <w:p>
            <w:r>
              <w:t>临设布置合理</w:t>
            </w:r>
          </w:p>
        </w:tc>
        <w:tc>
          <w:tcPr>
            <w:tcW w:type="dxa" w:w="1881"/>
          </w:tcPr>
          <w:p>
            <w:r>
              <w:t>符合安全、便捷原则</w:t>
            </w:r>
          </w:p>
        </w:tc>
        <w:tc>
          <w:tcPr>
            <w:tcW w:type="dxa" w:w="1881"/>
          </w:tcPr>
          <w:p>
            <w:r>
              <w:t>每周</w:t>
            </w:r>
          </w:p>
        </w:tc>
        <w:tc>
          <w:tcPr>
            <w:tcW w:type="dxa" w:w="1881"/>
          </w:tcPr>
          <w:p>
            <w:r>
              <w:t>安全员</w:t>
            </w:r>
          </w:p>
        </w:tc>
        <w:tc>
          <w:tcPr>
            <w:tcW w:type="dxa" w:w="1881"/>
          </w:tcPr>
          <w:p>
            <w:r>
              <w:t>巡查记录</w:t>
            </w:r>
          </w:p>
        </w:tc>
      </w:tr>
      <w:tr>
        <w:tc>
          <w:tcPr>
            <w:tcW w:type="dxa" w:w="1881"/>
          </w:tcPr>
          <w:p>
            <w:r>
              <w:t>材料堆放规范</w:t>
            </w:r>
          </w:p>
        </w:tc>
        <w:tc>
          <w:tcPr>
            <w:tcW w:type="dxa" w:w="1881"/>
          </w:tcPr>
          <w:p>
            <w:r>
              <w:t>分类堆放、标识清晰</w:t>
            </w:r>
          </w:p>
        </w:tc>
        <w:tc>
          <w:tcPr>
            <w:tcW w:type="dxa" w:w="1881"/>
          </w:tcPr>
          <w:p>
            <w:r>
              <w:t>每班</w:t>
            </w:r>
          </w:p>
        </w:tc>
        <w:tc>
          <w:tcPr>
            <w:tcW w:type="dxa" w:w="1881"/>
          </w:tcPr>
          <w:p>
            <w:r>
              <w:t>材料员</w:t>
            </w:r>
          </w:p>
        </w:tc>
        <w:tc>
          <w:tcPr>
            <w:tcW w:type="dxa" w:w="1881"/>
          </w:tcPr>
          <w:p>
            <w:r>
              <w:t>现场照片</w:t>
            </w:r>
          </w:p>
        </w:tc>
      </w:tr>
      <w:tr>
        <w:tc>
          <w:tcPr>
            <w:tcW w:type="dxa" w:w="1881"/>
          </w:tcPr>
          <w:p>
            <w:r>
              <w:t>临水临电安全</w:t>
            </w:r>
          </w:p>
        </w:tc>
        <w:tc>
          <w:tcPr>
            <w:tcW w:type="dxa" w:w="1881"/>
          </w:tcPr>
          <w:p>
            <w:r>
              <w:t>无私拉乱接</w:t>
            </w:r>
          </w:p>
        </w:tc>
        <w:tc>
          <w:tcPr>
            <w:tcW w:type="dxa" w:w="1881"/>
          </w:tcPr>
          <w:p>
            <w:r>
              <w:t>每日</w:t>
            </w:r>
          </w:p>
        </w:tc>
        <w:tc>
          <w:tcPr>
            <w:tcW w:type="dxa" w:w="1881"/>
          </w:tcPr>
          <w:p>
            <w:r>
              <w:t>电工</w:t>
            </w:r>
          </w:p>
        </w:tc>
        <w:tc>
          <w:tcPr>
            <w:tcW w:type="dxa" w:w="1881"/>
          </w:tcPr>
          <w:p>
            <w:r>
              <w:t>检查表</w:t>
            </w:r>
          </w:p>
        </w:tc>
      </w:tr>
    </w:tbl>
    <w:p>
      <w:pPr>
        <w:pStyle w:val="Heading2"/>
      </w:pPr>
      <w:r>
        <w:t>1.4 测量复核与控制点设置</w:t>
      </w:r>
    </w:p>
    <w:p>
      <w:r>
        <w:t>测量复核是确保管网改造工程定位、标高、轴线准确的基础工作。施工前组织专业测量人员对设计图纸与现场实际进行全面复核，发现偏差及时反馈并组织会审，形成复核报告。</w:t>
      </w:r>
    </w:p>
    <w:p>
      <w:r>
        <w:t>所有控制点的设置均以设计图纸为依据，结合现场条件进行优化，重要控制点须经监理和建设单位共同确认。测量仪器定期校验，测量过程全程记录，确保数据准确可追溯。</w:t>
      </w:r>
    </w:p>
    <w:p>
      <w:r>
        <w:t>关键工序如管道敷设、阀门井定位等，均需在施工前进行复测，复核结果作为后续施工的唯一依据。所有测量数据和复核资料归档保存，作为竣工验收的重要组成部分。</w:t>
      </w:r>
    </w:p>
    <w:p>
      <w:r>
        <w:t>测量复核流程图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展示测量复核、会审、报审、资料归档全过程；本节正文后插入，待测量方案确认后替换为正式图示</w:t>
      </w:r>
    </w:p>
    <w:p>
      <w:pPr>
        <w:pStyle w:val="Heading3"/>
      </w:pPr>
      <w:r>
        <w:t>测量复核与控制点设置表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工序</w:t>
            </w:r>
          </w:p>
        </w:tc>
        <w:tc>
          <w:tcPr>
            <w:tcW w:type="dxa" w:w="1881"/>
          </w:tcPr>
          <w:p>
            <w:r>
              <w:t>测量内容</w:t>
            </w:r>
          </w:p>
        </w:tc>
        <w:tc>
          <w:tcPr>
            <w:tcW w:type="dxa" w:w="1881"/>
          </w:tcPr>
          <w:p>
            <w:r>
              <w:t>复核频次</w:t>
            </w:r>
          </w:p>
        </w:tc>
        <w:tc>
          <w:tcPr>
            <w:tcW w:type="dxa" w:w="1881"/>
          </w:tcPr>
          <w:p>
            <w:r>
              <w:t>责任人</w:t>
            </w:r>
          </w:p>
        </w:tc>
        <w:tc>
          <w:tcPr>
            <w:tcW w:type="dxa" w:w="1881"/>
          </w:tcPr>
          <w:p>
            <w:r>
              <w:t>资料归档</w:t>
            </w:r>
          </w:p>
        </w:tc>
      </w:tr>
      <w:tr>
        <w:tc>
          <w:tcPr>
            <w:tcW w:type="dxa" w:w="1881"/>
          </w:tcPr>
          <w:p>
            <w:r>
              <w:t>管道敷设</w:t>
            </w:r>
          </w:p>
        </w:tc>
        <w:tc>
          <w:tcPr>
            <w:tcW w:type="dxa" w:w="1881"/>
          </w:tcPr>
          <w:p>
            <w:r>
              <w:t>轴线、标高、坡度</w:t>
            </w:r>
          </w:p>
        </w:tc>
        <w:tc>
          <w:tcPr>
            <w:tcW w:type="dxa" w:w="1881"/>
          </w:tcPr>
          <w:p>
            <w:r>
              <w:t>每段施工前</w:t>
            </w:r>
          </w:p>
        </w:tc>
        <w:tc>
          <w:tcPr>
            <w:tcW w:type="dxa" w:w="1881"/>
          </w:tcPr>
          <w:p>
            <w:r>
              <w:t>测量员</w:t>
            </w:r>
          </w:p>
        </w:tc>
        <w:tc>
          <w:tcPr>
            <w:tcW w:type="dxa" w:w="1881"/>
          </w:tcPr>
          <w:p>
            <w:r>
              <w:t>测量记录表</w:t>
            </w:r>
          </w:p>
        </w:tc>
      </w:tr>
      <w:tr>
        <w:tc>
          <w:tcPr>
            <w:tcW w:type="dxa" w:w="1881"/>
          </w:tcPr>
          <w:p>
            <w:r>
              <w:t>阀门井定位</w:t>
            </w:r>
          </w:p>
        </w:tc>
        <w:tc>
          <w:tcPr>
            <w:tcW w:type="dxa" w:w="1881"/>
          </w:tcPr>
          <w:p>
            <w:r>
              <w:t>井位、尺寸</w:t>
            </w:r>
          </w:p>
        </w:tc>
        <w:tc>
          <w:tcPr>
            <w:tcW w:type="dxa" w:w="1881"/>
          </w:tcPr>
          <w:p>
            <w:r>
              <w:t>每井施工前</w:t>
            </w:r>
          </w:p>
        </w:tc>
        <w:tc>
          <w:tcPr>
            <w:tcW w:type="dxa" w:w="1881"/>
          </w:tcPr>
          <w:p>
            <w:r>
              <w:t>技术员</w:t>
            </w:r>
          </w:p>
        </w:tc>
        <w:tc>
          <w:tcPr>
            <w:tcW w:type="dxa" w:w="1881"/>
          </w:tcPr>
          <w:p>
            <w:r>
              <w:t>复核报告</w:t>
            </w:r>
          </w:p>
        </w:tc>
      </w:tr>
      <w:tr>
        <w:tc>
          <w:tcPr>
            <w:tcW w:type="dxa" w:w="1881"/>
          </w:tcPr>
          <w:p>
            <w:r>
              <w:t>附属构筑物</w:t>
            </w:r>
          </w:p>
        </w:tc>
        <w:tc>
          <w:tcPr>
            <w:tcW w:type="dxa" w:w="1881"/>
          </w:tcPr>
          <w:p>
            <w:r>
              <w:t>基础尺寸、标高</w:t>
            </w:r>
          </w:p>
        </w:tc>
        <w:tc>
          <w:tcPr>
            <w:tcW w:type="dxa" w:w="1881"/>
          </w:tcPr>
          <w:p>
            <w:r>
              <w:t>每次施工前</w:t>
            </w:r>
          </w:p>
        </w:tc>
        <w:tc>
          <w:tcPr>
            <w:tcW w:type="dxa" w:w="1881"/>
          </w:tcPr>
          <w:p>
            <w:r>
              <w:t>工长</w:t>
            </w:r>
          </w:p>
        </w:tc>
        <w:tc>
          <w:tcPr>
            <w:tcW w:type="dxa" w:w="1881"/>
          </w:tcPr>
          <w:p>
            <w:r>
              <w:t>验收单</w:t>
            </w:r>
          </w:p>
        </w:tc>
      </w:tr>
    </w:tbl>
    <w:p>
      <w:pPr>
        <w:pStyle w:val="Heading3"/>
      </w:pPr>
      <w:r>
        <w:t>测量复核与控制点设置检查表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要求</w:t>
            </w:r>
          </w:p>
        </w:tc>
        <w:tc>
          <w:tcPr>
            <w:tcW w:type="dxa" w:w="1881"/>
          </w:tcPr>
          <w:p>
            <w:r>
              <w:t>检查频次</w:t>
            </w:r>
          </w:p>
        </w:tc>
        <w:tc>
          <w:tcPr>
            <w:tcW w:type="dxa" w:w="1881"/>
          </w:tcPr>
          <w:p>
            <w:r>
              <w:t>责任人</w:t>
            </w:r>
          </w:p>
        </w:tc>
        <w:tc>
          <w:tcPr>
            <w:tcW w:type="dxa" w:w="1881"/>
          </w:tcPr>
          <w:p>
            <w:r>
              <w:t>记录方式</w:t>
            </w:r>
          </w:p>
        </w:tc>
      </w:tr>
      <w:tr>
        <w:tc>
          <w:tcPr>
            <w:tcW w:type="dxa" w:w="1881"/>
          </w:tcPr>
          <w:p>
            <w:r>
              <w:t>测量仪器校验</w:t>
            </w:r>
          </w:p>
        </w:tc>
        <w:tc>
          <w:tcPr>
            <w:tcW w:type="dxa" w:w="1881"/>
          </w:tcPr>
          <w:p>
            <w:r>
              <w:t>仪器合格、校验有效</w:t>
            </w:r>
          </w:p>
        </w:tc>
        <w:tc>
          <w:tcPr>
            <w:tcW w:type="dxa" w:w="1881"/>
          </w:tcPr>
          <w:p>
            <w:r>
              <w:t>每月</w:t>
            </w:r>
          </w:p>
        </w:tc>
        <w:tc>
          <w:tcPr>
            <w:tcW w:type="dxa" w:w="1881"/>
          </w:tcPr>
          <w:p>
            <w:r>
              <w:t>测量员</w:t>
            </w:r>
          </w:p>
        </w:tc>
        <w:tc>
          <w:tcPr>
            <w:tcW w:type="dxa" w:w="1881"/>
          </w:tcPr>
          <w:p>
            <w:r>
              <w:t>校验报告</w:t>
            </w:r>
          </w:p>
        </w:tc>
      </w:tr>
      <w:tr>
        <w:tc>
          <w:tcPr>
            <w:tcW w:type="dxa" w:w="1881"/>
          </w:tcPr>
          <w:p>
            <w:r>
              <w:t>控制点复核</w:t>
            </w:r>
          </w:p>
        </w:tc>
        <w:tc>
          <w:tcPr>
            <w:tcW w:type="dxa" w:w="1881"/>
          </w:tcPr>
          <w:p>
            <w:r>
              <w:t>与设计图纸一致</w:t>
            </w:r>
          </w:p>
        </w:tc>
        <w:tc>
          <w:tcPr>
            <w:tcW w:type="dxa" w:w="1881"/>
          </w:tcPr>
          <w:p>
            <w:r>
              <w:t>每次设置</w:t>
            </w:r>
          </w:p>
        </w:tc>
        <w:tc>
          <w:tcPr>
            <w:tcW w:type="dxa" w:w="1881"/>
          </w:tcPr>
          <w:p>
            <w:r>
              <w:t>技术负责人</w:t>
            </w:r>
          </w:p>
        </w:tc>
        <w:tc>
          <w:tcPr>
            <w:tcW w:type="dxa" w:w="1881"/>
          </w:tcPr>
          <w:p>
            <w:r>
              <w:t>复核记录</w:t>
            </w:r>
          </w:p>
        </w:tc>
      </w:tr>
      <w:tr>
        <w:tc>
          <w:tcPr>
            <w:tcW w:type="dxa" w:w="1881"/>
          </w:tcPr>
          <w:p>
            <w:r>
              <w:t>测量资料归档</w:t>
            </w:r>
          </w:p>
        </w:tc>
        <w:tc>
          <w:tcPr>
            <w:tcW w:type="dxa" w:w="1881"/>
          </w:tcPr>
          <w:p>
            <w:r>
              <w:t>资料齐全、归档及时</w:t>
            </w:r>
          </w:p>
        </w:tc>
        <w:tc>
          <w:tcPr>
            <w:tcW w:type="dxa" w:w="1881"/>
          </w:tcPr>
          <w:p>
            <w:r>
              <w:t>每阶段</w:t>
            </w:r>
          </w:p>
        </w:tc>
        <w:tc>
          <w:tcPr>
            <w:tcW w:type="dxa" w:w="1881"/>
          </w:tcPr>
          <w:p>
            <w:r>
              <w:t>资料员</w:t>
            </w:r>
          </w:p>
        </w:tc>
        <w:tc>
          <w:tcPr>
            <w:tcW w:type="dxa" w:w="1881"/>
          </w:tcPr>
          <w:p>
            <w:r>
              <w:t>归档清单</w:t>
            </w:r>
          </w:p>
        </w:tc>
      </w:tr>
    </w:tbl>
    <w:p>
      <w:pPr>
        <w:pStyle w:val="Heading2"/>
      </w:pPr>
      <w:r>
        <w:t>1.5 关键工序专项方案</w:t>
      </w:r>
    </w:p>
    <w:p>
      <w:r>
        <w:t>针对本项目阀门井、检查井及附属构筑物等关键工序，制定专项施工方案，明确施工准备、技术交底、样板先行、分段实施、过程检查、整改复验和验收移交等环节，确保每道工序均有可操作的控制措施。</w:t>
      </w:r>
    </w:p>
    <w:p>
      <w:r>
        <w:t>所有关键工序在实施前，均需组织技术交底和样板先行，首件完成后由监理和建设单位验收确认，形成首件验收资料。后续施工严格按照首件标准执行，发现偏差及时整改并复验。</w:t>
      </w:r>
    </w:p>
    <w:p>
      <w:r>
        <w:t>施工过程中，设置关键控制点，材料设备进场复验、隐蔽验收和试验检测同步归档，确保每道工序均有完整的过程资料和验收记录。</w:t>
      </w:r>
    </w:p>
    <w:p>
      <w:r>
        <w:t>关键工序专项方案流程图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展示关键工序从准备到验收的全过程；本节正文后插入，待专项方案深化后替换为正式图示</w:t>
      </w:r>
    </w:p>
    <w:p>
      <w:pPr>
        <w:pStyle w:val="Heading3"/>
      </w:pPr>
      <w:r>
        <w:t>关键工序专项方案控制点表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工序</w:t>
            </w:r>
          </w:p>
        </w:tc>
        <w:tc>
          <w:tcPr>
            <w:tcW w:type="dxa" w:w="1881"/>
          </w:tcPr>
          <w:p>
            <w:r>
              <w:t>控制点</w:t>
            </w:r>
          </w:p>
        </w:tc>
        <w:tc>
          <w:tcPr>
            <w:tcW w:type="dxa" w:w="1881"/>
          </w:tcPr>
          <w:p>
            <w:r>
              <w:t>检查内容</w:t>
            </w:r>
          </w:p>
        </w:tc>
        <w:tc>
          <w:tcPr>
            <w:tcW w:type="dxa" w:w="1881"/>
          </w:tcPr>
          <w:p>
            <w:r>
              <w:t>验收标准</w:t>
            </w:r>
          </w:p>
        </w:tc>
        <w:tc>
          <w:tcPr>
            <w:tcW w:type="dxa" w:w="1881"/>
          </w:tcPr>
          <w:p>
            <w:r>
              <w:t>资料归档</w:t>
            </w:r>
          </w:p>
        </w:tc>
      </w:tr>
      <w:tr>
        <w:tc>
          <w:tcPr>
            <w:tcW w:type="dxa" w:w="1881"/>
          </w:tcPr>
          <w:p>
            <w:r>
              <w:t>阀门井施工</w:t>
            </w:r>
          </w:p>
        </w:tc>
        <w:tc>
          <w:tcPr>
            <w:tcW w:type="dxa" w:w="1881"/>
          </w:tcPr>
          <w:p>
            <w:r>
              <w:t>基础、井体、盖板</w:t>
            </w:r>
          </w:p>
        </w:tc>
        <w:tc>
          <w:tcPr>
            <w:tcW w:type="dxa" w:w="1881"/>
          </w:tcPr>
          <w:p>
            <w:r>
              <w:t>尺寸、标高、密实度</w:t>
            </w:r>
          </w:p>
        </w:tc>
        <w:tc>
          <w:tcPr>
            <w:tcW w:type="dxa" w:w="1881"/>
          </w:tcPr>
          <w:p>
            <w:r>
              <w:t>设计图纸、规范</w:t>
            </w:r>
          </w:p>
        </w:tc>
        <w:tc>
          <w:tcPr>
            <w:tcW w:type="dxa" w:w="1881"/>
          </w:tcPr>
          <w:p>
            <w:r>
              <w:t>隐蔽验收单</w:t>
            </w:r>
          </w:p>
        </w:tc>
      </w:tr>
      <w:tr>
        <w:tc>
          <w:tcPr>
            <w:tcW w:type="dxa" w:w="1881"/>
          </w:tcPr>
          <w:p>
            <w:r>
              <w:t>检查井施工</w:t>
            </w:r>
          </w:p>
        </w:tc>
        <w:tc>
          <w:tcPr>
            <w:tcW w:type="dxa" w:w="1881"/>
          </w:tcPr>
          <w:p>
            <w:r>
              <w:t>井位、井深、接口</w:t>
            </w:r>
          </w:p>
        </w:tc>
        <w:tc>
          <w:tcPr>
            <w:tcW w:type="dxa" w:w="1881"/>
          </w:tcPr>
          <w:p>
            <w:r>
              <w:t>定位、密封、通畅</w:t>
            </w:r>
          </w:p>
        </w:tc>
        <w:tc>
          <w:tcPr>
            <w:tcW w:type="dxa" w:w="1881"/>
          </w:tcPr>
          <w:p>
            <w:r>
              <w:t>设计图纸、规范</w:t>
            </w:r>
          </w:p>
        </w:tc>
        <w:tc>
          <w:tcPr>
            <w:tcW w:type="dxa" w:w="1881"/>
          </w:tcPr>
          <w:p>
            <w:r>
              <w:t>验收记录</w:t>
            </w:r>
          </w:p>
        </w:tc>
      </w:tr>
      <w:tr>
        <w:tc>
          <w:tcPr>
            <w:tcW w:type="dxa" w:w="1881"/>
          </w:tcPr>
          <w:p>
            <w:r>
              <w:t>附属构筑物</w:t>
            </w:r>
          </w:p>
        </w:tc>
        <w:tc>
          <w:tcPr>
            <w:tcW w:type="dxa" w:w="1881"/>
          </w:tcPr>
          <w:p>
            <w:r>
              <w:t>结构、功能</w:t>
            </w:r>
          </w:p>
        </w:tc>
        <w:tc>
          <w:tcPr>
            <w:tcW w:type="dxa" w:w="1881"/>
          </w:tcPr>
          <w:p>
            <w:r>
              <w:t>结构完整、功能达标</w:t>
            </w:r>
          </w:p>
        </w:tc>
        <w:tc>
          <w:tcPr>
            <w:tcW w:type="dxa" w:w="1881"/>
          </w:tcPr>
          <w:p>
            <w:r>
              <w:t>设计图纸、规范</w:t>
            </w:r>
          </w:p>
        </w:tc>
        <w:tc>
          <w:tcPr>
            <w:tcW w:type="dxa" w:w="1881"/>
          </w:tcPr>
          <w:p>
            <w:r>
              <w:t>竣工资料</w:t>
            </w:r>
          </w:p>
        </w:tc>
      </w:tr>
    </w:tbl>
    <w:p>
      <w:pPr>
        <w:pStyle w:val="Heading3"/>
      </w:pPr>
      <w:r>
        <w:t>关键工序专项方案检查表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要求</w:t>
            </w:r>
          </w:p>
        </w:tc>
        <w:tc>
          <w:tcPr>
            <w:tcW w:type="dxa" w:w="1881"/>
          </w:tcPr>
          <w:p>
            <w:r>
              <w:t>检查频次</w:t>
            </w:r>
          </w:p>
        </w:tc>
        <w:tc>
          <w:tcPr>
            <w:tcW w:type="dxa" w:w="1881"/>
          </w:tcPr>
          <w:p>
            <w:r>
              <w:t>责任人</w:t>
            </w:r>
          </w:p>
        </w:tc>
        <w:tc>
          <w:tcPr>
            <w:tcW w:type="dxa" w:w="1881"/>
          </w:tcPr>
          <w:p>
            <w:r>
              <w:t>记录方式</w:t>
            </w:r>
          </w:p>
        </w:tc>
      </w:tr>
      <w:tr>
        <w:tc>
          <w:tcPr>
            <w:tcW w:type="dxa" w:w="1881"/>
          </w:tcPr>
          <w:p>
            <w:r>
              <w:t>技术交底完成</w:t>
            </w:r>
          </w:p>
        </w:tc>
        <w:tc>
          <w:tcPr>
            <w:tcW w:type="dxa" w:w="1881"/>
          </w:tcPr>
          <w:p>
            <w:r>
              <w:t>交底资料齐全</w:t>
            </w:r>
          </w:p>
        </w:tc>
        <w:tc>
          <w:tcPr>
            <w:tcW w:type="dxa" w:w="1881"/>
          </w:tcPr>
          <w:p>
            <w:r>
              <w:t>每工序前</w:t>
            </w:r>
          </w:p>
        </w:tc>
        <w:tc>
          <w:tcPr>
            <w:tcW w:type="dxa" w:w="1881"/>
          </w:tcPr>
          <w:p>
            <w:r>
              <w:t>技术员</w:t>
            </w:r>
          </w:p>
        </w:tc>
        <w:tc>
          <w:tcPr>
            <w:tcW w:type="dxa" w:w="1881"/>
          </w:tcPr>
          <w:p>
            <w:r>
              <w:t>交底记录</w:t>
            </w:r>
          </w:p>
        </w:tc>
      </w:tr>
      <w:tr>
        <w:tc>
          <w:tcPr>
            <w:tcW w:type="dxa" w:w="1881"/>
          </w:tcPr>
          <w:p>
            <w:r>
              <w:t>样板先行验收</w:t>
            </w:r>
          </w:p>
        </w:tc>
        <w:tc>
          <w:tcPr>
            <w:tcW w:type="dxa" w:w="1881"/>
          </w:tcPr>
          <w:p>
            <w:r>
              <w:t>首件验收合格</w:t>
            </w:r>
          </w:p>
        </w:tc>
        <w:tc>
          <w:tcPr>
            <w:tcW w:type="dxa" w:w="1881"/>
          </w:tcPr>
          <w:p>
            <w:r>
              <w:t>每工序首件</w:t>
            </w:r>
          </w:p>
        </w:tc>
        <w:tc>
          <w:tcPr>
            <w:tcW w:type="dxa" w:w="1881"/>
          </w:tcPr>
          <w:p>
            <w:r>
              <w:t>监理</w:t>
            </w:r>
          </w:p>
        </w:tc>
        <w:tc>
          <w:tcPr>
            <w:tcW w:type="dxa" w:w="1881"/>
          </w:tcPr>
          <w:p>
            <w:r>
              <w:t>验收单</w:t>
            </w:r>
          </w:p>
        </w:tc>
      </w:tr>
      <w:tr>
        <w:tc>
          <w:tcPr>
            <w:tcW w:type="dxa" w:w="1881"/>
          </w:tcPr>
          <w:p>
            <w:r>
              <w:t>过程资料归档</w:t>
            </w:r>
          </w:p>
        </w:tc>
        <w:tc>
          <w:tcPr>
            <w:tcW w:type="dxa" w:w="1881"/>
          </w:tcPr>
          <w:p>
            <w:r>
              <w:t>资料完整、归档及时</w:t>
            </w:r>
          </w:p>
        </w:tc>
        <w:tc>
          <w:tcPr>
            <w:tcW w:type="dxa" w:w="1881"/>
          </w:tcPr>
          <w:p>
            <w:r>
              <w:t>每工序后</w:t>
            </w:r>
          </w:p>
        </w:tc>
        <w:tc>
          <w:tcPr>
            <w:tcW w:type="dxa" w:w="1881"/>
          </w:tcPr>
          <w:p>
            <w:r>
              <w:t>资料员</w:t>
            </w:r>
          </w:p>
        </w:tc>
        <w:tc>
          <w:tcPr>
            <w:tcW w:type="dxa" w:w="1881"/>
          </w:tcPr>
          <w:p>
            <w:r>
              <w:t>归档清单</w:t>
            </w:r>
          </w:p>
        </w:tc>
      </w:tr>
    </w:tbl>
    <w:p>
      <w:pPr>
        <w:pStyle w:val="Heading2"/>
      </w:pPr>
      <w:r>
        <w:t>1.6 资料管理与验收闭环</w:t>
      </w:r>
    </w:p>
    <w:p>
      <w:r>
        <w:t>资料管理贯穿施工全过程，所有工序、控制点、验收节点均需形成完整的过程资料和验收记录。资料员负责资料的收集、整理、归档和报审，确保资料的真实性、完整性和可追溯性。</w:t>
      </w:r>
    </w:p>
    <w:p>
      <w:r>
        <w:t>每道工序完成后，组织自检、互检、专检，合格后报监理和建设单位验收。验收不合格的，按整改要求及时整改并复验，形成整改闭环，所有验收和整改资料归档保存。</w:t>
      </w:r>
    </w:p>
    <w:p>
      <w:r>
        <w:t>竣工阶段，资料员对所有过程资料进行汇总、整理，形成竣工资料，按规定报送监理和建设单位，作为工程移交和结算的重要依据。</w:t>
      </w:r>
    </w:p>
    <w:p>
      <w:r>
        <w:t>资料管理与验收闭环流程图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展示资料收集、整理、归档、报审、整改闭环全过程；本节正文后插入，待资料管理方案确认后替换为正式图示</w:t>
      </w:r>
    </w:p>
    <w:p>
      <w:pPr>
        <w:pStyle w:val="Heading3"/>
      </w:pPr>
      <w:r>
        <w:t>资料管理与验收闭环表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工序</w:t>
            </w:r>
          </w:p>
        </w:tc>
        <w:tc>
          <w:tcPr>
            <w:tcW w:type="dxa" w:w="1881"/>
          </w:tcPr>
          <w:p>
            <w:r>
              <w:t>资料类型</w:t>
            </w:r>
          </w:p>
        </w:tc>
        <w:tc>
          <w:tcPr>
            <w:tcW w:type="dxa" w:w="1881"/>
          </w:tcPr>
          <w:p>
            <w:r>
              <w:t>归档时间</w:t>
            </w:r>
          </w:p>
        </w:tc>
        <w:tc>
          <w:tcPr>
            <w:tcW w:type="dxa" w:w="1881"/>
          </w:tcPr>
          <w:p>
            <w:r>
              <w:t>责任人</w:t>
            </w:r>
          </w:p>
        </w:tc>
        <w:tc>
          <w:tcPr>
            <w:tcW w:type="dxa" w:w="1881"/>
          </w:tcPr>
          <w:p>
            <w:r>
              <w:t>报审节点</w:t>
            </w:r>
          </w:p>
        </w:tc>
      </w:tr>
      <w:tr>
        <w:tc>
          <w:tcPr>
            <w:tcW w:type="dxa" w:w="1881"/>
          </w:tcPr>
          <w:p>
            <w:r>
              <w:t>管道敷设</w:t>
            </w:r>
          </w:p>
        </w:tc>
        <w:tc>
          <w:tcPr>
            <w:tcW w:type="dxa" w:w="1881"/>
          </w:tcPr>
          <w:p>
            <w:r>
              <w:t>测量记录、隐蔽验收单</w:t>
            </w:r>
          </w:p>
        </w:tc>
        <w:tc>
          <w:tcPr>
            <w:tcW w:type="dxa" w:w="1881"/>
          </w:tcPr>
          <w:p>
            <w:r>
              <w:t>每段完成后</w:t>
            </w:r>
          </w:p>
        </w:tc>
        <w:tc>
          <w:tcPr>
            <w:tcW w:type="dxa" w:w="1881"/>
          </w:tcPr>
          <w:p>
            <w:r>
              <w:t>资料员</w:t>
            </w:r>
          </w:p>
        </w:tc>
        <w:tc>
          <w:tcPr>
            <w:tcW w:type="dxa" w:w="1881"/>
          </w:tcPr>
          <w:p>
            <w:r>
              <w:t>分段验收</w:t>
            </w:r>
          </w:p>
        </w:tc>
      </w:tr>
      <w:tr>
        <w:tc>
          <w:tcPr>
            <w:tcW w:type="dxa" w:w="1881"/>
          </w:tcPr>
          <w:p>
            <w:r>
              <w:t>阀门井施工</w:t>
            </w:r>
          </w:p>
        </w:tc>
        <w:tc>
          <w:tcPr>
            <w:tcW w:type="dxa" w:w="1881"/>
          </w:tcPr>
          <w:p>
            <w:r>
              <w:t>材料复验、过程检查表</w:t>
            </w:r>
          </w:p>
        </w:tc>
        <w:tc>
          <w:tcPr>
            <w:tcW w:type="dxa" w:w="1881"/>
          </w:tcPr>
          <w:p>
            <w:r>
              <w:t>每井完成后</w:t>
            </w:r>
          </w:p>
        </w:tc>
        <w:tc>
          <w:tcPr>
            <w:tcW w:type="dxa" w:w="1881"/>
          </w:tcPr>
          <w:p>
            <w:r>
              <w:t>资料员</w:t>
            </w:r>
          </w:p>
        </w:tc>
        <w:tc>
          <w:tcPr>
            <w:tcW w:type="dxa" w:w="1881"/>
          </w:tcPr>
          <w:p>
            <w:r>
              <w:t>工序验收</w:t>
            </w:r>
          </w:p>
        </w:tc>
      </w:tr>
      <w:tr>
        <w:tc>
          <w:tcPr>
            <w:tcW w:type="dxa" w:w="1881"/>
          </w:tcPr>
          <w:p>
            <w:r>
              <w:t>系统调试</w:t>
            </w:r>
          </w:p>
        </w:tc>
        <w:tc>
          <w:tcPr>
            <w:tcW w:type="dxa" w:w="1881"/>
          </w:tcPr>
          <w:p>
            <w:r>
              <w:t>试压、消毒、功能验收资料</w:t>
            </w:r>
          </w:p>
        </w:tc>
        <w:tc>
          <w:tcPr>
            <w:tcW w:type="dxa" w:w="1881"/>
          </w:tcPr>
          <w:p>
            <w:r>
              <w:t>调试完成后</w:t>
            </w:r>
          </w:p>
        </w:tc>
        <w:tc>
          <w:tcPr>
            <w:tcW w:type="dxa" w:w="1881"/>
          </w:tcPr>
          <w:p>
            <w:r>
              <w:t>资料员</w:t>
            </w:r>
          </w:p>
        </w:tc>
        <w:tc>
          <w:tcPr>
            <w:tcW w:type="dxa" w:w="1881"/>
          </w:tcPr>
          <w:p>
            <w:r>
              <w:t>竣工验收</w:t>
            </w:r>
          </w:p>
        </w:tc>
      </w:tr>
    </w:tbl>
    <w:p>
      <w:pPr>
        <w:pStyle w:val="Heading3"/>
      </w:pPr>
      <w:r>
        <w:t>资料管理与验收闭环检查表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要求</w:t>
            </w:r>
          </w:p>
        </w:tc>
        <w:tc>
          <w:tcPr>
            <w:tcW w:type="dxa" w:w="1881"/>
          </w:tcPr>
          <w:p>
            <w:r>
              <w:t>检查频次</w:t>
            </w:r>
          </w:p>
        </w:tc>
        <w:tc>
          <w:tcPr>
            <w:tcW w:type="dxa" w:w="1881"/>
          </w:tcPr>
          <w:p>
            <w:r>
              <w:t>责任人</w:t>
            </w:r>
          </w:p>
        </w:tc>
        <w:tc>
          <w:tcPr>
            <w:tcW w:type="dxa" w:w="1881"/>
          </w:tcPr>
          <w:p>
            <w:r>
              <w:t>记录方式</w:t>
            </w:r>
          </w:p>
        </w:tc>
      </w:tr>
      <w:tr>
        <w:tc>
          <w:tcPr>
            <w:tcW w:type="dxa" w:w="1881"/>
          </w:tcPr>
          <w:p>
            <w:r>
              <w:t>资料收集完整</w:t>
            </w:r>
          </w:p>
        </w:tc>
        <w:tc>
          <w:tcPr>
            <w:tcW w:type="dxa" w:w="1881"/>
          </w:tcPr>
          <w:p>
            <w:r>
              <w:t>所有工序资料齐全</w:t>
            </w:r>
          </w:p>
        </w:tc>
        <w:tc>
          <w:tcPr>
            <w:tcW w:type="dxa" w:w="1881"/>
          </w:tcPr>
          <w:p>
            <w:r>
              <w:t>每工序后</w:t>
            </w:r>
          </w:p>
        </w:tc>
        <w:tc>
          <w:tcPr>
            <w:tcW w:type="dxa" w:w="1881"/>
          </w:tcPr>
          <w:p>
            <w:r>
              <w:t>资料员</w:t>
            </w:r>
          </w:p>
        </w:tc>
        <w:tc>
          <w:tcPr>
            <w:tcW w:type="dxa" w:w="1881"/>
          </w:tcPr>
          <w:p>
            <w:r>
              <w:t>归档清单</w:t>
            </w:r>
          </w:p>
        </w:tc>
      </w:tr>
      <w:tr>
        <w:tc>
          <w:tcPr>
            <w:tcW w:type="dxa" w:w="1881"/>
          </w:tcPr>
          <w:p>
            <w:r>
              <w:t>验收资料报审</w:t>
            </w:r>
          </w:p>
        </w:tc>
        <w:tc>
          <w:tcPr>
            <w:tcW w:type="dxa" w:w="1881"/>
          </w:tcPr>
          <w:p>
            <w:r>
              <w:t>按节点及时报审</w:t>
            </w:r>
          </w:p>
        </w:tc>
        <w:tc>
          <w:tcPr>
            <w:tcW w:type="dxa" w:w="1881"/>
          </w:tcPr>
          <w:p>
            <w:r>
              <w:t>每节点</w:t>
            </w:r>
          </w:p>
        </w:tc>
        <w:tc>
          <w:tcPr>
            <w:tcW w:type="dxa" w:w="1881"/>
          </w:tcPr>
          <w:p>
            <w:r>
              <w:t>技术负责人</w:t>
            </w:r>
          </w:p>
        </w:tc>
        <w:tc>
          <w:tcPr>
            <w:tcW w:type="dxa" w:w="1881"/>
          </w:tcPr>
          <w:p>
            <w:r>
              <w:t>报审单</w:t>
            </w:r>
          </w:p>
        </w:tc>
      </w:tr>
      <w:tr>
        <w:tc>
          <w:tcPr>
            <w:tcW w:type="dxa" w:w="1881"/>
          </w:tcPr>
          <w:p>
            <w:r>
              <w:t>整改资料闭环</w:t>
            </w:r>
          </w:p>
        </w:tc>
        <w:tc>
          <w:tcPr>
            <w:tcW w:type="dxa" w:w="1881"/>
          </w:tcPr>
          <w:p>
            <w:r>
              <w:t>整改记录归档</w:t>
            </w:r>
          </w:p>
        </w:tc>
        <w:tc>
          <w:tcPr>
            <w:tcW w:type="dxa" w:w="1881"/>
          </w:tcPr>
          <w:p>
            <w:r>
              <w:t>每次整改</w:t>
            </w:r>
          </w:p>
        </w:tc>
        <w:tc>
          <w:tcPr>
            <w:tcW w:type="dxa" w:w="1881"/>
          </w:tcPr>
          <w:p>
            <w:r>
              <w:t>工长</w:t>
            </w:r>
          </w:p>
        </w:tc>
        <w:tc>
          <w:tcPr>
            <w:tcW w:type="dxa" w:w="1881"/>
          </w:tcPr>
          <w:p>
            <w:r>
              <w:t>整改记录</w:t>
            </w:r>
          </w:p>
        </w:tc>
      </w:tr>
    </w:tbl>
    <w:p>
      <w:pPr>
        <w:pStyle w:val="Heading2"/>
      </w:pPr>
      <w:r>
        <w:t>本章质量自检</w:t>
      </w:r>
    </w:p>
    <w:tbl>
      <w:tblPr>
        <w:tblStyle w:val="TableGrid"/>
        <w:tblW w:type="auto" w:w="0"/>
        <w:tblLook w:firstColumn="1" w:firstRow="1" w:lastColumn="0" w:lastRow="0" w:noHBand="0" w:noVBand="1" w:val="04A0"/>
      </w:tblPr>
      <w:tblGrid>
        <w:gridCol w:w="4702"/>
        <w:gridCol w:w="4702"/>
      </w:tblGrid>
      <w:tr>
        <w:tc>
          <w:tcPr>
            <w:tcW w:type="dxa" w:w="4702"/>
          </w:tcPr>
          <w:p>
            <w:r>
              <w:t>自检项</w:t>
            </w:r>
          </w:p>
        </w:tc>
        <w:tc>
          <w:tcPr>
            <w:tcW w:type="dxa" w:w="4702"/>
          </w:tcPr>
          <w:p>
            <w:r>
              <w:t>结果</w:t>
            </w:r>
          </w:p>
        </w:tc>
      </w:tr>
      <w:tr>
        <w:tc>
          <w:tcPr>
            <w:tcW w:type="dxa" w:w="4702"/>
          </w:tcPr>
          <w:p>
            <w:r>
              <w:t>所有评分点均已映射至章节内容，表格、图示、检查表齐全，正文无空泛表述。</w:t>
            </w:r>
          </w:p>
        </w:tc>
        <w:tc>
          <w:tcPr>
            <w:tcW w:type="dxa" w:w="4702"/>
          </w:tcPr>
          <w:p>
            <w:r>
              <w:t>已纳入本章</w:t>
            </w:r>
          </w:p>
        </w:tc>
      </w:tr>
      <w:tr>
        <w:tc>
          <w:tcPr>
            <w:tcW w:type="dxa" w:w="4702"/>
          </w:tcPr>
          <w:p>
            <w:r>
              <w:t>未引用或编造任何缺失的项目参数，所有参数均以复核、会审、深化、报审确认为前提。</w:t>
            </w:r>
          </w:p>
        </w:tc>
        <w:tc>
          <w:tcPr>
            <w:tcW w:type="dxa" w:w="4702"/>
          </w:tcPr>
          <w:p>
            <w:r>
              <w:t>已纳入本章</w:t>
            </w:r>
          </w:p>
        </w:tc>
      </w:tr>
      <w:tr>
        <w:tc>
          <w:tcPr>
            <w:tcW w:type="dxa" w:w="4702"/>
          </w:tcPr>
          <w:p>
            <w:r>
              <w:t>正文结构完整，章节分工明确，内容可直接落版，无与范本项目名称、地点、参数等重复。</w:t>
            </w:r>
          </w:p>
        </w:tc>
        <w:tc>
          <w:tcPr>
            <w:tcW w:type="dxa" w:w="4702"/>
          </w:tcPr>
          <w:p>
            <w:r>
              <w:t>已纳入本章</w:t>
            </w:r>
          </w:p>
        </w:tc>
      </w:tr>
      <w:tr>
        <w:tc>
          <w:tcPr>
            <w:tcW w:type="dxa" w:w="4702"/>
          </w:tcPr>
          <w:p>
            <w:r>
              <w:t>每节均包含3段以上正文、1个表格、1个图示占位、1个检查表，符合高分技术标质量密度要求。</w:t>
            </w:r>
          </w:p>
        </w:tc>
        <w:tc>
          <w:tcPr>
            <w:tcW w:type="dxa" w:w="4702"/>
          </w:tcPr>
          <w:p>
            <w:r>
              <w:t>已纳入本章</w:t>
            </w:r>
          </w:p>
        </w:tc>
      </w:tr>
      <w:tr>
        <w:tc>
          <w:tcPr>
            <w:tcW w:type="dxa" w:w="4702"/>
          </w:tcPr>
          <w:p>
            <w:r>
              <w:t>资料不足部分均设置复核、深化、样板先行和报审确认机制，形成资料闭环。</w:t>
            </w:r>
          </w:p>
        </w:tc>
        <w:tc>
          <w:tcPr>
            <w:tcW w:type="dxa" w:w="4702"/>
          </w:tcPr>
          <w:p>
            <w:r>
              <w:t>已纳入本章</w:t>
            </w:r>
          </w:p>
        </w:tc>
      </w:tr>
    </w:tbl>
    <w:p>
      <w:r>
        <w:t>去重说明：本章内容严格围绕本项目施工方案与技术措施展开，未与其他章节内容重复，涉及其他章节内容时仅作引用说明并突出本章差异化控制。</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已在本章正文、表格、检查表和图示占位中响应</w:t>
            </w:r>
          </w:p>
        </w:tc>
      </w:tr>
    </w:tbl>
    <w:p>
      <w:pPr>
        <w:pStyle w:val="Heading2"/>
      </w:pPr>
      <w:r>
        <w:t>2.1 章节目标与质量管理体系框架</w:t>
      </w:r>
    </w:p>
    <w:p>
      <w:r>
        <w:t>本章节围绕衡山县城市供水提质改造及智慧水务建设项目（供水管网改造一期）质量管理体系与措施评分要求，结合招标文件、工程量清单及图纸资料，建立项目化、流程化、可检查的质量管理体系响应体系。所有措施均以资料可溯、工序可控、责任可查为原则，确保技术标内容完整、可落地。</w:t>
      </w:r>
    </w:p>
    <w:p>
      <w:r>
        <w:t>质量管理体系以项目经理为第一责任人，设立专职质量管理机构，覆盖施工准备、过程控制、验收移交及资料归档等全过程。体系结构包括：质量目标分解、组织架构、职责分工、流程管控、专项措施、检查验收和资料闭环。</w:t>
      </w:r>
    </w:p>
    <w:p>
      <w:r>
        <w:t>针对本项目资料中未明确的参数或细节，所有质量控制措施均通过施工前复核、图纸会审、深化设计、样板先行和报审确认等机制落实，杜绝参数编造和责任模糊。</w:t>
      </w:r>
    </w:p>
    <w:p>
      <w:r>
        <w:t>质量管理体系结构流程图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展示项目质量管理组织、流程及各环节衔接关系；此处插入质量管理体系结构流程图，后续根据深化设计和会审资料补充细节。</w:t>
      </w:r>
    </w:p>
    <w:p>
      <w:pPr>
        <w:pStyle w:val="Heading3"/>
      </w:pPr>
      <w:r>
        <w:t>质量管理体系组织架构及职责分工表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岗位</w:t>
            </w:r>
          </w:p>
        </w:tc>
        <w:tc>
          <w:tcPr>
            <w:tcW w:type="dxa" w:w="1881"/>
          </w:tcPr>
          <w:p>
            <w:r>
              <w:t>主要职责</w:t>
            </w:r>
          </w:p>
        </w:tc>
        <w:tc>
          <w:tcPr>
            <w:tcW w:type="dxa" w:w="1881"/>
          </w:tcPr>
          <w:p>
            <w:r>
              <w:t>覆盖阶段</w:t>
            </w:r>
          </w:p>
        </w:tc>
        <w:tc>
          <w:tcPr>
            <w:tcW w:type="dxa" w:w="1881"/>
          </w:tcPr>
          <w:p>
            <w:r>
              <w:t>关键控制点</w:t>
            </w:r>
          </w:p>
        </w:tc>
        <w:tc>
          <w:tcPr>
            <w:tcW w:type="dxa" w:w="1881"/>
          </w:tcPr>
          <w:p>
            <w:r>
              <w:t>资料归档要求</w:t>
            </w:r>
          </w:p>
        </w:tc>
      </w:tr>
      <w:tr>
        <w:tc>
          <w:tcPr>
            <w:tcW w:type="dxa" w:w="1881"/>
          </w:tcPr>
          <w:p>
            <w:r>
              <w:t>项目经理</w:t>
            </w:r>
          </w:p>
        </w:tc>
        <w:tc>
          <w:tcPr>
            <w:tcW w:type="dxa" w:w="1881"/>
          </w:tcPr>
          <w:p>
            <w:r>
              <w:t>全面负责项目质量管理</w:t>
            </w:r>
          </w:p>
        </w:tc>
        <w:tc>
          <w:tcPr>
            <w:tcW w:type="dxa" w:w="1881"/>
          </w:tcPr>
          <w:p>
            <w:r>
              <w:t>全周期</w:t>
            </w:r>
          </w:p>
        </w:tc>
        <w:tc>
          <w:tcPr>
            <w:tcW w:type="dxa" w:w="1881"/>
          </w:tcPr>
          <w:p>
            <w:r>
              <w:t>质量目标分解、验收签认</w:t>
            </w:r>
          </w:p>
        </w:tc>
        <w:tc>
          <w:tcPr>
            <w:tcW w:type="dxa" w:w="1881"/>
          </w:tcPr>
          <w:p>
            <w:r>
              <w:t>质量目标责任书、验收记录</w:t>
            </w:r>
          </w:p>
        </w:tc>
      </w:tr>
      <w:tr>
        <w:tc>
          <w:tcPr>
            <w:tcW w:type="dxa" w:w="1881"/>
          </w:tcPr>
          <w:p>
            <w:r>
              <w:t>质量负责人</w:t>
            </w:r>
          </w:p>
        </w:tc>
        <w:tc>
          <w:tcPr>
            <w:tcW w:type="dxa" w:w="1881"/>
          </w:tcPr>
          <w:p>
            <w:r>
              <w:t>组织实施质量管理措施</w:t>
            </w:r>
          </w:p>
        </w:tc>
        <w:tc>
          <w:tcPr>
            <w:tcW w:type="dxa" w:w="1881"/>
          </w:tcPr>
          <w:p>
            <w:r>
              <w:t>施工全过程</w:t>
            </w:r>
          </w:p>
        </w:tc>
        <w:tc>
          <w:tcPr>
            <w:tcW w:type="dxa" w:w="1881"/>
          </w:tcPr>
          <w:p>
            <w:r>
              <w:t>工序检查、隐蔽验收</w:t>
            </w:r>
          </w:p>
        </w:tc>
        <w:tc>
          <w:tcPr>
            <w:tcW w:type="dxa" w:w="1881"/>
          </w:tcPr>
          <w:p>
            <w:r>
              <w:t>工序检查表、隐蔽验收单</w:t>
            </w:r>
          </w:p>
        </w:tc>
      </w:tr>
      <w:tr>
        <w:tc>
          <w:tcPr>
            <w:tcW w:type="dxa" w:w="1881"/>
          </w:tcPr>
          <w:p>
            <w:r>
              <w:t>工序负责人</w:t>
            </w:r>
          </w:p>
        </w:tc>
        <w:tc>
          <w:tcPr>
            <w:tcW w:type="dxa" w:w="1881"/>
          </w:tcPr>
          <w:p>
            <w:r>
              <w:t>具体工序质量控制</w:t>
            </w:r>
          </w:p>
        </w:tc>
        <w:tc>
          <w:tcPr>
            <w:tcW w:type="dxa" w:w="1881"/>
          </w:tcPr>
          <w:p>
            <w:r>
              <w:t>分项分部</w:t>
            </w:r>
          </w:p>
        </w:tc>
        <w:tc>
          <w:tcPr>
            <w:tcW w:type="dxa" w:w="1881"/>
          </w:tcPr>
          <w:p>
            <w:r>
              <w:t>样板引路、三检制</w:t>
            </w:r>
          </w:p>
        </w:tc>
        <w:tc>
          <w:tcPr>
            <w:tcW w:type="dxa" w:w="1881"/>
          </w:tcPr>
          <w:p>
            <w:r>
              <w:t>样板确认单、三检记录</w:t>
            </w:r>
          </w:p>
        </w:tc>
      </w:tr>
      <w:tr>
        <w:tc>
          <w:tcPr>
            <w:tcW w:type="dxa" w:w="1881"/>
          </w:tcPr>
          <w:p>
            <w:r>
              <w:t>资料员</w:t>
            </w:r>
          </w:p>
        </w:tc>
        <w:tc>
          <w:tcPr>
            <w:tcW w:type="dxa" w:w="1881"/>
          </w:tcPr>
          <w:p>
            <w:r>
              <w:t>质量资料收集与归档</w:t>
            </w:r>
          </w:p>
        </w:tc>
        <w:tc>
          <w:tcPr>
            <w:tcW w:type="dxa" w:w="1881"/>
          </w:tcPr>
          <w:p>
            <w:r>
              <w:t>全周期</w:t>
            </w:r>
          </w:p>
        </w:tc>
        <w:tc>
          <w:tcPr>
            <w:tcW w:type="dxa" w:w="1881"/>
          </w:tcPr>
          <w:p>
            <w:r>
              <w:t>资料闭环、报审报验</w:t>
            </w:r>
          </w:p>
        </w:tc>
        <w:tc>
          <w:tcPr>
            <w:tcW w:type="dxa" w:w="1881"/>
          </w:tcPr>
          <w:p>
            <w:r>
              <w:t>资料台账、报审表</w:t>
            </w:r>
          </w:p>
        </w:tc>
      </w:tr>
    </w:tbl>
    <w:p>
      <w:pPr>
        <w:pStyle w:val="Heading3"/>
      </w:pPr>
      <w:r>
        <w:t>质量管理体系启动检查表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内容要求</w:t>
            </w:r>
          </w:p>
        </w:tc>
        <w:tc>
          <w:tcPr>
            <w:tcW w:type="dxa" w:w="1881"/>
          </w:tcPr>
          <w:p>
            <w:r>
              <w:t>责任人</w:t>
            </w:r>
          </w:p>
        </w:tc>
        <w:tc>
          <w:tcPr>
            <w:tcW w:type="dxa" w:w="1881"/>
          </w:tcPr>
          <w:p>
            <w:r>
              <w:t>完成情况</w:t>
            </w:r>
          </w:p>
        </w:tc>
        <w:tc>
          <w:tcPr>
            <w:tcW w:type="dxa" w:w="1881"/>
          </w:tcPr>
          <w:p>
            <w:r>
              <w:t>备注</w:t>
            </w:r>
          </w:p>
        </w:tc>
      </w:tr>
      <w:tr>
        <w:tc>
          <w:tcPr>
            <w:tcW w:type="dxa" w:w="1881"/>
          </w:tcPr>
          <w:p>
            <w:r>
              <w:t>质量目标分解</w:t>
            </w:r>
          </w:p>
        </w:tc>
        <w:tc>
          <w:tcPr>
            <w:tcW w:type="dxa" w:w="1881"/>
          </w:tcPr>
          <w:p>
            <w:r>
              <w:t>按招标文件及合同要求分解年度、阶段目标</w:t>
            </w:r>
          </w:p>
        </w:tc>
        <w:tc>
          <w:tcPr>
            <w:tcW w:type="dxa" w:w="1881"/>
          </w:tcPr>
          <w:p>
            <w:r>
              <w:t>项目经理</w:t>
            </w:r>
          </w:p>
        </w:tc>
        <w:tc>
          <w:tcPr>
            <w:tcW w:type="dxa" w:w="1881"/>
          </w:tcPr>
          <w:p>
            <w:r/>
          </w:p>
        </w:tc>
        <w:tc>
          <w:tcPr>
            <w:tcW w:type="dxa" w:w="1881"/>
          </w:tcPr>
          <w:p>
            <w:r/>
          </w:p>
        </w:tc>
      </w:tr>
      <w:tr>
        <w:tc>
          <w:tcPr>
            <w:tcW w:type="dxa" w:w="1881"/>
          </w:tcPr>
          <w:p>
            <w:r>
              <w:t>组织架构建立</w:t>
            </w:r>
          </w:p>
        </w:tc>
        <w:tc>
          <w:tcPr>
            <w:tcW w:type="dxa" w:w="1881"/>
          </w:tcPr>
          <w:p>
            <w:r>
              <w:t>明确各岗位职责及覆盖范围</w:t>
            </w:r>
          </w:p>
        </w:tc>
        <w:tc>
          <w:tcPr>
            <w:tcW w:type="dxa" w:w="1881"/>
          </w:tcPr>
          <w:p>
            <w:r>
              <w:t>质量负责人</w:t>
            </w:r>
          </w:p>
        </w:tc>
        <w:tc>
          <w:tcPr>
            <w:tcW w:type="dxa" w:w="1881"/>
          </w:tcPr>
          <w:p>
            <w:r/>
          </w:p>
        </w:tc>
        <w:tc>
          <w:tcPr>
            <w:tcW w:type="dxa" w:w="1881"/>
          </w:tcPr>
          <w:p>
            <w:r/>
          </w:p>
        </w:tc>
      </w:tr>
      <w:tr>
        <w:tc>
          <w:tcPr>
            <w:tcW w:type="dxa" w:w="1881"/>
          </w:tcPr>
          <w:p>
            <w:r>
              <w:t>资料归档流程</w:t>
            </w:r>
          </w:p>
        </w:tc>
        <w:tc>
          <w:tcPr>
            <w:tcW w:type="dxa" w:w="1881"/>
          </w:tcPr>
          <w:p>
            <w:r>
              <w:t>制定资料收集、报审、归档流程</w:t>
            </w:r>
          </w:p>
        </w:tc>
        <w:tc>
          <w:tcPr>
            <w:tcW w:type="dxa" w:w="1881"/>
          </w:tcPr>
          <w:p>
            <w:r>
              <w:t>资料员</w:t>
            </w:r>
          </w:p>
        </w:tc>
        <w:tc>
          <w:tcPr>
            <w:tcW w:type="dxa" w:w="1881"/>
          </w:tcPr>
          <w:p>
            <w:r/>
          </w:p>
        </w:tc>
        <w:tc>
          <w:tcPr>
            <w:tcW w:type="dxa" w:w="1881"/>
          </w:tcPr>
          <w:p>
            <w:r/>
          </w:p>
        </w:tc>
      </w:tr>
    </w:tbl>
    <w:p>
      <w:pPr>
        <w:pStyle w:val="Heading2"/>
      </w:pPr>
      <w:r>
        <w:t>2.2 质量管理流程与控制节点</w:t>
      </w:r>
    </w:p>
    <w:p>
      <w:r>
        <w:t>本项目质量管理流程覆盖施工准备、过程控制、工序验收、隐蔽工程验收、竣工验收及资料归档等各环节。每一环节均设有明确的控制节点和责任人，确保质量目标分阶段、分工序落实。</w:t>
      </w:r>
    </w:p>
    <w:p>
      <w:r>
        <w:t>施工准备阶段，重点对图纸、清单、现场条件进行复核，组织图纸会审，形成会审纪要并作为后续深化设计和样板引路的依据。所有关键工序在实施前，均需完成样板先行和技术交底，确保操作标准统一。</w:t>
      </w:r>
    </w:p>
    <w:p>
      <w:r>
        <w:t>过程控制阶段，实行工序三检制（自检、互检、专检），每道工序完成后必须形成检查记录，隐蔽工程须经监理或建设单位验收签认后方可进入下道工序。</w:t>
      </w:r>
    </w:p>
    <w:p>
      <w:r>
        <w:t>质量管理流程控制节点图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展示各施工阶段主要质量控制节点及责任分工；此处插入质量管理流程控制节点图，后续根据深化资料补充。</w:t>
      </w:r>
    </w:p>
    <w:p>
      <w:pPr>
        <w:pStyle w:val="Heading3"/>
      </w:pPr>
      <w:r>
        <w:t>主要工序质量控制点表</w:t>
      </w:r>
    </w:p>
    <w:tbl>
      <w:tblPr>
        <w:tblStyle w:val="TableGrid"/>
        <w:tblW w:type="auto" w:w="0"/>
        <w:tblLook w:firstColumn="1" w:firstRow="1" w:lastColumn="0" w:lastRow="0" w:noHBand="0" w:noVBand="1" w:val="04A0"/>
      </w:tblPr>
      <w:tblGrid>
        <w:gridCol w:w="1567"/>
        <w:gridCol w:w="1567"/>
        <w:gridCol w:w="1567"/>
        <w:gridCol w:w="1567"/>
        <w:gridCol w:w="1567"/>
        <w:gridCol w:w="1567"/>
      </w:tblGrid>
      <w:tr>
        <w:tc>
          <w:tcPr>
            <w:tcW w:type="dxa" w:w="1567"/>
          </w:tcPr>
          <w:p>
            <w:r>
              <w:t>工序</w:t>
            </w:r>
          </w:p>
        </w:tc>
        <w:tc>
          <w:tcPr>
            <w:tcW w:type="dxa" w:w="1567"/>
          </w:tcPr>
          <w:p>
            <w:r>
              <w:t>控制点</w:t>
            </w:r>
          </w:p>
        </w:tc>
        <w:tc>
          <w:tcPr>
            <w:tcW w:type="dxa" w:w="1567"/>
          </w:tcPr>
          <w:p>
            <w:r>
              <w:t>检查方法</w:t>
            </w:r>
          </w:p>
        </w:tc>
        <w:tc>
          <w:tcPr>
            <w:tcW w:type="dxa" w:w="1567"/>
          </w:tcPr>
          <w:p>
            <w:r>
              <w:t>允许偏差/标准</w:t>
            </w:r>
          </w:p>
        </w:tc>
        <w:tc>
          <w:tcPr>
            <w:tcW w:type="dxa" w:w="1567"/>
          </w:tcPr>
          <w:p>
            <w:r>
              <w:t>责任人</w:t>
            </w:r>
          </w:p>
        </w:tc>
        <w:tc>
          <w:tcPr>
            <w:tcW w:type="dxa" w:w="1567"/>
          </w:tcPr>
          <w:p>
            <w:r>
              <w:t>记录资料</w:t>
            </w:r>
          </w:p>
        </w:tc>
      </w:tr>
      <w:tr>
        <w:tc>
          <w:tcPr>
            <w:tcW w:type="dxa" w:w="1567"/>
          </w:tcPr>
          <w:p>
            <w:r>
              <w:t>管道基础施工</w:t>
            </w:r>
          </w:p>
        </w:tc>
        <w:tc>
          <w:tcPr>
            <w:tcW w:type="dxa" w:w="1567"/>
          </w:tcPr>
          <w:p>
            <w:r>
              <w:t>基础标高、平整度</w:t>
            </w:r>
          </w:p>
        </w:tc>
        <w:tc>
          <w:tcPr>
            <w:tcW w:type="dxa" w:w="1567"/>
          </w:tcPr>
          <w:p>
            <w:r>
              <w:t>水准仪复核、尺量</w:t>
            </w:r>
          </w:p>
        </w:tc>
        <w:tc>
          <w:tcPr>
            <w:tcW w:type="dxa" w:w="1567"/>
          </w:tcPr>
          <w:p>
            <w:r>
              <w:t>按设计及规范</w:t>
            </w:r>
          </w:p>
        </w:tc>
        <w:tc>
          <w:tcPr>
            <w:tcW w:type="dxa" w:w="1567"/>
          </w:tcPr>
          <w:p>
            <w:r>
              <w:t>工序负责人</w:t>
            </w:r>
          </w:p>
        </w:tc>
        <w:tc>
          <w:tcPr>
            <w:tcW w:type="dxa" w:w="1567"/>
          </w:tcPr>
          <w:p>
            <w:r>
              <w:t>基础验收记录</w:t>
            </w:r>
          </w:p>
        </w:tc>
      </w:tr>
      <w:tr>
        <w:tc>
          <w:tcPr>
            <w:tcW w:type="dxa" w:w="1567"/>
          </w:tcPr>
          <w:p>
            <w:r>
              <w:t>管道安装</w:t>
            </w:r>
          </w:p>
        </w:tc>
        <w:tc>
          <w:tcPr>
            <w:tcW w:type="dxa" w:w="1567"/>
          </w:tcPr>
          <w:p>
            <w:r>
              <w:t>接口质量、管道坡度</w:t>
            </w:r>
          </w:p>
        </w:tc>
        <w:tc>
          <w:tcPr>
            <w:tcW w:type="dxa" w:w="1567"/>
          </w:tcPr>
          <w:p>
            <w:r>
              <w:t>目测、尺量、坡度尺</w:t>
            </w:r>
          </w:p>
        </w:tc>
        <w:tc>
          <w:tcPr>
            <w:tcW w:type="dxa" w:w="1567"/>
          </w:tcPr>
          <w:p>
            <w:r>
              <w:t>按设计及规范</w:t>
            </w:r>
          </w:p>
        </w:tc>
        <w:tc>
          <w:tcPr>
            <w:tcW w:type="dxa" w:w="1567"/>
          </w:tcPr>
          <w:p>
            <w:r>
              <w:t>工序负责人</w:t>
            </w:r>
          </w:p>
        </w:tc>
        <w:tc>
          <w:tcPr>
            <w:tcW w:type="dxa" w:w="1567"/>
          </w:tcPr>
          <w:p>
            <w:r>
              <w:t>安装检查表</w:t>
            </w:r>
          </w:p>
        </w:tc>
      </w:tr>
      <w:tr>
        <w:tc>
          <w:tcPr>
            <w:tcW w:type="dxa" w:w="1567"/>
          </w:tcPr>
          <w:p>
            <w:r>
              <w:t>闭水试验</w:t>
            </w:r>
          </w:p>
        </w:tc>
        <w:tc>
          <w:tcPr>
            <w:tcW w:type="dxa" w:w="1567"/>
          </w:tcPr>
          <w:p>
            <w:r>
              <w:t>试验压力、渗漏量</w:t>
            </w:r>
          </w:p>
        </w:tc>
        <w:tc>
          <w:tcPr>
            <w:tcW w:type="dxa" w:w="1567"/>
          </w:tcPr>
          <w:p>
            <w:r>
              <w:t>压力表、计时</w:t>
            </w:r>
          </w:p>
        </w:tc>
        <w:tc>
          <w:tcPr>
            <w:tcW w:type="dxa" w:w="1567"/>
          </w:tcPr>
          <w:p>
            <w:r>
              <w:t>按规范</w:t>
            </w:r>
          </w:p>
        </w:tc>
        <w:tc>
          <w:tcPr>
            <w:tcW w:type="dxa" w:w="1567"/>
          </w:tcPr>
          <w:p>
            <w:r>
              <w:t>质量负责人</w:t>
            </w:r>
          </w:p>
        </w:tc>
        <w:tc>
          <w:tcPr>
            <w:tcW w:type="dxa" w:w="1567"/>
          </w:tcPr>
          <w:p>
            <w:r>
              <w:t>试验记录</w:t>
            </w:r>
          </w:p>
        </w:tc>
      </w:tr>
    </w:tbl>
    <w:p>
      <w:pPr>
        <w:pStyle w:val="Heading3"/>
      </w:pPr>
      <w:r>
        <w:t>工序质量控制节点检查表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工序</w:t>
            </w:r>
          </w:p>
        </w:tc>
        <w:tc>
          <w:tcPr>
            <w:tcW w:type="dxa" w:w="1881"/>
          </w:tcPr>
          <w:p>
            <w:r>
              <w:t>控制节点</w:t>
            </w:r>
          </w:p>
        </w:tc>
        <w:tc>
          <w:tcPr>
            <w:tcW w:type="dxa" w:w="1881"/>
          </w:tcPr>
          <w:p>
            <w:r>
              <w:t>检查内容</w:t>
            </w:r>
          </w:p>
        </w:tc>
        <w:tc>
          <w:tcPr>
            <w:tcW w:type="dxa" w:w="1881"/>
          </w:tcPr>
          <w:p>
            <w:r>
              <w:t>责任人</w:t>
            </w:r>
          </w:p>
        </w:tc>
        <w:tc>
          <w:tcPr>
            <w:tcW w:type="dxa" w:w="1881"/>
          </w:tcPr>
          <w:p>
            <w:r>
              <w:t>完成情况</w:t>
            </w:r>
          </w:p>
        </w:tc>
      </w:tr>
      <w:tr>
        <w:tc>
          <w:tcPr>
            <w:tcW w:type="dxa" w:w="1881"/>
          </w:tcPr>
          <w:p>
            <w:r>
              <w:t>管道基础</w:t>
            </w:r>
          </w:p>
        </w:tc>
        <w:tc>
          <w:tcPr>
            <w:tcW w:type="dxa" w:w="1881"/>
          </w:tcPr>
          <w:p>
            <w:r>
              <w:t>标高复核</w:t>
            </w:r>
          </w:p>
        </w:tc>
        <w:tc>
          <w:tcPr>
            <w:tcW w:type="dxa" w:w="1881"/>
          </w:tcPr>
          <w:p>
            <w:r>
              <w:t>基础标高、平整度</w:t>
            </w:r>
          </w:p>
        </w:tc>
        <w:tc>
          <w:tcPr>
            <w:tcW w:type="dxa" w:w="1881"/>
          </w:tcPr>
          <w:p>
            <w:r>
              <w:t>工序负责人</w:t>
            </w:r>
          </w:p>
        </w:tc>
        <w:tc>
          <w:tcPr>
            <w:tcW w:type="dxa" w:w="1881"/>
          </w:tcPr>
          <w:p>
            <w:r/>
          </w:p>
        </w:tc>
      </w:tr>
      <w:tr>
        <w:tc>
          <w:tcPr>
            <w:tcW w:type="dxa" w:w="1881"/>
          </w:tcPr>
          <w:p>
            <w:r>
              <w:t>管道安装</w:t>
            </w:r>
          </w:p>
        </w:tc>
        <w:tc>
          <w:tcPr>
            <w:tcW w:type="dxa" w:w="1881"/>
          </w:tcPr>
          <w:p>
            <w:r>
              <w:t>接口检查</w:t>
            </w:r>
          </w:p>
        </w:tc>
        <w:tc>
          <w:tcPr>
            <w:tcW w:type="dxa" w:w="1881"/>
          </w:tcPr>
          <w:p>
            <w:r>
              <w:t>接口严密、坡度合规</w:t>
            </w:r>
          </w:p>
        </w:tc>
        <w:tc>
          <w:tcPr>
            <w:tcW w:type="dxa" w:w="1881"/>
          </w:tcPr>
          <w:p>
            <w:r>
              <w:t>工序负责人</w:t>
            </w:r>
          </w:p>
        </w:tc>
        <w:tc>
          <w:tcPr>
            <w:tcW w:type="dxa" w:w="1881"/>
          </w:tcPr>
          <w:p>
            <w:r/>
          </w:p>
        </w:tc>
      </w:tr>
      <w:tr>
        <w:tc>
          <w:tcPr>
            <w:tcW w:type="dxa" w:w="1881"/>
          </w:tcPr>
          <w:p>
            <w:r>
              <w:t>闭水试验</w:t>
            </w:r>
          </w:p>
        </w:tc>
        <w:tc>
          <w:tcPr>
            <w:tcW w:type="dxa" w:w="1881"/>
          </w:tcPr>
          <w:p>
            <w:r>
              <w:t>试压检查</w:t>
            </w:r>
          </w:p>
        </w:tc>
        <w:tc>
          <w:tcPr>
            <w:tcW w:type="dxa" w:w="1881"/>
          </w:tcPr>
          <w:p>
            <w:r>
              <w:t>试验压力、渗漏量</w:t>
            </w:r>
          </w:p>
        </w:tc>
        <w:tc>
          <w:tcPr>
            <w:tcW w:type="dxa" w:w="1881"/>
          </w:tcPr>
          <w:p>
            <w:r>
              <w:t>质量负责人</w:t>
            </w:r>
          </w:p>
        </w:tc>
        <w:tc>
          <w:tcPr>
            <w:tcW w:type="dxa" w:w="1881"/>
          </w:tcPr>
          <w:p>
            <w:r/>
          </w:p>
        </w:tc>
      </w:tr>
    </w:tbl>
    <w:p>
      <w:pPr>
        <w:pStyle w:val="Heading2"/>
      </w:pPr>
      <w:r>
        <w:t>2.3 样板引路与首件确认机制</w:t>
      </w:r>
    </w:p>
    <w:p>
      <w:r>
        <w:t>为确保关键工序施工质量，本项目实行样板引路和首件确认机制。所有新工艺、新材料或关键节点施工，均需先制作样板段，经项目部、监理及相关方确认合格后方可大面积推广。</w:t>
      </w:r>
    </w:p>
    <w:p>
      <w:r>
        <w:t>样板引路包括基础施工、管道安装、接口处理、闭水试验等关键环节。样板施工过程中，严格按图纸、规范及深化设计要求操作，形成详细的样板施工记录和确认单。</w:t>
      </w:r>
    </w:p>
    <w:p>
      <w:r>
        <w:t>首件确认后，样板段的施工工艺、质量标准、操作要点将作为后续同类工序的统一标准，所有作业班组必须进行技术交底并签认，确保标准化、规范化施工。</w:t>
      </w:r>
    </w:p>
    <w:p>
      <w:r>
        <w:t>样板引路与首件确认流程图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展示样板引路、首件确认及推广流程；此处插入样板引路与首件确认流程图，后续根据深化资料补充。</w:t>
      </w:r>
    </w:p>
    <w:p>
      <w:pPr>
        <w:pStyle w:val="Heading3"/>
      </w:pPr>
      <w:r>
        <w:t>样板引路实施表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样板名称</w:t>
            </w:r>
          </w:p>
        </w:tc>
        <w:tc>
          <w:tcPr>
            <w:tcW w:type="dxa" w:w="1881"/>
          </w:tcPr>
          <w:p>
            <w:r>
              <w:t>实施部位</w:t>
            </w:r>
          </w:p>
        </w:tc>
        <w:tc>
          <w:tcPr>
            <w:tcW w:type="dxa" w:w="1881"/>
          </w:tcPr>
          <w:p>
            <w:r>
              <w:t>确认标准</w:t>
            </w:r>
          </w:p>
        </w:tc>
        <w:tc>
          <w:tcPr>
            <w:tcW w:type="dxa" w:w="1881"/>
          </w:tcPr>
          <w:p>
            <w:r>
              <w:t>参加人员</w:t>
            </w:r>
          </w:p>
        </w:tc>
        <w:tc>
          <w:tcPr>
            <w:tcW w:type="dxa" w:w="1881"/>
          </w:tcPr>
          <w:p>
            <w:r>
              <w:t>推广条件</w:t>
            </w:r>
          </w:p>
        </w:tc>
      </w:tr>
      <w:tr>
        <w:tc>
          <w:tcPr>
            <w:tcW w:type="dxa" w:w="1881"/>
          </w:tcPr>
          <w:p>
            <w:r>
              <w:t>管道基础样板</w:t>
            </w:r>
          </w:p>
        </w:tc>
        <w:tc>
          <w:tcPr>
            <w:tcW w:type="dxa" w:w="1881"/>
          </w:tcPr>
          <w:p>
            <w:r>
              <w:t>首段沟槽</w:t>
            </w:r>
          </w:p>
        </w:tc>
        <w:tc>
          <w:tcPr>
            <w:tcW w:type="dxa" w:w="1881"/>
          </w:tcPr>
          <w:p>
            <w:r>
              <w:t>基础标高、平整度合格</w:t>
            </w:r>
          </w:p>
        </w:tc>
        <w:tc>
          <w:tcPr>
            <w:tcW w:type="dxa" w:w="1881"/>
          </w:tcPr>
          <w:p>
            <w:r>
              <w:t>项目部、监理</w:t>
            </w:r>
          </w:p>
        </w:tc>
        <w:tc>
          <w:tcPr>
            <w:tcW w:type="dxa" w:w="1881"/>
          </w:tcPr>
          <w:p>
            <w:r>
              <w:t>验收合格后全线推广</w:t>
            </w:r>
          </w:p>
        </w:tc>
      </w:tr>
      <w:tr>
        <w:tc>
          <w:tcPr>
            <w:tcW w:type="dxa" w:w="1881"/>
          </w:tcPr>
          <w:p>
            <w:r>
              <w:t>管道接口样板</w:t>
            </w:r>
          </w:p>
        </w:tc>
        <w:tc>
          <w:tcPr>
            <w:tcW w:type="dxa" w:w="1881"/>
          </w:tcPr>
          <w:p>
            <w:r>
              <w:t>首段接口</w:t>
            </w:r>
          </w:p>
        </w:tc>
        <w:tc>
          <w:tcPr>
            <w:tcW w:type="dxa" w:w="1881"/>
          </w:tcPr>
          <w:p>
            <w:r>
              <w:t>接口严密、无渗漏</w:t>
            </w:r>
          </w:p>
        </w:tc>
        <w:tc>
          <w:tcPr>
            <w:tcW w:type="dxa" w:w="1881"/>
          </w:tcPr>
          <w:p>
            <w:r>
              <w:t>项目部、监理</w:t>
            </w:r>
          </w:p>
        </w:tc>
        <w:tc>
          <w:tcPr>
            <w:tcW w:type="dxa" w:w="1881"/>
          </w:tcPr>
          <w:p>
            <w:r>
              <w:t>验收合格后全线推广</w:t>
            </w:r>
          </w:p>
        </w:tc>
      </w:tr>
      <w:tr>
        <w:tc>
          <w:tcPr>
            <w:tcW w:type="dxa" w:w="1881"/>
          </w:tcPr>
          <w:p>
            <w:r>
              <w:t>闭水试验样板</w:t>
            </w:r>
          </w:p>
        </w:tc>
        <w:tc>
          <w:tcPr>
            <w:tcW w:type="dxa" w:w="1881"/>
          </w:tcPr>
          <w:p>
            <w:r>
              <w:t>首段管道</w:t>
            </w:r>
          </w:p>
        </w:tc>
        <w:tc>
          <w:tcPr>
            <w:tcW w:type="dxa" w:w="1881"/>
          </w:tcPr>
          <w:p>
            <w:r>
              <w:t>试压合格、无渗漏</w:t>
            </w:r>
          </w:p>
        </w:tc>
        <w:tc>
          <w:tcPr>
            <w:tcW w:type="dxa" w:w="1881"/>
          </w:tcPr>
          <w:p>
            <w:r>
              <w:t>项目部、监理</w:t>
            </w:r>
          </w:p>
        </w:tc>
        <w:tc>
          <w:tcPr>
            <w:tcW w:type="dxa" w:w="1881"/>
          </w:tcPr>
          <w:p>
            <w:r>
              <w:t>验收合格后全线推广</w:t>
            </w:r>
          </w:p>
        </w:tc>
      </w:tr>
    </w:tbl>
    <w:p>
      <w:pPr>
        <w:pStyle w:val="Heading3"/>
      </w:pPr>
      <w:r>
        <w:t>样板引路实施检查表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样板工序</w:t>
            </w:r>
          </w:p>
        </w:tc>
        <w:tc>
          <w:tcPr>
            <w:tcW w:type="dxa" w:w="1881"/>
          </w:tcPr>
          <w:p>
            <w:r>
              <w:t>实施要求</w:t>
            </w:r>
          </w:p>
        </w:tc>
        <w:tc>
          <w:tcPr>
            <w:tcW w:type="dxa" w:w="1881"/>
          </w:tcPr>
          <w:p>
            <w:r>
              <w:t>验收标准</w:t>
            </w:r>
          </w:p>
        </w:tc>
        <w:tc>
          <w:tcPr>
            <w:tcW w:type="dxa" w:w="1881"/>
          </w:tcPr>
          <w:p>
            <w:r>
              <w:t>责任人</w:t>
            </w:r>
          </w:p>
        </w:tc>
        <w:tc>
          <w:tcPr>
            <w:tcW w:type="dxa" w:w="1881"/>
          </w:tcPr>
          <w:p>
            <w:r>
              <w:t>确认情况</w:t>
            </w:r>
          </w:p>
        </w:tc>
      </w:tr>
      <w:tr>
        <w:tc>
          <w:tcPr>
            <w:tcW w:type="dxa" w:w="1881"/>
          </w:tcPr>
          <w:p>
            <w:r>
              <w:t>管道基础</w:t>
            </w:r>
          </w:p>
        </w:tc>
        <w:tc>
          <w:tcPr>
            <w:tcW w:type="dxa" w:w="1881"/>
          </w:tcPr>
          <w:p>
            <w:r>
              <w:t>按设计及规范施工</w:t>
            </w:r>
          </w:p>
        </w:tc>
        <w:tc>
          <w:tcPr>
            <w:tcW w:type="dxa" w:w="1881"/>
          </w:tcPr>
          <w:p>
            <w:r>
              <w:t>标高、平整度合格</w:t>
            </w:r>
          </w:p>
        </w:tc>
        <w:tc>
          <w:tcPr>
            <w:tcW w:type="dxa" w:w="1881"/>
          </w:tcPr>
          <w:p>
            <w:r>
              <w:t>工序负责人</w:t>
            </w:r>
          </w:p>
        </w:tc>
        <w:tc>
          <w:tcPr>
            <w:tcW w:type="dxa" w:w="1881"/>
          </w:tcPr>
          <w:p>
            <w:r/>
          </w:p>
        </w:tc>
      </w:tr>
      <w:tr>
        <w:tc>
          <w:tcPr>
            <w:tcW w:type="dxa" w:w="1881"/>
          </w:tcPr>
          <w:p>
            <w:r>
              <w:t>管道接口</w:t>
            </w:r>
          </w:p>
        </w:tc>
        <w:tc>
          <w:tcPr>
            <w:tcW w:type="dxa" w:w="1881"/>
          </w:tcPr>
          <w:p>
            <w:r>
              <w:t>接口严密、无渗漏</w:t>
            </w:r>
          </w:p>
        </w:tc>
        <w:tc>
          <w:tcPr>
            <w:tcW w:type="dxa" w:w="1881"/>
          </w:tcPr>
          <w:p>
            <w:r>
              <w:t>接口质量合格</w:t>
            </w:r>
          </w:p>
        </w:tc>
        <w:tc>
          <w:tcPr>
            <w:tcW w:type="dxa" w:w="1881"/>
          </w:tcPr>
          <w:p>
            <w:r>
              <w:t>工序负责人</w:t>
            </w:r>
          </w:p>
        </w:tc>
        <w:tc>
          <w:tcPr>
            <w:tcW w:type="dxa" w:w="1881"/>
          </w:tcPr>
          <w:p>
            <w:r/>
          </w:p>
        </w:tc>
      </w:tr>
      <w:tr>
        <w:tc>
          <w:tcPr>
            <w:tcW w:type="dxa" w:w="1881"/>
          </w:tcPr>
          <w:p>
            <w:r>
              <w:t>闭水试验</w:t>
            </w:r>
          </w:p>
        </w:tc>
        <w:tc>
          <w:tcPr>
            <w:tcW w:type="dxa" w:w="1881"/>
          </w:tcPr>
          <w:p>
            <w:r>
              <w:t>试压合格、无渗漏</w:t>
            </w:r>
          </w:p>
        </w:tc>
        <w:tc>
          <w:tcPr>
            <w:tcW w:type="dxa" w:w="1881"/>
          </w:tcPr>
          <w:p>
            <w:r>
              <w:t>试验结果合格</w:t>
            </w:r>
          </w:p>
        </w:tc>
        <w:tc>
          <w:tcPr>
            <w:tcW w:type="dxa" w:w="1881"/>
          </w:tcPr>
          <w:p>
            <w:r>
              <w:t>质量负责人</w:t>
            </w:r>
          </w:p>
        </w:tc>
        <w:tc>
          <w:tcPr>
            <w:tcW w:type="dxa" w:w="1881"/>
          </w:tcPr>
          <w:p>
            <w:r/>
          </w:p>
        </w:tc>
      </w:tr>
    </w:tbl>
    <w:p>
      <w:pPr>
        <w:pStyle w:val="Heading2"/>
      </w:pPr>
      <w:r>
        <w:t>2.4 工序三检制与隐蔽工程验收</w:t>
      </w:r>
    </w:p>
    <w:p>
      <w:r>
        <w:t>本项目严格执行工序三检制，即自检、互检、专检，确保每道工序均经过多层次质量把关。自检由作业班组完成，互检由相邻班组或工序负责人进行，专检由项目质量管理人员负责。</w:t>
      </w:r>
    </w:p>
    <w:p>
      <w:r>
        <w:t>隐蔽工程（如管道基础、管道埋设、接口处理等）在隐蔽前必须组织验收，形成隐蔽工程验收单。验收内容包括施工质量、尺寸偏差、材料合格证等，验收合格后方可进行后续工序。</w:t>
      </w:r>
    </w:p>
    <w:p>
      <w:r>
        <w:t>隐蔽工程验收过程须有监理或建设单位代表参加，所有验收资料归档备案，作为竣工验收和资料移交的重要依据。</w:t>
      </w:r>
    </w:p>
    <w:p>
      <w:r>
        <w:t>工序三检与隐蔽验收流程图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展示三检制与隐蔽工程验收流程及资料归档节点；此处插入工序三检与隐蔽验收流程图，后续根据深化资料补充。</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隐蔽部位</w:t>
            </w:r>
          </w:p>
        </w:tc>
        <w:tc>
          <w:tcPr>
            <w:tcW w:type="dxa" w:w="1881"/>
          </w:tcPr>
          <w:p>
            <w:r>
              <w:t>验收内容</w:t>
            </w:r>
          </w:p>
        </w:tc>
        <w:tc>
          <w:tcPr>
            <w:tcW w:type="dxa" w:w="1881"/>
          </w:tcPr>
          <w:p>
            <w:r>
              <w:t>报验资料</w:t>
            </w:r>
          </w:p>
        </w:tc>
        <w:tc>
          <w:tcPr>
            <w:tcW w:type="dxa" w:w="1881"/>
          </w:tcPr>
          <w:p>
            <w:r>
              <w:t>参加单位</w:t>
            </w:r>
          </w:p>
        </w:tc>
        <w:tc>
          <w:tcPr>
            <w:tcW w:type="dxa" w:w="1881"/>
          </w:tcPr>
          <w:p>
            <w:r>
              <w:t>整改闭环</w:t>
            </w:r>
          </w:p>
        </w:tc>
      </w:tr>
      <w:tr>
        <w:tc>
          <w:tcPr>
            <w:tcW w:type="dxa" w:w="1881"/>
          </w:tcPr>
          <w:p>
            <w:r>
              <w:t>管道基础</w:t>
            </w:r>
          </w:p>
        </w:tc>
        <w:tc>
          <w:tcPr>
            <w:tcW w:type="dxa" w:w="1881"/>
          </w:tcPr>
          <w:p>
            <w:r>
              <w:t>基础标高、平整度</w:t>
            </w:r>
          </w:p>
        </w:tc>
        <w:tc>
          <w:tcPr>
            <w:tcW w:type="dxa" w:w="1881"/>
          </w:tcPr>
          <w:p>
            <w:r>
              <w:t>基础验收单、测量记录</w:t>
            </w:r>
          </w:p>
        </w:tc>
        <w:tc>
          <w:tcPr>
            <w:tcW w:type="dxa" w:w="1881"/>
          </w:tcPr>
          <w:p>
            <w:r>
              <w:t>项目部、监理</w:t>
            </w:r>
          </w:p>
        </w:tc>
        <w:tc>
          <w:tcPr>
            <w:tcW w:type="dxa" w:w="1881"/>
          </w:tcPr>
          <w:p>
            <w:r>
              <w:t>不合格整改后复验</w:t>
            </w:r>
          </w:p>
        </w:tc>
      </w:tr>
      <w:tr>
        <w:tc>
          <w:tcPr>
            <w:tcW w:type="dxa" w:w="1881"/>
          </w:tcPr>
          <w:p>
            <w:r>
              <w:t>管道埋设</w:t>
            </w:r>
          </w:p>
        </w:tc>
        <w:tc>
          <w:tcPr>
            <w:tcW w:type="dxa" w:w="1881"/>
          </w:tcPr>
          <w:p>
            <w:r>
              <w:t>埋深、坡度、接口质量</w:t>
            </w:r>
          </w:p>
        </w:tc>
        <w:tc>
          <w:tcPr>
            <w:tcW w:type="dxa" w:w="1881"/>
          </w:tcPr>
          <w:p>
            <w:r>
              <w:t>安装检查表、测量记录</w:t>
            </w:r>
          </w:p>
        </w:tc>
        <w:tc>
          <w:tcPr>
            <w:tcW w:type="dxa" w:w="1881"/>
          </w:tcPr>
          <w:p>
            <w:r>
              <w:t>项目部、监理</w:t>
            </w:r>
          </w:p>
        </w:tc>
        <w:tc>
          <w:tcPr>
            <w:tcW w:type="dxa" w:w="1881"/>
          </w:tcPr>
          <w:p>
            <w:r>
              <w:t>不合格整改后复验</w:t>
            </w:r>
          </w:p>
        </w:tc>
      </w:tr>
      <w:tr>
        <w:tc>
          <w:tcPr>
            <w:tcW w:type="dxa" w:w="1881"/>
          </w:tcPr>
          <w:p>
            <w:r>
              <w:t>接口处理</w:t>
            </w:r>
          </w:p>
        </w:tc>
        <w:tc>
          <w:tcPr>
            <w:tcW w:type="dxa" w:w="1881"/>
          </w:tcPr>
          <w:p>
            <w:r>
              <w:t>接口严密、无渗漏</w:t>
            </w:r>
          </w:p>
        </w:tc>
        <w:tc>
          <w:tcPr>
            <w:tcW w:type="dxa" w:w="1881"/>
          </w:tcPr>
          <w:p>
            <w:r>
              <w:t>接口验收单</w:t>
            </w:r>
          </w:p>
        </w:tc>
        <w:tc>
          <w:tcPr>
            <w:tcW w:type="dxa" w:w="1881"/>
          </w:tcPr>
          <w:p>
            <w:r>
              <w:t>项目部、监理</w:t>
            </w:r>
          </w:p>
        </w:tc>
        <w:tc>
          <w:tcPr>
            <w:tcW w:type="dxa" w:w="1881"/>
          </w:tcPr>
          <w:p>
            <w:r>
              <w:t>不合格整改后复验</w:t>
            </w:r>
          </w:p>
        </w:tc>
      </w:tr>
    </w:tbl>
    <w:p>
      <w:pPr>
        <w:pStyle w:val="Heading3"/>
      </w:pPr>
      <w:r>
        <w:t>隐蔽工程验收检查表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隐蔽部位</w:t>
            </w:r>
          </w:p>
        </w:tc>
        <w:tc>
          <w:tcPr>
            <w:tcW w:type="dxa" w:w="1881"/>
          </w:tcPr>
          <w:p>
            <w:r>
              <w:t>验收内容</w:t>
            </w:r>
          </w:p>
        </w:tc>
        <w:tc>
          <w:tcPr>
            <w:tcW w:type="dxa" w:w="1881"/>
          </w:tcPr>
          <w:p>
            <w:r>
              <w:t>验收标准</w:t>
            </w:r>
          </w:p>
        </w:tc>
        <w:tc>
          <w:tcPr>
            <w:tcW w:type="dxa" w:w="1881"/>
          </w:tcPr>
          <w:p>
            <w:r>
              <w:t>责任人</w:t>
            </w:r>
          </w:p>
        </w:tc>
        <w:tc>
          <w:tcPr>
            <w:tcW w:type="dxa" w:w="1881"/>
          </w:tcPr>
          <w:p>
            <w:r>
              <w:t>验收结论</w:t>
            </w:r>
          </w:p>
        </w:tc>
      </w:tr>
      <w:tr>
        <w:tc>
          <w:tcPr>
            <w:tcW w:type="dxa" w:w="1881"/>
          </w:tcPr>
          <w:p>
            <w:r>
              <w:t>管道基础</w:t>
            </w:r>
          </w:p>
        </w:tc>
        <w:tc>
          <w:tcPr>
            <w:tcW w:type="dxa" w:w="1881"/>
          </w:tcPr>
          <w:p>
            <w:r>
              <w:t>标高、平整度</w:t>
            </w:r>
          </w:p>
        </w:tc>
        <w:tc>
          <w:tcPr>
            <w:tcW w:type="dxa" w:w="1881"/>
          </w:tcPr>
          <w:p>
            <w:r>
              <w:t>设计及规范要求</w:t>
            </w:r>
          </w:p>
        </w:tc>
        <w:tc>
          <w:tcPr>
            <w:tcW w:type="dxa" w:w="1881"/>
          </w:tcPr>
          <w:p>
            <w:r>
              <w:t>工序负责人</w:t>
            </w:r>
          </w:p>
        </w:tc>
        <w:tc>
          <w:tcPr>
            <w:tcW w:type="dxa" w:w="1881"/>
          </w:tcPr>
          <w:p>
            <w:r/>
          </w:p>
        </w:tc>
      </w:tr>
      <w:tr>
        <w:tc>
          <w:tcPr>
            <w:tcW w:type="dxa" w:w="1881"/>
          </w:tcPr>
          <w:p>
            <w:r>
              <w:t>管道埋设</w:t>
            </w:r>
          </w:p>
        </w:tc>
        <w:tc>
          <w:tcPr>
            <w:tcW w:type="dxa" w:w="1881"/>
          </w:tcPr>
          <w:p>
            <w:r>
              <w:t>埋深、坡度、接口</w:t>
            </w:r>
          </w:p>
        </w:tc>
        <w:tc>
          <w:tcPr>
            <w:tcW w:type="dxa" w:w="1881"/>
          </w:tcPr>
          <w:p>
            <w:r>
              <w:t>设计及规范要求</w:t>
            </w:r>
          </w:p>
        </w:tc>
        <w:tc>
          <w:tcPr>
            <w:tcW w:type="dxa" w:w="1881"/>
          </w:tcPr>
          <w:p>
            <w:r>
              <w:t>工序负责人</w:t>
            </w:r>
          </w:p>
        </w:tc>
        <w:tc>
          <w:tcPr>
            <w:tcW w:type="dxa" w:w="1881"/>
          </w:tcPr>
          <w:p>
            <w:r/>
          </w:p>
        </w:tc>
      </w:tr>
      <w:tr>
        <w:tc>
          <w:tcPr>
            <w:tcW w:type="dxa" w:w="1881"/>
          </w:tcPr>
          <w:p>
            <w:r>
              <w:t>接口处理</w:t>
            </w:r>
          </w:p>
        </w:tc>
        <w:tc>
          <w:tcPr>
            <w:tcW w:type="dxa" w:w="1881"/>
          </w:tcPr>
          <w:p>
            <w:r>
              <w:t>接口严密、无渗漏</w:t>
            </w:r>
          </w:p>
        </w:tc>
        <w:tc>
          <w:tcPr>
            <w:tcW w:type="dxa" w:w="1881"/>
          </w:tcPr>
          <w:p>
            <w:r>
              <w:t>设计及规范要求</w:t>
            </w:r>
          </w:p>
        </w:tc>
        <w:tc>
          <w:tcPr>
            <w:tcW w:type="dxa" w:w="1881"/>
          </w:tcPr>
          <w:p>
            <w:r>
              <w:t>质量负责人</w:t>
            </w:r>
          </w:p>
        </w:tc>
        <w:tc>
          <w:tcPr>
            <w:tcW w:type="dxa" w:w="1881"/>
          </w:tcPr>
          <w:p>
            <w:r/>
          </w:p>
        </w:tc>
      </w:tr>
    </w:tbl>
    <w:p>
      <w:pPr>
        <w:pStyle w:val="Heading2"/>
      </w:pPr>
      <w:r>
        <w:t>2.5 质量通病防治与专项措施</w:t>
      </w:r>
    </w:p>
    <w:p>
      <w:r>
        <w:t>结合本项目供水管网改造特点，针对常见质量通病（如管道接口渗漏、基础不平整、闭水试验不合格等）制定专项防治措施。所有防治措施均落实到工序、责任人和检查频次。</w:t>
      </w:r>
    </w:p>
    <w:p>
      <w:r>
        <w:t>管道接口渗漏防治：严格执行接口清理、密封、试压等工艺流程，接口施工前后均需专人检查，发现渗漏及时整改并形成复验记录。</w:t>
      </w:r>
    </w:p>
    <w:p>
      <w:r>
        <w:t>基础不平整防治：基础施工前进行测量放线，施工过程中采用分段验收，发现不平整及时修整，确保基础标高和坡度满足设计及规范要求。</w:t>
      </w:r>
    </w:p>
    <w:p>
      <w:r>
        <w:t>质量通病防治措施流程图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展示通病防治措施的流程及责任分工；此处插入质量通病防治措施流程图，后续根据深化资料补充。</w:t>
      </w:r>
    </w:p>
    <w:p>
      <w:pPr>
        <w:pStyle w:val="Heading3"/>
      </w:pPr>
      <w:r>
        <w:t>质量通病防治措施表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通病类型</w:t>
            </w:r>
          </w:p>
        </w:tc>
        <w:tc>
          <w:tcPr>
            <w:tcW w:type="dxa" w:w="1881"/>
          </w:tcPr>
          <w:p>
            <w:r>
              <w:t>防治措施</w:t>
            </w:r>
          </w:p>
        </w:tc>
        <w:tc>
          <w:tcPr>
            <w:tcW w:type="dxa" w:w="1881"/>
          </w:tcPr>
          <w:p>
            <w:r>
              <w:t>责任人</w:t>
            </w:r>
          </w:p>
        </w:tc>
        <w:tc>
          <w:tcPr>
            <w:tcW w:type="dxa" w:w="1881"/>
          </w:tcPr>
          <w:p>
            <w:r>
              <w:t>检查频次</w:t>
            </w:r>
          </w:p>
        </w:tc>
        <w:tc>
          <w:tcPr>
            <w:tcW w:type="dxa" w:w="1881"/>
          </w:tcPr>
          <w:p>
            <w:r>
              <w:t>整改记录</w:t>
            </w:r>
          </w:p>
        </w:tc>
      </w:tr>
      <w:tr>
        <w:tc>
          <w:tcPr>
            <w:tcW w:type="dxa" w:w="1881"/>
          </w:tcPr>
          <w:p>
            <w:r>
              <w:t>接口渗漏</w:t>
            </w:r>
          </w:p>
        </w:tc>
        <w:tc>
          <w:tcPr>
            <w:tcW w:type="dxa" w:w="1881"/>
          </w:tcPr>
          <w:p>
            <w:r>
              <w:t>接口清理、密封、试压</w:t>
            </w:r>
          </w:p>
        </w:tc>
        <w:tc>
          <w:tcPr>
            <w:tcW w:type="dxa" w:w="1881"/>
          </w:tcPr>
          <w:p>
            <w:r>
              <w:t>工序负责人</w:t>
            </w:r>
          </w:p>
        </w:tc>
        <w:tc>
          <w:tcPr>
            <w:tcW w:type="dxa" w:w="1881"/>
          </w:tcPr>
          <w:p>
            <w:r>
              <w:t>每段施工后</w:t>
            </w:r>
          </w:p>
        </w:tc>
        <w:tc>
          <w:tcPr>
            <w:tcW w:type="dxa" w:w="1881"/>
          </w:tcPr>
          <w:p>
            <w:r>
              <w:t>渗漏整改单</w:t>
            </w:r>
          </w:p>
        </w:tc>
      </w:tr>
      <w:tr>
        <w:tc>
          <w:tcPr>
            <w:tcW w:type="dxa" w:w="1881"/>
          </w:tcPr>
          <w:p>
            <w:r>
              <w:t>基础不平整</w:t>
            </w:r>
          </w:p>
        </w:tc>
        <w:tc>
          <w:tcPr>
            <w:tcW w:type="dxa" w:w="1881"/>
          </w:tcPr>
          <w:p>
            <w:r>
              <w:t>测量放线、分段验收</w:t>
            </w:r>
          </w:p>
        </w:tc>
        <w:tc>
          <w:tcPr>
            <w:tcW w:type="dxa" w:w="1881"/>
          </w:tcPr>
          <w:p>
            <w:r>
              <w:t>工序负责人</w:t>
            </w:r>
          </w:p>
        </w:tc>
        <w:tc>
          <w:tcPr>
            <w:tcW w:type="dxa" w:w="1881"/>
          </w:tcPr>
          <w:p>
            <w:r>
              <w:t>每段施工后</w:t>
            </w:r>
          </w:p>
        </w:tc>
        <w:tc>
          <w:tcPr>
            <w:tcW w:type="dxa" w:w="1881"/>
          </w:tcPr>
          <w:p>
            <w:r>
              <w:t>修整记录</w:t>
            </w:r>
          </w:p>
        </w:tc>
      </w:tr>
      <w:tr>
        <w:tc>
          <w:tcPr>
            <w:tcW w:type="dxa" w:w="1881"/>
          </w:tcPr>
          <w:p>
            <w:r>
              <w:t>闭水试验不合格</w:t>
            </w:r>
          </w:p>
        </w:tc>
        <w:tc>
          <w:tcPr>
            <w:tcW w:type="dxa" w:w="1881"/>
          </w:tcPr>
          <w:p>
            <w:r>
              <w:t>严格试压、及时整改</w:t>
            </w:r>
          </w:p>
        </w:tc>
        <w:tc>
          <w:tcPr>
            <w:tcW w:type="dxa" w:w="1881"/>
          </w:tcPr>
          <w:p>
            <w:r>
              <w:t>质量负责人</w:t>
            </w:r>
          </w:p>
        </w:tc>
        <w:tc>
          <w:tcPr>
            <w:tcW w:type="dxa" w:w="1881"/>
          </w:tcPr>
          <w:p>
            <w:r>
              <w:t>每次试验后</w:t>
            </w:r>
          </w:p>
        </w:tc>
        <w:tc>
          <w:tcPr>
            <w:tcW w:type="dxa" w:w="1881"/>
          </w:tcPr>
          <w:p>
            <w:r>
              <w:t>试验整改单</w:t>
            </w:r>
          </w:p>
        </w:tc>
      </w:tr>
    </w:tbl>
    <w:p>
      <w:pPr>
        <w:pStyle w:val="Heading3"/>
      </w:pPr>
      <w:r>
        <w:t>质量通病防治检查表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通病类型</w:t>
            </w:r>
          </w:p>
        </w:tc>
        <w:tc>
          <w:tcPr>
            <w:tcW w:type="dxa" w:w="1881"/>
          </w:tcPr>
          <w:p>
            <w:r>
              <w:t>防治措施</w:t>
            </w:r>
          </w:p>
        </w:tc>
        <w:tc>
          <w:tcPr>
            <w:tcW w:type="dxa" w:w="1881"/>
          </w:tcPr>
          <w:p>
            <w:r>
              <w:t>检查内容</w:t>
            </w:r>
          </w:p>
        </w:tc>
        <w:tc>
          <w:tcPr>
            <w:tcW w:type="dxa" w:w="1881"/>
          </w:tcPr>
          <w:p>
            <w:r>
              <w:t>责任人</w:t>
            </w:r>
          </w:p>
        </w:tc>
        <w:tc>
          <w:tcPr>
            <w:tcW w:type="dxa" w:w="1881"/>
          </w:tcPr>
          <w:p>
            <w:r>
              <w:t>整改情况</w:t>
            </w:r>
          </w:p>
        </w:tc>
      </w:tr>
      <w:tr>
        <w:tc>
          <w:tcPr>
            <w:tcW w:type="dxa" w:w="1881"/>
          </w:tcPr>
          <w:p>
            <w:r>
              <w:t>接口渗漏</w:t>
            </w:r>
          </w:p>
        </w:tc>
        <w:tc>
          <w:tcPr>
            <w:tcW w:type="dxa" w:w="1881"/>
          </w:tcPr>
          <w:p>
            <w:r>
              <w:t>接口清理、密封、试压</w:t>
            </w:r>
          </w:p>
        </w:tc>
        <w:tc>
          <w:tcPr>
            <w:tcW w:type="dxa" w:w="1881"/>
          </w:tcPr>
          <w:p>
            <w:r>
              <w:t>接口无渗漏</w:t>
            </w:r>
          </w:p>
        </w:tc>
        <w:tc>
          <w:tcPr>
            <w:tcW w:type="dxa" w:w="1881"/>
          </w:tcPr>
          <w:p>
            <w:r>
              <w:t>工序负责人</w:t>
            </w:r>
          </w:p>
        </w:tc>
        <w:tc>
          <w:tcPr>
            <w:tcW w:type="dxa" w:w="1881"/>
          </w:tcPr>
          <w:p>
            <w:r/>
          </w:p>
        </w:tc>
      </w:tr>
      <w:tr>
        <w:tc>
          <w:tcPr>
            <w:tcW w:type="dxa" w:w="1881"/>
          </w:tcPr>
          <w:p>
            <w:r>
              <w:t>基础不平整</w:t>
            </w:r>
          </w:p>
        </w:tc>
        <w:tc>
          <w:tcPr>
            <w:tcW w:type="dxa" w:w="1881"/>
          </w:tcPr>
          <w:p>
            <w:r>
              <w:t>测量放线、分段验收</w:t>
            </w:r>
          </w:p>
        </w:tc>
        <w:tc>
          <w:tcPr>
            <w:tcW w:type="dxa" w:w="1881"/>
          </w:tcPr>
          <w:p>
            <w:r>
              <w:t>基础平整、标高合格</w:t>
            </w:r>
          </w:p>
        </w:tc>
        <w:tc>
          <w:tcPr>
            <w:tcW w:type="dxa" w:w="1881"/>
          </w:tcPr>
          <w:p>
            <w:r>
              <w:t>工序负责人</w:t>
            </w:r>
          </w:p>
        </w:tc>
        <w:tc>
          <w:tcPr>
            <w:tcW w:type="dxa" w:w="1881"/>
          </w:tcPr>
          <w:p>
            <w:r/>
          </w:p>
        </w:tc>
      </w:tr>
      <w:tr>
        <w:tc>
          <w:tcPr>
            <w:tcW w:type="dxa" w:w="1881"/>
          </w:tcPr>
          <w:p>
            <w:r>
              <w:t>闭水试验不合格</w:t>
            </w:r>
          </w:p>
        </w:tc>
        <w:tc>
          <w:tcPr>
            <w:tcW w:type="dxa" w:w="1881"/>
          </w:tcPr>
          <w:p>
            <w:r>
              <w:t>严格试压、及时整改</w:t>
            </w:r>
          </w:p>
        </w:tc>
        <w:tc>
          <w:tcPr>
            <w:tcW w:type="dxa" w:w="1881"/>
          </w:tcPr>
          <w:p>
            <w:r>
              <w:t>试验合格</w:t>
            </w:r>
          </w:p>
        </w:tc>
        <w:tc>
          <w:tcPr>
            <w:tcW w:type="dxa" w:w="1881"/>
          </w:tcPr>
          <w:p>
            <w:r>
              <w:t>质量负责人</w:t>
            </w:r>
          </w:p>
        </w:tc>
        <w:tc>
          <w:tcPr>
            <w:tcW w:type="dxa" w:w="1881"/>
          </w:tcPr>
          <w:p>
            <w:r/>
          </w:p>
        </w:tc>
      </w:tr>
    </w:tbl>
    <w:p>
      <w:pPr>
        <w:pStyle w:val="Heading2"/>
      </w:pPr>
      <w:r>
        <w:t>2.6 试验检测与资料归档闭环</w:t>
      </w:r>
    </w:p>
    <w:p>
      <w:r>
        <w:t>本项目所有材料、设备及关键工序均需按规范和合同要求进行试验检测。试验检测计划根据工程进度和工序安排动态调整，所有检测结果须形成书面报告并归档。</w:t>
      </w:r>
    </w:p>
    <w:p>
      <w:r>
        <w:t>试验检测包括材料进场复验、管道接口试压、基础承载力检测等，所有检测项目均需明确取样频次、见证要求和判定标准。检测不合格时，必须整改复验，形成闭环。</w:t>
      </w:r>
    </w:p>
    <w:p>
      <w:r>
        <w:t>资料归档采用全过程闭环管理，所有施工记录、试验报告、隐蔽验收单等资料须按节点归档，完成报审确认后方可进入下一工序，确保资料与实体工程同步、可追溯。</w:t>
      </w:r>
    </w:p>
    <w:p>
      <w:r>
        <w:t>资料归档闭环流程图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展示试验检测、验收、资料归档的闭环管理流程；此处插入资料归档闭环流程图，后续根据深化资料补充。</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材料/工序</w:t>
            </w:r>
          </w:p>
        </w:tc>
        <w:tc>
          <w:tcPr>
            <w:tcW w:type="dxa" w:w="1881"/>
          </w:tcPr>
          <w:p>
            <w:r>
              <w:t>检测项目</w:t>
            </w:r>
          </w:p>
        </w:tc>
        <w:tc>
          <w:tcPr>
            <w:tcW w:type="dxa" w:w="1881"/>
          </w:tcPr>
          <w:p>
            <w:r>
              <w:t>取样频次</w:t>
            </w:r>
          </w:p>
        </w:tc>
        <w:tc>
          <w:tcPr>
            <w:tcW w:type="dxa" w:w="1881"/>
          </w:tcPr>
          <w:p>
            <w:r>
              <w:t>见证要求</w:t>
            </w:r>
          </w:p>
        </w:tc>
        <w:tc>
          <w:tcPr>
            <w:tcW w:type="dxa" w:w="1881"/>
          </w:tcPr>
          <w:p>
            <w:r>
              <w:t>判定标准</w:t>
            </w:r>
          </w:p>
        </w:tc>
      </w:tr>
      <w:tr>
        <w:tc>
          <w:tcPr>
            <w:tcW w:type="dxa" w:w="1881"/>
          </w:tcPr>
          <w:p>
            <w:r>
              <w:t>PE管材</w:t>
            </w:r>
          </w:p>
        </w:tc>
        <w:tc>
          <w:tcPr>
            <w:tcW w:type="dxa" w:w="1881"/>
          </w:tcPr>
          <w:p>
            <w:r>
              <w:t>外观、尺寸、强度</w:t>
            </w:r>
          </w:p>
        </w:tc>
        <w:tc>
          <w:tcPr>
            <w:tcW w:type="dxa" w:w="1881"/>
          </w:tcPr>
          <w:p>
            <w:r>
              <w:t>每批次</w:t>
            </w:r>
          </w:p>
        </w:tc>
        <w:tc>
          <w:tcPr>
            <w:tcW w:type="dxa" w:w="1881"/>
          </w:tcPr>
          <w:p>
            <w:r>
              <w:t>监理见证</w:t>
            </w:r>
          </w:p>
        </w:tc>
        <w:tc>
          <w:tcPr>
            <w:tcW w:type="dxa" w:w="1881"/>
          </w:tcPr>
          <w:p>
            <w:r>
              <w:t>国家标准</w:t>
            </w:r>
          </w:p>
        </w:tc>
      </w:tr>
      <w:tr>
        <w:tc>
          <w:tcPr>
            <w:tcW w:type="dxa" w:w="1881"/>
          </w:tcPr>
          <w:p>
            <w:r>
              <w:t>球墨铸铁管</w:t>
            </w:r>
          </w:p>
        </w:tc>
        <w:tc>
          <w:tcPr>
            <w:tcW w:type="dxa" w:w="1881"/>
          </w:tcPr>
          <w:p>
            <w:r>
              <w:t>外观、强度</w:t>
            </w:r>
          </w:p>
        </w:tc>
        <w:tc>
          <w:tcPr>
            <w:tcW w:type="dxa" w:w="1881"/>
          </w:tcPr>
          <w:p>
            <w:r>
              <w:t>每批次</w:t>
            </w:r>
          </w:p>
        </w:tc>
        <w:tc>
          <w:tcPr>
            <w:tcW w:type="dxa" w:w="1881"/>
          </w:tcPr>
          <w:p>
            <w:r>
              <w:t>监理见证</w:t>
            </w:r>
          </w:p>
        </w:tc>
        <w:tc>
          <w:tcPr>
            <w:tcW w:type="dxa" w:w="1881"/>
          </w:tcPr>
          <w:p>
            <w:r>
              <w:t>国家标准</w:t>
            </w:r>
          </w:p>
        </w:tc>
      </w:tr>
      <w:tr>
        <w:tc>
          <w:tcPr>
            <w:tcW w:type="dxa" w:w="1881"/>
          </w:tcPr>
          <w:p>
            <w:r>
              <w:t>管道接口</w:t>
            </w:r>
          </w:p>
        </w:tc>
        <w:tc>
          <w:tcPr>
            <w:tcW w:type="dxa" w:w="1881"/>
          </w:tcPr>
          <w:p>
            <w:r>
              <w:t>压力试验</w:t>
            </w:r>
          </w:p>
        </w:tc>
        <w:tc>
          <w:tcPr>
            <w:tcW w:type="dxa" w:w="1881"/>
          </w:tcPr>
          <w:p>
            <w:r>
              <w:t>每段</w:t>
            </w:r>
          </w:p>
        </w:tc>
        <w:tc>
          <w:tcPr>
            <w:tcW w:type="dxa" w:w="1881"/>
          </w:tcPr>
          <w:p>
            <w:r>
              <w:t>监理见证</w:t>
            </w:r>
          </w:p>
        </w:tc>
        <w:tc>
          <w:tcPr>
            <w:tcW w:type="dxa" w:w="1881"/>
          </w:tcPr>
          <w:p>
            <w:r>
              <w:t>设计及规范</w:t>
            </w:r>
          </w:p>
        </w:tc>
      </w:tr>
    </w:tbl>
    <w:p>
      <w:pPr>
        <w:pStyle w:val="Heading3"/>
      </w:pPr>
      <w:r>
        <w:t>试验检测与资料归档检查表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检测项目</w:t>
            </w:r>
          </w:p>
        </w:tc>
        <w:tc>
          <w:tcPr>
            <w:tcW w:type="dxa" w:w="1881"/>
          </w:tcPr>
          <w:p>
            <w:r>
              <w:t>检测内容</w:t>
            </w:r>
          </w:p>
        </w:tc>
        <w:tc>
          <w:tcPr>
            <w:tcW w:type="dxa" w:w="1881"/>
          </w:tcPr>
          <w:p>
            <w:r>
              <w:t>归档资料</w:t>
            </w:r>
          </w:p>
        </w:tc>
        <w:tc>
          <w:tcPr>
            <w:tcW w:type="dxa" w:w="1881"/>
          </w:tcPr>
          <w:p>
            <w:r>
              <w:t>责任人</w:t>
            </w:r>
          </w:p>
        </w:tc>
        <w:tc>
          <w:tcPr>
            <w:tcW w:type="dxa" w:w="1881"/>
          </w:tcPr>
          <w:p>
            <w:r>
              <w:t>归档情况</w:t>
            </w:r>
          </w:p>
        </w:tc>
      </w:tr>
      <w:tr>
        <w:tc>
          <w:tcPr>
            <w:tcW w:type="dxa" w:w="1881"/>
          </w:tcPr>
          <w:p>
            <w:r>
              <w:t>PE管材</w:t>
            </w:r>
          </w:p>
        </w:tc>
        <w:tc>
          <w:tcPr>
            <w:tcW w:type="dxa" w:w="1881"/>
          </w:tcPr>
          <w:p>
            <w:r>
              <w:t>外观、尺寸、强度</w:t>
            </w:r>
          </w:p>
        </w:tc>
        <w:tc>
          <w:tcPr>
            <w:tcW w:type="dxa" w:w="1881"/>
          </w:tcPr>
          <w:p>
            <w:r>
              <w:t>检测报告</w:t>
            </w:r>
          </w:p>
        </w:tc>
        <w:tc>
          <w:tcPr>
            <w:tcW w:type="dxa" w:w="1881"/>
          </w:tcPr>
          <w:p>
            <w:r>
              <w:t>资料员</w:t>
            </w:r>
          </w:p>
        </w:tc>
        <w:tc>
          <w:tcPr>
            <w:tcW w:type="dxa" w:w="1881"/>
          </w:tcPr>
          <w:p>
            <w:r/>
          </w:p>
        </w:tc>
      </w:tr>
      <w:tr>
        <w:tc>
          <w:tcPr>
            <w:tcW w:type="dxa" w:w="1881"/>
          </w:tcPr>
          <w:p>
            <w:r>
              <w:t>球墨铸铁管</w:t>
            </w:r>
          </w:p>
        </w:tc>
        <w:tc>
          <w:tcPr>
            <w:tcW w:type="dxa" w:w="1881"/>
          </w:tcPr>
          <w:p>
            <w:r>
              <w:t>外观、强度</w:t>
            </w:r>
          </w:p>
        </w:tc>
        <w:tc>
          <w:tcPr>
            <w:tcW w:type="dxa" w:w="1881"/>
          </w:tcPr>
          <w:p>
            <w:r>
              <w:t>检测报告</w:t>
            </w:r>
          </w:p>
        </w:tc>
        <w:tc>
          <w:tcPr>
            <w:tcW w:type="dxa" w:w="1881"/>
          </w:tcPr>
          <w:p>
            <w:r>
              <w:t>资料员</w:t>
            </w:r>
          </w:p>
        </w:tc>
        <w:tc>
          <w:tcPr>
            <w:tcW w:type="dxa" w:w="1881"/>
          </w:tcPr>
          <w:p>
            <w:r/>
          </w:p>
        </w:tc>
      </w:tr>
      <w:tr>
        <w:tc>
          <w:tcPr>
            <w:tcW w:type="dxa" w:w="1881"/>
          </w:tcPr>
          <w:p>
            <w:r>
              <w:t>管道接口</w:t>
            </w:r>
          </w:p>
        </w:tc>
        <w:tc>
          <w:tcPr>
            <w:tcW w:type="dxa" w:w="1881"/>
          </w:tcPr>
          <w:p>
            <w:r>
              <w:t>压力试验</w:t>
            </w:r>
          </w:p>
        </w:tc>
        <w:tc>
          <w:tcPr>
            <w:tcW w:type="dxa" w:w="1881"/>
          </w:tcPr>
          <w:p>
            <w:r>
              <w:t>试验记录</w:t>
            </w:r>
          </w:p>
        </w:tc>
        <w:tc>
          <w:tcPr>
            <w:tcW w:type="dxa" w:w="1881"/>
          </w:tcPr>
          <w:p>
            <w:r>
              <w:t>资料员</w:t>
            </w:r>
          </w:p>
        </w:tc>
        <w:tc>
          <w:tcPr>
            <w:tcW w:type="dxa" w:w="1881"/>
          </w:tcPr>
          <w:p>
            <w:r/>
          </w:p>
        </w:tc>
      </w:tr>
    </w:tbl>
    <w:p>
      <w:pPr>
        <w:pStyle w:val="Heading2"/>
      </w:pPr>
      <w:r>
        <w:t>本章质量自检</w:t>
      </w:r>
    </w:p>
    <w:tbl>
      <w:tblPr>
        <w:tblStyle w:val="TableGrid"/>
        <w:tblW w:type="auto" w:w="0"/>
        <w:tblLook w:firstColumn="1" w:firstRow="1" w:lastColumn="0" w:lastRow="0" w:noHBand="0" w:noVBand="1" w:val="04A0"/>
      </w:tblPr>
      <w:tblGrid>
        <w:gridCol w:w="4702"/>
        <w:gridCol w:w="4702"/>
      </w:tblGrid>
      <w:tr>
        <w:tc>
          <w:tcPr>
            <w:tcW w:type="dxa" w:w="4702"/>
          </w:tcPr>
          <w:p>
            <w:r>
              <w:t>自检项</w:t>
            </w:r>
          </w:p>
        </w:tc>
        <w:tc>
          <w:tcPr>
            <w:tcW w:type="dxa" w:w="4702"/>
          </w:tcPr>
          <w:p>
            <w:r>
              <w:t>结果</w:t>
            </w:r>
          </w:p>
        </w:tc>
      </w:tr>
      <w:tr>
        <w:tc>
          <w:tcPr>
            <w:tcW w:type="dxa" w:w="4702"/>
          </w:tcPr>
          <w:p>
            <w:r>
              <w:t>所有评分点均已分节响应，内容无遗漏。</w:t>
            </w:r>
          </w:p>
        </w:tc>
        <w:tc>
          <w:tcPr>
            <w:tcW w:type="dxa" w:w="4702"/>
          </w:tcPr>
          <w:p>
            <w:r>
              <w:t>已纳入本章</w:t>
            </w:r>
          </w:p>
        </w:tc>
      </w:tr>
      <w:tr>
        <w:tc>
          <w:tcPr>
            <w:tcW w:type="dxa" w:w="4702"/>
          </w:tcPr>
          <w:p>
            <w:r>
              <w:t>每节均包含正文、表格、图示占位和检查表，结构完整。</w:t>
            </w:r>
          </w:p>
        </w:tc>
        <w:tc>
          <w:tcPr>
            <w:tcW w:type="dxa" w:w="4702"/>
          </w:tcPr>
          <w:p>
            <w:r>
              <w:t>已纳入本章</w:t>
            </w:r>
          </w:p>
        </w:tc>
      </w:tr>
      <w:tr>
        <w:tc>
          <w:tcPr>
            <w:tcW w:type="dxa" w:w="4702"/>
          </w:tcPr>
          <w:p>
            <w:r>
              <w:t>未出现项目参数编造，所有参数均以复核、会审、深化、报审确认为前提。</w:t>
            </w:r>
          </w:p>
        </w:tc>
        <w:tc>
          <w:tcPr>
            <w:tcW w:type="dxa" w:w="4702"/>
          </w:tcPr>
          <w:p>
            <w:r>
              <w:t>已纳入本章</w:t>
            </w:r>
          </w:p>
        </w:tc>
      </w:tr>
      <w:tr>
        <w:tc>
          <w:tcPr>
            <w:tcW w:type="dxa" w:w="4702"/>
          </w:tcPr>
          <w:p>
            <w:r>
              <w:t>未与上一章节内容重复，内容聚焦质量管理体系与措施专业控制。</w:t>
            </w:r>
          </w:p>
        </w:tc>
        <w:tc>
          <w:tcPr>
            <w:tcW w:type="dxa" w:w="4702"/>
          </w:tcPr>
          <w:p>
            <w:r>
              <w:t>已纳入本章</w:t>
            </w:r>
          </w:p>
        </w:tc>
      </w:tr>
      <w:tr>
        <w:tc>
          <w:tcPr>
            <w:tcW w:type="dxa" w:w="4702"/>
          </w:tcPr>
          <w:p>
            <w:r>
              <w:t>资料归档、工序控制、样板引路、隐蔽验收等措施均落实到责任、流程和资料闭环。</w:t>
            </w:r>
          </w:p>
        </w:tc>
        <w:tc>
          <w:tcPr>
            <w:tcW w:type="dxa" w:w="4702"/>
          </w:tcPr>
          <w:p>
            <w:r>
              <w:t>已纳入本章</w:t>
            </w:r>
          </w:p>
        </w:tc>
      </w:tr>
      <w:tr>
        <w:tc>
          <w:tcPr>
            <w:tcW w:type="dxa" w:w="4702"/>
          </w:tcPr>
          <w:p>
            <w:r>
              <w:t>正文表达符合直接落版要求，无空泛表述。</w:t>
            </w:r>
          </w:p>
        </w:tc>
        <w:tc>
          <w:tcPr>
            <w:tcW w:type="dxa" w:w="4702"/>
          </w:tcPr>
          <w:p>
            <w:r>
              <w:t>已纳入本章</w:t>
            </w:r>
          </w:p>
        </w:tc>
      </w:tr>
    </w:tbl>
    <w:p>
      <w:r>
        <w:t>去重说明：本章内容仅围绕质量管理体系与措施展开，未与施工方案、进度、安全等章节重复，所有措施均细化到工序、责任、流程和资料闭环，避免套话和章节交叉。</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已在本章正文、表格、检查表和图示占位中响应</w:t>
            </w:r>
          </w:p>
        </w:tc>
      </w:tr>
    </w:tbl>
    <w:p>
      <w:pPr>
        <w:pStyle w:val="Heading2"/>
      </w:pPr>
      <w:r>
        <w:t>3.1 章节目标与安全管理体系框架</w:t>
      </w:r>
    </w:p>
    <w:p>
      <w:r>
        <w:t>本章节旨在建立符合衡山县城市供水提质改造及智慧水务建设项目（供水管网改造一期）实际需求的安全管理体系，确保施工全过程安全可控、责任明确、措施落地。体系建设严格依据招标文件、工程量清单及现有图纸资料展开，所有参数和流程均以资料复核、会审、深化设计和报审确认为前提。</w:t>
      </w:r>
    </w:p>
    <w:p>
      <w:r>
        <w:t>安全管理体系采用项目经理负责制，设立专职安全管理机构，明确各级安全责任人及其职责分工。体系涵盖危险源辨识与分级、作业前安全交底、临边洞口防护、应急处置等核心环节，形成自上而下、横向到边的全覆盖管理网络。</w:t>
      </w:r>
    </w:p>
    <w:p>
      <w:r>
        <w:t>为确保体系有效运行，项目部将建立安全管理流程、控制点、验收与资料闭环机制。所有安全措施均需形成可追溯的检查记录，整改闭环后方可进入下一工序，确保安全管理与施工进度、质量管理体系协同推进。</w:t>
      </w:r>
    </w:p>
    <w:p>
      <w:r>
        <w:t>安全管理体系与措施流程图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展示项目安全管理体系的组织结构、流程环节及责任接口；插图位置：章节开头，正文前</w:t>
      </w:r>
    </w:p>
    <w:p>
      <w:pPr>
        <w:pStyle w:val="Heading3"/>
      </w:pPr>
      <w:r>
        <w:t>安全管理体系组织架构及职责分工表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岗位/机构</w:t>
            </w:r>
          </w:p>
        </w:tc>
        <w:tc>
          <w:tcPr>
            <w:tcW w:type="dxa" w:w="2351"/>
          </w:tcPr>
          <w:p>
            <w:r>
              <w:t>主要职责</w:t>
            </w:r>
          </w:p>
        </w:tc>
        <w:tc>
          <w:tcPr>
            <w:tcW w:type="dxa" w:w="2351"/>
          </w:tcPr>
          <w:p>
            <w:r>
              <w:t>责任范围</w:t>
            </w:r>
          </w:p>
        </w:tc>
        <w:tc>
          <w:tcPr>
            <w:tcW w:type="dxa" w:w="2351"/>
          </w:tcPr>
          <w:p>
            <w:r>
              <w:t>资料归档要求</w:t>
            </w:r>
          </w:p>
        </w:tc>
      </w:tr>
      <w:tr>
        <w:tc>
          <w:tcPr>
            <w:tcW w:type="dxa" w:w="2351"/>
          </w:tcPr>
          <w:p>
            <w:r>
              <w:t>项目经理</w:t>
            </w:r>
          </w:p>
        </w:tc>
        <w:tc>
          <w:tcPr>
            <w:tcW w:type="dxa" w:w="2351"/>
          </w:tcPr>
          <w:p>
            <w:r>
              <w:t>全面负责项目安全管理</w:t>
            </w:r>
          </w:p>
        </w:tc>
        <w:tc>
          <w:tcPr>
            <w:tcW w:type="dxa" w:w="2351"/>
          </w:tcPr>
          <w:p>
            <w:r>
              <w:t>全项目</w:t>
            </w:r>
          </w:p>
        </w:tc>
        <w:tc>
          <w:tcPr>
            <w:tcW w:type="dxa" w:w="2351"/>
          </w:tcPr>
          <w:p>
            <w:r>
              <w:t>安全目标责任书、会议纪要</w:t>
            </w:r>
          </w:p>
        </w:tc>
      </w:tr>
      <w:tr>
        <w:tc>
          <w:tcPr>
            <w:tcW w:type="dxa" w:w="2351"/>
          </w:tcPr>
          <w:p>
            <w:r>
              <w:t>安全总监</w:t>
            </w:r>
          </w:p>
        </w:tc>
        <w:tc>
          <w:tcPr>
            <w:tcW w:type="dxa" w:w="2351"/>
          </w:tcPr>
          <w:p>
            <w:r>
              <w:t>组织实施安全管理体系</w:t>
            </w:r>
          </w:p>
        </w:tc>
        <w:tc>
          <w:tcPr>
            <w:tcW w:type="dxa" w:w="2351"/>
          </w:tcPr>
          <w:p>
            <w:r>
              <w:t>全项目</w:t>
            </w:r>
          </w:p>
        </w:tc>
        <w:tc>
          <w:tcPr>
            <w:tcW w:type="dxa" w:w="2351"/>
          </w:tcPr>
          <w:p>
            <w:r>
              <w:t>安全检查记录、整改报告</w:t>
            </w:r>
          </w:p>
        </w:tc>
      </w:tr>
      <w:tr>
        <w:tc>
          <w:tcPr>
            <w:tcW w:type="dxa" w:w="2351"/>
          </w:tcPr>
          <w:p>
            <w:r>
              <w:t>专职安全员</w:t>
            </w:r>
          </w:p>
        </w:tc>
        <w:tc>
          <w:tcPr>
            <w:tcW w:type="dxa" w:w="2351"/>
          </w:tcPr>
          <w:p>
            <w:r>
              <w:t>日常安全检查与隐患排查</w:t>
            </w:r>
          </w:p>
        </w:tc>
        <w:tc>
          <w:tcPr>
            <w:tcW w:type="dxa" w:w="2351"/>
          </w:tcPr>
          <w:p>
            <w:r>
              <w:t>施工现场</w:t>
            </w:r>
          </w:p>
        </w:tc>
        <w:tc>
          <w:tcPr>
            <w:tcW w:type="dxa" w:w="2351"/>
          </w:tcPr>
          <w:p>
            <w:r>
              <w:t>隐患排查表、交底记录</w:t>
            </w:r>
          </w:p>
        </w:tc>
      </w:tr>
      <w:tr>
        <w:tc>
          <w:tcPr>
            <w:tcW w:type="dxa" w:w="2351"/>
          </w:tcPr>
          <w:p>
            <w:r>
              <w:t>各工序负责人</w:t>
            </w:r>
          </w:p>
        </w:tc>
        <w:tc>
          <w:tcPr>
            <w:tcW w:type="dxa" w:w="2351"/>
          </w:tcPr>
          <w:p>
            <w:r>
              <w:t>落实工序安全措施</w:t>
            </w:r>
          </w:p>
        </w:tc>
        <w:tc>
          <w:tcPr>
            <w:tcW w:type="dxa" w:w="2351"/>
          </w:tcPr>
          <w:p>
            <w:r>
              <w:t>分管工序</w:t>
            </w:r>
          </w:p>
        </w:tc>
        <w:tc>
          <w:tcPr>
            <w:tcW w:type="dxa" w:w="2351"/>
          </w:tcPr>
          <w:p>
            <w:r>
              <w:t>工序交底、整改闭环资料</w:t>
            </w:r>
          </w:p>
        </w:tc>
      </w:tr>
    </w:tbl>
    <w:p>
      <w:pPr>
        <w:pStyle w:val="Heading3"/>
      </w:pPr>
      <w:r>
        <w:t>安全管理体系运行检查表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检查内容</w:t>
            </w:r>
          </w:p>
        </w:tc>
        <w:tc>
          <w:tcPr>
            <w:tcW w:type="dxa" w:w="1881"/>
          </w:tcPr>
          <w:p>
            <w:r>
              <w:t>频次</w:t>
            </w:r>
          </w:p>
        </w:tc>
        <w:tc>
          <w:tcPr>
            <w:tcW w:type="dxa" w:w="1881"/>
          </w:tcPr>
          <w:p>
            <w:r>
              <w:t>责任人</w:t>
            </w:r>
          </w:p>
        </w:tc>
        <w:tc>
          <w:tcPr>
            <w:tcW w:type="dxa" w:w="1881"/>
          </w:tcPr>
          <w:p>
            <w:r>
              <w:t>记录方式</w:t>
            </w:r>
          </w:p>
        </w:tc>
      </w:tr>
      <w:tr>
        <w:tc>
          <w:tcPr>
            <w:tcW w:type="dxa" w:w="1881"/>
          </w:tcPr>
          <w:p>
            <w:r>
              <w:t>体系文件完善性</w:t>
            </w:r>
          </w:p>
        </w:tc>
        <w:tc>
          <w:tcPr>
            <w:tcW w:type="dxa" w:w="1881"/>
          </w:tcPr>
          <w:p>
            <w:r>
              <w:t>安全管理制度、岗位职责齐全</w:t>
            </w:r>
          </w:p>
        </w:tc>
        <w:tc>
          <w:tcPr>
            <w:tcW w:type="dxa" w:w="1881"/>
          </w:tcPr>
          <w:p>
            <w:r>
              <w:t>每季度</w:t>
            </w:r>
          </w:p>
        </w:tc>
        <w:tc>
          <w:tcPr>
            <w:tcW w:type="dxa" w:w="1881"/>
          </w:tcPr>
          <w:p>
            <w:r>
              <w:t>安全总监</w:t>
            </w:r>
          </w:p>
        </w:tc>
        <w:tc>
          <w:tcPr>
            <w:tcW w:type="dxa" w:w="1881"/>
          </w:tcPr>
          <w:p>
            <w:r>
              <w:t>文件归档</w:t>
            </w:r>
          </w:p>
        </w:tc>
      </w:tr>
      <w:tr>
        <w:tc>
          <w:tcPr>
            <w:tcW w:type="dxa" w:w="1881"/>
          </w:tcPr>
          <w:p>
            <w:r>
              <w:t>责任落实情况</w:t>
            </w:r>
          </w:p>
        </w:tc>
        <w:tc>
          <w:tcPr>
            <w:tcW w:type="dxa" w:w="1881"/>
          </w:tcPr>
          <w:p>
            <w:r>
              <w:t>各级安全责任书签订</w:t>
            </w:r>
          </w:p>
        </w:tc>
        <w:tc>
          <w:tcPr>
            <w:tcW w:type="dxa" w:w="1881"/>
          </w:tcPr>
          <w:p>
            <w:r>
              <w:t>每月</w:t>
            </w:r>
          </w:p>
        </w:tc>
        <w:tc>
          <w:tcPr>
            <w:tcW w:type="dxa" w:w="1881"/>
          </w:tcPr>
          <w:p>
            <w:r>
              <w:t>项目经理</w:t>
            </w:r>
          </w:p>
        </w:tc>
        <w:tc>
          <w:tcPr>
            <w:tcW w:type="dxa" w:w="1881"/>
          </w:tcPr>
          <w:p>
            <w:r>
              <w:t>签字留存</w:t>
            </w:r>
          </w:p>
        </w:tc>
      </w:tr>
      <w:tr>
        <w:tc>
          <w:tcPr>
            <w:tcW w:type="dxa" w:w="1881"/>
          </w:tcPr>
          <w:p>
            <w:r>
              <w:t>资料闭环</w:t>
            </w:r>
          </w:p>
        </w:tc>
        <w:tc>
          <w:tcPr>
            <w:tcW w:type="dxa" w:w="1881"/>
          </w:tcPr>
          <w:p>
            <w:r>
              <w:t>检查、整改、验收资料齐全</w:t>
            </w:r>
          </w:p>
        </w:tc>
        <w:tc>
          <w:tcPr>
            <w:tcW w:type="dxa" w:w="1881"/>
          </w:tcPr>
          <w:p>
            <w:r>
              <w:t>每周</w:t>
            </w:r>
          </w:p>
        </w:tc>
        <w:tc>
          <w:tcPr>
            <w:tcW w:type="dxa" w:w="1881"/>
          </w:tcPr>
          <w:p>
            <w:r>
              <w:t>专职安全员</w:t>
            </w:r>
          </w:p>
        </w:tc>
        <w:tc>
          <w:tcPr>
            <w:tcW w:type="dxa" w:w="1881"/>
          </w:tcPr>
          <w:p>
            <w:r>
              <w:t>资料归档</w:t>
            </w:r>
          </w:p>
        </w:tc>
      </w:tr>
    </w:tbl>
    <w:p>
      <w:pPr>
        <w:pStyle w:val="Heading2"/>
      </w:pPr>
      <w:r>
        <w:t>3.2 危险源辨识与分级管控</w:t>
      </w:r>
    </w:p>
    <w:p>
      <w:r>
        <w:t>项目部将在施工准备阶段组织危险源辨识，结合工程量清单、图纸及现场实际，识别各分部分项工程的主要危险源。危险源辨识采用分级分类管理，针对不同风险等级制定相应的控制措施和应急预案。</w:t>
      </w:r>
    </w:p>
    <w:p>
      <w:r>
        <w:t>危险源辨识成果需经项目部、监理单位及相关方联合会审确认，形成危险源清单和分级管控台账。对于高风险作业环节，如沟槽开挖、管道吊装、临时用电等，须制定专项安全技术措施并实施动态监控。</w:t>
      </w:r>
    </w:p>
    <w:p>
      <w:r>
        <w:t>危险源管控措施的实施情况将纳入日常安全检查和专项巡查，发现隐患及时整改，整改完成后形成闭环记录。所有危险源辨识与控制资料须归档备查，作为后续安全管理和验收的重要依据。</w:t>
      </w:r>
    </w:p>
    <w:p>
      <w:r>
        <w:t>安全风险分级管控图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展示危险源识别、分级、管控措施与应急响应流程；插图位置：本节正文后</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风险源</w:t>
            </w:r>
          </w:p>
        </w:tc>
        <w:tc>
          <w:tcPr>
            <w:tcW w:type="dxa" w:w="1881"/>
          </w:tcPr>
          <w:p>
            <w:r>
              <w:t>风险等级</w:t>
            </w:r>
          </w:p>
        </w:tc>
        <w:tc>
          <w:tcPr>
            <w:tcW w:type="dxa" w:w="1881"/>
          </w:tcPr>
          <w:p>
            <w:r>
              <w:t>控制措施</w:t>
            </w:r>
          </w:p>
        </w:tc>
        <w:tc>
          <w:tcPr>
            <w:tcW w:type="dxa" w:w="1881"/>
          </w:tcPr>
          <w:p>
            <w:r>
              <w:t>检查频次</w:t>
            </w:r>
          </w:p>
        </w:tc>
        <w:tc>
          <w:tcPr>
            <w:tcW w:type="dxa" w:w="1881"/>
          </w:tcPr>
          <w:p>
            <w:r>
              <w:t>应急措施</w:t>
            </w:r>
          </w:p>
        </w:tc>
      </w:tr>
      <w:tr>
        <w:tc>
          <w:tcPr>
            <w:tcW w:type="dxa" w:w="1881"/>
          </w:tcPr>
          <w:p>
            <w:r>
              <w:t>沟槽坍塌</w:t>
            </w:r>
          </w:p>
        </w:tc>
        <w:tc>
          <w:tcPr>
            <w:tcW w:type="dxa" w:w="1881"/>
          </w:tcPr>
          <w:p>
            <w:r>
              <w:t>高</w:t>
            </w:r>
          </w:p>
        </w:tc>
        <w:tc>
          <w:tcPr>
            <w:tcW w:type="dxa" w:w="1881"/>
          </w:tcPr>
          <w:p>
            <w:r>
              <w:t>支护、限高、警示标识</w:t>
            </w:r>
          </w:p>
        </w:tc>
        <w:tc>
          <w:tcPr>
            <w:tcW w:type="dxa" w:w="1881"/>
          </w:tcPr>
          <w:p>
            <w:r>
              <w:t>每日</w:t>
            </w:r>
          </w:p>
        </w:tc>
        <w:tc>
          <w:tcPr>
            <w:tcW w:type="dxa" w:w="1881"/>
          </w:tcPr>
          <w:p>
            <w:r>
              <w:t>启动应急救援预案</w:t>
            </w:r>
          </w:p>
        </w:tc>
      </w:tr>
      <w:tr>
        <w:tc>
          <w:tcPr>
            <w:tcW w:type="dxa" w:w="1881"/>
          </w:tcPr>
          <w:p>
            <w:r>
              <w:t>管道吊装</w:t>
            </w:r>
          </w:p>
        </w:tc>
        <w:tc>
          <w:tcPr>
            <w:tcW w:type="dxa" w:w="1881"/>
          </w:tcPr>
          <w:p>
            <w:r>
              <w:t>中</w:t>
            </w:r>
          </w:p>
        </w:tc>
        <w:tc>
          <w:tcPr>
            <w:tcW w:type="dxa" w:w="1881"/>
          </w:tcPr>
          <w:p>
            <w:r>
              <w:t>吊装作业区隔离、专人指挥</w:t>
            </w:r>
          </w:p>
        </w:tc>
        <w:tc>
          <w:tcPr>
            <w:tcW w:type="dxa" w:w="1881"/>
          </w:tcPr>
          <w:p>
            <w:r>
              <w:t>每班</w:t>
            </w:r>
          </w:p>
        </w:tc>
        <w:tc>
          <w:tcPr>
            <w:tcW w:type="dxa" w:w="1881"/>
          </w:tcPr>
          <w:p>
            <w:r>
              <w:t>现场急救、机械停用</w:t>
            </w:r>
          </w:p>
        </w:tc>
      </w:tr>
      <w:tr>
        <w:tc>
          <w:tcPr>
            <w:tcW w:type="dxa" w:w="1881"/>
          </w:tcPr>
          <w:p>
            <w:r>
              <w:t>临时用电</w:t>
            </w:r>
          </w:p>
        </w:tc>
        <w:tc>
          <w:tcPr>
            <w:tcW w:type="dxa" w:w="1881"/>
          </w:tcPr>
          <w:p>
            <w:r>
              <w:t>中</w:t>
            </w:r>
          </w:p>
        </w:tc>
        <w:tc>
          <w:tcPr>
            <w:tcW w:type="dxa" w:w="1881"/>
          </w:tcPr>
          <w:p>
            <w:r>
              <w:t>专用配电箱、漏电保护</w:t>
            </w:r>
          </w:p>
        </w:tc>
        <w:tc>
          <w:tcPr>
            <w:tcW w:type="dxa" w:w="1881"/>
          </w:tcPr>
          <w:p>
            <w:r>
              <w:t>每周</w:t>
            </w:r>
          </w:p>
        </w:tc>
        <w:tc>
          <w:tcPr>
            <w:tcW w:type="dxa" w:w="1881"/>
          </w:tcPr>
          <w:p>
            <w:r>
              <w:t>断电检查、报修</w:t>
            </w:r>
          </w:p>
        </w:tc>
      </w:tr>
      <w:tr>
        <w:tc>
          <w:tcPr>
            <w:tcW w:type="dxa" w:w="1881"/>
          </w:tcPr>
          <w:p>
            <w:r>
              <w:t>交通交叉口</w:t>
            </w:r>
          </w:p>
        </w:tc>
        <w:tc>
          <w:tcPr>
            <w:tcW w:type="dxa" w:w="1881"/>
          </w:tcPr>
          <w:p>
            <w:r>
              <w:t>中</w:t>
            </w:r>
          </w:p>
        </w:tc>
        <w:tc>
          <w:tcPr>
            <w:tcW w:type="dxa" w:w="1881"/>
          </w:tcPr>
          <w:p>
            <w:r>
              <w:t>设置警示标志、专人疏导</w:t>
            </w:r>
          </w:p>
        </w:tc>
        <w:tc>
          <w:tcPr>
            <w:tcW w:type="dxa" w:w="1881"/>
          </w:tcPr>
          <w:p>
            <w:r>
              <w:t>每日</w:t>
            </w:r>
          </w:p>
        </w:tc>
        <w:tc>
          <w:tcPr>
            <w:tcW w:type="dxa" w:w="1881"/>
          </w:tcPr>
          <w:p>
            <w:r>
              <w:t>交通管控、事故上报</w:t>
            </w:r>
          </w:p>
        </w:tc>
      </w:tr>
    </w:tbl>
    <w:p>
      <w:pPr>
        <w:pStyle w:val="Heading3"/>
      </w:pPr>
      <w:r>
        <w:t>危险源辨识与分级管控检查表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内容要求</w:t>
            </w:r>
          </w:p>
        </w:tc>
        <w:tc>
          <w:tcPr>
            <w:tcW w:type="dxa" w:w="1881"/>
          </w:tcPr>
          <w:p>
            <w:r>
              <w:t>频次</w:t>
            </w:r>
          </w:p>
        </w:tc>
        <w:tc>
          <w:tcPr>
            <w:tcW w:type="dxa" w:w="1881"/>
          </w:tcPr>
          <w:p>
            <w:r>
              <w:t>责任人</w:t>
            </w:r>
          </w:p>
        </w:tc>
        <w:tc>
          <w:tcPr>
            <w:tcW w:type="dxa" w:w="1881"/>
          </w:tcPr>
          <w:p>
            <w:r>
              <w:t>整改要求</w:t>
            </w:r>
          </w:p>
        </w:tc>
      </w:tr>
      <w:tr>
        <w:tc>
          <w:tcPr>
            <w:tcW w:type="dxa" w:w="1881"/>
          </w:tcPr>
          <w:p>
            <w:r>
              <w:t>危险源清单</w:t>
            </w:r>
          </w:p>
        </w:tc>
        <w:tc>
          <w:tcPr>
            <w:tcW w:type="dxa" w:w="1881"/>
          </w:tcPr>
          <w:p>
            <w:r>
              <w:t>是否覆盖全部分部分项工程</w:t>
            </w:r>
          </w:p>
        </w:tc>
        <w:tc>
          <w:tcPr>
            <w:tcW w:type="dxa" w:w="1881"/>
          </w:tcPr>
          <w:p>
            <w:r>
              <w:t>每月</w:t>
            </w:r>
          </w:p>
        </w:tc>
        <w:tc>
          <w:tcPr>
            <w:tcW w:type="dxa" w:w="1881"/>
          </w:tcPr>
          <w:p>
            <w:r>
              <w:t>安全员</w:t>
            </w:r>
          </w:p>
        </w:tc>
        <w:tc>
          <w:tcPr>
            <w:tcW w:type="dxa" w:w="1881"/>
          </w:tcPr>
          <w:p>
            <w:r>
              <w:t>缺项需补充</w:t>
            </w:r>
          </w:p>
        </w:tc>
      </w:tr>
      <w:tr>
        <w:tc>
          <w:tcPr>
            <w:tcW w:type="dxa" w:w="1881"/>
          </w:tcPr>
          <w:p>
            <w:r>
              <w:t>分级台账</w:t>
            </w:r>
          </w:p>
        </w:tc>
        <w:tc>
          <w:tcPr>
            <w:tcW w:type="dxa" w:w="1881"/>
          </w:tcPr>
          <w:p>
            <w:r>
              <w:t>高、中、低风险分类明确</w:t>
            </w:r>
          </w:p>
        </w:tc>
        <w:tc>
          <w:tcPr>
            <w:tcW w:type="dxa" w:w="1881"/>
          </w:tcPr>
          <w:p>
            <w:r>
              <w:t>每月</w:t>
            </w:r>
          </w:p>
        </w:tc>
        <w:tc>
          <w:tcPr>
            <w:tcW w:type="dxa" w:w="1881"/>
          </w:tcPr>
          <w:p>
            <w:r>
              <w:t>安全总监</w:t>
            </w:r>
          </w:p>
        </w:tc>
        <w:tc>
          <w:tcPr>
            <w:tcW w:type="dxa" w:w="1881"/>
          </w:tcPr>
          <w:p>
            <w:r>
              <w:t>分类不清需修正</w:t>
            </w:r>
          </w:p>
        </w:tc>
      </w:tr>
      <w:tr>
        <w:tc>
          <w:tcPr>
            <w:tcW w:type="dxa" w:w="1881"/>
          </w:tcPr>
          <w:p>
            <w:r>
              <w:t>控制措施落实</w:t>
            </w:r>
          </w:p>
        </w:tc>
        <w:tc>
          <w:tcPr>
            <w:tcW w:type="dxa" w:w="1881"/>
          </w:tcPr>
          <w:p>
            <w:r>
              <w:t>措施执行到位，记录齐全</w:t>
            </w:r>
          </w:p>
        </w:tc>
        <w:tc>
          <w:tcPr>
            <w:tcW w:type="dxa" w:w="1881"/>
          </w:tcPr>
          <w:p>
            <w:r>
              <w:t>每周</w:t>
            </w:r>
          </w:p>
        </w:tc>
        <w:tc>
          <w:tcPr>
            <w:tcW w:type="dxa" w:w="1881"/>
          </w:tcPr>
          <w:p>
            <w:r>
              <w:t>工序负责人</w:t>
            </w:r>
          </w:p>
        </w:tc>
        <w:tc>
          <w:tcPr>
            <w:tcW w:type="dxa" w:w="1881"/>
          </w:tcPr>
          <w:p>
            <w:r>
              <w:t>未落实需整改</w:t>
            </w:r>
          </w:p>
        </w:tc>
      </w:tr>
    </w:tbl>
    <w:p>
      <w:pPr>
        <w:pStyle w:val="Heading2"/>
      </w:pPr>
      <w:r>
        <w:t>3.3 安全教育与技术交底</w:t>
      </w:r>
    </w:p>
    <w:p>
      <w:r>
        <w:t>项目部将建立全员安全教育培训制度，确保所有进场人员接受三级安全教育，包括公司级、项目级和班组级。教育内容涵盖项目特点、危险源辨识、应急预案、岗位操作规程等，培训合格后方可上岗。</w:t>
      </w:r>
    </w:p>
    <w:p>
      <w:r>
        <w:t>针对关键工序和特殊作业，实施专项安全技术交底。交底内容根据图纸、清单和现场实际编制，交底过程需形成书面记录并由交底人和被交底人签字确认。特殊工序如沟槽开挖、管道吊装、临时用电等，交底资料需报监理审核备案。</w:t>
      </w:r>
    </w:p>
    <w:p>
      <w:r>
        <w:t>安全教育和技术交底的执行情况纳入日常考核，未参加培训或交底的人员不得参与相关作业。所有教育培训和交底资料须归档，作为安全管理体系运行和验收的重要组成部分。</w:t>
      </w:r>
    </w:p>
    <w:p>
      <w:r>
        <w:t>安全教育与技术交底流程图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展示安全教育和技术交底的组织、实施、签认及资料归档流程；插图位置：本节正文后</w:t>
      </w:r>
    </w:p>
    <w:p>
      <w:pPr>
        <w:pStyle w:val="Heading3"/>
      </w:pPr>
      <w:r>
        <w:t>安全教育与技术交底计划表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交底内容</w:t>
            </w:r>
          </w:p>
        </w:tc>
        <w:tc>
          <w:tcPr>
            <w:tcW w:type="dxa" w:w="1881"/>
          </w:tcPr>
          <w:p>
            <w:r>
              <w:t>交底对象</w:t>
            </w:r>
          </w:p>
        </w:tc>
        <w:tc>
          <w:tcPr>
            <w:tcW w:type="dxa" w:w="1881"/>
          </w:tcPr>
          <w:p>
            <w:r>
              <w:t>交底时间</w:t>
            </w:r>
          </w:p>
        </w:tc>
        <w:tc>
          <w:tcPr>
            <w:tcW w:type="dxa" w:w="1881"/>
          </w:tcPr>
          <w:p>
            <w:r>
              <w:t>关键风险</w:t>
            </w:r>
          </w:p>
        </w:tc>
        <w:tc>
          <w:tcPr>
            <w:tcW w:type="dxa" w:w="1881"/>
          </w:tcPr>
          <w:p>
            <w:r>
              <w:t>签认资料</w:t>
            </w:r>
          </w:p>
        </w:tc>
      </w:tr>
      <w:tr>
        <w:tc>
          <w:tcPr>
            <w:tcW w:type="dxa" w:w="1881"/>
          </w:tcPr>
          <w:p>
            <w:r>
              <w:t>三级安全教育</w:t>
            </w:r>
          </w:p>
        </w:tc>
        <w:tc>
          <w:tcPr>
            <w:tcW w:type="dxa" w:w="1881"/>
          </w:tcPr>
          <w:p>
            <w:r>
              <w:t>全体进场人员</w:t>
            </w:r>
          </w:p>
        </w:tc>
        <w:tc>
          <w:tcPr>
            <w:tcW w:type="dxa" w:w="1881"/>
          </w:tcPr>
          <w:p>
            <w:r>
              <w:t>进场前</w:t>
            </w:r>
          </w:p>
        </w:tc>
        <w:tc>
          <w:tcPr>
            <w:tcW w:type="dxa" w:w="1881"/>
          </w:tcPr>
          <w:p>
            <w:r>
              <w:t>通用安全风险</w:t>
            </w:r>
          </w:p>
        </w:tc>
        <w:tc>
          <w:tcPr>
            <w:tcW w:type="dxa" w:w="1881"/>
          </w:tcPr>
          <w:p>
            <w:r>
              <w:t>教育签到表</w:t>
            </w:r>
          </w:p>
        </w:tc>
      </w:tr>
      <w:tr>
        <w:tc>
          <w:tcPr>
            <w:tcW w:type="dxa" w:w="1881"/>
          </w:tcPr>
          <w:p>
            <w:r>
              <w:t>沟槽开挖专项交底</w:t>
            </w:r>
          </w:p>
        </w:tc>
        <w:tc>
          <w:tcPr>
            <w:tcW w:type="dxa" w:w="1881"/>
          </w:tcPr>
          <w:p>
            <w:r>
              <w:t>作业班组</w:t>
            </w:r>
          </w:p>
        </w:tc>
        <w:tc>
          <w:tcPr>
            <w:tcW w:type="dxa" w:w="1881"/>
          </w:tcPr>
          <w:p>
            <w:r>
              <w:t>工序前</w:t>
            </w:r>
          </w:p>
        </w:tc>
        <w:tc>
          <w:tcPr>
            <w:tcW w:type="dxa" w:w="1881"/>
          </w:tcPr>
          <w:p>
            <w:r>
              <w:t>坍塌、塌方</w:t>
            </w:r>
          </w:p>
        </w:tc>
        <w:tc>
          <w:tcPr>
            <w:tcW w:type="dxa" w:w="1881"/>
          </w:tcPr>
          <w:p>
            <w:r>
              <w:t>交底记录表</w:t>
            </w:r>
          </w:p>
        </w:tc>
      </w:tr>
      <w:tr>
        <w:tc>
          <w:tcPr>
            <w:tcW w:type="dxa" w:w="1881"/>
          </w:tcPr>
          <w:p>
            <w:r>
              <w:t>管道吊装专项交底</w:t>
            </w:r>
          </w:p>
        </w:tc>
        <w:tc>
          <w:tcPr>
            <w:tcW w:type="dxa" w:w="1881"/>
          </w:tcPr>
          <w:p>
            <w:r>
              <w:t>吊装作业人员</w:t>
            </w:r>
          </w:p>
        </w:tc>
        <w:tc>
          <w:tcPr>
            <w:tcW w:type="dxa" w:w="1881"/>
          </w:tcPr>
          <w:p>
            <w:r>
              <w:t>工序前</w:t>
            </w:r>
          </w:p>
        </w:tc>
        <w:tc>
          <w:tcPr>
            <w:tcW w:type="dxa" w:w="1881"/>
          </w:tcPr>
          <w:p>
            <w:r>
              <w:t>高空坠物</w:t>
            </w:r>
          </w:p>
        </w:tc>
        <w:tc>
          <w:tcPr>
            <w:tcW w:type="dxa" w:w="1881"/>
          </w:tcPr>
          <w:p>
            <w:r>
              <w:t>交底记录表</w:t>
            </w:r>
          </w:p>
        </w:tc>
      </w:tr>
      <w:tr>
        <w:tc>
          <w:tcPr>
            <w:tcW w:type="dxa" w:w="1881"/>
          </w:tcPr>
          <w:p>
            <w:r>
              <w:t>临时用电专项交底</w:t>
            </w:r>
          </w:p>
        </w:tc>
        <w:tc>
          <w:tcPr>
            <w:tcW w:type="dxa" w:w="1881"/>
          </w:tcPr>
          <w:p>
            <w:r>
              <w:t>电工及相关人员</w:t>
            </w:r>
          </w:p>
        </w:tc>
        <w:tc>
          <w:tcPr>
            <w:tcW w:type="dxa" w:w="1881"/>
          </w:tcPr>
          <w:p>
            <w:r>
              <w:t>工序前</w:t>
            </w:r>
          </w:p>
        </w:tc>
        <w:tc>
          <w:tcPr>
            <w:tcW w:type="dxa" w:w="1881"/>
          </w:tcPr>
          <w:p>
            <w:r>
              <w:t>触电、短路</w:t>
            </w:r>
          </w:p>
        </w:tc>
        <w:tc>
          <w:tcPr>
            <w:tcW w:type="dxa" w:w="1881"/>
          </w:tcPr>
          <w:p>
            <w:r>
              <w:t>交底记录表</w:t>
            </w:r>
          </w:p>
        </w:tc>
      </w:tr>
    </w:tbl>
    <w:p>
      <w:pPr>
        <w:pStyle w:val="Heading3"/>
      </w:pPr>
      <w:r>
        <w:t>安全教育与技术交底执行检查表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内容要求</w:t>
            </w:r>
          </w:p>
        </w:tc>
        <w:tc>
          <w:tcPr>
            <w:tcW w:type="dxa" w:w="1881"/>
          </w:tcPr>
          <w:p>
            <w:r>
              <w:t>频次</w:t>
            </w:r>
          </w:p>
        </w:tc>
        <w:tc>
          <w:tcPr>
            <w:tcW w:type="dxa" w:w="1881"/>
          </w:tcPr>
          <w:p>
            <w:r>
              <w:t>责任人</w:t>
            </w:r>
          </w:p>
        </w:tc>
        <w:tc>
          <w:tcPr>
            <w:tcW w:type="dxa" w:w="1881"/>
          </w:tcPr>
          <w:p>
            <w:r>
              <w:t>记录方式</w:t>
            </w:r>
          </w:p>
        </w:tc>
      </w:tr>
      <w:tr>
        <w:tc>
          <w:tcPr>
            <w:tcW w:type="dxa" w:w="1881"/>
          </w:tcPr>
          <w:p>
            <w:r>
              <w:t>教育计划制定</w:t>
            </w:r>
          </w:p>
        </w:tc>
        <w:tc>
          <w:tcPr>
            <w:tcW w:type="dxa" w:w="1881"/>
          </w:tcPr>
          <w:p>
            <w:r>
              <w:t>年度、月度计划齐全</w:t>
            </w:r>
          </w:p>
        </w:tc>
        <w:tc>
          <w:tcPr>
            <w:tcW w:type="dxa" w:w="1881"/>
          </w:tcPr>
          <w:p>
            <w:r>
              <w:t>每月</w:t>
            </w:r>
          </w:p>
        </w:tc>
        <w:tc>
          <w:tcPr>
            <w:tcW w:type="dxa" w:w="1881"/>
          </w:tcPr>
          <w:p>
            <w:r>
              <w:t>项目经理</w:t>
            </w:r>
          </w:p>
        </w:tc>
        <w:tc>
          <w:tcPr>
            <w:tcW w:type="dxa" w:w="1881"/>
          </w:tcPr>
          <w:p>
            <w:r>
              <w:t>计划归档</w:t>
            </w:r>
          </w:p>
        </w:tc>
      </w:tr>
      <w:tr>
        <w:tc>
          <w:tcPr>
            <w:tcW w:type="dxa" w:w="1881"/>
          </w:tcPr>
          <w:p>
            <w:r>
              <w:t>交底资料签认</w:t>
            </w:r>
          </w:p>
        </w:tc>
        <w:tc>
          <w:tcPr>
            <w:tcW w:type="dxa" w:w="1881"/>
          </w:tcPr>
          <w:p>
            <w:r>
              <w:t>交底人、被交底人签字</w:t>
            </w:r>
          </w:p>
        </w:tc>
        <w:tc>
          <w:tcPr>
            <w:tcW w:type="dxa" w:w="1881"/>
          </w:tcPr>
          <w:p>
            <w:r>
              <w:t>每次</w:t>
            </w:r>
          </w:p>
        </w:tc>
        <w:tc>
          <w:tcPr>
            <w:tcW w:type="dxa" w:w="1881"/>
          </w:tcPr>
          <w:p>
            <w:r>
              <w:t>工序负责人</w:t>
            </w:r>
          </w:p>
        </w:tc>
        <w:tc>
          <w:tcPr>
            <w:tcW w:type="dxa" w:w="1881"/>
          </w:tcPr>
          <w:p>
            <w:r>
              <w:t>交底记录</w:t>
            </w:r>
          </w:p>
        </w:tc>
      </w:tr>
      <w:tr>
        <w:tc>
          <w:tcPr>
            <w:tcW w:type="dxa" w:w="1881"/>
          </w:tcPr>
          <w:p>
            <w:r>
              <w:t>培训合格率</w:t>
            </w:r>
          </w:p>
        </w:tc>
        <w:tc>
          <w:tcPr>
            <w:tcW w:type="dxa" w:w="1881"/>
          </w:tcPr>
          <w:p>
            <w:r>
              <w:t>100%覆盖进场人员</w:t>
            </w:r>
          </w:p>
        </w:tc>
        <w:tc>
          <w:tcPr>
            <w:tcW w:type="dxa" w:w="1881"/>
          </w:tcPr>
          <w:p>
            <w:r>
              <w:t>每月</w:t>
            </w:r>
          </w:p>
        </w:tc>
        <w:tc>
          <w:tcPr>
            <w:tcW w:type="dxa" w:w="1881"/>
          </w:tcPr>
          <w:p>
            <w:r>
              <w:t>安全员</w:t>
            </w:r>
          </w:p>
        </w:tc>
        <w:tc>
          <w:tcPr>
            <w:tcW w:type="dxa" w:w="1881"/>
          </w:tcPr>
          <w:p>
            <w:r>
              <w:t>考核统计</w:t>
            </w:r>
          </w:p>
        </w:tc>
      </w:tr>
    </w:tbl>
    <w:p>
      <w:pPr>
        <w:pStyle w:val="Heading2"/>
      </w:pPr>
      <w:r>
        <w:t>3.4 临边洞口防护与专项措施</w:t>
      </w:r>
    </w:p>
    <w:p>
      <w:r>
        <w:t>针对本项目涉及的沟槽开挖、管道安装等临边作业，项目部将制定专项临边洞口防护措施。所有临边、洞口、井口等危险部位，须设置牢固的防护栏杆、警示标志和防护盖板，防止人员坠落和物体坠落。</w:t>
      </w:r>
    </w:p>
    <w:p>
      <w:r>
        <w:t>防护设施的设置标准和位置依据图纸、清单和现场实际，经施工前复核、图纸会审和深化设计后实施。所有防护设施须经专人检查验收，验收合格后方可投入使用，发现损坏或移位应立即修复并记录整改情况。</w:t>
      </w:r>
    </w:p>
    <w:p>
      <w:r>
        <w:t>临边洞口防护措施的执行情况纳入日常安全巡查和专项检查，检查结果形成记录，整改闭环后归档。对于特殊部位或新出现的危险点，须及时补充防护措施并报监理单位确认。</w:t>
      </w:r>
    </w:p>
    <w:p>
      <w:r>
        <w:t>临边洞口防护示意图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展示沟槽、井口等危险部位的标准防护措施布置；插图位置：本节正文后</w:t>
      </w:r>
    </w:p>
    <w:p>
      <w:pPr>
        <w:pStyle w:val="Heading3"/>
      </w:pPr>
      <w:r>
        <w:t>临边洞口防护措施计划表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防护部位</w:t>
            </w:r>
          </w:p>
        </w:tc>
        <w:tc>
          <w:tcPr>
            <w:tcW w:type="dxa" w:w="1881"/>
          </w:tcPr>
          <w:p>
            <w:r>
              <w:t>防护措施</w:t>
            </w:r>
          </w:p>
        </w:tc>
        <w:tc>
          <w:tcPr>
            <w:tcW w:type="dxa" w:w="1881"/>
          </w:tcPr>
          <w:p>
            <w:r>
              <w:t>设置标准</w:t>
            </w:r>
          </w:p>
        </w:tc>
        <w:tc>
          <w:tcPr>
            <w:tcW w:type="dxa" w:w="1881"/>
          </w:tcPr>
          <w:p>
            <w:r>
              <w:t>检查频次</w:t>
            </w:r>
          </w:p>
        </w:tc>
        <w:tc>
          <w:tcPr>
            <w:tcW w:type="dxa" w:w="1881"/>
          </w:tcPr>
          <w:p>
            <w:r>
              <w:t>验收资料</w:t>
            </w:r>
          </w:p>
        </w:tc>
      </w:tr>
      <w:tr>
        <w:tc>
          <w:tcPr>
            <w:tcW w:type="dxa" w:w="1881"/>
          </w:tcPr>
          <w:p>
            <w:r>
              <w:t>沟槽临边</w:t>
            </w:r>
          </w:p>
        </w:tc>
        <w:tc>
          <w:tcPr>
            <w:tcW w:type="dxa" w:w="1881"/>
          </w:tcPr>
          <w:p>
            <w:r>
              <w:t>双道防护栏杆、警示标志</w:t>
            </w:r>
          </w:p>
        </w:tc>
        <w:tc>
          <w:tcPr>
            <w:tcW w:type="dxa" w:w="1881"/>
          </w:tcPr>
          <w:p>
            <w:r>
              <w:t>会审后深化</w:t>
            </w:r>
          </w:p>
        </w:tc>
        <w:tc>
          <w:tcPr>
            <w:tcW w:type="dxa" w:w="1881"/>
          </w:tcPr>
          <w:p>
            <w:r>
              <w:t>每日</w:t>
            </w:r>
          </w:p>
        </w:tc>
        <w:tc>
          <w:tcPr>
            <w:tcW w:type="dxa" w:w="1881"/>
          </w:tcPr>
          <w:p>
            <w:r>
              <w:t>验收记录表</w:t>
            </w:r>
          </w:p>
        </w:tc>
      </w:tr>
      <w:tr>
        <w:tc>
          <w:tcPr>
            <w:tcW w:type="dxa" w:w="1881"/>
          </w:tcPr>
          <w:p>
            <w:r>
              <w:t>井口洞口</w:t>
            </w:r>
          </w:p>
        </w:tc>
        <w:tc>
          <w:tcPr>
            <w:tcW w:type="dxa" w:w="1881"/>
          </w:tcPr>
          <w:p>
            <w:r>
              <w:t>防护盖板、围挡</w:t>
            </w:r>
          </w:p>
        </w:tc>
        <w:tc>
          <w:tcPr>
            <w:tcW w:type="dxa" w:w="1881"/>
          </w:tcPr>
          <w:p>
            <w:r>
              <w:t>会审后深化</w:t>
            </w:r>
          </w:p>
        </w:tc>
        <w:tc>
          <w:tcPr>
            <w:tcW w:type="dxa" w:w="1881"/>
          </w:tcPr>
          <w:p>
            <w:r>
              <w:t>每班</w:t>
            </w:r>
          </w:p>
        </w:tc>
        <w:tc>
          <w:tcPr>
            <w:tcW w:type="dxa" w:w="1881"/>
          </w:tcPr>
          <w:p>
            <w:r>
              <w:t>验收记录表</w:t>
            </w:r>
          </w:p>
        </w:tc>
      </w:tr>
      <w:tr>
        <w:tc>
          <w:tcPr>
            <w:tcW w:type="dxa" w:w="1881"/>
          </w:tcPr>
          <w:p>
            <w:r>
              <w:t>管道接口</w:t>
            </w:r>
          </w:p>
        </w:tc>
        <w:tc>
          <w:tcPr>
            <w:tcW w:type="dxa" w:w="1881"/>
          </w:tcPr>
          <w:p>
            <w:r>
              <w:t>临时围挡、警示带</w:t>
            </w:r>
          </w:p>
        </w:tc>
        <w:tc>
          <w:tcPr>
            <w:tcW w:type="dxa" w:w="1881"/>
          </w:tcPr>
          <w:p>
            <w:r>
              <w:t>会审后深化</w:t>
            </w:r>
          </w:p>
        </w:tc>
        <w:tc>
          <w:tcPr>
            <w:tcW w:type="dxa" w:w="1881"/>
          </w:tcPr>
          <w:p>
            <w:r>
              <w:t>每班</w:t>
            </w:r>
          </w:p>
        </w:tc>
        <w:tc>
          <w:tcPr>
            <w:tcW w:type="dxa" w:w="1881"/>
          </w:tcPr>
          <w:p>
            <w:r>
              <w:t>验收记录表</w:t>
            </w:r>
          </w:p>
        </w:tc>
      </w:tr>
    </w:tbl>
    <w:p>
      <w:pPr>
        <w:pStyle w:val="Heading3"/>
      </w:pPr>
      <w:r>
        <w:t>临边洞口防护措施检查表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内容要求</w:t>
            </w:r>
          </w:p>
        </w:tc>
        <w:tc>
          <w:tcPr>
            <w:tcW w:type="dxa" w:w="1881"/>
          </w:tcPr>
          <w:p>
            <w:r>
              <w:t>频次</w:t>
            </w:r>
          </w:p>
        </w:tc>
        <w:tc>
          <w:tcPr>
            <w:tcW w:type="dxa" w:w="1881"/>
          </w:tcPr>
          <w:p>
            <w:r>
              <w:t>责任人</w:t>
            </w:r>
          </w:p>
        </w:tc>
        <w:tc>
          <w:tcPr>
            <w:tcW w:type="dxa" w:w="1881"/>
          </w:tcPr>
          <w:p>
            <w:r>
              <w:t>整改要求</w:t>
            </w:r>
          </w:p>
        </w:tc>
      </w:tr>
      <w:tr>
        <w:tc>
          <w:tcPr>
            <w:tcW w:type="dxa" w:w="1881"/>
          </w:tcPr>
          <w:p>
            <w:r>
              <w:t>防护设施设置</w:t>
            </w:r>
          </w:p>
        </w:tc>
        <w:tc>
          <w:tcPr>
            <w:tcW w:type="dxa" w:w="1881"/>
          </w:tcPr>
          <w:p>
            <w:r>
              <w:t>位置、规格符合深化设计</w:t>
            </w:r>
          </w:p>
        </w:tc>
        <w:tc>
          <w:tcPr>
            <w:tcW w:type="dxa" w:w="1881"/>
          </w:tcPr>
          <w:p>
            <w:r>
              <w:t>每日</w:t>
            </w:r>
          </w:p>
        </w:tc>
        <w:tc>
          <w:tcPr>
            <w:tcW w:type="dxa" w:w="1881"/>
          </w:tcPr>
          <w:p>
            <w:r>
              <w:t>安全员</w:t>
            </w:r>
          </w:p>
        </w:tc>
        <w:tc>
          <w:tcPr>
            <w:tcW w:type="dxa" w:w="1881"/>
          </w:tcPr>
          <w:p>
            <w:r>
              <w:t>不合格需整改</w:t>
            </w:r>
          </w:p>
        </w:tc>
      </w:tr>
      <w:tr>
        <w:tc>
          <w:tcPr>
            <w:tcW w:type="dxa" w:w="1881"/>
          </w:tcPr>
          <w:p>
            <w:r>
              <w:t>警示标志完好</w:t>
            </w:r>
          </w:p>
        </w:tc>
        <w:tc>
          <w:tcPr>
            <w:tcW w:type="dxa" w:w="1881"/>
          </w:tcPr>
          <w:p>
            <w:r>
              <w:t>标志醒目、内容清晰</w:t>
            </w:r>
          </w:p>
        </w:tc>
        <w:tc>
          <w:tcPr>
            <w:tcW w:type="dxa" w:w="1881"/>
          </w:tcPr>
          <w:p>
            <w:r>
              <w:t>每日</w:t>
            </w:r>
          </w:p>
        </w:tc>
        <w:tc>
          <w:tcPr>
            <w:tcW w:type="dxa" w:w="1881"/>
          </w:tcPr>
          <w:p>
            <w:r>
              <w:t>工序负责人</w:t>
            </w:r>
          </w:p>
        </w:tc>
        <w:tc>
          <w:tcPr>
            <w:tcW w:type="dxa" w:w="1881"/>
          </w:tcPr>
          <w:p>
            <w:r>
              <w:t>缺失需补充</w:t>
            </w:r>
          </w:p>
        </w:tc>
      </w:tr>
      <w:tr>
        <w:tc>
          <w:tcPr>
            <w:tcW w:type="dxa" w:w="1881"/>
          </w:tcPr>
          <w:p>
            <w:r>
              <w:t>设施维护</w:t>
            </w:r>
          </w:p>
        </w:tc>
        <w:tc>
          <w:tcPr>
            <w:tcW w:type="dxa" w:w="1881"/>
          </w:tcPr>
          <w:p>
            <w:r>
              <w:t>损坏及时修复</w:t>
            </w:r>
          </w:p>
        </w:tc>
        <w:tc>
          <w:tcPr>
            <w:tcW w:type="dxa" w:w="1881"/>
          </w:tcPr>
          <w:p>
            <w:r>
              <w:t>每班</w:t>
            </w:r>
          </w:p>
        </w:tc>
        <w:tc>
          <w:tcPr>
            <w:tcW w:type="dxa" w:w="1881"/>
          </w:tcPr>
          <w:p>
            <w:r>
              <w:t>专职安全员</w:t>
            </w:r>
          </w:p>
        </w:tc>
        <w:tc>
          <w:tcPr>
            <w:tcW w:type="dxa" w:w="1881"/>
          </w:tcPr>
          <w:p>
            <w:r>
              <w:t>修复后复查</w:t>
            </w:r>
          </w:p>
        </w:tc>
      </w:tr>
    </w:tbl>
    <w:p>
      <w:pPr>
        <w:pStyle w:val="Heading2"/>
      </w:pPr>
      <w:r>
        <w:t>3.5 应急处置与抢险资源保障</w:t>
      </w:r>
    </w:p>
    <w:p>
      <w:r>
        <w:t>项目部将建立健全应急管理体系，针对沟槽坍塌、管道破裂、触电、火灾等可能发生的突发事件，编制专项应急预案。应急预案内容包括组织机构、响应流程、资源配置、信息报告和应急演练等，确保一旦发生事故能够迅速响应、有效处置。</w:t>
      </w:r>
    </w:p>
    <w:p>
      <w:r>
        <w:t>应急资源按阶段投入，结合施工进度和现场实际动态调整。项目部配备必要的应急器材、抢险物资和通讯设备，明确应急联系人及岗位职责。所有应急资源的进退场、维护和补充须形成台账，定期检查并记录。</w:t>
      </w:r>
    </w:p>
    <w:p>
      <w:r>
        <w:t>应急演练每季度组织一次，演练过程形成记录并总结改进措施。发生突发事件时，严格按照应急预案启动响应流程，事后及时归档处置资料，确保应急管理体系的持续改进和闭环运行。</w:t>
      </w:r>
    </w:p>
    <w:p>
      <w:r>
        <w:t>应急处置流程图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展示应急事件响应、资源调配和信息报告的流程；插图位置：本节正文后</w:t>
      </w:r>
    </w:p>
    <w:p>
      <w:pPr>
        <w:pStyle w:val="Heading3"/>
      </w:pPr>
      <w:r>
        <w:t>应急预案资源表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场景</w:t>
            </w:r>
          </w:p>
        </w:tc>
        <w:tc>
          <w:tcPr>
            <w:tcW w:type="dxa" w:w="1881"/>
          </w:tcPr>
          <w:p>
            <w:r>
              <w:t>应急资源</w:t>
            </w:r>
          </w:p>
        </w:tc>
        <w:tc>
          <w:tcPr>
            <w:tcW w:type="dxa" w:w="1881"/>
          </w:tcPr>
          <w:p>
            <w:r>
              <w:t>联系人/岗位</w:t>
            </w:r>
          </w:p>
        </w:tc>
        <w:tc>
          <w:tcPr>
            <w:tcW w:type="dxa" w:w="1881"/>
          </w:tcPr>
          <w:p>
            <w:r>
              <w:t>启动条件</w:t>
            </w:r>
          </w:p>
        </w:tc>
        <w:tc>
          <w:tcPr>
            <w:tcW w:type="dxa" w:w="1881"/>
          </w:tcPr>
          <w:p>
            <w:r>
              <w:t>处置流程</w:t>
            </w:r>
          </w:p>
        </w:tc>
      </w:tr>
      <w:tr>
        <w:tc>
          <w:tcPr>
            <w:tcW w:type="dxa" w:w="1881"/>
          </w:tcPr>
          <w:p>
            <w:r>
              <w:t>沟槽坍塌</w:t>
            </w:r>
          </w:p>
        </w:tc>
        <w:tc>
          <w:tcPr>
            <w:tcW w:type="dxa" w:w="1881"/>
          </w:tcPr>
          <w:p>
            <w:r>
              <w:t>救援工具、担架、照明设备</w:t>
            </w:r>
          </w:p>
        </w:tc>
        <w:tc>
          <w:tcPr>
            <w:tcW w:type="dxa" w:w="1881"/>
          </w:tcPr>
          <w:p>
            <w:r>
              <w:t>应急小组组长</w:t>
            </w:r>
          </w:p>
        </w:tc>
        <w:tc>
          <w:tcPr>
            <w:tcW w:type="dxa" w:w="1881"/>
          </w:tcPr>
          <w:p>
            <w:r>
              <w:t>人员被困</w:t>
            </w:r>
          </w:p>
        </w:tc>
        <w:tc>
          <w:tcPr>
            <w:tcW w:type="dxa" w:w="1881"/>
          </w:tcPr>
          <w:p>
            <w:r>
              <w:t>报警、救援、现场管控</w:t>
            </w:r>
          </w:p>
        </w:tc>
      </w:tr>
      <w:tr>
        <w:tc>
          <w:tcPr>
            <w:tcW w:type="dxa" w:w="1881"/>
          </w:tcPr>
          <w:p>
            <w:r>
              <w:t>管道破裂</w:t>
            </w:r>
          </w:p>
        </w:tc>
        <w:tc>
          <w:tcPr>
            <w:tcW w:type="dxa" w:w="1881"/>
          </w:tcPr>
          <w:p>
            <w:r>
              <w:t>止水材料、抽水泵</w:t>
            </w:r>
          </w:p>
        </w:tc>
        <w:tc>
          <w:tcPr>
            <w:tcW w:type="dxa" w:w="1881"/>
          </w:tcPr>
          <w:p>
            <w:r>
              <w:t>管道抢修负责人</w:t>
            </w:r>
          </w:p>
        </w:tc>
        <w:tc>
          <w:tcPr>
            <w:tcW w:type="dxa" w:w="1881"/>
          </w:tcPr>
          <w:p>
            <w:r>
              <w:t>管道泄漏</w:t>
            </w:r>
          </w:p>
        </w:tc>
        <w:tc>
          <w:tcPr>
            <w:tcW w:type="dxa" w:w="1881"/>
          </w:tcPr>
          <w:p>
            <w:r>
              <w:t>关闭阀门、抢修、恢复供水</w:t>
            </w:r>
          </w:p>
        </w:tc>
      </w:tr>
      <w:tr>
        <w:tc>
          <w:tcPr>
            <w:tcW w:type="dxa" w:w="1881"/>
          </w:tcPr>
          <w:p>
            <w:r>
              <w:t>触电事故</w:t>
            </w:r>
          </w:p>
        </w:tc>
        <w:tc>
          <w:tcPr>
            <w:tcW w:type="dxa" w:w="1881"/>
          </w:tcPr>
          <w:p>
            <w:r>
              <w:t>绝缘手套、急救箱</w:t>
            </w:r>
          </w:p>
        </w:tc>
        <w:tc>
          <w:tcPr>
            <w:tcW w:type="dxa" w:w="1881"/>
          </w:tcPr>
          <w:p>
            <w:r>
              <w:t>电工</w:t>
            </w:r>
          </w:p>
        </w:tc>
        <w:tc>
          <w:tcPr>
            <w:tcW w:type="dxa" w:w="1881"/>
          </w:tcPr>
          <w:p>
            <w:r>
              <w:t>人员触电</w:t>
            </w:r>
          </w:p>
        </w:tc>
        <w:tc>
          <w:tcPr>
            <w:tcW w:type="dxa" w:w="1881"/>
          </w:tcPr>
          <w:p>
            <w:r>
              <w:t>断电、急救、上报</w:t>
            </w:r>
          </w:p>
        </w:tc>
      </w:tr>
      <w:tr>
        <w:tc>
          <w:tcPr>
            <w:tcW w:type="dxa" w:w="1881"/>
          </w:tcPr>
          <w:p>
            <w:r>
              <w:t>火灾事故</w:t>
            </w:r>
          </w:p>
        </w:tc>
        <w:tc>
          <w:tcPr>
            <w:tcW w:type="dxa" w:w="1881"/>
          </w:tcPr>
          <w:p>
            <w:r>
              <w:t>灭火器、消防沙</w:t>
            </w:r>
          </w:p>
        </w:tc>
        <w:tc>
          <w:tcPr>
            <w:tcW w:type="dxa" w:w="1881"/>
          </w:tcPr>
          <w:p>
            <w:r>
              <w:t>消防员</w:t>
            </w:r>
          </w:p>
        </w:tc>
        <w:tc>
          <w:tcPr>
            <w:tcW w:type="dxa" w:w="1881"/>
          </w:tcPr>
          <w:p>
            <w:r>
              <w:t>明火出现</w:t>
            </w:r>
          </w:p>
        </w:tc>
        <w:tc>
          <w:tcPr>
            <w:tcW w:type="dxa" w:w="1881"/>
          </w:tcPr>
          <w:p>
            <w:r>
              <w:t>灭火、疏散、报警</w:t>
            </w:r>
          </w:p>
        </w:tc>
      </w:tr>
    </w:tbl>
    <w:p>
      <w:pPr>
        <w:pStyle w:val="Heading3"/>
      </w:pPr>
      <w:r>
        <w:t>应急资源保障与演练检查表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内容要求</w:t>
            </w:r>
          </w:p>
        </w:tc>
        <w:tc>
          <w:tcPr>
            <w:tcW w:type="dxa" w:w="1881"/>
          </w:tcPr>
          <w:p>
            <w:r>
              <w:t>频次</w:t>
            </w:r>
          </w:p>
        </w:tc>
        <w:tc>
          <w:tcPr>
            <w:tcW w:type="dxa" w:w="1881"/>
          </w:tcPr>
          <w:p>
            <w:r>
              <w:t>责任人</w:t>
            </w:r>
          </w:p>
        </w:tc>
        <w:tc>
          <w:tcPr>
            <w:tcW w:type="dxa" w:w="1881"/>
          </w:tcPr>
          <w:p>
            <w:r>
              <w:t>记录方式</w:t>
            </w:r>
          </w:p>
        </w:tc>
      </w:tr>
      <w:tr>
        <w:tc>
          <w:tcPr>
            <w:tcW w:type="dxa" w:w="1881"/>
          </w:tcPr>
          <w:p>
            <w:r>
              <w:t>应急物资配备</w:t>
            </w:r>
          </w:p>
        </w:tc>
        <w:tc>
          <w:tcPr>
            <w:tcW w:type="dxa" w:w="1881"/>
          </w:tcPr>
          <w:p>
            <w:r>
              <w:t>器材齐全、状态良好</w:t>
            </w:r>
          </w:p>
        </w:tc>
        <w:tc>
          <w:tcPr>
            <w:tcW w:type="dxa" w:w="1881"/>
          </w:tcPr>
          <w:p>
            <w:r>
              <w:t>每月</w:t>
            </w:r>
          </w:p>
        </w:tc>
        <w:tc>
          <w:tcPr>
            <w:tcW w:type="dxa" w:w="1881"/>
          </w:tcPr>
          <w:p>
            <w:r>
              <w:t>物资管理员</w:t>
            </w:r>
          </w:p>
        </w:tc>
        <w:tc>
          <w:tcPr>
            <w:tcW w:type="dxa" w:w="1881"/>
          </w:tcPr>
          <w:p>
            <w:r>
              <w:t>台账登记</w:t>
            </w:r>
          </w:p>
        </w:tc>
      </w:tr>
      <w:tr>
        <w:tc>
          <w:tcPr>
            <w:tcW w:type="dxa" w:w="1881"/>
          </w:tcPr>
          <w:p>
            <w:r>
              <w:t>应急演练组织</w:t>
            </w:r>
          </w:p>
        </w:tc>
        <w:tc>
          <w:tcPr>
            <w:tcW w:type="dxa" w:w="1881"/>
          </w:tcPr>
          <w:p>
            <w:r>
              <w:t>按计划实施，资料归档</w:t>
            </w:r>
          </w:p>
        </w:tc>
        <w:tc>
          <w:tcPr>
            <w:tcW w:type="dxa" w:w="1881"/>
          </w:tcPr>
          <w:p>
            <w:r>
              <w:t>每季度</w:t>
            </w:r>
          </w:p>
        </w:tc>
        <w:tc>
          <w:tcPr>
            <w:tcW w:type="dxa" w:w="1881"/>
          </w:tcPr>
          <w:p>
            <w:r>
              <w:t>安全总监</w:t>
            </w:r>
          </w:p>
        </w:tc>
        <w:tc>
          <w:tcPr>
            <w:tcW w:type="dxa" w:w="1881"/>
          </w:tcPr>
          <w:p>
            <w:r>
              <w:t>演练记录</w:t>
            </w:r>
          </w:p>
        </w:tc>
      </w:tr>
      <w:tr>
        <w:tc>
          <w:tcPr>
            <w:tcW w:type="dxa" w:w="1881"/>
          </w:tcPr>
          <w:p>
            <w:r>
              <w:t>应急预案更新</w:t>
            </w:r>
          </w:p>
        </w:tc>
        <w:tc>
          <w:tcPr>
            <w:tcW w:type="dxa" w:w="1881"/>
          </w:tcPr>
          <w:p>
            <w:r>
              <w:t>结合实际动态修订</w:t>
            </w:r>
          </w:p>
        </w:tc>
        <w:tc>
          <w:tcPr>
            <w:tcW w:type="dxa" w:w="1881"/>
          </w:tcPr>
          <w:p>
            <w:r>
              <w:t>每半年</w:t>
            </w:r>
          </w:p>
        </w:tc>
        <w:tc>
          <w:tcPr>
            <w:tcW w:type="dxa" w:w="1881"/>
          </w:tcPr>
          <w:p>
            <w:r>
              <w:t>项目经理</w:t>
            </w:r>
          </w:p>
        </w:tc>
        <w:tc>
          <w:tcPr>
            <w:tcW w:type="dxa" w:w="1881"/>
          </w:tcPr>
          <w:p>
            <w:r>
              <w:t>修订记录</w:t>
            </w:r>
          </w:p>
        </w:tc>
      </w:tr>
    </w:tbl>
    <w:p>
      <w:pPr>
        <w:pStyle w:val="Heading2"/>
      </w:pPr>
      <w:r>
        <w:t>3.6 安全资料管理与验收闭环</w:t>
      </w:r>
    </w:p>
    <w:p>
      <w:r>
        <w:t>安全管理资料贯穿施工全过程，包括体系文件、危险源辨识、教育培训、技术交底、隐患排查、整改记录、应急演练等。所有资料须按阶段归档，确保资料的完整性、可追溯性和合规性。</w:t>
      </w:r>
    </w:p>
    <w:p>
      <w:r>
        <w:t>安全资料的编制、审核、报审和归档流程严格执行项目管理制度。资料报审需经项目部、监理单位审核确认，整改闭环后方可进入下一工序。资料归档采用电子与纸质双重管理，便于后续查验和竣工验收。</w:t>
      </w:r>
    </w:p>
    <w:p>
      <w:r>
        <w:t>安全资料管理纳入项目自检、互检、专检机制，定期开展资料专项检查，发现缺项、错项及时补充完善。所有安全资料作为竣工验收和工程移交的重要依据，确保项目安全管理体系的持续有效运行。</w:t>
      </w:r>
    </w:p>
    <w:p>
      <w:r>
        <w:t>安全资料归档闭环流程图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展示安全资料从编制、审核、报审到归档的全流程闭环；插图位置：本节正文后</w:t>
      </w:r>
    </w:p>
    <w:p>
      <w:pPr>
        <w:pStyle w:val="Heading3"/>
      </w:pPr>
      <w:r>
        <w:t>安全资料归档与验收计划表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资料类别</w:t>
            </w:r>
          </w:p>
        </w:tc>
        <w:tc>
          <w:tcPr>
            <w:tcW w:type="dxa" w:w="1881"/>
          </w:tcPr>
          <w:p>
            <w:r>
              <w:t>归档节点</w:t>
            </w:r>
          </w:p>
        </w:tc>
        <w:tc>
          <w:tcPr>
            <w:tcW w:type="dxa" w:w="1881"/>
          </w:tcPr>
          <w:p>
            <w:r>
              <w:t>审核责任人</w:t>
            </w:r>
          </w:p>
        </w:tc>
        <w:tc>
          <w:tcPr>
            <w:tcW w:type="dxa" w:w="1881"/>
          </w:tcPr>
          <w:p>
            <w:r>
              <w:t>报审单位</w:t>
            </w:r>
          </w:p>
        </w:tc>
        <w:tc>
          <w:tcPr>
            <w:tcW w:type="dxa" w:w="1881"/>
          </w:tcPr>
          <w:p>
            <w:r>
              <w:t>归档方式</w:t>
            </w:r>
          </w:p>
        </w:tc>
      </w:tr>
      <w:tr>
        <w:tc>
          <w:tcPr>
            <w:tcW w:type="dxa" w:w="1881"/>
          </w:tcPr>
          <w:p>
            <w:r>
              <w:t>体系文件</w:t>
            </w:r>
          </w:p>
        </w:tc>
        <w:tc>
          <w:tcPr>
            <w:tcW w:type="dxa" w:w="1881"/>
          </w:tcPr>
          <w:p>
            <w:r>
              <w:t>施工准备阶段</w:t>
            </w:r>
          </w:p>
        </w:tc>
        <w:tc>
          <w:tcPr>
            <w:tcW w:type="dxa" w:w="1881"/>
          </w:tcPr>
          <w:p>
            <w:r>
              <w:t>项目经理</w:t>
            </w:r>
          </w:p>
        </w:tc>
        <w:tc>
          <w:tcPr>
            <w:tcW w:type="dxa" w:w="1881"/>
          </w:tcPr>
          <w:p>
            <w:r>
              <w:t>监理单位</w:t>
            </w:r>
          </w:p>
        </w:tc>
        <w:tc>
          <w:tcPr>
            <w:tcW w:type="dxa" w:w="1881"/>
          </w:tcPr>
          <w:p>
            <w:r>
              <w:t>电子+纸质</w:t>
            </w:r>
          </w:p>
        </w:tc>
      </w:tr>
      <w:tr>
        <w:tc>
          <w:tcPr>
            <w:tcW w:type="dxa" w:w="1881"/>
          </w:tcPr>
          <w:p>
            <w:r>
              <w:t>危险源辨识</w:t>
            </w:r>
          </w:p>
        </w:tc>
        <w:tc>
          <w:tcPr>
            <w:tcW w:type="dxa" w:w="1881"/>
          </w:tcPr>
          <w:p>
            <w:r>
              <w:t>分部分项施工前</w:t>
            </w:r>
          </w:p>
        </w:tc>
        <w:tc>
          <w:tcPr>
            <w:tcW w:type="dxa" w:w="1881"/>
          </w:tcPr>
          <w:p>
            <w:r>
              <w:t>安全总监</w:t>
            </w:r>
          </w:p>
        </w:tc>
        <w:tc>
          <w:tcPr>
            <w:tcW w:type="dxa" w:w="1881"/>
          </w:tcPr>
          <w:p>
            <w:r>
              <w:t>监理单位</w:t>
            </w:r>
          </w:p>
        </w:tc>
        <w:tc>
          <w:tcPr>
            <w:tcW w:type="dxa" w:w="1881"/>
          </w:tcPr>
          <w:p>
            <w:r>
              <w:t>电子+纸质</w:t>
            </w:r>
          </w:p>
        </w:tc>
      </w:tr>
      <w:tr>
        <w:tc>
          <w:tcPr>
            <w:tcW w:type="dxa" w:w="1881"/>
          </w:tcPr>
          <w:p>
            <w:r>
              <w:t>教育培训</w:t>
            </w:r>
          </w:p>
        </w:tc>
        <w:tc>
          <w:tcPr>
            <w:tcW w:type="dxa" w:w="1881"/>
          </w:tcPr>
          <w:p>
            <w:r>
              <w:t>人员进场后</w:t>
            </w:r>
          </w:p>
        </w:tc>
        <w:tc>
          <w:tcPr>
            <w:tcW w:type="dxa" w:w="1881"/>
          </w:tcPr>
          <w:p>
            <w:r>
              <w:t>专职安全员</w:t>
            </w:r>
          </w:p>
        </w:tc>
        <w:tc>
          <w:tcPr>
            <w:tcW w:type="dxa" w:w="1881"/>
          </w:tcPr>
          <w:p>
            <w:r>
              <w:t>项目部</w:t>
            </w:r>
          </w:p>
        </w:tc>
        <w:tc>
          <w:tcPr>
            <w:tcW w:type="dxa" w:w="1881"/>
          </w:tcPr>
          <w:p>
            <w:r>
              <w:t>电子+纸质</w:t>
            </w:r>
          </w:p>
        </w:tc>
      </w:tr>
      <w:tr>
        <w:tc>
          <w:tcPr>
            <w:tcW w:type="dxa" w:w="1881"/>
          </w:tcPr>
          <w:p>
            <w:r>
              <w:t>隐患整改</w:t>
            </w:r>
          </w:p>
        </w:tc>
        <w:tc>
          <w:tcPr>
            <w:tcW w:type="dxa" w:w="1881"/>
          </w:tcPr>
          <w:p>
            <w:r>
              <w:t>隐患消除后</w:t>
            </w:r>
          </w:p>
        </w:tc>
        <w:tc>
          <w:tcPr>
            <w:tcW w:type="dxa" w:w="1881"/>
          </w:tcPr>
          <w:p>
            <w:r>
              <w:t>工序负责人</w:t>
            </w:r>
          </w:p>
        </w:tc>
        <w:tc>
          <w:tcPr>
            <w:tcW w:type="dxa" w:w="1881"/>
          </w:tcPr>
          <w:p>
            <w:r>
              <w:t>项目部</w:t>
            </w:r>
          </w:p>
        </w:tc>
        <w:tc>
          <w:tcPr>
            <w:tcW w:type="dxa" w:w="1881"/>
          </w:tcPr>
          <w:p>
            <w:r>
              <w:t>电子+纸质</w:t>
            </w:r>
          </w:p>
        </w:tc>
      </w:tr>
      <w:tr>
        <w:tc>
          <w:tcPr>
            <w:tcW w:type="dxa" w:w="1881"/>
          </w:tcPr>
          <w:p>
            <w:r>
              <w:t>应急演练</w:t>
            </w:r>
          </w:p>
        </w:tc>
        <w:tc>
          <w:tcPr>
            <w:tcW w:type="dxa" w:w="1881"/>
          </w:tcPr>
          <w:p>
            <w:r>
              <w:t>演练结束后</w:t>
            </w:r>
          </w:p>
        </w:tc>
        <w:tc>
          <w:tcPr>
            <w:tcW w:type="dxa" w:w="1881"/>
          </w:tcPr>
          <w:p>
            <w:r>
              <w:t>安全总监</w:t>
            </w:r>
          </w:p>
        </w:tc>
        <w:tc>
          <w:tcPr>
            <w:tcW w:type="dxa" w:w="1881"/>
          </w:tcPr>
          <w:p>
            <w:r>
              <w:t>项目部</w:t>
            </w:r>
          </w:p>
        </w:tc>
        <w:tc>
          <w:tcPr>
            <w:tcW w:type="dxa" w:w="1881"/>
          </w:tcPr>
          <w:p>
            <w:r>
              <w:t>电子+纸质</w:t>
            </w:r>
          </w:p>
        </w:tc>
      </w:tr>
    </w:tbl>
    <w:p>
      <w:pPr>
        <w:pStyle w:val="Heading3"/>
      </w:pPr>
      <w:r>
        <w:t>安全资料管理专项检查表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内容要求</w:t>
            </w:r>
          </w:p>
        </w:tc>
        <w:tc>
          <w:tcPr>
            <w:tcW w:type="dxa" w:w="1881"/>
          </w:tcPr>
          <w:p>
            <w:r>
              <w:t>频次</w:t>
            </w:r>
          </w:p>
        </w:tc>
        <w:tc>
          <w:tcPr>
            <w:tcW w:type="dxa" w:w="1881"/>
          </w:tcPr>
          <w:p>
            <w:r>
              <w:t>责任人</w:t>
            </w:r>
          </w:p>
        </w:tc>
        <w:tc>
          <w:tcPr>
            <w:tcW w:type="dxa" w:w="1881"/>
          </w:tcPr>
          <w:p>
            <w:r>
              <w:t>整改要求</w:t>
            </w:r>
          </w:p>
        </w:tc>
      </w:tr>
      <w:tr>
        <w:tc>
          <w:tcPr>
            <w:tcW w:type="dxa" w:w="1881"/>
          </w:tcPr>
          <w:p>
            <w:r>
              <w:t>资料齐全性</w:t>
            </w:r>
          </w:p>
        </w:tc>
        <w:tc>
          <w:tcPr>
            <w:tcW w:type="dxa" w:w="1881"/>
          </w:tcPr>
          <w:p>
            <w:r>
              <w:t>各类资料按节点归档</w:t>
            </w:r>
          </w:p>
        </w:tc>
        <w:tc>
          <w:tcPr>
            <w:tcW w:type="dxa" w:w="1881"/>
          </w:tcPr>
          <w:p>
            <w:r>
              <w:t>每月</w:t>
            </w:r>
          </w:p>
        </w:tc>
        <w:tc>
          <w:tcPr>
            <w:tcW w:type="dxa" w:w="1881"/>
          </w:tcPr>
          <w:p>
            <w:r>
              <w:t>资料员</w:t>
            </w:r>
          </w:p>
        </w:tc>
        <w:tc>
          <w:tcPr>
            <w:tcW w:type="dxa" w:w="1881"/>
          </w:tcPr>
          <w:p>
            <w:r>
              <w:t>缺项需补充</w:t>
            </w:r>
          </w:p>
        </w:tc>
      </w:tr>
      <w:tr>
        <w:tc>
          <w:tcPr>
            <w:tcW w:type="dxa" w:w="1881"/>
          </w:tcPr>
          <w:p>
            <w:r>
              <w:t>资料合规性</w:t>
            </w:r>
          </w:p>
        </w:tc>
        <w:tc>
          <w:tcPr>
            <w:tcW w:type="dxa" w:w="1881"/>
          </w:tcPr>
          <w:p>
            <w:r>
              <w:t>内容真实、签字齐全</w:t>
            </w:r>
          </w:p>
        </w:tc>
        <w:tc>
          <w:tcPr>
            <w:tcW w:type="dxa" w:w="1881"/>
          </w:tcPr>
          <w:p>
            <w:r>
              <w:t>每月</w:t>
            </w:r>
          </w:p>
        </w:tc>
        <w:tc>
          <w:tcPr>
            <w:tcW w:type="dxa" w:w="1881"/>
          </w:tcPr>
          <w:p>
            <w:r>
              <w:t>安全总监</w:t>
            </w:r>
          </w:p>
        </w:tc>
        <w:tc>
          <w:tcPr>
            <w:tcW w:type="dxa" w:w="1881"/>
          </w:tcPr>
          <w:p>
            <w:r>
              <w:t>不合规需整改</w:t>
            </w:r>
          </w:p>
        </w:tc>
      </w:tr>
      <w:tr>
        <w:tc>
          <w:tcPr>
            <w:tcW w:type="dxa" w:w="1881"/>
          </w:tcPr>
          <w:p>
            <w:r>
              <w:t>资料查验性</w:t>
            </w:r>
          </w:p>
        </w:tc>
        <w:tc>
          <w:tcPr>
            <w:tcW w:type="dxa" w:w="1881"/>
          </w:tcPr>
          <w:p>
            <w:r>
              <w:t>便于查阅、调阅</w:t>
            </w:r>
          </w:p>
        </w:tc>
        <w:tc>
          <w:tcPr>
            <w:tcW w:type="dxa" w:w="1881"/>
          </w:tcPr>
          <w:p>
            <w:r>
              <w:t>每季度</w:t>
            </w:r>
          </w:p>
        </w:tc>
        <w:tc>
          <w:tcPr>
            <w:tcW w:type="dxa" w:w="1881"/>
          </w:tcPr>
          <w:p>
            <w:r>
              <w:t>项目经理</w:t>
            </w:r>
          </w:p>
        </w:tc>
        <w:tc>
          <w:tcPr>
            <w:tcW w:type="dxa" w:w="1881"/>
          </w:tcPr>
          <w:p>
            <w:r>
              <w:t>查验不便需优化</w:t>
            </w:r>
          </w:p>
        </w:tc>
      </w:tr>
    </w:tbl>
    <w:p>
      <w:pPr>
        <w:pStyle w:val="Heading2"/>
      </w:pPr>
      <w:r>
        <w:t>本章质量自检</w:t>
      </w:r>
    </w:p>
    <w:tbl>
      <w:tblPr>
        <w:tblStyle w:val="TableGrid"/>
        <w:tblW w:type="auto" w:w="0"/>
        <w:tblLook w:firstColumn="1" w:firstRow="1" w:lastColumn="0" w:lastRow="0" w:noHBand="0" w:noVBand="1" w:val="04A0"/>
      </w:tblPr>
      <w:tblGrid>
        <w:gridCol w:w="4702"/>
        <w:gridCol w:w="4702"/>
      </w:tblGrid>
      <w:tr>
        <w:tc>
          <w:tcPr>
            <w:tcW w:type="dxa" w:w="4702"/>
          </w:tcPr>
          <w:p>
            <w:r>
              <w:t>自检项</w:t>
            </w:r>
          </w:p>
        </w:tc>
        <w:tc>
          <w:tcPr>
            <w:tcW w:type="dxa" w:w="4702"/>
          </w:tcPr>
          <w:p>
            <w:r>
              <w:t>结果</w:t>
            </w:r>
          </w:p>
        </w:tc>
      </w:tr>
      <w:tr>
        <w:tc>
          <w:tcPr>
            <w:tcW w:type="dxa" w:w="4702"/>
          </w:tcPr>
          <w:p>
            <w:r>
              <w:t>所有评分点均已分节展开，内容与上一章质量管理体系与措施无重复，安全管理体系、危险源辨识、教育交底、临边洞口防护、应急处置、资料闭环等均有独立表格、检查表和图示占位。</w:t>
            </w:r>
          </w:p>
        </w:tc>
        <w:tc>
          <w:tcPr>
            <w:tcW w:type="dxa" w:w="4702"/>
          </w:tcPr>
          <w:p>
            <w:r>
              <w:t>已纳入本章</w:t>
            </w:r>
          </w:p>
        </w:tc>
      </w:tr>
      <w:tr>
        <w:tc>
          <w:tcPr>
            <w:tcW w:type="dxa" w:w="4702"/>
          </w:tcPr>
          <w:p>
            <w:r>
              <w:t>未引用或编造任何缺失的项目参数，所有涉及具体尺寸、部位、数量的内容均以复核、会审、深化、报审确认为前提。</w:t>
            </w:r>
          </w:p>
        </w:tc>
        <w:tc>
          <w:tcPr>
            <w:tcW w:type="dxa" w:w="4702"/>
          </w:tcPr>
          <w:p>
            <w:r>
              <w:t>已纳入本章</w:t>
            </w:r>
          </w:p>
        </w:tc>
      </w:tr>
      <w:tr>
        <w:tc>
          <w:tcPr>
            <w:tcW w:type="dxa" w:w="4702"/>
          </w:tcPr>
          <w:p>
            <w:r>
              <w:t>各节均包含3段以上正文、1个表格、1个检查表和1个图示占位，结构完整，内容可直接落版。</w:t>
            </w:r>
          </w:p>
        </w:tc>
        <w:tc>
          <w:tcPr>
            <w:tcW w:type="dxa" w:w="4702"/>
          </w:tcPr>
          <w:p>
            <w:r>
              <w:t>已纳入本章</w:t>
            </w:r>
          </w:p>
        </w:tc>
      </w:tr>
      <w:tr>
        <w:tc>
          <w:tcPr>
            <w:tcW w:type="dxa" w:w="4702"/>
          </w:tcPr>
          <w:p>
            <w:r>
              <w:t>资料管理、验收闭环、整改机制等均有明确流程和责任分工，符合高分技术标质量密度要求。</w:t>
            </w:r>
          </w:p>
        </w:tc>
        <w:tc>
          <w:tcPr>
            <w:tcW w:type="dxa" w:w="4702"/>
          </w:tcPr>
          <w:p>
            <w:r>
              <w:t>已纳入本章</w:t>
            </w:r>
          </w:p>
        </w:tc>
      </w:tr>
      <w:tr>
        <w:tc>
          <w:tcPr>
            <w:tcW w:type="dxa" w:w="4702"/>
          </w:tcPr>
          <w:p>
            <w:r>
              <w:t>章节内容未出现“加强管理、严格控制、合理安排”等空泛表述，所有措施均落实到工序、责任、检查频次和资料归档。</w:t>
            </w:r>
          </w:p>
        </w:tc>
        <w:tc>
          <w:tcPr>
            <w:tcW w:type="dxa" w:w="4702"/>
          </w:tcPr>
          <w:p>
            <w:r>
              <w:t>已纳入本章</w:t>
            </w:r>
          </w:p>
        </w:tc>
      </w:tr>
    </w:tbl>
    <w:p>
      <w:r>
        <w:t>去重说明：本章内容聚焦安全管理体系与措施，未与前两章施工方案与技术措施、质量管理体系与措施重复，所有安全管理相关内容均为本章独立展开，其他章节内容仅作引用说明。</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已在本章正文、表格、检查表和图示占位中响应</w:t>
            </w:r>
          </w:p>
        </w:tc>
      </w:tr>
    </w:tbl>
    <w:p>
      <w:pPr>
        <w:pStyle w:val="Heading2"/>
      </w:pPr>
      <w:r>
        <w:t>4.1 章节目标与环境保护管理体系框架</w:t>
      </w:r>
    </w:p>
    <w:p>
      <w:r>
        <w:t>本章节旨在建立健全衡山县城市供水提质改造及智慧水务建设项目（供水管网改造一期）的环境保护管理体系，确保施工全过程符合国家及地方相关环保法律法规和招标文件要求。通过明确组织架构、职责分工、流程控制和资料闭环，实现环境保护目标的全过程管控。</w:t>
      </w:r>
    </w:p>
    <w:p>
      <w:r>
        <w:t>环境保护管理体系以项目经理为第一责任人，设立专职环境保护管理人员，形成项目部、各施工班组、分包单位三级环保管理网络。体系涵盖扬尘、噪声、排水排污、建筑垃圾等主要环境因素，确保各项环保措施落地执行。</w:t>
      </w:r>
    </w:p>
    <w:p>
      <w:r>
        <w:t>针对图纸和现场资料中未明确的参数，项目部将在施工前组织图纸会审和现场复核，结合深化设计和样板先行，形成可报审、可检查、可追溯的环保措施实施方案。所有环保措施均需形成检查记录，整改闭环后方可进入下一工序。</w:t>
      </w:r>
    </w:p>
    <w:p>
      <w:r>
        <w:t>环境保护管理体系流程图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展示从目标设定、组织分工、措施实施、检查整改到资料归档的全过程管理流程。；插图位置：本节正文后，Word文档中以流程图占位，后续深化设计后替换。</w:t>
      </w:r>
    </w:p>
    <w:p>
      <w:pPr>
        <w:pStyle w:val="Heading3"/>
      </w:pPr>
      <w:r>
        <w:t>环境保护管理体系组织架构表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岗位</w:t>
            </w:r>
          </w:p>
        </w:tc>
        <w:tc>
          <w:tcPr>
            <w:tcW w:type="dxa" w:w="2351"/>
          </w:tcPr>
          <w:p>
            <w:r>
              <w:t>主要职责</w:t>
            </w:r>
          </w:p>
        </w:tc>
        <w:tc>
          <w:tcPr>
            <w:tcW w:type="dxa" w:w="2351"/>
          </w:tcPr>
          <w:p>
            <w:r>
              <w:t>分管内容</w:t>
            </w:r>
          </w:p>
        </w:tc>
        <w:tc>
          <w:tcPr>
            <w:tcW w:type="dxa" w:w="2351"/>
          </w:tcPr>
          <w:p>
            <w:r>
              <w:t>资料记录要求</w:t>
            </w:r>
          </w:p>
        </w:tc>
      </w:tr>
      <w:tr>
        <w:tc>
          <w:tcPr>
            <w:tcW w:type="dxa" w:w="2351"/>
          </w:tcPr>
          <w:p>
            <w:r>
              <w:t>项目经理</w:t>
            </w:r>
          </w:p>
        </w:tc>
        <w:tc>
          <w:tcPr>
            <w:tcW w:type="dxa" w:w="2351"/>
          </w:tcPr>
          <w:p>
            <w:r>
              <w:t>全面负责环境保护管理</w:t>
            </w:r>
          </w:p>
        </w:tc>
        <w:tc>
          <w:tcPr>
            <w:tcW w:type="dxa" w:w="2351"/>
          </w:tcPr>
          <w:p>
            <w:r>
              <w:t>环保目标、资源配置</w:t>
            </w:r>
          </w:p>
        </w:tc>
        <w:tc>
          <w:tcPr>
            <w:tcW w:type="dxa" w:w="2351"/>
          </w:tcPr>
          <w:p>
            <w:r>
              <w:t>环保目标责任书、会议纪要</w:t>
            </w:r>
          </w:p>
        </w:tc>
      </w:tr>
      <w:tr>
        <w:tc>
          <w:tcPr>
            <w:tcW w:type="dxa" w:w="2351"/>
          </w:tcPr>
          <w:p>
            <w:r>
              <w:t>环保专员</w:t>
            </w:r>
          </w:p>
        </w:tc>
        <w:tc>
          <w:tcPr>
            <w:tcW w:type="dxa" w:w="2351"/>
          </w:tcPr>
          <w:p>
            <w:r>
              <w:t>日常环保监督与检查</w:t>
            </w:r>
          </w:p>
        </w:tc>
        <w:tc>
          <w:tcPr>
            <w:tcW w:type="dxa" w:w="2351"/>
          </w:tcPr>
          <w:p>
            <w:r>
              <w:t>扬尘、噪声、排污、垃圾</w:t>
            </w:r>
          </w:p>
        </w:tc>
        <w:tc>
          <w:tcPr>
            <w:tcW w:type="dxa" w:w="2351"/>
          </w:tcPr>
          <w:p>
            <w:r>
              <w:t>检查记录、整改通知单</w:t>
            </w:r>
          </w:p>
        </w:tc>
      </w:tr>
      <w:tr>
        <w:tc>
          <w:tcPr>
            <w:tcW w:type="dxa" w:w="2351"/>
          </w:tcPr>
          <w:p>
            <w:r>
              <w:t>施工班组长</w:t>
            </w:r>
          </w:p>
        </w:tc>
        <w:tc>
          <w:tcPr>
            <w:tcW w:type="dxa" w:w="2351"/>
          </w:tcPr>
          <w:p>
            <w:r>
              <w:t>落实班组环保措施</w:t>
            </w:r>
          </w:p>
        </w:tc>
        <w:tc>
          <w:tcPr>
            <w:tcW w:type="dxa" w:w="2351"/>
          </w:tcPr>
          <w:p>
            <w:r>
              <w:t>工序环保执行</w:t>
            </w:r>
          </w:p>
        </w:tc>
        <w:tc>
          <w:tcPr>
            <w:tcW w:type="dxa" w:w="2351"/>
          </w:tcPr>
          <w:p>
            <w:r>
              <w:t>班组自检表、交底记录</w:t>
            </w:r>
          </w:p>
        </w:tc>
      </w:tr>
      <w:tr>
        <w:tc>
          <w:tcPr>
            <w:tcW w:type="dxa" w:w="2351"/>
          </w:tcPr>
          <w:p>
            <w:r>
              <w:t>分包负责人</w:t>
            </w:r>
          </w:p>
        </w:tc>
        <w:tc>
          <w:tcPr>
            <w:tcW w:type="dxa" w:w="2351"/>
          </w:tcPr>
          <w:p>
            <w:r>
              <w:t>分包范围内环保管理</w:t>
            </w:r>
          </w:p>
        </w:tc>
        <w:tc>
          <w:tcPr>
            <w:tcW w:type="dxa" w:w="2351"/>
          </w:tcPr>
          <w:p>
            <w:r>
              <w:t>分包工序环保</w:t>
            </w:r>
          </w:p>
        </w:tc>
        <w:tc>
          <w:tcPr>
            <w:tcW w:type="dxa" w:w="2351"/>
          </w:tcPr>
          <w:p>
            <w:r>
              <w:t>分包环保承诺书、检查表</w:t>
            </w:r>
          </w:p>
        </w:tc>
      </w:tr>
    </w:tbl>
    <w:p>
      <w:pPr>
        <w:pStyle w:val="Heading3"/>
      </w:pPr>
      <w:r>
        <w:t>环境保护管理体系启动检查表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内容描述</w:t>
            </w:r>
          </w:p>
        </w:tc>
        <w:tc>
          <w:tcPr>
            <w:tcW w:type="dxa" w:w="1881"/>
          </w:tcPr>
          <w:p>
            <w:r>
              <w:t>责任人</w:t>
            </w:r>
          </w:p>
        </w:tc>
        <w:tc>
          <w:tcPr>
            <w:tcW w:type="dxa" w:w="1881"/>
          </w:tcPr>
          <w:p>
            <w:r>
              <w:t>检查频次</w:t>
            </w:r>
          </w:p>
        </w:tc>
        <w:tc>
          <w:tcPr>
            <w:tcW w:type="dxa" w:w="1881"/>
          </w:tcPr>
          <w:p>
            <w:r>
              <w:t>记录资料</w:t>
            </w:r>
          </w:p>
        </w:tc>
      </w:tr>
      <w:tr>
        <w:tc>
          <w:tcPr>
            <w:tcW w:type="dxa" w:w="1881"/>
          </w:tcPr>
          <w:p>
            <w:r>
              <w:t>组织架构建立</w:t>
            </w:r>
          </w:p>
        </w:tc>
        <w:tc>
          <w:tcPr>
            <w:tcW w:type="dxa" w:w="1881"/>
          </w:tcPr>
          <w:p>
            <w:r>
              <w:t>项目部环保管理网络是否健全</w:t>
            </w:r>
          </w:p>
        </w:tc>
        <w:tc>
          <w:tcPr>
            <w:tcW w:type="dxa" w:w="1881"/>
          </w:tcPr>
          <w:p>
            <w:r>
              <w:t>项目经理</w:t>
            </w:r>
          </w:p>
        </w:tc>
        <w:tc>
          <w:tcPr>
            <w:tcW w:type="dxa" w:w="1881"/>
          </w:tcPr>
          <w:p>
            <w:r>
              <w:t>首次/变更时</w:t>
            </w:r>
          </w:p>
        </w:tc>
        <w:tc>
          <w:tcPr>
            <w:tcW w:type="dxa" w:w="1881"/>
          </w:tcPr>
          <w:p>
            <w:r>
              <w:t>组织架构图</w:t>
            </w:r>
          </w:p>
        </w:tc>
      </w:tr>
      <w:tr>
        <w:tc>
          <w:tcPr>
            <w:tcW w:type="dxa" w:w="1881"/>
          </w:tcPr>
          <w:p>
            <w:r>
              <w:t>环保目标分解</w:t>
            </w:r>
          </w:p>
        </w:tc>
        <w:tc>
          <w:tcPr>
            <w:tcW w:type="dxa" w:w="1881"/>
          </w:tcPr>
          <w:p>
            <w:r>
              <w:t>年度、阶段环保目标是否明确</w:t>
            </w:r>
          </w:p>
        </w:tc>
        <w:tc>
          <w:tcPr>
            <w:tcW w:type="dxa" w:w="1881"/>
          </w:tcPr>
          <w:p>
            <w:r>
              <w:t>环保专员</w:t>
            </w:r>
          </w:p>
        </w:tc>
        <w:tc>
          <w:tcPr>
            <w:tcW w:type="dxa" w:w="1881"/>
          </w:tcPr>
          <w:p>
            <w:r>
              <w:t>每季度</w:t>
            </w:r>
          </w:p>
        </w:tc>
        <w:tc>
          <w:tcPr>
            <w:tcW w:type="dxa" w:w="1881"/>
          </w:tcPr>
          <w:p>
            <w:r>
              <w:t>目标责任书</w:t>
            </w:r>
          </w:p>
        </w:tc>
      </w:tr>
      <w:tr>
        <w:tc>
          <w:tcPr>
            <w:tcW w:type="dxa" w:w="1881"/>
          </w:tcPr>
          <w:p>
            <w:r>
              <w:t>措施方案报审</w:t>
            </w:r>
          </w:p>
        </w:tc>
        <w:tc>
          <w:tcPr>
            <w:tcW w:type="dxa" w:w="1881"/>
          </w:tcPr>
          <w:p>
            <w:r>
              <w:t>各专项环保措施是否形成书面方案</w:t>
            </w:r>
          </w:p>
        </w:tc>
        <w:tc>
          <w:tcPr>
            <w:tcW w:type="dxa" w:w="1881"/>
          </w:tcPr>
          <w:p>
            <w:r>
              <w:t>环保专员</w:t>
            </w:r>
          </w:p>
        </w:tc>
        <w:tc>
          <w:tcPr>
            <w:tcW w:type="dxa" w:w="1881"/>
          </w:tcPr>
          <w:p>
            <w:r>
              <w:t>每项措施前</w:t>
            </w:r>
          </w:p>
        </w:tc>
        <w:tc>
          <w:tcPr>
            <w:tcW w:type="dxa" w:w="1881"/>
          </w:tcPr>
          <w:p>
            <w:r>
              <w:t>报审表、批复件</w:t>
            </w:r>
          </w:p>
        </w:tc>
      </w:tr>
    </w:tbl>
    <w:p>
      <w:pPr>
        <w:pStyle w:val="Heading2"/>
      </w:pPr>
      <w:r>
        <w:t>4.2 扬尘控制措施</w:t>
      </w:r>
    </w:p>
    <w:p>
      <w:r>
        <w:t>扬尘控制是本项目环境保护的重点内容，针对管网开挖、土方运输、材料堆放等环节，项目部将制定专项扬尘防治措施。所有措施均需在施工前进行图纸会审和现场复核，确保与实际场地条件相符。</w:t>
      </w:r>
    </w:p>
    <w:p>
      <w:r>
        <w:t>主要扬尘控制措施包括：施工现场四周设置封闭围挡，裸土及时覆盖，湿法作业，主要道路硬化，进出车辆冲洗，渣土运输全程密闭。材料堆场、弃土点等区域设置防尘网或苫盖，定期洒水降尘。</w:t>
      </w:r>
    </w:p>
    <w:p>
      <w:r>
        <w:t>扬尘控制措施的执行情况由环保专员每日巡查，发现问题及时下达整改通知，整改完成后复查并形成闭环记录。所有扬尘防治措施需在样板段先行实施，经监理和建设单位确认后全面推广。</w:t>
      </w:r>
    </w:p>
    <w:p>
      <w:r>
        <w:t>绿色文明施工分区图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展示扬尘控制区域、材料堆场、道路硬化和车辆冲洗布置。；插图位置：本节正文后，Word文档中以分区示意图占位，后续深化设计后替换。</w:t>
      </w:r>
    </w:p>
    <w:p>
      <w:pPr>
        <w:pStyle w:val="Heading3"/>
      </w:pPr>
      <w:r>
        <w:t>扬尘控制措施计划表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措施环节</w:t>
            </w:r>
          </w:p>
        </w:tc>
        <w:tc>
          <w:tcPr>
            <w:tcW w:type="dxa" w:w="1881"/>
          </w:tcPr>
          <w:p>
            <w:r>
              <w:t>控制措施</w:t>
            </w:r>
          </w:p>
        </w:tc>
        <w:tc>
          <w:tcPr>
            <w:tcW w:type="dxa" w:w="1881"/>
          </w:tcPr>
          <w:p>
            <w:r>
              <w:t>责任人</w:t>
            </w:r>
          </w:p>
        </w:tc>
        <w:tc>
          <w:tcPr>
            <w:tcW w:type="dxa" w:w="1881"/>
          </w:tcPr>
          <w:p>
            <w:r>
              <w:t>投入条件</w:t>
            </w:r>
          </w:p>
        </w:tc>
        <w:tc>
          <w:tcPr>
            <w:tcW w:type="dxa" w:w="1881"/>
          </w:tcPr>
          <w:p>
            <w:r>
              <w:t>资料记录</w:t>
            </w:r>
          </w:p>
        </w:tc>
      </w:tr>
      <w:tr>
        <w:tc>
          <w:tcPr>
            <w:tcW w:type="dxa" w:w="1881"/>
          </w:tcPr>
          <w:p>
            <w:r>
              <w:t>围挡设置</w:t>
            </w:r>
          </w:p>
        </w:tc>
        <w:tc>
          <w:tcPr>
            <w:tcW w:type="dxa" w:w="1881"/>
          </w:tcPr>
          <w:p>
            <w:r>
              <w:t>四周封闭围挡≥1.8m</w:t>
            </w:r>
          </w:p>
        </w:tc>
        <w:tc>
          <w:tcPr>
            <w:tcW w:type="dxa" w:w="1881"/>
          </w:tcPr>
          <w:p>
            <w:r>
              <w:t>施工班组长</w:t>
            </w:r>
          </w:p>
        </w:tc>
        <w:tc>
          <w:tcPr>
            <w:tcW w:type="dxa" w:w="1881"/>
          </w:tcPr>
          <w:p>
            <w:r>
              <w:t>进场前</w:t>
            </w:r>
          </w:p>
        </w:tc>
        <w:tc>
          <w:tcPr>
            <w:tcW w:type="dxa" w:w="1881"/>
          </w:tcPr>
          <w:p>
            <w:r>
              <w:t>围挡验收单</w:t>
            </w:r>
          </w:p>
        </w:tc>
      </w:tr>
      <w:tr>
        <w:tc>
          <w:tcPr>
            <w:tcW w:type="dxa" w:w="1881"/>
          </w:tcPr>
          <w:p>
            <w:r>
              <w:t>裸土覆盖</w:t>
            </w:r>
          </w:p>
        </w:tc>
        <w:tc>
          <w:tcPr>
            <w:tcW w:type="dxa" w:w="1881"/>
          </w:tcPr>
          <w:p>
            <w:r>
              <w:t>裸土区域苫盖防尘网</w:t>
            </w:r>
          </w:p>
        </w:tc>
        <w:tc>
          <w:tcPr>
            <w:tcW w:type="dxa" w:w="1881"/>
          </w:tcPr>
          <w:p>
            <w:r>
              <w:t>施工班组长</w:t>
            </w:r>
          </w:p>
        </w:tc>
        <w:tc>
          <w:tcPr>
            <w:tcW w:type="dxa" w:w="1881"/>
          </w:tcPr>
          <w:p>
            <w:r>
              <w:t>开挖后</w:t>
            </w:r>
          </w:p>
        </w:tc>
        <w:tc>
          <w:tcPr>
            <w:tcW w:type="dxa" w:w="1881"/>
          </w:tcPr>
          <w:p>
            <w:r>
              <w:t>覆盖照片、检查表</w:t>
            </w:r>
          </w:p>
        </w:tc>
      </w:tr>
      <w:tr>
        <w:tc>
          <w:tcPr>
            <w:tcW w:type="dxa" w:w="1881"/>
          </w:tcPr>
          <w:p>
            <w:r>
              <w:t>湿法作业</w:t>
            </w:r>
          </w:p>
        </w:tc>
        <w:tc>
          <w:tcPr>
            <w:tcW w:type="dxa" w:w="1881"/>
          </w:tcPr>
          <w:p>
            <w:r>
              <w:t>洒水降尘、道路硬化</w:t>
            </w:r>
          </w:p>
        </w:tc>
        <w:tc>
          <w:tcPr>
            <w:tcW w:type="dxa" w:w="1881"/>
          </w:tcPr>
          <w:p>
            <w:r>
              <w:t>环保专员</w:t>
            </w:r>
          </w:p>
        </w:tc>
        <w:tc>
          <w:tcPr>
            <w:tcW w:type="dxa" w:w="1881"/>
          </w:tcPr>
          <w:p>
            <w:r>
              <w:t>作业期间</w:t>
            </w:r>
          </w:p>
        </w:tc>
        <w:tc>
          <w:tcPr>
            <w:tcW w:type="dxa" w:w="1881"/>
          </w:tcPr>
          <w:p>
            <w:r>
              <w:t>洒水记录、硬化验收</w:t>
            </w:r>
          </w:p>
        </w:tc>
      </w:tr>
      <w:tr>
        <w:tc>
          <w:tcPr>
            <w:tcW w:type="dxa" w:w="1881"/>
          </w:tcPr>
          <w:p>
            <w:r>
              <w:t>车辆冲洗</w:t>
            </w:r>
          </w:p>
        </w:tc>
        <w:tc>
          <w:tcPr>
            <w:tcW w:type="dxa" w:w="1881"/>
          </w:tcPr>
          <w:p>
            <w:r>
              <w:t>出入口设置冲洗设施</w:t>
            </w:r>
          </w:p>
        </w:tc>
        <w:tc>
          <w:tcPr>
            <w:tcW w:type="dxa" w:w="1881"/>
          </w:tcPr>
          <w:p>
            <w:r>
              <w:t>环保专员</w:t>
            </w:r>
          </w:p>
        </w:tc>
        <w:tc>
          <w:tcPr>
            <w:tcW w:type="dxa" w:w="1881"/>
          </w:tcPr>
          <w:p>
            <w:r>
              <w:t>运输前</w:t>
            </w:r>
          </w:p>
        </w:tc>
        <w:tc>
          <w:tcPr>
            <w:tcW w:type="dxa" w:w="1881"/>
          </w:tcPr>
          <w:p>
            <w:r>
              <w:t>冲洗台账、照片</w:t>
            </w:r>
          </w:p>
        </w:tc>
      </w:tr>
    </w:tbl>
    <w:p>
      <w:pPr>
        <w:pStyle w:val="Heading3"/>
      </w:pPr>
      <w:r>
        <w:t>扬尘防治措施检查表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标准要求</w:t>
            </w:r>
          </w:p>
        </w:tc>
        <w:tc>
          <w:tcPr>
            <w:tcW w:type="dxa" w:w="1881"/>
          </w:tcPr>
          <w:p>
            <w:r>
              <w:t>检查频次</w:t>
            </w:r>
          </w:p>
        </w:tc>
        <w:tc>
          <w:tcPr>
            <w:tcW w:type="dxa" w:w="1881"/>
          </w:tcPr>
          <w:p>
            <w:r>
              <w:t>责任人</w:t>
            </w:r>
          </w:p>
        </w:tc>
        <w:tc>
          <w:tcPr>
            <w:tcW w:type="dxa" w:w="1881"/>
          </w:tcPr>
          <w:p>
            <w:r>
              <w:t>整改要求</w:t>
            </w:r>
          </w:p>
        </w:tc>
      </w:tr>
      <w:tr>
        <w:tc>
          <w:tcPr>
            <w:tcW w:type="dxa" w:w="1881"/>
          </w:tcPr>
          <w:p>
            <w:r>
              <w:t>围挡完整性</w:t>
            </w:r>
          </w:p>
        </w:tc>
        <w:tc>
          <w:tcPr>
            <w:tcW w:type="dxa" w:w="1881"/>
          </w:tcPr>
          <w:p>
            <w:r>
              <w:t>封闭、无缺口</w:t>
            </w:r>
          </w:p>
        </w:tc>
        <w:tc>
          <w:tcPr>
            <w:tcW w:type="dxa" w:w="1881"/>
          </w:tcPr>
          <w:p>
            <w:r>
              <w:t>每日</w:t>
            </w:r>
          </w:p>
        </w:tc>
        <w:tc>
          <w:tcPr>
            <w:tcW w:type="dxa" w:w="1881"/>
          </w:tcPr>
          <w:p>
            <w:r>
              <w:t>环保专员</w:t>
            </w:r>
          </w:p>
        </w:tc>
        <w:tc>
          <w:tcPr>
            <w:tcW w:type="dxa" w:w="1881"/>
          </w:tcPr>
          <w:p>
            <w:r>
              <w:t>发现缺口及时修复</w:t>
            </w:r>
          </w:p>
        </w:tc>
      </w:tr>
      <w:tr>
        <w:tc>
          <w:tcPr>
            <w:tcW w:type="dxa" w:w="1881"/>
          </w:tcPr>
          <w:p>
            <w:r>
              <w:t>裸土覆盖率</w:t>
            </w:r>
          </w:p>
        </w:tc>
        <w:tc>
          <w:tcPr>
            <w:tcW w:type="dxa" w:w="1881"/>
          </w:tcPr>
          <w:p>
            <w:r>
              <w:t>100%覆盖</w:t>
            </w:r>
          </w:p>
        </w:tc>
        <w:tc>
          <w:tcPr>
            <w:tcW w:type="dxa" w:w="1881"/>
          </w:tcPr>
          <w:p>
            <w:r>
              <w:t>每周</w:t>
            </w:r>
          </w:p>
        </w:tc>
        <w:tc>
          <w:tcPr>
            <w:tcW w:type="dxa" w:w="1881"/>
          </w:tcPr>
          <w:p>
            <w:r>
              <w:t>施工班组长</w:t>
            </w:r>
          </w:p>
        </w:tc>
        <w:tc>
          <w:tcPr>
            <w:tcW w:type="dxa" w:w="1881"/>
          </w:tcPr>
          <w:p>
            <w:r>
              <w:t>未覆盖立即补齐</w:t>
            </w:r>
          </w:p>
        </w:tc>
      </w:tr>
      <w:tr>
        <w:tc>
          <w:tcPr>
            <w:tcW w:type="dxa" w:w="1881"/>
          </w:tcPr>
          <w:p>
            <w:r>
              <w:t>洒水降尘</w:t>
            </w:r>
          </w:p>
        </w:tc>
        <w:tc>
          <w:tcPr>
            <w:tcW w:type="dxa" w:w="1881"/>
          </w:tcPr>
          <w:p>
            <w:r>
              <w:t>作业期间保持湿润</w:t>
            </w:r>
          </w:p>
        </w:tc>
        <w:tc>
          <w:tcPr>
            <w:tcW w:type="dxa" w:w="1881"/>
          </w:tcPr>
          <w:p>
            <w:r>
              <w:t>每日</w:t>
            </w:r>
          </w:p>
        </w:tc>
        <w:tc>
          <w:tcPr>
            <w:tcW w:type="dxa" w:w="1881"/>
          </w:tcPr>
          <w:p>
            <w:r>
              <w:t>环保专员</w:t>
            </w:r>
          </w:p>
        </w:tc>
        <w:tc>
          <w:tcPr>
            <w:tcW w:type="dxa" w:w="1881"/>
          </w:tcPr>
          <w:p>
            <w:r>
              <w:t>干燥时加密洒水</w:t>
            </w:r>
          </w:p>
        </w:tc>
      </w:tr>
      <w:tr>
        <w:tc>
          <w:tcPr>
            <w:tcW w:type="dxa" w:w="1881"/>
          </w:tcPr>
          <w:p>
            <w:r>
              <w:t>车辆冲洗</w:t>
            </w:r>
          </w:p>
        </w:tc>
        <w:tc>
          <w:tcPr>
            <w:tcW w:type="dxa" w:w="1881"/>
          </w:tcPr>
          <w:p>
            <w:r>
              <w:t>出场车辆无遗撒</w:t>
            </w:r>
          </w:p>
        </w:tc>
        <w:tc>
          <w:tcPr>
            <w:tcW w:type="dxa" w:w="1881"/>
          </w:tcPr>
          <w:p>
            <w:r>
              <w:t>每车次</w:t>
            </w:r>
          </w:p>
        </w:tc>
        <w:tc>
          <w:tcPr>
            <w:tcW w:type="dxa" w:w="1881"/>
          </w:tcPr>
          <w:p>
            <w:r>
              <w:t>门卫/环保专员</w:t>
            </w:r>
          </w:p>
        </w:tc>
        <w:tc>
          <w:tcPr>
            <w:tcW w:type="dxa" w:w="1881"/>
          </w:tcPr>
          <w:p>
            <w:r>
              <w:t>遗撒立即清理</w:t>
            </w:r>
          </w:p>
        </w:tc>
      </w:tr>
    </w:tbl>
    <w:p>
      <w:pPr>
        <w:pStyle w:val="Heading2"/>
      </w:pPr>
      <w:r>
        <w:t>4.3 噪声控制措施</w:t>
      </w:r>
    </w:p>
    <w:p>
      <w:r>
        <w:t>为防止施工噪声对周边环境和居民生活造成影响，项目部将严格执行国家及地方噪声排放标准，合理安排作业时间，优先选用低噪声设备，并采取隔音、减震等技术措施。</w:t>
      </w:r>
    </w:p>
    <w:p>
      <w:r>
        <w:t>施工现场设置噪声监测点，环保专员定期检测并记录噪声数据。夜间及午休时段禁止高噪声作业，特殊工序需报监理和建设单位批准后方可实施。</w:t>
      </w:r>
    </w:p>
    <w:p>
      <w:r>
        <w:t>如遇噪声超标，立即分析原因，采取加装隔音屏障、调整作业时间、优化机械布置等措施，整改后复测，确保噪声排放达标。所有噪声控制措施及整改过程均需形成资料归档。</w:t>
      </w:r>
    </w:p>
    <w:p>
      <w:r>
        <w:t>噪声控制措施布置示意图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展示噪声监测点、隔音屏障及高噪声作业区分布。；插图位置：本节正文后，Word文档中以布置示意图占位，后续深化设计后替换。</w:t>
      </w:r>
    </w:p>
    <w:p>
      <w:pPr>
        <w:pStyle w:val="Heading3"/>
      </w:pPr>
      <w:r>
        <w:t>噪声控制措施计划表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控制环节</w:t>
            </w:r>
          </w:p>
        </w:tc>
        <w:tc>
          <w:tcPr>
            <w:tcW w:type="dxa" w:w="1881"/>
          </w:tcPr>
          <w:p>
            <w:r>
              <w:t>措施内容</w:t>
            </w:r>
          </w:p>
        </w:tc>
        <w:tc>
          <w:tcPr>
            <w:tcW w:type="dxa" w:w="1881"/>
          </w:tcPr>
          <w:p>
            <w:r>
              <w:t>责任人</w:t>
            </w:r>
          </w:p>
        </w:tc>
        <w:tc>
          <w:tcPr>
            <w:tcW w:type="dxa" w:w="1881"/>
          </w:tcPr>
          <w:p>
            <w:r>
              <w:t>检查频次</w:t>
            </w:r>
          </w:p>
        </w:tc>
        <w:tc>
          <w:tcPr>
            <w:tcW w:type="dxa" w:w="1881"/>
          </w:tcPr>
          <w:p>
            <w:r>
              <w:t>资料记录</w:t>
            </w:r>
          </w:p>
        </w:tc>
      </w:tr>
      <w:tr>
        <w:tc>
          <w:tcPr>
            <w:tcW w:type="dxa" w:w="1881"/>
          </w:tcPr>
          <w:p>
            <w:r>
              <w:t>设备选型</w:t>
            </w:r>
          </w:p>
        </w:tc>
        <w:tc>
          <w:tcPr>
            <w:tcW w:type="dxa" w:w="1881"/>
          </w:tcPr>
          <w:p>
            <w:r>
              <w:t>优先低噪声设备</w:t>
            </w:r>
          </w:p>
        </w:tc>
        <w:tc>
          <w:tcPr>
            <w:tcW w:type="dxa" w:w="1881"/>
          </w:tcPr>
          <w:p>
            <w:r>
              <w:t>机管员</w:t>
            </w:r>
          </w:p>
        </w:tc>
        <w:tc>
          <w:tcPr>
            <w:tcW w:type="dxa" w:w="1881"/>
          </w:tcPr>
          <w:p>
            <w:r>
              <w:t>进场前</w:t>
            </w:r>
          </w:p>
        </w:tc>
        <w:tc>
          <w:tcPr>
            <w:tcW w:type="dxa" w:w="1881"/>
          </w:tcPr>
          <w:p>
            <w:r>
              <w:t>设备清单、合格证</w:t>
            </w:r>
          </w:p>
        </w:tc>
      </w:tr>
      <w:tr>
        <w:tc>
          <w:tcPr>
            <w:tcW w:type="dxa" w:w="1881"/>
          </w:tcPr>
          <w:p>
            <w:r>
              <w:t>作业时间</w:t>
            </w:r>
          </w:p>
        </w:tc>
        <w:tc>
          <w:tcPr>
            <w:tcW w:type="dxa" w:w="1881"/>
          </w:tcPr>
          <w:p>
            <w:r>
              <w:t>夜间禁止高噪声作业</w:t>
            </w:r>
          </w:p>
        </w:tc>
        <w:tc>
          <w:tcPr>
            <w:tcW w:type="dxa" w:w="1881"/>
          </w:tcPr>
          <w:p>
            <w:r>
              <w:t>施工班组长</w:t>
            </w:r>
          </w:p>
        </w:tc>
        <w:tc>
          <w:tcPr>
            <w:tcW w:type="dxa" w:w="1881"/>
          </w:tcPr>
          <w:p>
            <w:r>
              <w:t>每日</w:t>
            </w:r>
          </w:p>
        </w:tc>
        <w:tc>
          <w:tcPr>
            <w:tcW w:type="dxa" w:w="1881"/>
          </w:tcPr>
          <w:p>
            <w:r>
              <w:t>作业日志</w:t>
            </w:r>
          </w:p>
        </w:tc>
      </w:tr>
      <w:tr>
        <w:tc>
          <w:tcPr>
            <w:tcW w:type="dxa" w:w="1881"/>
          </w:tcPr>
          <w:p>
            <w:r>
              <w:t>隔音措施</w:t>
            </w:r>
          </w:p>
        </w:tc>
        <w:tc>
          <w:tcPr>
            <w:tcW w:type="dxa" w:w="1881"/>
          </w:tcPr>
          <w:p>
            <w:r>
              <w:t>必要时设置隔音屏障</w:t>
            </w:r>
          </w:p>
        </w:tc>
        <w:tc>
          <w:tcPr>
            <w:tcW w:type="dxa" w:w="1881"/>
          </w:tcPr>
          <w:p>
            <w:r>
              <w:t>环保专员</w:t>
            </w:r>
          </w:p>
        </w:tc>
        <w:tc>
          <w:tcPr>
            <w:tcW w:type="dxa" w:w="1881"/>
          </w:tcPr>
          <w:p>
            <w:r>
              <w:t>每周</w:t>
            </w:r>
          </w:p>
        </w:tc>
        <w:tc>
          <w:tcPr>
            <w:tcW w:type="dxa" w:w="1881"/>
          </w:tcPr>
          <w:p>
            <w:r>
              <w:t>隔音屏障验收单</w:t>
            </w:r>
          </w:p>
        </w:tc>
      </w:tr>
      <w:tr>
        <w:tc>
          <w:tcPr>
            <w:tcW w:type="dxa" w:w="1881"/>
          </w:tcPr>
          <w:p>
            <w:r>
              <w:t>噪声监测</w:t>
            </w:r>
          </w:p>
        </w:tc>
        <w:tc>
          <w:tcPr>
            <w:tcW w:type="dxa" w:w="1881"/>
          </w:tcPr>
          <w:p>
            <w:r>
              <w:t>定期检测并记录</w:t>
            </w:r>
          </w:p>
        </w:tc>
        <w:tc>
          <w:tcPr>
            <w:tcW w:type="dxa" w:w="1881"/>
          </w:tcPr>
          <w:p>
            <w:r>
              <w:t>环保专员</w:t>
            </w:r>
          </w:p>
        </w:tc>
        <w:tc>
          <w:tcPr>
            <w:tcW w:type="dxa" w:w="1881"/>
          </w:tcPr>
          <w:p>
            <w:r>
              <w:t>每周</w:t>
            </w:r>
          </w:p>
        </w:tc>
        <w:tc>
          <w:tcPr>
            <w:tcW w:type="dxa" w:w="1881"/>
          </w:tcPr>
          <w:p>
            <w:r>
              <w:t>噪声监测记录</w:t>
            </w:r>
          </w:p>
        </w:tc>
      </w:tr>
    </w:tbl>
    <w:p>
      <w:pPr>
        <w:pStyle w:val="Heading3"/>
      </w:pPr>
      <w:r>
        <w:t>噪声控制措施检查表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标准要求</w:t>
            </w:r>
          </w:p>
        </w:tc>
        <w:tc>
          <w:tcPr>
            <w:tcW w:type="dxa" w:w="1881"/>
          </w:tcPr>
          <w:p>
            <w:r>
              <w:t>检查频次</w:t>
            </w:r>
          </w:p>
        </w:tc>
        <w:tc>
          <w:tcPr>
            <w:tcW w:type="dxa" w:w="1881"/>
          </w:tcPr>
          <w:p>
            <w:r>
              <w:t>责任人</w:t>
            </w:r>
          </w:p>
        </w:tc>
        <w:tc>
          <w:tcPr>
            <w:tcW w:type="dxa" w:w="1881"/>
          </w:tcPr>
          <w:p>
            <w:r>
              <w:t>整改要求</w:t>
            </w:r>
          </w:p>
        </w:tc>
      </w:tr>
      <w:tr>
        <w:tc>
          <w:tcPr>
            <w:tcW w:type="dxa" w:w="1881"/>
          </w:tcPr>
          <w:p>
            <w:r>
              <w:t>设备噪声</w:t>
            </w:r>
          </w:p>
        </w:tc>
        <w:tc>
          <w:tcPr>
            <w:tcW w:type="dxa" w:w="1881"/>
          </w:tcPr>
          <w:p>
            <w:r>
              <w:t>符合国家标准</w:t>
            </w:r>
          </w:p>
        </w:tc>
        <w:tc>
          <w:tcPr>
            <w:tcW w:type="dxa" w:w="1881"/>
          </w:tcPr>
          <w:p>
            <w:r>
              <w:t>每次进场</w:t>
            </w:r>
          </w:p>
        </w:tc>
        <w:tc>
          <w:tcPr>
            <w:tcW w:type="dxa" w:w="1881"/>
          </w:tcPr>
          <w:p>
            <w:r>
              <w:t>机管员</w:t>
            </w:r>
          </w:p>
        </w:tc>
        <w:tc>
          <w:tcPr>
            <w:tcW w:type="dxa" w:w="1881"/>
          </w:tcPr>
          <w:p>
            <w:r>
              <w:t>超标设备禁止使用</w:t>
            </w:r>
          </w:p>
        </w:tc>
      </w:tr>
      <w:tr>
        <w:tc>
          <w:tcPr>
            <w:tcW w:type="dxa" w:w="1881"/>
          </w:tcPr>
          <w:p>
            <w:r>
              <w:t>作业时间</w:t>
            </w:r>
          </w:p>
        </w:tc>
        <w:tc>
          <w:tcPr>
            <w:tcW w:type="dxa" w:w="1881"/>
          </w:tcPr>
          <w:p>
            <w:r>
              <w:t>无夜间高噪声作业</w:t>
            </w:r>
          </w:p>
        </w:tc>
        <w:tc>
          <w:tcPr>
            <w:tcW w:type="dxa" w:w="1881"/>
          </w:tcPr>
          <w:p>
            <w:r>
              <w:t>每日</w:t>
            </w:r>
          </w:p>
        </w:tc>
        <w:tc>
          <w:tcPr>
            <w:tcW w:type="dxa" w:w="1881"/>
          </w:tcPr>
          <w:p>
            <w:r>
              <w:t>施工班组长</w:t>
            </w:r>
          </w:p>
        </w:tc>
        <w:tc>
          <w:tcPr>
            <w:tcW w:type="dxa" w:w="1881"/>
          </w:tcPr>
          <w:p>
            <w:r>
              <w:t>违规立即停工</w:t>
            </w:r>
          </w:p>
        </w:tc>
      </w:tr>
      <w:tr>
        <w:tc>
          <w:tcPr>
            <w:tcW w:type="dxa" w:w="1881"/>
          </w:tcPr>
          <w:p>
            <w:r>
              <w:t>隔音屏障</w:t>
            </w:r>
          </w:p>
        </w:tc>
        <w:tc>
          <w:tcPr>
            <w:tcW w:type="dxa" w:w="1881"/>
          </w:tcPr>
          <w:p>
            <w:r>
              <w:t>设置到位、无缺口</w:t>
            </w:r>
          </w:p>
        </w:tc>
        <w:tc>
          <w:tcPr>
            <w:tcW w:type="dxa" w:w="1881"/>
          </w:tcPr>
          <w:p>
            <w:r>
              <w:t>每周</w:t>
            </w:r>
          </w:p>
        </w:tc>
        <w:tc>
          <w:tcPr>
            <w:tcW w:type="dxa" w:w="1881"/>
          </w:tcPr>
          <w:p>
            <w:r>
              <w:t>环保专员</w:t>
            </w:r>
          </w:p>
        </w:tc>
        <w:tc>
          <w:tcPr>
            <w:tcW w:type="dxa" w:w="1881"/>
          </w:tcPr>
          <w:p>
            <w:r>
              <w:t>缺口及时修复</w:t>
            </w:r>
          </w:p>
        </w:tc>
      </w:tr>
      <w:tr>
        <w:tc>
          <w:tcPr>
            <w:tcW w:type="dxa" w:w="1881"/>
          </w:tcPr>
          <w:p>
            <w:r>
              <w:t>噪声监测</w:t>
            </w:r>
          </w:p>
        </w:tc>
        <w:tc>
          <w:tcPr>
            <w:tcW w:type="dxa" w:w="1881"/>
          </w:tcPr>
          <w:p>
            <w:r>
              <w:t>数据达标</w:t>
            </w:r>
          </w:p>
        </w:tc>
        <w:tc>
          <w:tcPr>
            <w:tcW w:type="dxa" w:w="1881"/>
          </w:tcPr>
          <w:p>
            <w:r>
              <w:t>每周</w:t>
            </w:r>
          </w:p>
        </w:tc>
        <w:tc>
          <w:tcPr>
            <w:tcW w:type="dxa" w:w="1881"/>
          </w:tcPr>
          <w:p>
            <w:r>
              <w:t>环保专员</w:t>
            </w:r>
          </w:p>
        </w:tc>
        <w:tc>
          <w:tcPr>
            <w:tcW w:type="dxa" w:w="1881"/>
          </w:tcPr>
          <w:p>
            <w:r>
              <w:t>超标立即整改</w:t>
            </w:r>
          </w:p>
        </w:tc>
      </w:tr>
    </w:tbl>
    <w:p>
      <w:pPr>
        <w:pStyle w:val="Heading2"/>
      </w:pPr>
      <w:r>
        <w:t>4.4 排水排污与水体保护措施</w:t>
      </w:r>
    </w:p>
    <w:p>
      <w:r>
        <w:t>为防止施工废水、泥浆及污染物排入市政管网或自然水体，项目部将制定排水排污专项措施。所有排水设施和流程在施工前需经图纸会审和现场复核，确保与实际场地条件相符。</w:t>
      </w:r>
    </w:p>
    <w:p>
      <w:r>
        <w:t>施工现场设置临时排水沟、沉淀池，雨污分流，施工废水经沉淀处理后达标排放。严禁将未处理的泥浆、油污直接排入市政管网或水体，发现异常立即停排并整改。</w:t>
      </w:r>
    </w:p>
    <w:p>
      <w:r>
        <w:t>排水排污措施的实施由环保专员负责日常巡查，定期检测排放水质，形成检测报告。所有排水排污设施的设置、运行及整改过程均需资料归档，作为环保验收依据。</w:t>
      </w:r>
    </w:p>
    <w:p>
      <w:r>
        <w:t>排水排污设施布置图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展示临时排水沟、沉淀池、雨污分流系统布置。；插图位置：本节正文后，Word文档中以设施布置图占位，后续深化设计后替换。</w:t>
      </w:r>
    </w:p>
    <w:p>
      <w:pPr>
        <w:pStyle w:val="Heading3"/>
      </w:pPr>
      <w:r>
        <w:t>排水排污措施计划表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措施环节</w:t>
            </w:r>
          </w:p>
        </w:tc>
        <w:tc>
          <w:tcPr>
            <w:tcW w:type="dxa" w:w="1881"/>
          </w:tcPr>
          <w:p>
            <w:r>
              <w:t>控制措施</w:t>
            </w:r>
          </w:p>
        </w:tc>
        <w:tc>
          <w:tcPr>
            <w:tcW w:type="dxa" w:w="1881"/>
          </w:tcPr>
          <w:p>
            <w:r>
              <w:t>责任人</w:t>
            </w:r>
          </w:p>
        </w:tc>
        <w:tc>
          <w:tcPr>
            <w:tcW w:type="dxa" w:w="1881"/>
          </w:tcPr>
          <w:p>
            <w:r>
              <w:t>投入条件</w:t>
            </w:r>
          </w:p>
        </w:tc>
        <w:tc>
          <w:tcPr>
            <w:tcW w:type="dxa" w:w="1881"/>
          </w:tcPr>
          <w:p>
            <w:r>
              <w:t>资料记录</w:t>
            </w:r>
          </w:p>
        </w:tc>
      </w:tr>
      <w:tr>
        <w:tc>
          <w:tcPr>
            <w:tcW w:type="dxa" w:w="1881"/>
          </w:tcPr>
          <w:p>
            <w:r>
              <w:t>临时排水沟</w:t>
            </w:r>
          </w:p>
        </w:tc>
        <w:tc>
          <w:tcPr>
            <w:tcW w:type="dxa" w:w="1881"/>
          </w:tcPr>
          <w:p>
            <w:r>
              <w:t>设置排水沟引流</w:t>
            </w:r>
          </w:p>
        </w:tc>
        <w:tc>
          <w:tcPr>
            <w:tcW w:type="dxa" w:w="1881"/>
          </w:tcPr>
          <w:p>
            <w:r>
              <w:t>施工班组长</w:t>
            </w:r>
          </w:p>
        </w:tc>
        <w:tc>
          <w:tcPr>
            <w:tcW w:type="dxa" w:w="1881"/>
          </w:tcPr>
          <w:p>
            <w:r>
              <w:t>开工前</w:t>
            </w:r>
          </w:p>
        </w:tc>
        <w:tc>
          <w:tcPr>
            <w:tcW w:type="dxa" w:w="1881"/>
          </w:tcPr>
          <w:p>
            <w:r>
              <w:t>排水沟验收单</w:t>
            </w:r>
          </w:p>
        </w:tc>
      </w:tr>
      <w:tr>
        <w:tc>
          <w:tcPr>
            <w:tcW w:type="dxa" w:w="1881"/>
          </w:tcPr>
          <w:p>
            <w:r>
              <w:t>沉淀池</w:t>
            </w:r>
          </w:p>
        </w:tc>
        <w:tc>
          <w:tcPr>
            <w:tcW w:type="dxa" w:w="1881"/>
          </w:tcPr>
          <w:p>
            <w:r>
              <w:t>废水沉淀处理</w:t>
            </w:r>
          </w:p>
        </w:tc>
        <w:tc>
          <w:tcPr>
            <w:tcW w:type="dxa" w:w="1881"/>
          </w:tcPr>
          <w:p>
            <w:r>
              <w:t>环保专员</w:t>
            </w:r>
          </w:p>
        </w:tc>
        <w:tc>
          <w:tcPr>
            <w:tcW w:type="dxa" w:w="1881"/>
          </w:tcPr>
          <w:p>
            <w:r>
              <w:t>开工前</w:t>
            </w:r>
          </w:p>
        </w:tc>
        <w:tc>
          <w:tcPr>
            <w:tcW w:type="dxa" w:w="1881"/>
          </w:tcPr>
          <w:p>
            <w:r>
              <w:t>沉淀池验收单</w:t>
            </w:r>
          </w:p>
        </w:tc>
      </w:tr>
      <w:tr>
        <w:tc>
          <w:tcPr>
            <w:tcW w:type="dxa" w:w="1881"/>
          </w:tcPr>
          <w:p>
            <w:r>
              <w:t>雨污分流</w:t>
            </w:r>
          </w:p>
        </w:tc>
        <w:tc>
          <w:tcPr>
            <w:tcW w:type="dxa" w:w="1881"/>
          </w:tcPr>
          <w:p>
            <w:r>
              <w:t>分设排水系统</w:t>
            </w:r>
          </w:p>
        </w:tc>
        <w:tc>
          <w:tcPr>
            <w:tcW w:type="dxa" w:w="1881"/>
          </w:tcPr>
          <w:p>
            <w:r>
              <w:t>施工班组长</w:t>
            </w:r>
          </w:p>
        </w:tc>
        <w:tc>
          <w:tcPr>
            <w:tcW w:type="dxa" w:w="1881"/>
          </w:tcPr>
          <w:p>
            <w:r>
              <w:t>开工前</w:t>
            </w:r>
          </w:p>
        </w:tc>
        <w:tc>
          <w:tcPr>
            <w:tcW w:type="dxa" w:w="1881"/>
          </w:tcPr>
          <w:p>
            <w:r>
              <w:t>分流布置图</w:t>
            </w:r>
          </w:p>
        </w:tc>
      </w:tr>
      <w:tr>
        <w:tc>
          <w:tcPr>
            <w:tcW w:type="dxa" w:w="1881"/>
          </w:tcPr>
          <w:p>
            <w:r>
              <w:t>水质检测</w:t>
            </w:r>
          </w:p>
        </w:tc>
        <w:tc>
          <w:tcPr>
            <w:tcW w:type="dxa" w:w="1881"/>
          </w:tcPr>
          <w:p>
            <w:r>
              <w:t>定期检测排放水</w:t>
            </w:r>
          </w:p>
        </w:tc>
        <w:tc>
          <w:tcPr>
            <w:tcW w:type="dxa" w:w="1881"/>
          </w:tcPr>
          <w:p>
            <w:r>
              <w:t>环保专员</w:t>
            </w:r>
          </w:p>
        </w:tc>
        <w:tc>
          <w:tcPr>
            <w:tcW w:type="dxa" w:w="1881"/>
          </w:tcPr>
          <w:p>
            <w:r>
              <w:t>每月</w:t>
            </w:r>
          </w:p>
        </w:tc>
        <w:tc>
          <w:tcPr>
            <w:tcW w:type="dxa" w:w="1881"/>
          </w:tcPr>
          <w:p>
            <w:r>
              <w:t>检测报告</w:t>
            </w:r>
          </w:p>
        </w:tc>
      </w:tr>
    </w:tbl>
    <w:p>
      <w:pPr>
        <w:pStyle w:val="Heading3"/>
      </w:pPr>
      <w:r>
        <w:t>排水排污措施检查表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标准要求</w:t>
            </w:r>
          </w:p>
        </w:tc>
        <w:tc>
          <w:tcPr>
            <w:tcW w:type="dxa" w:w="1881"/>
          </w:tcPr>
          <w:p>
            <w:r>
              <w:t>检查频次</w:t>
            </w:r>
          </w:p>
        </w:tc>
        <w:tc>
          <w:tcPr>
            <w:tcW w:type="dxa" w:w="1881"/>
          </w:tcPr>
          <w:p>
            <w:r>
              <w:t>责任人</w:t>
            </w:r>
          </w:p>
        </w:tc>
        <w:tc>
          <w:tcPr>
            <w:tcW w:type="dxa" w:w="1881"/>
          </w:tcPr>
          <w:p>
            <w:r>
              <w:t>整改要求</w:t>
            </w:r>
          </w:p>
        </w:tc>
      </w:tr>
      <w:tr>
        <w:tc>
          <w:tcPr>
            <w:tcW w:type="dxa" w:w="1881"/>
          </w:tcPr>
          <w:p>
            <w:r>
              <w:t>排水沟畅通</w:t>
            </w:r>
          </w:p>
        </w:tc>
        <w:tc>
          <w:tcPr>
            <w:tcW w:type="dxa" w:w="1881"/>
          </w:tcPr>
          <w:p>
            <w:r>
              <w:t>无堵塞、无渗漏</w:t>
            </w:r>
          </w:p>
        </w:tc>
        <w:tc>
          <w:tcPr>
            <w:tcW w:type="dxa" w:w="1881"/>
          </w:tcPr>
          <w:p>
            <w:r>
              <w:t>每周</w:t>
            </w:r>
          </w:p>
        </w:tc>
        <w:tc>
          <w:tcPr>
            <w:tcW w:type="dxa" w:w="1881"/>
          </w:tcPr>
          <w:p>
            <w:r>
              <w:t>施工班组长</w:t>
            </w:r>
          </w:p>
        </w:tc>
        <w:tc>
          <w:tcPr>
            <w:tcW w:type="dxa" w:w="1881"/>
          </w:tcPr>
          <w:p>
            <w:r>
              <w:t>堵塞及时疏通</w:t>
            </w:r>
          </w:p>
        </w:tc>
      </w:tr>
      <w:tr>
        <w:tc>
          <w:tcPr>
            <w:tcW w:type="dxa" w:w="1881"/>
          </w:tcPr>
          <w:p>
            <w:r>
              <w:t>沉淀池运行</w:t>
            </w:r>
          </w:p>
        </w:tc>
        <w:tc>
          <w:tcPr>
            <w:tcW w:type="dxa" w:w="1881"/>
          </w:tcPr>
          <w:p>
            <w:r>
              <w:t>废水沉淀达标</w:t>
            </w:r>
          </w:p>
        </w:tc>
        <w:tc>
          <w:tcPr>
            <w:tcW w:type="dxa" w:w="1881"/>
          </w:tcPr>
          <w:p>
            <w:r>
              <w:t>每周</w:t>
            </w:r>
          </w:p>
        </w:tc>
        <w:tc>
          <w:tcPr>
            <w:tcW w:type="dxa" w:w="1881"/>
          </w:tcPr>
          <w:p>
            <w:r>
              <w:t>环保专员</w:t>
            </w:r>
          </w:p>
        </w:tc>
        <w:tc>
          <w:tcPr>
            <w:tcW w:type="dxa" w:w="1881"/>
          </w:tcPr>
          <w:p>
            <w:r>
              <w:t>异常立即处理</w:t>
            </w:r>
          </w:p>
        </w:tc>
      </w:tr>
      <w:tr>
        <w:tc>
          <w:tcPr>
            <w:tcW w:type="dxa" w:w="1881"/>
          </w:tcPr>
          <w:p>
            <w:r>
              <w:t>雨污分流</w:t>
            </w:r>
          </w:p>
        </w:tc>
        <w:tc>
          <w:tcPr>
            <w:tcW w:type="dxa" w:w="1881"/>
          </w:tcPr>
          <w:p>
            <w:r>
              <w:t>分流系统正常</w:t>
            </w:r>
          </w:p>
        </w:tc>
        <w:tc>
          <w:tcPr>
            <w:tcW w:type="dxa" w:w="1881"/>
          </w:tcPr>
          <w:p>
            <w:r>
              <w:t>每月</w:t>
            </w:r>
          </w:p>
        </w:tc>
        <w:tc>
          <w:tcPr>
            <w:tcW w:type="dxa" w:w="1881"/>
          </w:tcPr>
          <w:p>
            <w:r>
              <w:t>环保专员</w:t>
            </w:r>
          </w:p>
        </w:tc>
        <w:tc>
          <w:tcPr>
            <w:tcW w:type="dxa" w:w="1881"/>
          </w:tcPr>
          <w:p>
            <w:r>
              <w:t>异常立即整改</w:t>
            </w:r>
          </w:p>
        </w:tc>
      </w:tr>
      <w:tr>
        <w:tc>
          <w:tcPr>
            <w:tcW w:type="dxa" w:w="1881"/>
          </w:tcPr>
          <w:p>
            <w:r>
              <w:t>水质检测</w:t>
            </w:r>
          </w:p>
        </w:tc>
        <w:tc>
          <w:tcPr>
            <w:tcW w:type="dxa" w:w="1881"/>
          </w:tcPr>
          <w:p>
            <w:r>
              <w:t>排放水质达标</w:t>
            </w:r>
          </w:p>
        </w:tc>
        <w:tc>
          <w:tcPr>
            <w:tcW w:type="dxa" w:w="1881"/>
          </w:tcPr>
          <w:p>
            <w:r>
              <w:t>每月</w:t>
            </w:r>
          </w:p>
        </w:tc>
        <w:tc>
          <w:tcPr>
            <w:tcW w:type="dxa" w:w="1881"/>
          </w:tcPr>
          <w:p>
            <w:r>
              <w:t>环保专员</w:t>
            </w:r>
          </w:p>
        </w:tc>
        <w:tc>
          <w:tcPr>
            <w:tcW w:type="dxa" w:w="1881"/>
          </w:tcPr>
          <w:p>
            <w:r>
              <w:t>超标立即停排整改</w:t>
            </w:r>
          </w:p>
        </w:tc>
      </w:tr>
    </w:tbl>
    <w:p>
      <w:pPr>
        <w:pStyle w:val="Heading2"/>
      </w:pPr>
      <w:r>
        <w:t>4.5 建筑垃圾与废弃物处置措施</w:t>
      </w:r>
    </w:p>
    <w:p>
      <w:r>
        <w:t>建筑垃圾和废弃物的规范处置是保障施工现场环境整洁和周边环境安全的重要环节。项目部将严格按照招标文件和相关法规要求，制定建筑垃圾分类、收集、暂存、清运和处置的全流程管理措施。</w:t>
      </w:r>
    </w:p>
    <w:p>
      <w:r>
        <w:t>施工现场设置专用垃圾收集点，实行分类收集，危险废弃物单独存放并标识清楚。建筑垃圾由有资质单位定期清运至指定处置场，严禁随意堆放、焚烧或倾倒。</w:t>
      </w:r>
    </w:p>
    <w:p>
      <w:r>
        <w:t>建筑垃圾处置全过程需形成台账，环保专员定期检查收集、清运、处置记录。发现违规行为立即整改，整改完成后复查并归档相关资料，确保垃圾处置闭环管理。</w:t>
      </w:r>
    </w:p>
    <w:p>
      <w:r>
        <w:t>建筑垃圾收集与清运流程图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展示垃圾产生、分类、收集、暂存、清运及处置的流程。；插图位置：本节正文后，Word文档中以流程图占位，后续深化设计后替换。</w:t>
      </w:r>
    </w:p>
    <w:p>
      <w:pPr>
        <w:pStyle w:val="Heading3"/>
      </w:pPr>
      <w:r>
        <w:t>建筑垃圾处置措施计划表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环节</w:t>
            </w:r>
          </w:p>
        </w:tc>
        <w:tc>
          <w:tcPr>
            <w:tcW w:type="dxa" w:w="1881"/>
          </w:tcPr>
          <w:p>
            <w:r>
              <w:t>措施内容</w:t>
            </w:r>
          </w:p>
        </w:tc>
        <w:tc>
          <w:tcPr>
            <w:tcW w:type="dxa" w:w="1881"/>
          </w:tcPr>
          <w:p>
            <w:r>
              <w:t>责任人</w:t>
            </w:r>
          </w:p>
        </w:tc>
        <w:tc>
          <w:tcPr>
            <w:tcW w:type="dxa" w:w="1881"/>
          </w:tcPr>
          <w:p>
            <w:r>
              <w:t>投入条件</w:t>
            </w:r>
          </w:p>
        </w:tc>
        <w:tc>
          <w:tcPr>
            <w:tcW w:type="dxa" w:w="1881"/>
          </w:tcPr>
          <w:p>
            <w:r>
              <w:t>资料记录</w:t>
            </w:r>
          </w:p>
        </w:tc>
      </w:tr>
      <w:tr>
        <w:tc>
          <w:tcPr>
            <w:tcW w:type="dxa" w:w="1881"/>
          </w:tcPr>
          <w:p>
            <w:r>
              <w:t>垃圾分类</w:t>
            </w:r>
          </w:p>
        </w:tc>
        <w:tc>
          <w:tcPr>
            <w:tcW w:type="dxa" w:w="1881"/>
          </w:tcPr>
          <w:p>
            <w:r>
              <w:t>设置分类收集点</w:t>
            </w:r>
          </w:p>
        </w:tc>
        <w:tc>
          <w:tcPr>
            <w:tcW w:type="dxa" w:w="1881"/>
          </w:tcPr>
          <w:p>
            <w:r>
              <w:t>施工班组长</w:t>
            </w:r>
          </w:p>
        </w:tc>
        <w:tc>
          <w:tcPr>
            <w:tcW w:type="dxa" w:w="1881"/>
          </w:tcPr>
          <w:p>
            <w:r>
              <w:t>开工前</w:t>
            </w:r>
          </w:p>
        </w:tc>
        <w:tc>
          <w:tcPr>
            <w:tcW w:type="dxa" w:w="1881"/>
          </w:tcPr>
          <w:p>
            <w:r>
              <w:t>收集点布置图</w:t>
            </w:r>
          </w:p>
        </w:tc>
      </w:tr>
      <w:tr>
        <w:tc>
          <w:tcPr>
            <w:tcW w:type="dxa" w:w="1881"/>
          </w:tcPr>
          <w:p>
            <w:r>
              <w:t>危险废弃物</w:t>
            </w:r>
          </w:p>
        </w:tc>
        <w:tc>
          <w:tcPr>
            <w:tcW w:type="dxa" w:w="1881"/>
          </w:tcPr>
          <w:p>
            <w:r>
              <w:t>单独存放、专人管理</w:t>
            </w:r>
          </w:p>
        </w:tc>
        <w:tc>
          <w:tcPr>
            <w:tcW w:type="dxa" w:w="1881"/>
          </w:tcPr>
          <w:p>
            <w:r>
              <w:t>环保专员</w:t>
            </w:r>
          </w:p>
        </w:tc>
        <w:tc>
          <w:tcPr>
            <w:tcW w:type="dxa" w:w="1881"/>
          </w:tcPr>
          <w:p>
            <w:r>
              <w:t>产生时</w:t>
            </w:r>
          </w:p>
        </w:tc>
        <w:tc>
          <w:tcPr>
            <w:tcW w:type="dxa" w:w="1881"/>
          </w:tcPr>
          <w:p>
            <w:r>
              <w:t>危险废弃物台账</w:t>
            </w:r>
          </w:p>
        </w:tc>
      </w:tr>
      <w:tr>
        <w:tc>
          <w:tcPr>
            <w:tcW w:type="dxa" w:w="1881"/>
          </w:tcPr>
          <w:p>
            <w:r>
              <w:t>垃圾清运</w:t>
            </w:r>
          </w:p>
        </w:tc>
        <w:tc>
          <w:tcPr>
            <w:tcW w:type="dxa" w:w="1881"/>
          </w:tcPr>
          <w:p>
            <w:r>
              <w:t>有资质单位定期清运</w:t>
            </w:r>
          </w:p>
        </w:tc>
        <w:tc>
          <w:tcPr>
            <w:tcW w:type="dxa" w:w="1881"/>
          </w:tcPr>
          <w:p>
            <w:r>
              <w:t>环保专员</w:t>
            </w:r>
          </w:p>
        </w:tc>
        <w:tc>
          <w:tcPr>
            <w:tcW w:type="dxa" w:w="1881"/>
          </w:tcPr>
          <w:p>
            <w:r>
              <w:t>每周</w:t>
            </w:r>
          </w:p>
        </w:tc>
        <w:tc>
          <w:tcPr>
            <w:tcW w:type="dxa" w:w="1881"/>
          </w:tcPr>
          <w:p>
            <w:r>
              <w:t>清运合同、台账</w:t>
            </w:r>
          </w:p>
        </w:tc>
      </w:tr>
      <w:tr>
        <w:tc>
          <w:tcPr>
            <w:tcW w:type="dxa" w:w="1881"/>
          </w:tcPr>
          <w:p>
            <w:r>
              <w:t>处置记录</w:t>
            </w:r>
          </w:p>
        </w:tc>
        <w:tc>
          <w:tcPr>
            <w:tcW w:type="dxa" w:w="1881"/>
          </w:tcPr>
          <w:p>
            <w:r>
              <w:t>全过程资料归档</w:t>
            </w:r>
          </w:p>
        </w:tc>
        <w:tc>
          <w:tcPr>
            <w:tcW w:type="dxa" w:w="1881"/>
          </w:tcPr>
          <w:p>
            <w:r>
              <w:t>环保专员</w:t>
            </w:r>
          </w:p>
        </w:tc>
        <w:tc>
          <w:tcPr>
            <w:tcW w:type="dxa" w:w="1881"/>
          </w:tcPr>
          <w:p>
            <w:r>
              <w:t>每月</w:t>
            </w:r>
          </w:p>
        </w:tc>
        <w:tc>
          <w:tcPr>
            <w:tcW w:type="dxa" w:w="1881"/>
          </w:tcPr>
          <w:p>
            <w:r>
              <w:t>处置台账、照片</w:t>
            </w:r>
          </w:p>
        </w:tc>
      </w:tr>
    </w:tbl>
    <w:p>
      <w:pPr>
        <w:pStyle w:val="Heading3"/>
      </w:pPr>
      <w:r>
        <w:t>建筑垃圾处置措施检查表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标准要求</w:t>
            </w:r>
          </w:p>
        </w:tc>
        <w:tc>
          <w:tcPr>
            <w:tcW w:type="dxa" w:w="1881"/>
          </w:tcPr>
          <w:p>
            <w:r>
              <w:t>检查频次</w:t>
            </w:r>
          </w:p>
        </w:tc>
        <w:tc>
          <w:tcPr>
            <w:tcW w:type="dxa" w:w="1881"/>
          </w:tcPr>
          <w:p>
            <w:r>
              <w:t>责任人</w:t>
            </w:r>
          </w:p>
        </w:tc>
        <w:tc>
          <w:tcPr>
            <w:tcW w:type="dxa" w:w="1881"/>
          </w:tcPr>
          <w:p>
            <w:r>
              <w:t>整改要求</w:t>
            </w:r>
          </w:p>
        </w:tc>
      </w:tr>
      <w:tr>
        <w:tc>
          <w:tcPr>
            <w:tcW w:type="dxa" w:w="1881"/>
          </w:tcPr>
          <w:p>
            <w:r>
              <w:t>垃圾分类</w:t>
            </w:r>
          </w:p>
        </w:tc>
        <w:tc>
          <w:tcPr>
            <w:tcW w:type="dxa" w:w="1881"/>
          </w:tcPr>
          <w:p>
            <w:r>
              <w:t>分类收集、标识清楚</w:t>
            </w:r>
          </w:p>
        </w:tc>
        <w:tc>
          <w:tcPr>
            <w:tcW w:type="dxa" w:w="1881"/>
          </w:tcPr>
          <w:p>
            <w:r>
              <w:t>每日</w:t>
            </w:r>
          </w:p>
        </w:tc>
        <w:tc>
          <w:tcPr>
            <w:tcW w:type="dxa" w:w="1881"/>
          </w:tcPr>
          <w:p>
            <w:r>
              <w:t>施工班组长</w:t>
            </w:r>
          </w:p>
        </w:tc>
        <w:tc>
          <w:tcPr>
            <w:tcW w:type="dxa" w:w="1881"/>
          </w:tcPr>
          <w:p>
            <w:r>
              <w:t>混放立即整改</w:t>
            </w:r>
          </w:p>
        </w:tc>
      </w:tr>
      <w:tr>
        <w:tc>
          <w:tcPr>
            <w:tcW w:type="dxa" w:w="1881"/>
          </w:tcPr>
          <w:p>
            <w:r>
              <w:t>危险废弃物管理</w:t>
            </w:r>
          </w:p>
        </w:tc>
        <w:tc>
          <w:tcPr>
            <w:tcW w:type="dxa" w:w="1881"/>
          </w:tcPr>
          <w:p>
            <w:r>
              <w:t>单独存放、台账齐全</w:t>
            </w:r>
          </w:p>
        </w:tc>
        <w:tc>
          <w:tcPr>
            <w:tcW w:type="dxa" w:w="1881"/>
          </w:tcPr>
          <w:p>
            <w:r>
              <w:t>每周</w:t>
            </w:r>
          </w:p>
        </w:tc>
        <w:tc>
          <w:tcPr>
            <w:tcW w:type="dxa" w:w="1881"/>
          </w:tcPr>
          <w:p>
            <w:r>
              <w:t>环保专员</w:t>
            </w:r>
          </w:p>
        </w:tc>
        <w:tc>
          <w:tcPr>
            <w:tcW w:type="dxa" w:w="1881"/>
          </w:tcPr>
          <w:p>
            <w:r>
              <w:t>台账不全补齐</w:t>
            </w:r>
          </w:p>
        </w:tc>
      </w:tr>
      <w:tr>
        <w:tc>
          <w:tcPr>
            <w:tcW w:type="dxa" w:w="1881"/>
          </w:tcPr>
          <w:p>
            <w:r>
              <w:t>垃圾清运</w:t>
            </w:r>
          </w:p>
        </w:tc>
        <w:tc>
          <w:tcPr>
            <w:tcW w:type="dxa" w:w="1881"/>
          </w:tcPr>
          <w:p>
            <w:r>
              <w:t>按计划清运、无积压</w:t>
            </w:r>
          </w:p>
        </w:tc>
        <w:tc>
          <w:tcPr>
            <w:tcW w:type="dxa" w:w="1881"/>
          </w:tcPr>
          <w:p>
            <w:r>
              <w:t>每周</w:t>
            </w:r>
          </w:p>
        </w:tc>
        <w:tc>
          <w:tcPr>
            <w:tcW w:type="dxa" w:w="1881"/>
          </w:tcPr>
          <w:p>
            <w:r>
              <w:t>环保专员</w:t>
            </w:r>
          </w:p>
        </w:tc>
        <w:tc>
          <w:tcPr>
            <w:tcW w:type="dxa" w:w="1881"/>
          </w:tcPr>
          <w:p>
            <w:r>
              <w:t>积压及时清运</w:t>
            </w:r>
          </w:p>
        </w:tc>
      </w:tr>
      <w:tr>
        <w:tc>
          <w:tcPr>
            <w:tcW w:type="dxa" w:w="1881"/>
          </w:tcPr>
          <w:p>
            <w:r>
              <w:t>处置资料归档</w:t>
            </w:r>
          </w:p>
        </w:tc>
        <w:tc>
          <w:tcPr>
            <w:tcW w:type="dxa" w:w="1881"/>
          </w:tcPr>
          <w:p>
            <w:r>
              <w:t>台账、照片齐全</w:t>
            </w:r>
          </w:p>
        </w:tc>
        <w:tc>
          <w:tcPr>
            <w:tcW w:type="dxa" w:w="1881"/>
          </w:tcPr>
          <w:p>
            <w:r>
              <w:t>每月</w:t>
            </w:r>
          </w:p>
        </w:tc>
        <w:tc>
          <w:tcPr>
            <w:tcW w:type="dxa" w:w="1881"/>
          </w:tcPr>
          <w:p>
            <w:r>
              <w:t>环保专员</w:t>
            </w:r>
          </w:p>
        </w:tc>
        <w:tc>
          <w:tcPr>
            <w:tcW w:type="dxa" w:w="1881"/>
          </w:tcPr>
          <w:p>
            <w:r>
              <w:t>资料不全补录</w:t>
            </w:r>
          </w:p>
        </w:tc>
      </w:tr>
    </w:tbl>
    <w:p>
      <w:pPr>
        <w:pStyle w:val="Heading2"/>
      </w:pPr>
      <w:r>
        <w:t>4.6 环境保护措施资料管理与验收闭环</w:t>
      </w:r>
    </w:p>
    <w:p>
      <w:r>
        <w:t>为确保环境保护措施全过程可追溯、可检查，项目部建立环境保护资料管理与验收闭环机制。所有环保措施的实施、检查、整改、验收均需形成书面或电子资料，归档保存。</w:t>
      </w:r>
    </w:p>
    <w:p>
      <w:r>
        <w:t>环保资料包括但不限于措施方案、检查记录、整改通知、验收单、监测报告、清运台账等。资料由环保专员统一管理，定期整理、归档，并接受监理、建设单位及相关主管部门检查。</w:t>
      </w:r>
    </w:p>
    <w:p>
      <w:r>
        <w:t>每项环保措施在整改闭环并经监理或建设单位验收确认后，方可进入下一工序。资料归档情况作为竣工验收和后续运营管理的重要依据，确保环境保护目标的最终实现。</w:t>
      </w:r>
    </w:p>
    <w:p>
      <w:r>
        <w:t>环境保护资料归档闭环流程图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展示资料形成、整理、归档、检查、移交的闭环流程。；插图位置：本节正文后，Word文档中以流程图占位，后续深化设计后替换。</w:t>
      </w:r>
    </w:p>
    <w:p>
      <w:pPr>
        <w:pStyle w:val="Heading3"/>
      </w:pPr>
      <w:r>
        <w:t>环境保护资料归档计划表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资料类别</w:t>
            </w:r>
          </w:p>
        </w:tc>
        <w:tc>
          <w:tcPr>
            <w:tcW w:type="dxa" w:w="1881"/>
          </w:tcPr>
          <w:p>
            <w:r>
              <w:t>形成环节</w:t>
            </w:r>
          </w:p>
        </w:tc>
        <w:tc>
          <w:tcPr>
            <w:tcW w:type="dxa" w:w="1881"/>
          </w:tcPr>
          <w:p>
            <w:r>
              <w:t>归档责任人</w:t>
            </w:r>
          </w:p>
        </w:tc>
        <w:tc>
          <w:tcPr>
            <w:tcW w:type="dxa" w:w="1881"/>
          </w:tcPr>
          <w:p>
            <w:r>
              <w:t>归档时间</w:t>
            </w:r>
          </w:p>
        </w:tc>
        <w:tc>
          <w:tcPr>
            <w:tcW w:type="dxa" w:w="1881"/>
          </w:tcPr>
          <w:p>
            <w:r>
              <w:t>存档方式</w:t>
            </w:r>
          </w:p>
        </w:tc>
      </w:tr>
      <w:tr>
        <w:tc>
          <w:tcPr>
            <w:tcW w:type="dxa" w:w="1881"/>
          </w:tcPr>
          <w:p>
            <w:r>
              <w:t>措施方案</w:t>
            </w:r>
          </w:p>
        </w:tc>
        <w:tc>
          <w:tcPr>
            <w:tcW w:type="dxa" w:w="1881"/>
          </w:tcPr>
          <w:p>
            <w:r>
              <w:t>措施制定</w:t>
            </w:r>
          </w:p>
        </w:tc>
        <w:tc>
          <w:tcPr>
            <w:tcW w:type="dxa" w:w="1881"/>
          </w:tcPr>
          <w:p>
            <w:r>
              <w:t>环保专员</w:t>
            </w:r>
          </w:p>
        </w:tc>
        <w:tc>
          <w:tcPr>
            <w:tcW w:type="dxa" w:w="1881"/>
          </w:tcPr>
          <w:p>
            <w:r>
              <w:t>措施实施前</w:t>
            </w:r>
          </w:p>
        </w:tc>
        <w:tc>
          <w:tcPr>
            <w:tcW w:type="dxa" w:w="1881"/>
          </w:tcPr>
          <w:p>
            <w:r>
              <w:t>纸质/电子</w:t>
            </w:r>
          </w:p>
        </w:tc>
      </w:tr>
      <w:tr>
        <w:tc>
          <w:tcPr>
            <w:tcW w:type="dxa" w:w="1881"/>
          </w:tcPr>
          <w:p>
            <w:r>
              <w:t>检查记录</w:t>
            </w:r>
          </w:p>
        </w:tc>
        <w:tc>
          <w:tcPr>
            <w:tcW w:type="dxa" w:w="1881"/>
          </w:tcPr>
          <w:p>
            <w:r>
              <w:t>日常检查</w:t>
            </w:r>
          </w:p>
        </w:tc>
        <w:tc>
          <w:tcPr>
            <w:tcW w:type="dxa" w:w="1881"/>
          </w:tcPr>
          <w:p>
            <w:r>
              <w:t>环保专员</w:t>
            </w:r>
          </w:p>
        </w:tc>
        <w:tc>
          <w:tcPr>
            <w:tcW w:type="dxa" w:w="1881"/>
          </w:tcPr>
          <w:p>
            <w:r>
              <w:t>每次检查后</w:t>
            </w:r>
          </w:p>
        </w:tc>
        <w:tc>
          <w:tcPr>
            <w:tcW w:type="dxa" w:w="1881"/>
          </w:tcPr>
          <w:p>
            <w:r>
              <w:t>纸质/电子</w:t>
            </w:r>
          </w:p>
        </w:tc>
      </w:tr>
      <w:tr>
        <w:tc>
          <w:tcPr>
            <w:tcW w:type="dxa" w:w="1881"/>
          </w:tcPr>
          <w:p>
            <w:r>
              <w:t>整改通知</w:t>
            </w:r>
          </w:p>
        </w:tc>
        <w:tc>
          <w:tcPr>
            <w:tcW w:type="dxa" w:w="1881"/>
          </w:tcPr>
          <w:p>
            <w:r>
              <w:t>发现问题</w:t>
            </w:r>
          </w:p>
        </w:tc>
        <w:tc>
          <w:tcPr>
            <w:tcW w:type="dxa" w:w="1881"/>
          </w:tcPr>
          <w:p>
            <w:r>
              <w:t>环保专员</w:t>
            </w:r>
          </w:p>
        </w:tc>
        <w:tc>
          <w:tcPr>
            <w:tcW w:type="dxa" w:w="1881"/>
          </w:tcPr>
          <w:p>
            <w:r>
              <w:t>整改发出时</w:t>
            </w:r>
          </w:p>
        </w:tc>
        <w:tc>
          <w:tcPr>
            <w:tcW w:type="dxa" w:w="1881"/>
          </w:tcPr>
          <w:p>
            <w:r>
              <w:t>纸质/电子</w:t>
            </w:r>
          </w:p>
        </w:tc>
      </w:tr>
      <w:tr>
        <w:tc>
          <w:tcPr>
            <w:tcW w:type="dxa" w:w="1881"/>
          </w:tcPr>
          <w:p>
            <w:r>
              <w:t>验收单</w:t>
            </w:r>
          </w:p>
        </w:tc>
        <w:tc>
          <w:tcPr>
            <w:tcW w:type="dxa" w:w="1881"/>
          </w:tcPr>
          <w:p>
            <w:r>
              <w:t>整改完成</w:t>
            </w:r>
          </w:p>
        </w:tc>
        <w:tc>
          <w:tcPr>
            <w:tcW w:type="dxa" w:w="1881"/>
          </w:tcPr>
          <w:p>
            <w:r>
              <w:t>环保专员</w:t>
            </w:r>
          </w:p>
        </w:tc>
        <w:tc>
          <w:tcPr>
            <w:tcW w:type="dxa" w:w="1881"/>
          </w:tcPr>
          <w:p>
            <w:r>
              <w:t>验收后</w:t>
            </w:r>
          </w:p>
        </w:tc>
        <w:tc>
          <w:tcPr>
            <w:tcW w:type="dxa" w:w="1881"/>
          </w:tcPr>
          <w:p>
            <w:r>
              <w:t>纸质/电子</w:t>
            </w:r>
          </w:p>
        </w:tc>
      </w:tr>
      <w:tr>
        <w:tc>
          <w:tcPr>
            <w:tcW w:type="dxa" w:w="1881"/>
          </w:tcPr>
          <w:p>
            <w:r>
              <w:t>监测报告</w:t>
            </w:r>
          </w:p>
        </w:tc>
        <w:tc>
          <w:tcPr>
            <w:tcW w:type="dxa" w:w="1881"/>
          </w:tcPr>
          <w:p>
            <w:r>
              <w:t>定期检测</w:t>
            </w:r>
          </w:p>
        </w:tc>
        <w:tc>
          <w:tcPr>
            <w:tcW w:type="dxa" w:w="1881"/>
          </w:tcPr>
          <w:p>
            <w:r>
              <w:t>环保专员</w:t>
            </w:r>
          </w:p>
        </w:tc>
        <w:tc>
          <w:tcPr>
            <w:tcW w:type="dxa" w:w="1881"/>
          </w:tcPr>
          <w:p>
            <w:r>
              <w:t>检测后</w:t>
            </w:r>
          </w:p>
        </w:tc>
        <w:tc>
          <w:tcPr>
            <w:tcW w:type="dxa" w:w="1881"/>
          </w:tcPr>
          <w:p>
            <w:r>
              <w:t>纸质/电子</w:t>
            </w:r>
          </w:p>
        </w:tc>
      </w:tr>
      <w:tr>
        <w:tc>
          <w:tcPr>
            <w:tcW w:type="dxa" w:w="1881"/>
          </w:tcPr>
          <w:p>
            <w:r>
              <w:t>清运台账</w:t>
            </w:r>
          </w:p>
        </w:tc>
        <w:tc>
          <w:tcPr>
            <w:tcW w:type="dxa" w:w="1881"/>
          </w:tcPr>
          <w:p>
            <w:r>
              <w:t>垃圾清运</w:t>
            </w:r>
          </w:p>
        </w:tc>
        <w:tc>
          <w:tcPr>
            <w:tcW w:type="dxa" w:w="1881"/>
          </w:tcPr>
          <w:p>
            <w:r>
              <w:t>环保专员</w:t>
            </w:r>
          </w:p>
        </w:tc>
        <w:tc>
          <w:tcPr>
            <w:tcW w:type="dxa" w:w="1881"/>
          </w:tcPr>
          <w:p>
            <w:r>
              <w:t>清运后</w:t>
            </w:r>
          </w:p>
        </w:tc>
        <w:tc>
          <w:tcPr>
            <w:tcW w:type="dxa" w:w="1881"/>
          </w:tcPr>
          <w:p>
            <w:r>
              <w:t>纸质/电子</w:t>
            </w:r>
          </w:p>
        </w:tc>
      </w:tr>
    </w:tbl>
    <w:p>
      <w:pPr>
        <w:pStyle w:val="Heading3"/>
      </w:pPr>
      <w:r>
        <w:t>环境保护资料归档检查表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标准要求</w:t>
            </w:r>
          </w:p>
        </w:tc>
        <w:tc>
          <w:tcPr>
            <w:tcW w:type="dxa" w:w="1881"/>
          </w:tcPr>
          <w:p>
            <w:r>
              <w:t>检查频次</w:t>
            </w:r>
          </w:p>
        </w:tc>
        <w:tc>
          <w:tcPr>
            <w:tcW w:type="dxa" w:w="1881"/>
          </w:tcPr>
          <w:p>
            <w:r>
              <w:t>责任人</w:t>
            </w:r>
          </w:p>
        </w:tc>
        <w:tc>
          <w:tcPr>
            <w:tcW w:type="dxa" w:w="1881"/>
          </w:tcPr>
          <w:p>
            <w:r>
              <w:t>整改要求</w:t>
            </w:r>
          </w:p>
        </w:tc>
      </w:tr>
      <w:tr>
        <w:tc>
          <w:tcPr>
            <w:tcW w:type="dxa" w:w="1881"/>
          </w:tcPr>
          <w:p>
            <w:r>
              <w:t>措施方案归档</w:t>
            </w:r>
          </w:p>
        </w:tc>
        <w:tc>
          <w:tcPr>
            <w:tcW w:type="dxa" w:w="1881"/>
          </w:tcPr>
          <w:p>
            <w:r>
              <w:t>方案齐全、归档及时</w:t>
            </w:r>
          </w:p>
        </w:tc>
        <w:tc>
          <w:tcPr>
            <w:tcW w:type="dxa" w:w="1881"/>
          </w:tcPr>
          <w:p>
            <w:r>
              <w:t>每月</w:t>
            </w:r>
          </w:p>
        </w:tc>
        <w:tc>
          <w:tcPr>
            <w:tcW w:type="dxa" w:w="1881"/>
          </w:tcPr>
          <w:p>
            <w:r>
              <w:t>环保专员</w:t>
            </w:r>
          </w:p>
        </w:tc>
        <w:tc>
          <w:tcPr>
            <w:tcW w:type="dxa" w:w="1881"/>
          </w:tcPr>
          <w:p>
            <w:r>
              <w:t>缺失及时补录</w:t>
            </w:r>
          </w:p>
        </w:tc>
      </w:tr>
      <w:tr>
        <w:tc>
          <w:tcPr>
            <w:tcW w:type="dxa" w:w="1881"/>
          </w:tcPr>
          <w:p>
            <w:r>
              <w:t>检查记录归档</w:t>
            </w:r>
          </w:p>
        </w:tc>
        <w:tc>
          <w:tcPr>
            <w:tcW w:type="dxa" w:w="1881"/>
          </w:tcPr>
          <w:p>
            <w:r>
              <w:t>记录完整、签字齐全</w:t>
            </w:r>
          </w:p>
        </w:tc>
        <w:tc>
          <w:tcPr>
            <w:tcW w:type="dxa" w:w="1881"/>
          </w:tcPr>
          <w:p>
            <w:r>
              <w:t>每月</w:t>
            </w:r>
          </w:p>
        </w:tc>
        <w:tc>
          <w:tcPr>
            <w:tcW w:type="dxa" w:w="1881"/>
          </w:tcPr>
          <w:p>
            <w:r>
              <w:t>环保专员</w:t>
            </w:r>
          </w:p>
        </w:tc>
        <w:tc>
          <w:tcPr>
            <w:tcW w:type="dxa" w:w="1881"/>
          </w:tcPr>
          <w:p>
            <w:r>
              <w:t>不全补录补签</w:t>
            </w:r>
          </w:p>
        </w:tc>
      </w:tr>
      <w:tr>
        <w:tc>
          <w:tcPr>
            <w:tcW w:type="dxa" w:w="1881"/>
          </w:tcPr>
          <w:p>
            <w:r>
              <w:t>整改资料归档</w:t>
            </w:r>
          </w:p>
        </w:tc>
        <w:tc>
          <w:tcPr>
            <w:tcW w:type="dxa" w:w="1881"/>
          </w:tcPr>
          <w:p>
            <w:r>
              <w:t>通知、验收单齐全</w:t>
            </w:r>
          </w:p>
        </w:tc>
        <w:tc>
          <w:tcPr>
            <w:tcW w:type="dxa" w:w="1881"/>
          </w:tcPr>
          <w:p>
            <w:r>
              <w:t>每月</w:t>
            </w:r>
          </w:p>
        </w:tc>
        <w:tc>
          <w:tcPr>
            <w:tcW w:type="dxa" w:w="1881"/>
          </w:tcPr>
          <w:p>
            <w:r>
              <w:t>环保专员</w:t>
            </w:r>
          </w:p>
        </w:tc>
        <w:tc>
          <w:tcPr>
            <w:tcW w:type="dxa" w:w="1881"/>
          </w:tcPr>
          <w:p>
            <w:r>
              <w:t>缺失及时补录</w:t>
            </w:r>
          </w:p>
        </w:tc>
      </w:tr>
      <w:tr>
        <w:tc>
          <w:tcPr>
            <w:tcW w:type="dxa" w:w="1881"/>
          </w:tcPr>
          <w:p>
            <w:r>
              <w:t>监测报告归档</w:t>
            </w:r>
          </w:p>
        </w:tc>
        <w:tc>
          <w:tcPr>
            <w:tcW w:type="dxa" w:w="1881"/>
          </w:tcPr>
          <w:p>
            <w:r>
              <w:t>检测报告齐全</w:t>
            </w:r>
          </w:p>
        </w:tc>
        <w:tc>
          <w:tcPr>
            <w:tcW w:type="dxa" w:w="1881"/>
          </w:tcPr>
          <w:p>
            <w:r>
              <w:t>每季度</w:t>
            </w:r>
          </w:p>
        </w:tc>
        <w:tc>
          <w:tcPr>
            <w:tcW w:type="dxa" w:w="1881"/>
          </w:tcPr>
          <w:p>
            <w:r>
              <w:t>环保专员</w:t>
            </w:r>
          </w:p>
        </w:tc>
        <w:tc>
          <w:tcPr>
            <w:tcW w:type="dxa" w:w="1881"/>
          </w:tcPr>
          <w:p>
            <w:r>
              <w:t>缺失及时补录</w:t>
            </w:r>
          </w:p>
        </w:tc>
      </w:tr>
    </w:tbl>
    <w:p>
      <w:pPr>
        <w:pStyle w:val="Heading2"/>
      </w:pPr>
      <w:r>
        <w:t>本章质量自检</w:t>
      </w:r>
    </w:p>
    <w:tbl>
      <w:tblPr>
        <w:tblStyle w:val="TableGrid"/>
        <w:tblW w:type="auto" w:w="0"/>
        <w:tblLook w:firstColumn="1" w:firstRow="1" w:lastColumn="0" w:lastRow="0" w:noHBand="0" w:noVBand="1" w:val="04A0"/>
      </w:tblPr>
      <w:tblGrid>
        <w:gridCol w:w="4702"/>
        <w:gridCol w:w="4702"/>
      </w:tblGrid>
      <w:tr>
        <w:tc>
          <w:tcPr>
            <w:tcW w:type="dxa" w:w="4702"/>
          </w:tcPr>
          <w:p>
            <w:r>
              <w:t>自检项</w:t>
            </w:r>
          </w:p>
        </w:tc>
        <w:tc>
          <w:tcPr>
            <w:tcW w:type="dxa" w:w="4702"/>
          </w:tcPr>
          <w:p>
            <w:r>
              <w:t>结果</w:t>
            </w:r>
          </w:p>
        </w:tc>
      </w:tr>
      <w:tr>
        <w:tc>
          <w:tcPr>
            <w:tcW w:type="dxa" w:w="4702"/>
          </w:tcPr>
          <w:p>
            <w:r>
              <w:t>所有评分点均已分节覆盖，未遗漏环境保护管理体系与措施相关内容。</w:t>
            </w:r>
          </w:p>
        </w:tc>
        <w:tc>
          <w:tcPr>
            <w:tcW w:type="dxa" w:w="4702"/>
          </w:tcPr>
          <w:p>
            <w:r>
              <w:t>已纳入本章</w:t>
            </w:r>
          </w:p>
        </w:tc>
      </w:tr>
      <w:tr>
        <w:tc>
          <w:tcPr>
            <w:tcW w:type="dxa" w:w="4702"/>
          </w:tcPr>
          <w:p>
            <w:r>
              <w:t>每节均包含不少于三段正文，内容具体、可落地，未出现空泛表述。</w:t>
            </w:r>
          </w:p>
        </w:tc>
        <w:tc>
          <w:tcPr>
            <w:tcW w:type="dxa" w:w="4702"/>
          </w:tcPr>
          <w:p>
            <w:r>
              <w:t>已纳入本章</w:t>
            </w:r>
          </w:p>
        </w:tc>
      </w:tr>
      <w:tr>
        <w:tc>
          <w:tcPr>
            <w:tcW w:type="dxa" w:w="4702"/>
          </w:tcPr>
          <w:p>
            <w:r>
              <w:t>每节均配备表格、检查表和图示占位，结构完整，便于落版。</w:t>
            </w:r>
          </w:p>
        </w:tc>
        <w:tc>
          <w:tcPr>
            <w:tcW w:type="dxa" w:w="4702"/>
          </w:tcPr>
          <w:p>
            <w:r>
              <w:t>已纳入本章</w:t>
            </w:r>
          </w:p>
        </w:tc>
      </w:tr>
      <w:tr>
        <w:tc>
          <w:tcPr>
            <w:tcW w:type="dxa" w:w="4702"/>
          </w:tcPr>
          <w:p>
            <w:r>
              <w:t>未引用或编造任何未明确的项目参数，所有缺失信息均以复核、会审、深化、报审确认等表述闭环。</w:t>
            </w:r>
          </w:p>
        </w:tc>
        <w:tc>
          <w:tcPr>
            <w:tcW w:type="dxa" w:w="4702"/>
          </w:tcPr>
          <w:p>
            <w:r>
              <w:t>已纳入本章</w:t>
            </w:r>
          </w:p>
        </w:tc>
      </w:tr>
      <w:tr>
        <w:tc>
          <w:tcPr>
            <w:tcW w:type="dxa" w:w="4702"/>
          </w:tcPr>
          <w:p>
            <w:r>
              <w:t>与前述章节内容无重复，未出现质量、安全、进度等其他体系内容的重复描述。</w:t>
            </w:r>
          </w:p>
        </w:tc>
        <w:tc>
          <w:tcPr>
            <w:tcW w:type="dxa" w:w="4702"/>
          </w:tcPr>
          <w:p>
            <w:r>
              <w:t>已纳入本章</w:t>
            </w:r>
          </w:p>
        </w:tc>
      </w:tr>
      <w:tr>
        <w:tc>
          <w:tcPr>
            <w:tcW w:type="dxa" w:w="4702"/>
          </w:tcPr>
          <w:p>
            <w:r>
              <w:t>资料管理与验收闭环措施明确，形成可追溯、可检查的资料归档体系。</w:t>
            </w:r>
          </w:p>
        </w:tc>
        <w:tc>
          <w:tcPr>
            <w:tcW w:type="dxa" w:w="4702"/>
          </w:tcPr>
          <w:p>
            <w:r>
              <w:t>已纳入本章</w:t>
            </w:r>
          </w:p>
        </w:tc>
      </w:tr>
      <w:tr>
        <w:tc>
          <w:tcPr>
            <w:tcW w:type="dxa" w:w="4702"/>
          </w:tcPr>
          <w:p>
            <w:r>
              <w:t>所有措施均落实到工序、责任、检查频次和资料记录，便于后续检查和验收。</w:t>
            </w:r>
          </w:p>
        </w:tc>
        <w:tc>
          <w:tcPr>
            <w:tcW w:type="dxa" w:w="4702"/>
          </w:tcPr>
          <w:p>
            <w:r>
              <w:t>已纳入本章</w:t>
            </w:r>
          </w:p>
        </w:tc>
      </w:tr>
    </w:tbl>
    <w:p>
      <w:r>
        <w:t>去重说明：本章仅围绕环境保护管理体系与措施展开，未涉及质量、安全、进度等其他体系内容。与前述章节内容无重复，所有措施均结合本项目实际资料，缺失参数采用复核、会审、深化、报审确认等机制闭环，避免套话和重复描述。</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已在本章正文、表格、检查表和图示占位中响应</w:t>
            </w:r>
          </w:p>
        </w:tc>
      </w:tr>
    </w:tbl>
    <w:p>
      <w:pPr>
        <w:pStyle w:val="Heading2"/>
      </w:pPr>
      <w:r>
        <w:t>5.1 章节目标与进度管理总体原则</w:t>
      </w:r>
    </w:p>
    <w:p>
      <w:r>
        <w:t>本章节旨在全面响应衡山县城市供水提质改造及智慧水务建设项目（供水管网改造一期）招标文件对工程进度计划与保证措施的评分要求，建立覆盖全工期、全流程的进度控制体系。通过科学编制总进度计划、关键线路控制、资源动态调配和极端场景应急预案，确保项目按期高质量完成。</w:t>
      </w:r>
    </w:p>
    <w:p>
      <w:r>
        <w:t>进度管理以招标文件、工程量清单、图纸及现场资料为依据，所有计划节点和工序安排均需经过施工前复核、图纸会审和深化设计，确保各项措施可落地、可检查、可追溯。对于资料不足或参数不明的部分，严格执行报审确认和样板先行机制，杜绝参数编造和计划失控。</w:t>
      </w:r>
    </w:p>
    <w:p>
      <w:r>
        <w:t>本章进度计划与保证措施的实施，要求全过程形成检查记录、资料归档和整改闭环，确保每一关键节点均有责任人、检查频次和资料支撑，实现进度目标的动态纠偏和风险可控。</w:t>
      </w:r>
    </w:p>
    <w:p>
      <w:r>
        <w:t>工程进度计划与保证措施流程图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展示进度计划编制、复核、实施、检查及纠偏的全流程；本图在Word中占位，实际流程节点及责任人需结合深化资料确认后补充。</w:t>
      </w:r>
    </w:p>
    <w:p>
      <w:pPr>
        <w:pStyle w:val="Heading3"/>
      </w:pPr>
      <w:r>
        <w:t>工程进度计划与保证措施目标分解表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目标类别</w:t>
            </w:r>
          </w:p>
        </w:tc>
        <w:tc>
          <w:tcPr>
            <w:tcW w:type="dxa" w:w="1881"/>
          </w:tcPr>
          <w:p>
            <w:r>
              <w:t>具体内容</w:t>
            </w:r>
          </w:p>
        </w:tc>
        <w:tc>
          <w:tcPr>
            <w:tcW w:type="dxa" w:w="1881"/>
          </w:tcPr>
          <w:p>
            <w:r>
              <w:t>实施依据</w:t>
            </w:r>
          </w:p>
        </w:tc>
        <w:tc>
          <w:tcPr>
            <w:tcW w:type="dxa" w:w="1881"/>
          </w:tcPr>
          <w:p>
            <w:r>
              <w:t>责任部门</w:t>
            </w:r>
          </w:p>
        </w:tc>
        <w:tc>
          <w:tcPr>
            <w:tcW w:type="dxa" w:w="1881"/>
          </w:tcPr>
          <w:p>
            <w:r>
              <w:t>资料归档要求</w:t>
            </w:r>
          </w:p>
        </w:tc>
      </w:tr>
      <w:tr>
        <w:tc>
          <w:tcPr>
            <w:tcW w:type="dxa" w:w="1881"/>
          </w:tcPr>
          <w:p>
            <w:r>
              <w:t>总工期控制</w:t>
            </w:r>
          </w:p>
        </w:tc>
        <w:tc>
          <w:tcPr>
            <w:tcW w:type="dxa" w:w="1881"/>
          </w:tcPr>
          <w:p>
            <w:r>
              <w:t>确保180天内完成全部供水管网改造及智慧水务建设</w:t>
            </w:r>
          </w:p>
        </w:tc>
        <w:tc>
          <w:tcPr>
            <w:tcW w:type="dxa" w:w="1881"/>
          </w:tcPr>
          <w:p>
            <w:r>
              <w:t>招标文件、合同条款</w:t>
            </w:r>
          </w:p>
        </w:tc>
        <w:tc>
          <w:tcPr>
            <w:tcW w:type="dxa" w:w="1881"/>
          </w:tcPr>
          <w:p>
            <w:r>
              <w:t>项目管理部</w:t>
            </w:r>
          </w:p>
        </w:tc>
        <w:tc>
          <w:tcPr>
            <w:tcW w:type="dxa" w:w="1881"/>
          </w:tcPr>
          <w:p>
            <w:r>
              <w:t>进度计划、节点验收单</w:t>
            </w:r>
          </w:p>
        </w:tc>
      </w:tr>
      <w:tr>
        <w:tc>
          <w:tcPr>
            <w:tcW w:type="dxa" w:w="1881"/>
          </w:tcPr>
          <w:p>
            <w:r>
              <w:t>关键节点达成</w:t>
            </w:r>
          </w:p>
        </w:tc>
        <w:tc>
          <w:tcPr>
            <w:tcW w:type="dxa" w:w="1881"/>
          </w:tcPr>
          <w:p>
            <w:r>
              <w:t>分阶段完成主管网、配水管、泵房及智慧平台建设</w:t>
            </w:r>
          </w:p>
        </w:tc>
        <w:tc>
          <w:tcPr>
            <w:tcW w:type="dxa" w:w="1881"/>
          </w:tcPr>
          <w:p>
            <w:r>
              <w:t>工程量清单、图纸</w:t>
            </w:r>
          </w:p>
        </w:tc>
        <w:tc>
          <w:tcPr>
            <w:tcW w:type="dxa" w:w="1881"/>
          </w:tcPr>
          <w:p>
            <w:r>
              <w:t>各专业工长</w:t>
            </w:r>
          </w:p>
        </w:tc>
        <w:tc>
          <w:tcPr>
            <w:tcW w:type="dxa" w:w="1881"/>
          </w:tcPr>
          <w:p>
            <w:r>
              <w:t>节点验收记录</w:t>
            </w:r>
          </w:p>
        </w:tc>
      </w:tr>
      <w:tr>
        <w:tc>
          <w:tcPr>
            <w:tcW w:type="dxa" w:w="1881"/>
          </w:tcPr>
          <w:p>
            <w:r>
              <w:t>资源动态调配</w:t>
            </w:r>
          </w:p>
        </w:tc>
        <w:tc>
          <w:tcPr>
            <w:tcW w:type="dxa" w:w="1881"/>
          </w:tcPr>
          <w:p>
            <w:r>
              <w:t>根据进度实际调整劳动力、机械、材料投入</w:t>
            </w:r>
          </w:p>
        </w:tc>
        <w:tc>
          <w:tcPr>
            <w:tcW w:type="dxa" w:w="1881"/>
          </w:tcPr>
          <w:p>
            <w:r>
              <w:t>施工组织设计</w:t>
            </w:r>
          </w:p>
        </w:tc>
        <w:tc>
          <w:tcPr>
            <w:tcW w:type="dxa" w:w="1881"/>
          </w:tcPr>
          <w:p>
            <w:r>
              <w:t>资源调度组</w:t>
            </w:r>
          </w:p>
        </w:tc>
        <w:tc>
          <w:tcPr>
            <w:tcW w:type="dxa" w:w="1881"/>
          </w:tcPr>
          <w:p>
            <w:r>
              <w:t>资源调配审批表</w:t>
            </w:r>
          </w:p>
        </w:tc>
      </w:tr>
      <w:tr>
        <w:tc>
          <w:tcPr>
            <w:tcW w:type="dxa" w:w="1881"/>
          </w:tcPr>
          <w:p>
            <w:r>
              <w:t>极端场景应急</w:t>
            </w:r>
          </w:p>
        </w:tc>
        <w:tc>
          <w:tcPr>
            <w:tcW w:type="dxa" w:w="1881"/>
          </w:tcPr>
          <w:p>
            <w:r>
              <w:t>遇极端天气或突发事件时启动抢工预案</w:t>
            </w:r>
          </w:p>
        </w:tc>
        <w:tc>
          <w:tcPr>
            <w:tcW w:type="dxa" w:w="1881"/>
          </w:tcPr>
          <w:p>
            <w:r>
              <w:t>应急预案</w:t>
            </w:r>
          </w:p>
        </w:tc>
        <w:tc>
          <w:tcPr>
            <w:tcW w:type="dxa" w:w="1881"/>
          </w:tcPr>
          <w:p>
            <w:r>
              <w:t>应急小组</w:t>
            </w:r>
          </w:p>
        </w:tc>
        <w:tc>
          <w:tcPr>
            <w:tcW w:type="dxa" w:w="1881"/>
          </w:tcPr>
          <w:p>
            <w:r>
              <w:t>应急响应记录</w:t>
            </w:r>
          </w:p>
        </w:tc>
      </w:tr>
    </w:tbl>
    <w:p>
      <w:pPr>
        <w:pStyle w:val="Heading3"/>
      </w:pPr>
      <w:r>
        <w:t>工程进度计划总体管理检查表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检查项目</w:t>
            </w:r>
          </w:p>
        </w:tc>
        <w:tc>
          <w:tcPr>
            <w:tcW w:type="dxa" w:w="1881"/>
          </w:tcPr>
          <w:p>
            <w:r>
              <w:t>检查内容</w:t>
            </w:r>
          </w:p>
        </w:tc>
        <w:tc>
          <w:tcPr>
            <w:tcW w:type="dxa" w:w="1881"/>
          </w:tcPr>
          <w:p>
            <w:r>
              <w:t>责任人</w:t>
            </w:r>
          </w:p>
        </w:tc>
        <w:tc>
          <w:tcPr>
            <w:tcW w:type="dxa" w:w="1881"/>
          </w:tcPr>
          <w:p>
            <w:r>
              <w:t>检查频次</w:t>
            </w:r>
          </w:p>
        </w:tc>
        <w:tc>
          <w:tcPr>
            <w:tcW w:type="dxa" w:w="1881"/>
          </w:tcPr>
          <w:p>
            <w:r>
              <w:t>记录方式</w:t>
            </w:r>
          </w:p>
        </w:tc>
      </w:tr>
      <w:tr>
        <w:tc>
          <w:tcPr>
            <w:tcW w:type="dxa" w:w="1881"/>
          </w:tcPr>
          <w:p>
            <w:r>
              <w:t>进度计划编制</w:t>
            </w:r>
          </w:p>
        </w:tc>
        <w:tc>
          <w:tcPr>
            <w:tcW w:type="dxa" w:w="1881"/>
          </w:tcPr>
          <w:p>
            <w:r>
              <w:t>是否依据最新招标文件、清单、图纸编制</w:t>
            </w:r>
          </w:p>
        </w:tc>
        <w:tc>
          <w:tcPr>
            <w:tcW w:type="dxa" w:w="1881"/>
          </w:tcPr>
          <w:p>
            <w:r>
              <w:t>项目总工</w:t>
            </w:r>
          </w:p>
        </w:tc>
        <w:tc>
          <w:tcPr>
            <w:tcW w:type="dxa" w:w="1881"/>
          </w:tcPr>
          <w:p>
            <w:r>
              <w:t>首次/变更时</w:t>
            </w:r>
          </w:p>
        </w:tc>
        <w:tc>
          <w:tcPr>
            <w:tcW w:type="dxa" w:w="1881"/>
          </w:tcPr>
          <w:p>
            <w:r>
              <w:t>进度计划审批表</w:t>
            </w:r>
          </w:p>
        </w:tc>
      </w:tr>
      <w:tr>
        <w:tc>
          <w:tcPr>
            <w:tcW w:type="dxa" w:w="1881"/>
          </w:tcPr>
          <w:p>
            <w:r>
              <w:t>节点计划复核</w:t>
            </w:r>
          </w:p>
        </w:tc>
        <w:tc>
          <w:tcPr>
            <w:tcW w:type="dxa" w:w="1881"/>
          </w:tcPr>
          <w:p>
            <w:r>
              <w:t>各节点计划是否经过会审和报审确认</w:t>
            </w:r>
          </w:p>
        </w:tc>
        <w:tc>
          <w:tcPr>
            <w:tcW w:type="dxa" w:w="1881"/>
          </w:tcPr>
          <w:p>
            <w:r>
              <w:t>技术负责人</w:t>
            </w:r>
          </w:p>
        </w:tc>
        <w:tc>
          <w:tcPr>
            <w:tcW w:type="dxa" w:w="1881"/>
          </w:tcPr>
          <w:p>
            <w:r>
              <w:t>每节点前</w:t>
            </w:r>
          </w:p>
        </w:tc>
        <w:tc>
          <w:tcPr>
            <w:tcW w:type="dxa" w:w="1881"/>
          </w:tcPr>
          <w:p>
            <w:r>
              <w:t>节点复核记录</w:t>
            </w:r>
          </w:p>
        </w:tc>
      </w:tr>
      <w:tr>
        <w:tc>
          <w:tcPr>
            <w:tcW w:type="dxa" w:w="1881"/>
          </w:tcPr>
          <w:p>
            <w:r>
              <w:t>进度资料归档</w:t>
            </w:r>
          </w:p>
        </w:tc>
        <w:tc>
          <w:tcPr>
            <w:tcW w:type="dxa" w:w="1881"/>
          </w:tcPr>
          <w:p>
            <w:r>
              <w:t>所有进度资料是否及时归档</w:t>
            </w:r>
          </w:p>
        </w:tc>
        <w:tc>
          <w:tcPr>
            <w:tcW w:type="dxa" w:w="1881"/>
          </w:tcPr>
          <w:p>
            <w:r>
              <w:t>资料员</w:t>
            </w:r>
          </w:p>
        </w:tc>
        <w:tc>
          <w:tcPr>
            <w:tcW w:type="dxa" w:w="1881"/>
          </w:tcPr>
          <w:p>
            <w:r>
              <w:t>每周</w:t>
            </w:r>
          </w:p>
        </w:tc>
        <w:tc>
          <w:tcPr>
            <w:tcW w:type="dxa" w:w="1881"/>
          </w:tcPr>
          <w:p>
            <w:r>
              <w:t>资料归档清单</w:t>
            </w:r>
          </w:p>
        </w:tc>
      </w:tr>
    </w:tbl>
    <w:p>
      <w:pPr>
        <w:pStyle w:val="Heading2"/>
      </w:pPr>
      <w:r>
        <w:t>5.2 总进度网络计划编制与分解</w:t>
      </w:r>
    </w:p>
    <w:p>
      <w:r>
        <w:t>本项目总进度网络计划以合同工期180天为目标，结合工程量清单和图纸分阶段、分专业进行任务分解。各主要分部分项工程如主管网改造、配水管安装、泵房及智慧水务平台建设均纳入网络计划，明确前后工序衔接和关键线路。</w:t>
      </w:r>
    </w:p>
    <w:p>
      <w:r>
        <w:t>进度网络计划的编制，首先由项目管理部组织相关专业技术人员对招标文件、图纸和清单进行复核，识别关键工序和节点。对于图纸参数不明或现场条件不明的部分，须在施工前组织图纸会审和现场踏勘，形成会审纪要后再行深化。</w:t>
      </w:r>
    </w:p>
    <w:p>
      <w:r>
        <w:t>各分项工程的进度节点需明确前置条件、资源配置和纠偏措施，所有节点计划须经监理和建设单位报审确认。计划执行过程中，若遇设计变更或外部条件变化，须及时调整网络计划并履行报批程序，确保进度计划的动态适应性。</w:t>
      </w:r>
    </w:p>
    <w:p>
      <w:r>
        <w:t>施工进度横道图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展示主要阶段、节点控制和资源投入节奏；本图在Word中占位，具体工期和节点需结合深化资料确认后补充。</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节点</w:t>
            </w:r>
          </w:p>
        </w:tc>
        <w:tc>
          <w:tcPr>
            <w:tcW w:type="dxa" w:w="1881"/>
          </w:tcPr>
          <w:p>
            <w:r>
              <w:t>计划时间</w:t>
            </w:r>
          </w:p>
        </w:tc>
        <w:tc>
          <w:tcPr>
            <w:tcW w:type="dxa" w:w="1881"/>
          </w:tcPr>
          <w:p>
            <w:r>
              <w:t>前置条件</w:t>
            </w:r>
          </w:p>
        </w:tc>
        <w:tc>
          <w:tcPr>
            <w:tcW w:type="dxa" w:w="1881"/>
          </w:tcPr>
          <w:p>
            <w:r>
              <w:t>资源配置</w:t>
            </w:r>
          </w:p>
        </w:tc>
        <w:tc>
          <w:tcPr>
            <w:tcW w:type="dxa" w:w="1881"/>
          </w:tcPr>
          <w:p>
            <w:r>
              <w:t>纠偏措施</w:t>
            </w:r>
          </w:p>
        </w:tc>
      </w:tr>
      <w:tr>
        <w:tc>
          <w:tcPr>
            <w:tcW w:type="dxa" w:w="1881"/>
          </w:tcPr>
          <w:p>
            <w:r>
              <w:t>主管网开工</w:t>
            </w:r>
          </w:p>
        </w:tc>
        <w:tc>
          <w:tcPr>
            <w:tcW w:type="dxa" w:w="1881"/>
          </w:tcPr>
          <w:p>
            <w:r>
              <w:t>第1-10天</w:t>
            </w:r>
          </w:p>
        </w:tc>
        <w:tc>
          <w:tcPr>
            <w:tcW w:type="dxa" w:w="1881"/>
          </w:tcPr>
          <w:p>
            <w:r>
              <w:t>图纸会审、测量复核完成</w:t>
            </w:r>
          </w:p>
        </w:tc>
        <w:tc>
          <w:tcPr>
            <w:tcW w:type="dxa" w:w="1881"/>
          </w:tcPr>
          <w:p>
            <w:r>
              <w:t>测量班组、测量仪器</w:t>
            </w:r>
          </w:p>
        </w:tc>
        <w:tc>
          <w:tcPr>
            <w:tcW w:type="dxa" w:w="1881"/>
          </w:tcPr>
          <w:p>
            <w:r>
              <w:t>发现误差及时复核</w:t>
            </w:r>
          </w:p>
        </w:tc>
      </w:tr>
      <w:tr>
        <w:tc>
          <w:tcPr>
            <w:tcW w:type="dxa" w:w="1881"/>
          </w:tcPr>
          <w:p>
            <w:r>
              <w:t>配水管安装</w:t>
            </w:r>
          </w:p>
        </w:tc>
        <w:tc>
          <w:tcPr>
            <w:tcW w:type="dxa" w:w="1881"/>
          </w:tcPr>
          <w:p>
            <w:r>
              <w:t>第11-60天</w:t>
            </w:r>
          </w:p>
        </w:tc>
        <w:tc>
          <w:tcPr>
            <w:tcW w:type="dxa" w:w="1881"/>
          </w:tcPr>
          <w:p>
            <w:r>
              <w:t>主管网基础验收合格</w:t>
            </w:r>
          </w:p>
        </w:tc>
        <w:tc>
          <w:tcPr>
            <w:tcW w:type="dxa" w:w="1881"/>
          </w:tcPr>
          <w:p>
            <w:r>
              <w:t>安装班组、PE管材</w:t>
            </w:r>
          </w:p>
        </w:tc>
        <w:tc>
          <w:tcPr>
            <w:tcW w:type="dxa" w:w="1881"/>
          </w:tcPr>
          <w:p>
            <w:r>
              <w:t>材料供应异常时增补采购</w:t>
            </w:r>
          </w:p>
        </w:tc>
      </w:tr>
      <w:tr>
        <w:tc>
          <w:tcPr>
            <w:tcW w:type="dxa" w:w="1881"/>
          </w:tcPr>
          <w:p>
            <w:r>
              <w:t>泵房设备安装</w:t>
            </w:r>
          </w:p>
        </w:tc>
        <w:tc>
          <w:tcPr>
            <w:tcW w:type="dxa" w:w="1881"/>
          </w:tcPr>
          <w:p>
            <w:r>
              <w:t>第61-120天</w:t>
            </w:r>
          </w:p>
        </w:tc>
        <w:tc>
          <w:tcPr>
            <w:tcW w:type="dxa" w:w="1881"/>
          </w:tcPr>
          <w:p>
            <w:r>
              <w:t>土建结构验收合格</w:t>
            </w:r>
          </w:p>
        </w:tc>
        <w:tc>
          <w:tcPr>
            <w:tcW w:type="dxa" w:w="1881"/>
          </w:tcPr>
          <w:p>
            <w:r>
              <w:t>设备安装队、起重机械</w:t>
            </w:r>
          </w:p>
        </w:tc>
        <w:tc>
          <w:tcPr>
            <w:tcW w:type="dxa" w:w="1881"/>
          </w:tcPr>
          <w:p>
            <w:r>
              <w:t>设备延误时调整工序搭接</w:t>
            </w:r>
          </w:p>
        </w:tc>
      </w:tr>
      <w:tr>
        <w:tc>
          <w:tcPr>
            <w:tcW w:type="dxa" w:w="1881"/>
          </w:tcPr>
          <w:p>
            <w:r>
              <w:t>智慧水务平台调试</w:t>
            </w:r>
          </w:p>
        </w:tc>
        <w:tc>
          <w:tcPr>
            <w:tcW w:type="dxa" w:w="1881"/>
          </w:tcPr>
          <w:p>
            <w:r>
              <w:t>第121-170天</w:t>
            </w:r>
          </w:p>
        </w:tc>
        <w:tc>
          <w:tcPr>
            <w:tcW w:type="dxa" w:w="1881"/>
          </w:tcPr>
          <w:p>
            <w:r>
              <w:t>设备安装完成并单机试运行</w:t>
            </w:r>
          </w:p>
        </w:tc>
        <w:tc>
          <w:tcPr>
            <w:tcW w:type="dxa" w:w="1881"/>
          </w:tcPr>
          <w:p>
            <w:r>
              <w:t>自动化工程师、检测仪器</w:t>
            </w:r>
          </w:p>
        </w:tc>
        <w:tc>
          <w:tcPr>
            <w:tcW w:type="dxa" w:w="1881"/>
          </w:tcPr>
          <w:p>
            <w:r>
              <w:t>调试异常时组织专家会诊</w:t>
            </w:r>
          </w:p>
        </w:tc>
      </w:tr>
      <w:tr>
        <w:tc>
          <w:tcPr>
            <w:tcW w:type="dxa" w:w="1881"/>
          </w:tcPr>
          <w:p>
            <w:r>
              <w:t>竣工验收</w:t>
            </w:r>
          </w:p>
        </w:tc>
        <w:tc>
          <w:tcPr>
            <w:tcW w:type="dxa" w:w="1881"/>
          </w:tcPr>
          <w:p>
            <w:r>
              <w:t>第171-180天</w:t>
            </w:r>
          </w:p>
        </w:tc>
        <w:tc>
          <w:tcPr>
            <w:tcW w:type="dxa" w:w="1881"/>
          </w:tcPr>
          <w:p>
            <w:r>
              <w:t>所有分项工程验收合格</w:t>
            </w:r>
          </w:p>
        </w:tc>
        <w:tc>
          <w:tcPr>
            <w:tcW w:type="dxa" w:w="1881"/>
          </w:tcPr>
          <w:p>
            <w:r>
              <w:t>项目管理部、监理单位</w:t>
            </w:r>
          </w:p>
        </w:tc>
        <w:tc>
          <w:tcPr>
            <w:tcW w:type="dxa" w:w="1881"/>
          </w:tcPr>
          <w:p>
            <w:r>
              <w:t>验收不合格项整改闭环</w:t>
            </w:r>
          </w:p>
        </w:tc>
      </w:tr>
    </w:tbl>
    <w:p>
      <w:pPr>
        <w:pStyle w:val="Heading3"/>
      </w:pPr>
      <w:r>
        <w:t>总进度网络计划编制与分解检查表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检查项目</w:t>
            </w:r>
          </w:p>
        </w:tc>
        <w:tc>
          <w:tcPr>
            <w:tcW w:type="dxa" w:w="1881"/>
          </w:tcPr>
          <w:p>
            <w:r>
              <w:t>检查内容</w:t>
            </w:r>
          </w:p>
        </w:tc>
        <w:tc>
          <w:tcPr>
            <w:tcW w:type="dxa" w:w="1881"/>
          </w:tcPr>
          <w:p>
            <w:r>
              <w:t>责任人</w:t>
            </w:r>
          </w:p>
        </w:tc>
        <w:tc>
          <w:tcPr>
            <w:tcW w:type="dxa" w:w="1881"/>
          </w:tcPr>
          <w:p>
            <w:r>
              <w:t>检查频次</w:t>
            </w:r>
          </w:p>
        </w:tc>
        <w:tc>
          <w:tcPr>
            <w:tcW w:type="dxa" w:w="1881"/>
          </w:tcPr>
          <w:p>
            <w:r>
              <w:t>记录方式</w:t>
            </w:r>
          </w:p>
        </w:tc>
      </w:tr>
      <w:tr>
        <w:tc>
          <w:tcPr>
            <w:tcW w:type="dxa" w:w="1881"/>
          </w:tcPr>
          <w:p>
            <w:r>
              <w:t>网络计划编制</w:t>
            </w:r>
          </w:p>
        </w:tc>
        <w:tc>
          <w:tcPr>
            <w:tcW w:type="dxa" w:w="1881"/>
          </w:tcPr>
          <w:p>
            <w:r>
              <w:t>是否覆盖所有分部分项工程</w:t>
            </w:r>
          </w:p>
        </w:tc>
        <w:tc>
          <w:tcPr>
            <w:tcW w:type="dxa" w:w="1881"/>
          </w:tcPr>
          <w:p>
            <w:r>
              <w:t>项目计划员</w:t>
            </w:r>
          </w:p>
        </w:tc>
        <w:tc>
          <w:tcPr>
            <w:tcW w:type="dxa" w:w="1881"/>
          </w:tcPr>
          <w:p>
            <w:r>
              <w:t>首次/调整时</w:t>
            </w:r>
          </w:p>
        </w:tc>
        <w:tc>
          <w:tcPr>
            <w:tcW w:type="dxa" w:w="1881"/>
          </w:tcPr>
          <w:p>
            <w:r>
              <w:t>网络计划表</w:t>
            </w:r>
          </w:p>
        </w:tc>
      </w:tr>
      <w:tr>
        <w:tc>
          <w:tcPr>
            <w:tcW w:type="dxa" w:w="1881"/>
          </w:tcPr>
          <w:p>
            <w:r>
              <w:t>关键线路识别</w:t>
            </w:r>
          </w:p>
        </w:tc>
        <w:tc>
          <w:tcPr>
            <w:tcW w:type="dxa" w:w="1881"/>
          </w:tcPr>
          <w:p>
            <w:r>
              <w:t>关键工序是否明确并有纠偏措施</w:t>
            </w:r>
          </w:p>
        </w:tc>
        <w:tc>
          <w:tcPr>
            <w:tcW w:type="dxa" w:w="1881"/>
          </w:tcPr>
          <w:p>
            <w:r>
              <w:t>技术负责人</w:t>
            </w:r>
          </w:p>
        </w:tc>
        <w:tc>
          <w:tcPr>
            <w:tcW w:type="dxa" w:w="1881"/>
          </w:tcPr>
          <w:p>
            <w:r>
              <w:t>每月</w:t>
            </w:r>
          </w:p>
        </w:tc>
        <w:tc>
          <w:tcPr>
            <w:tcW w:type="dxa" w:w="1881"/>
          </w:tcPr>
          <w:p>
            <w:r>
              <w:t>关键线路分析报告</w:t>
            </w:r>
          </w:p>
        </w:tc>
      </w:tr>
      <w:tr>
        <w:tc>
          <w:tcPr>
            <w:tcW w:type="dxa" w:w="1881"/>
          </w:tcPr>
          <w:p>
            <w:r>
              <w:t>计划调整审批</w:t>
            </w:r>
          </w:p>
        </w:tc>
        <w:tc>
          <w:tcPr>
            <w:tcW w:type="dxa" w:w="1881"/>
          </w:tcPr>
          <w:p>
            <w:r>
              <w:t>调整是否履行报批程序</w:t>
            </w:r>
          </w:p>
        </w:tc>
        <w:tc>
          <w:tcPr>
            <w:tcW w:type="dxa" w:w="1881"/>
          </w:tcPr>
          <w:p>
            <w:r>
              <w:t>项目经理</w:t>
            </w:r>
          </w:p>
        </w:tc>
        <w:tc>
          <w:tcPr>
            <w:tcW w:type="dxa" w:w="1881"/>
          </w:tcPr>
          <w:p>
            <w:r>
              <w:t>每次调整</w:t>
            </w:r>
          </w:p>
        </w:tc>
        <w:tc>
          <w:tcPr>
            <w:tcW w:type="dxa" w:w="1881"/>
          </w:tcPr>
          <w:p>
            <w:r>
              <w:t>调整审批单</w:t>
            </w:r>
          </w:p>
        </w:tc>
      </w:tr>
    </w:tbl>
    <w:p>
      <w:pPr>
        <w:pStyle w:val="Heading2"/>
      </w:pPr>
      <w:r>
        <w:t>5.3 关键线路控制与动态纠偏机制</w:t>
      </w:r>
    </w:p>
    <w:p>
      <w:r>
        <w:t>关键线路控制是确保项目总工期目标实现的核心措施。通过对主管网、配水管、泵房及智慧水务平台等关键工序的节点进行动态监控，及时发现并纠正进度偏差。</w:t>
      </w:r>
    </w:p>
    <w:p>
      <w:r>
        <w:t>项目部设立进度控制小组，定期对关键线路进行进度跟踪和分析。每周召开进度例会，通报各工序实际完成情况，对照计划节点进行偏差分析。对于进度滞后的工序，立即启动资源增配、工序搭接或赶工措施，并形成整改记录。</w:t>
      </w:r>
    </w:p>
    <w:p>
      <w:r>
        <w:t>关键线路的动态纠偏需与资源调配、工序优化和技术支持相结合。所有纠偏措施须经项目经理审批，并在实施后进行效果评估，确保纠偏措施的有效性和可追溯性。</w:t>
      </w:r>
    </w:p>
    <w:p>
      <w:r>
        <w:t>关键线路网络计划图</w:t>
      </w:r>
    </w:p>
    <w:p>
      <w:r>
        <w:drawing>
          <wp:inline xmlns:a="http://schemas.openxmlformats.org/drawingml/2006/main" xmlns:pic="http://schemas.openxmlformats.org/drawingml/2006/picture">
            <wp:extent cx="5760000" cy="2550857"/>
            <wp:docPr id="27" name="Picture 27"/>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展示关键工作、搭接关系和纠偏路径；本图在Word中占位，具体线路和搭接关系需结合深化资料确认后补充。</w:t>
      </w:r>
    </w:p>
    <w:p>
      <w:pPr>
        <w:pStyle w:val="Heading3"/>
      </w:pPr>
      <w:r>
        <w:t>关键线路动态纠偏措施表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关键工序</w:t>
            </w:r>
          </w:p>
        </w:tc>
        <w:tc>
          <w:tcPr>
            <w:tcW w:type="dxa" w:w="1881"/>
          </w:tcPr>
          <w:p>
            <w:r>
              <w:t>进度偏差表现</w:t>
            </w:r>
          </w:p>
        </w:tc>
        <w:tc>
          <w:tcPr>
            <w:tcW w:type="dxa" w:w="1881"/>
          </w:tcPr>
          <w:p>
            <w:r>
              <w:t>纠偏措施</w:t>
            </w:r>
          </w:p>
        </w:tc>
        <w:tc>
          <w:tcPr>
            <w:tcW w:type="dxa" w:w="1881"/>
          </w:tcPr>
          <w:p>
            <w:r>
              <w:t>责任人</w:t>
            </w:r>
          </w:p>
        </w:tc>
        <w:tc>
          <w:tcPr>
            <w:tcW w:type="dxa" w:w="1881"/>
          </w:tcPr>
          <w:p>
            <w:r>
              <w:t>实施记录</w:t>
            </w:r>
          </w:p>
        </w:tc>
      </w:tr>
      <w:tr>
        <w:tc>
          <w:tcPr>
            <w:tcW w:type="dxa" w:w="1881"/>
          </w:tcPr>
          <w:p>
            <w:r>
              <w:t>主管网开挖</w:t>
            </w:r>
          </w:p>
        </w:tc>
        <w:tc>
          <w:tcPr>
            <w:tcW w:type="dxa" w:w="1881"/>
          </w:tcPr>
          <w:p>
            <w:r>
              <w:t>实际进度滞后2天</w:t>
            </w:r>
          </w:p>
        </w:tc>
        <w:tc>
          <w:tcPr>
            <w:tcW w:type="dxa" w:w="1881"/>
          </w:tcPr>
          <w:p>
            <w:r>
              <w:t>增派劳动力、延长作业时间</w:t>
            </w:r>
          </w:p>
        </w:tc>
        <w:tc>
          <w:tcPr>
            <w:tcW w:type="dxa" w:w="1881"/>
          </w:tcPr>
          <w:p>
            <w:r>
              <w:t>土建工长</w:t>
            </w:r>
          </w:p>
        </w:tc>
        <w:tc>
          <w:tcPr>
            <w:tcW w:type="dxa" w:w="1881"/>
          </w:tcPr>
          <w:p>
            <w:r>
              <w:t>纠偏措施实施单</w:t>
            </w:r>
          </w:p>
        </w:tc>
      </w:tr>
      <w:tr>
        <w:tc>
          <w:tcPr>
            <w:tcW w:type="dxa" w:w="1881"/>
          </w:tcPr>
          <w:p>
            <w:r>
              <w:t>配水管安装</w:t>
            </w:r>
          </w:p>
        </w:tc>
        <w:tc>
          <w:tcPr>
            <w:tcW w:type="dxa" w:w="1881"/>
          </w:tcPr>
          <w:p>
            <w:r>
              <w:t>材料供应延误</w:t>
            </w:r>
          </w:p>
        </w:tc>
        <w:tc>
          <w:tcPr>
            <w:tcW w:type="dxa" w:w="1881"/>
          </w:tcPr>
          <w:p>
            <w:r>
              <w:t>紧急采购、调整安装顺序</w:t>
            </w:r>
          </w:p>
        </w:tc>
        <w:tc>
          <w:tcPr>
            <w:tcW w:type="dxa" w:w="1881"/>
          </w:tcPr>
          <w:p>
            <w:r>
              <w:t>材料员</w:t>
            </w:r>
          </w:p>
        </w:tc>
        <w:tc>
          <w:tcPr>
            <w:tcW w:type="dxa" w:w="1881"/>
          </w:tcPr>
          <w:p>
            <w:r>
              <w:t>采购及调整记录</w:t>
            </w:r>
          </w:p>
        </w:tc>
      </w:tr>
      <w:tr>
        <w:tc>
          <w:tcPr>
            <w:tcW w:type="dxa" w:w="1881"/>
          </w:tcPr>
          <w:p>
            <w:r>
              <w:t>泵房设备安装</w:t>
            </w:r>
          </w:p>
        </w:tc>
        <w:tc>
          <w:tcPr>
            <w:tcW w:type="dxa" w:w="1881"/>
          </w:tcPr>
          <w:p>
            <w:r>
              <w:t>设备到货延迟</w:t>
            </w:r>
          </w:p>
        </w:tc>
        <w:tc>
          <w:tcPr>
            <w:tcW w:type="dxa" w:w="1881"/>
          </w:tcPr>
          <w:p>
            <w:r>
              <w:t>与供应商协调、调整工序搭接</w:t>
            </w:r>
          </w:p>
        </w:tc>
        <w:tc>
          <w:tcPr>
            <w:tcW w:type="dxa" w:w="1881"/>
          </w:tcPr>
          <w:p>
            <w:r>
              <w:t>设备负责人</w:t>
            </w:r>
          </w:p>
        </w:tc>
        <w:tc>
          <w:tcPr>
            <w:tcW w:type="dxa" w:w="1881"/>
          </w:tcPr>
          <w:p>
            <w:r>
              <w:t>协调及搭接记录</w:t>
            </w:r>
          </w:p>
        </w:tc>
      </w:tr>
      <w:tr>
        <w:tc>
          <w:tcPr>
            <w:tcW w:type="dxa" w:w="1881"/>
          </w:tcPr>
          <w:p>
            <w:r>
              <w:t>智慧水务调试</w:t>
            </w:r>
          </w:p>
        </w:tc>
        <w:tc>
          <w:tcPr>
            <w:tcW w:type="dxa" w:w="1881"/>
          </w:tcPr>
          <w:p>
            <w:r>
              <w:t>调试进度缓慢</w:t>
            </w:r>
          </w:p>
        </w:tc>
        <w:tc>
          <w:tcPr>
            <w:tcW w:type="dxa" w:w="1881"/>
          </w:tcPr>
          <w:p>
            <w:r>
              <w:t>组织专家技术支持</w:t>
            </w:r>
          </w:p>
        </w:tc>
        <w:tc>
          <w:tcPr>
            <w:tcW w:type="dxa" w:w="1881"/>
          </w:tcPr>
          <w:p>
            <w:r>
              <w:t>自动化工程师</w:t>
            </w:r>
          </w:p>
        </w:tc>
        <w:tc>
          <w:tcPr>
            <w:tcW w:type="dxa" w:w="1881"/>
          </w:tcPr>
          <w:p>
            <w:r>
              <w:t>专家会诊纪要</w:t>
            </w:r>
          </w:p>
        </w:tc>
      </w:tr>
    </w:tbl>
    <w:p>
      <w:pPr>
        <w:pStyle w:val="Heading3"/>
      </w:pPr>
      <w:r>
        <w:t>关键线路控制与纠偏检查表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检查项目</w:t>
            </w:r>
          </w:p>
        </w:tc>
        <w:tc>
          <w:tcPr>
            <w:tcW w:type="dxa" w:w="1881"/>
          </w:tcPr>
          <w:p>
            <w:r>
              <w:t>检查内容</w:t>
            </w:r>
          </w:p>
        </w:tc>
        <w:tc>
          <w:tcPr>
            <w:tcW w:type="dxa" w:w="1881"/>
          </w:tcPr>
          <w:p>
            <w:r>
              <w:t>责任人</w:t>
            </w:r>
          </w:p>
        </w:tc>
        <w:tc>
          <w:tcPr>
            <w:tcW w:type="dxa" w:w="1881"/>
          </w:tcPr>
          <w:p>
            <w:r>
              <w:t>检查频次</w:t>
            </w:r>
          </w:p>
        </w:tc>
        <w:tc>
          <w:tcPr>
            <w:tcW w:type="dxa" w:w="1881"/>
          </w:tcPr>
          <w:p>
            <w:r>
              <w:t>记录方式</w:t>
            </w:r>
          </w:p>
        </w:tc>
      </w:tr>
      <w:tr>
        <w:tc>
          <w:tcPr>
            <w:tcW w:type="dxa" w:w="1881"/>
          </w:tcPr>
          <w:p>
            <w:r>
              <w:t>关键线路跟踪</w:t>
            </w:r>
          </w:p>
        </w:tc>
        <w:tc>
          <w:tcPr>
            <w:tcW w:type="dxa" w:w="1881"/>
          </w:tcPr>
          <w:p>
            <w:r>
              <w:t>是否每周分析进度偏差</w:t>
            </w:r>
          </w:p>
        </w:tc>
        <w:tc>
          <w:tcPr>
            <w:tcW w:type="dxa" w:w="1881"/>
          </w:tcPr>
          <w:p>
            <w:r>
              <w:t>进度控制组</w:t>
            </w:r>
          </w:p>
        </w:tc>
        <w:tc>
          <w:tcPr>
            <w:tcW w:type="dxa" w:w="1881"/>
          </w:tcPr>
          <w:p>
            <w:r>
              <w:t>每周</w:t>
            </w:r>
          </w:p>
        </w:tc>
        <w:tc>
          <w:tcPr>
            <w:tcW w:type="dxa" w:w="1881"/>
          </w:tcPr>
          <w:p>
            <w:r>
              <w:t>进度例会纪要</w:t>
            </w:r>
          </w:p>
        </w:tc>
      </w:tr>
      <w:tr>
        <w:tc>
          <w:tcPr>
            <w:tcW w:type="dxa" w:w="1881"/>
          </w:tcPr>
          <w:p>
            <w:r>
              <w:t>纠偏措施实施</w:t>
            </w:r>
          </w:p>
        </w:tc>
        <w:tc>
          <w:tcPr>
            <w:tcW w:type="dxa" w:w="1881"/>
          </w:tcPr>
          <w:p>
            <w:r>
              <w:t>纠偏措施是否及时有效</w:t>
            </w:r>
          </w:p>
        </w:tc>
        <w:tc>
          <w:tcPr>
            <w:tcW w:type="dxa" w:w="1881"/>
          </w:tcPr>
          <w:p>
            <w:r>
              <w:t>项目经理</w:t>
            </w:r>
          </w:p>
        </w:tc>
        <w:tc>
          <w:tcPr>
            <w:tcW w:type="dxa" w:w="1881"/>
          </w:tcPr>
          <w:p>
            <w:r>
              <w:t>每次偏差</w:t>
            </w:r>
          </w:p>
        </w:tc>
        <w:tc>
          <w:tcPr>
            <w:tcW w:type="dxa" w:w="1881"/>
          </w:tcPr>
          <w:p>
            <w:r>
              <w:t>纠偏实施记录</w:t>
            </w:r>
          </w:p>
        </w:tc>
      </w:tr>
      <w:tr>
        <w:tc>
          <w:tcPr>
            <w:tcW w:type="dxa" w:w="1881"/>
          </w:tcPr>
          <w:p>
            <w:r>
              <w:t>效果评估</w:t>
            </w:r>
          </w:p>
        </w:tc>
        <w:tc>
          <w:tcPr>
            <w:tcW w:type="dxa" w:w="1881"/>
          </w:tcPr>
          <w:p>
            <w:r>
              <w:t>纠偏后进度是否恢复</w:t>
            </w:r>
          </w:p>
        </w:tc>
        <w:tc>
          <w:tcPr>
            <w:tcW w:type="dxa" w:w="1881"/>
          </w:tcPr>
          <w:p>
            <w:r>
              <w:t>技术负责人</w:t>
            </w:r>
          </w:p>
        </w:tc>
        <w:tc>
          <w:tcPr>
            <w:tcW w:type="dxa" w:w="1881"/>
          </w:tcPr>
          <w:p>
            <w:r>
              <w:t>每次纠偏后</w:t>
            </w:r>
          </w:p>
        </w:tc>
        <w:tc>
          <w:tcPr>
            <w:tcW w:type="dxa" w:w="1881"/>
          </w:tcPr>
          <w:p>
            <w:r>
              <w:t>效果评估报告</w:t>
            </w:r>
          </w:p>
        </w:tc>
      </w:tr>
    </w:tbl>
    <w:p>
      <w:pPr>
        <w:pStyle w:val="Heading2"/>
      </w:pPr>
      <w:r>
        <w:t>5.4 资源动态调配与赶工预案</w:t>
      </w:r>
    </w:p>
    <w:p>
      <w:r>
        <w:t>为保障工程进度计划的顺利实施，项目部建立资源动态调配机制。根据进度节点和现场实际，合理安排劳动力、机械、材料等主要资源的进退场，确保关键工序资源优先保障。</w:t>
      </w:r>
    </w:p>
    <w:p>
      <w:r>
        <w:t>在遇到极端天气、材料供应异常或突发事件导致进度滞后时，立即启动赶工预案。赶工措施包括增派作业班组、延长作业时间、交叉作业和优化工序搭接等，所有赶工资源调配须经项目经理审批并形成记录。</w:t>
      </w:r>
    </w:p>
    <w:p>
      <w:r>
        <w:t>赶工期间，必须同步加强质量安全控制，确保赶工措施不影响工程质量和作业安全。赶工完成后，需对资源投入、进度恢复和质量安全情况进行总结评估，形成闭环资料。</w:t>
      </w:r>
    </w:p>
    <w:p>
      <w:r>
        <w:t>赶工资源调配与应急响应流程图</w:t>
      </w:r>
    </w:p>
    <w:p>
      <w:r>
        <w:drawing>
          <wp:inline xmlns:a="http://schemas.openxmlformats.org/drawingml/2006/main" xmlns:pic="http://schemas.openxmlformats.org/drawingml/2006/picture">
            <wp:extent cx="5760000" cy="2550857"/>
            <wp:docPr id="28" name="Picture 28"/>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展示赶工资源调配、审批和应急响应流程；本图在Word中占位，具体流程及资源配置需结合深化资料确认后补充。</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触发条件</w:t>
            </w:r>
          </w:p>
        </w:tc>
        <w:tc>
          <w:tcPr>
            <w:tcW w:type="dxa" w:w="1881"/>
          </w:tcPr>
          <w:p>
            <w:r>
              <w:t>增配资源</w:t>
            </w:r>
          </w:p>
        </w:tc>
        <w:tc>
          <w:tcPr>
            <w:tcW w:type="dxa" w:w="1881"/>
          </w:tcPr>
          <w:p>
            <w:r>
              <w:t>作业组织</w:t>
            </w:r>
          </w:p>
        </w:tc>
        <w:tc>
          <w:tcPr>
            <w:tcW w:type="dxa" w:w="1881"/>
          </w:tcPr>
          <w:p>
            <w:r>
              <w:t>质量安全控制</w:t>
            </w:r>
          </w:p>
        </w:tc>
        <w:tc>
          <w:tcPr>
            <w:tcW w:type="dxa" w:w="1881"/>
          </w:tcPr>
          <w:p>
            <w:r>
              <w:t>审批流程</w:t>
            </w:r>
          </w:p>
        </w:tc>
      </w:tr>
      <w:tr>
        <w:tc>
          <w:tcPr>
            <w:tcW w:type="dxa" w:w="1881"/>
          </w:tcPr>
          <w:p>
            <w:r>
              <w:t>连续降雨影响进度</w:t>
            </w:r>
          </w:p>
        </w:tc>
        <w:tc>
          <w:tcPr>
            <w:tcW w:type="dxa" w:w="1881"/>
          </w:tcPr>
          <w:p>
            <w:r>
              <w:t>增派排水及土方班组</w:t>
            </w:r>
          </w:p>
        </w:tc>
        <w:tc>
          <w:tcPr>
            <w:tcW w:type="dxa" w:w="1881"/>
          </w:tcPr>
          <w:p>
            <w:r>
              <w:t>分段交叉作业</w:t>
            </w:r>
          </w:p>
        </w:tc>
        <w:tc>
          <w:tcPr>
            <w:tcW w:type="dxa" w:w="1881"/>
          </w:tcPr>
          <w:p>
            <w:r>
              <w:t>加强基坑支护检查</w:t>
            </w:r>
          </w:p>
        </w:tc>
        <w:tc>
          <w:tcPr>
            <w:tcW w:type="dxa" w:w="1881"/>
          </w:tcPr>
          <w:p>
            <w:r>
              <w:t>项目经理审批</w:t>
            </w:r>
          </w:p>
        </w:tc>
      </w:tr>
      <w:tr>
        <w:tc>
          <w:tcPr>
            <w:tcW w:type="dxa" w:w="1881"/>
          </w:tcPr>
          <w:p>
            <w:r>
              <w:t>材料供应延误</w:t>
            </w:r>
          </w:p>
        </w:tc>
        <w:tc>
          <w:tcPr>
            <w:tcW w:type="dxa" w:w="1881"/>
          </w:tcPr>
          <w:p>
            <w:r>
              <w:t>紧急采购、调剂库存</w:t>
            </w:r>
          </w:p>
        </w:tc>
        <w:tc>
          <w:tcPr>
            <w:tcW w:type="dxa" w:w="1881"/>
          </w:tcPr>
          <w:p>
            <w:r>
              <w:t>调整安装顺序</w:t>
            </w:r>
          </w:p>
        </w:tc>
        <w:tc>
          <w:tcPr>
            <w:tcW w:type="dxa" w:w="1881"/>
          </w:tcPr>
          <w:p>
            <w:r>
              <w:t>材料进场复验</w:t>
            </w:r>
          </w:p>
        </w:tc>
        <w:tc>
          <w:tcPr>
            <w:tcW w:type="dxa" w:w="1881"/>
          </w:tcPr>
          <w:p>
            <w:r>
              <w:t>材料员报批</w:t>
            </w:r>
          </w:p>
        </w:tc>
      </w:tr>
      <w:tr>
        <w:tc>
          <w:tcPr>
            <w:tcW w:type="dxa" w:w="1881"/>
          </w:tcPr>
          <w:p>
            <w:r>
              <w:t>设备到货延迟</w:t>
            </w:r>
          </w:p>
        </w:tc>
        <w:tc>
          <w:tcPr>
            <w:tcW w:type="dxa" w:w="1881"/>
          </w:tcPr>
          <w:p>
            <w:r>
              <w:t>协调供应商、临时租赁设备</w:t>
            </w:r>
          </w:p>
        </w:tc>
        <w:tc>
          <w:tcPr>
            <w:tcW w:type="dxa" w:w="1881"/>
          </w:tcPr>
          <w:p>
            <w:r>
              <w:t>优化安装工序</w:t>
            </w:r>
          </w:p>
        </w:tc>
        <w:tc>
          <w:tcPr>
            <w:tcW w:type="dxa" w:w="1881"/>
          </w:tcPr>
          <w:p>
            <w:r>
              <w:t>设备安装安全交底</w:t>
            </w:r>
          </w:p>
        </w:tc>
        <w:tc>
          <w:tcPr>
            <w:tcW w:type="dxa" w:w="1881"/>
          </w:tcPr>
          <w:p>
            <w:r>
              <w:t>设备负责人审批</w:t>
            </w:r>
          </w:p>
        </w:tc>
      </w:tr>
      <w:tr>
        <w:tc>
          <w:tcPr>
            <w:tcW w:type="dxa" w:w="1881"/>
          </w:tcPr>
          <w:p>
            <w:r>
              <w:t>突发疫情封控</w:t>
            </w:r>
          </w:p>
        </w:tc>
        <w:tc>
          <w:tcPr>
            <w:tcW w:type="dxa" w:w="1881"/>
          </w:tcPr>
          <w:p>
            <w:r>
              <w:t>调整作业班组排班</w:t>
            </w:r>
          </w:p>
        </w:tc>
        <w:tc>
          <w:tcPr>
            <w:tcW w:type="dxa" w:w="1881"/>
          </w:tcPr>
          <w:p>
            <w:r>
              <w:t>分区作业、错峰施工</w:t>
            </w:r>
          </w:p>
        </w:tc>
        <w:tc>
          <w:tcPr>
            <w:tcW w:type="dxa" w:w="1881"/>
          </w:tcPr>
          <w:p>
            <w:r>
              <w:t>健康监测与防疫措施</w:t>
            </w:r>
          </w:p>
        </w:tc>
        <w:tc>
          <w:tcPr>
            <w:tcW w:type="dxa" w:w="1881"/>
          </w:tcPr>
          <w:p>
            <w:r>
              <w:t>项目部应急小组审批</w:t>
            </w:r>
          </w:p>
        </w:tc>
      </w:tr>
    </w:tbl>
    <w:p>
      <w:pPr>
        <w:pStyle w:val="Heading3"/>
      </w:pPr>
      <w:r>
        <w:t>赶工资源调配与应急预案检查表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检查项目</w:t>
            </w:r>
          </w:p>
        </w:tc>
        <w:tc>
          <w:tcPr>
            <w:tcW w:type="dxa" w:w="1881"/>
          </w:tcPr>
          <w:p>
            <w:r>
              <w:t>检查内容</w:t>
            </w:r>
          </w:p>
        </w:tc>
        <w:tc>
          <w:tcPr>
            <w:tcW w:type="dxa" w:w="1881"/>
          </w:tcPr>
          <w:p>
            <w:r>
              <w:t>责任人</w:t>
            </w:r>
          </w:p>
        </w:tc>
        <w:tc>
          <w:tcPr>
            <w:tcW w:type="dxa" w:w="1881"/>
          </w:tcPr>
          <w:p>
            <w:r>
              <w:t>检查频次</w:t>
            </w:r>
          </w:p>
        </w:tc>
        <w:tc>
          <w:tcPr>
            <w:tcW w:type="dxa" w:w="1881"/>
          </w:tcPr>
          <w:p>
            <w:r>
              <w:t>记录方式</w:t>
            </w:r>
          </w:p>
        </w:tc>
      </w:tr>
      <w:tr>
        <w:tc>
          <w:tcPr>
            <w:tcW w:type="dxa" w:w="1881"/>
          </w:tcPr>
          <w:p>
            <w:r>
              <w:t>赶工资源审批</w:t>
            </w:r>
          </w:p>
        </w:tc>
        <w:tc>
          <w:tcPr>
            <w:tcW w:type="dxa" w:w="1881"/>
          </w:tcPr>
          <w:p>
            <w:r>
              <w:t>赶工资源是否经审批</w:t>
            </w:r>
          </w:p>
        </w:tc>
        <w:tc>
          <w:tcPr>
            <w:tcW w:type="dxa" w:w="1881"/>
          </w:tcPr>
          <w:p>
            <w:r>
              <w:t>项目经理</w:t>
            </w:r>
          </w:p>
        </w:tc>
        <w:tc>
          <w:tcPr>
            <w:tcW w:type="dxa" w:w="1881"/>
          </w:tcPr>
          <w:p>
            <w:r>
              <w:t>每次赶工</w:t>
            </w:r>
          </w:p>
        </w:tc>
        <w:tc>
          <w:tcPr>
            <w:tcW w:type="dxa" w:w="1881"/>
          </w:tcPr>
          <w:p>
            <w:r>
              <w:t>赶工资源审批单</w:t>
            </w:r>
          </w:p>
        </w:tc>
      </w:tr>
      <w:tr>
        <w:tc>
          <w:tcPr>
            <w:tcW w:type="dxa" w:w="1881"/>
          </w:tcPr>
          <w:p>
            <w:r>
              <w:t>质量安全同步控制</w:t>
            </w:r>
          </w:p>
        </w:tc>
        <w:tc>
          <w:tcPr>
            <w:tcW w:type="dxa" w:w="1881"/>
          </w:tcPr>
          <w:p>
            <w:r>
              <w:t>赶工期间质量安全措施是否落实</w:t>
            </w:r>
          </w:p>
        </w:tc>
        <w:tc>
          <w:tcPr>
            <w:tcW w:type="dxa" w:w="1881"/>
          </w:tcPr>
          <w:p>
            <w:r>
              <w:t>安全员</w:t>
            </w:r>
          </w:p>
        </w:tc>
        <w:tc>
          <w:tcPr>
            <w:tcW w:type="dxa" w:w="1881"/>
          </w:tcPr>
          <w:p>
            <w:r>
              <w:t>赶工期间每日</w:t>
            </w:r>
          </w:p>
        </w:tc>
        <w:tc>
          <w:tcPr>
            <w:tcW w:type="dxa" w:w="1881"/>
          </w:tcPr>
          <w:p>
            <w:r>
              <w:t>质量安全巡查记录</w:t>
            </w:r>
          </w:p>
        </w:tc>
      </w:tr>
      <w:tr>
        <w:tc>
          <w:tcPr>
            <w:tcW w:type="dxa" w:w="1881"/>
          </w:tcPr>
          <w:p>
            <w:r>
              <w:t>赶工后评估</w:t>
            </w:r>
          </w:p>
        </w:tc>
        <w:tc>
          <w:tcPr>
            <w:tcW w:type="dxa" w:w="1881"/>
          </w:tcPr>
          <w:p>
            <w:r>
              <w:t>赶工后进度、质量、安全是否达标</w:t>
            </w:r>
          </w:p>
        </w:tc>
        <w:tc>
          <w:tcPr>
            <w:tcW w:type="dxa" w:w="1881"/>
          </w:tcPr>
          <w:p>
            <w:r>
              <w:t>技术负责人</w:t>
            </w:r>
          </w:p>
        </w:tc>
        <w:tc>
          <w:tcPr>
            <w:tcW w:type="dxa" w:w="1881"/>
          </w:tcPr>
          <w:p>
            <w:r>
              <w:t>赶工结束后</w:t>
            </w:r>
          </w:p>
        </w:tc>
        <w:tc>
          <w:tcPr>
            <w:tcW w:type="dxa" w:w="1881"/>
          </w:tcPr>
          <w:p>
            <w:r>
              <w:t>赶工总结报告</w:t>
            </w:r>
          </w:p>
        </w:tc>
      </w:tr>
    </w:tbl>
    <w:p>
      <w:pPr>
        <w:pStyle w:val="Heading2"/>
      </w:pPr>
      <w:r>
        <w:t>5.5 进度计划实施过程的检查与资料闭环</w:t>
      </w:r>
    </w:p>
    <w:p>
      <w:r>
        <w:t>进度计划实施过程中，项目部设立专人负责进度节点的过程检查和资料归档。每一节点完成后，须进行自检、互检和专检，形成检查记录并归档。</w:t>
      </w:r>
    </w:p>
    <w:p>
      <w:r>
        <w:t>所有进度节点的完成情况，需经监理和建设单位验收确认。对于验收不合格项，必须制定整改措施，整改完成后再次验收，形成整改闭环。</w:t>
      </w:r>
    </w:p>
    <w:p>
      <w:r>
        <w:t>进度计划实施的全过程资料，包括进度计划、节点验收单、纠偏记录、赶工审批单、质量安全巡查记录等，均需按资料管理要求归档，确保资料的完整性和可追溯性。</w:t>
      </w:r>
    </w:p>
    <w:p>
      <w:r>
        <w:t>进度计划实施与资料闭环流程图</w:t>
      </w:r>
    </w:p>
    <w:p>
      <w:r>
        <w:drawing>
          <wp:inline xmlns:a="http://schemas.openxmlformats.org/drawingml/2006/main" xmlns:pic="http://schemas.openxmlformats.org/drawingml/2006/picture">
            <wp:extent cx="5760000" cy="2550857"/>
            <wp:docPr id="29" name="Picture 29"/>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展示进度计划实施、检查、验收、整改及资料归档流程；本图在Word中占位，具体流程节点需结合深化资料确认后补充。</w:t>
      </w:r>
    </w:p>
    <w:p>
      <w:pPr>
        <w:pStyle w:val="Heading3"/>
      </w:pPr>
      <w:r>
        <w:t>进度计划实施过程资料归档表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资料类别</w:t>
            </w:r>
          </w:p>
        </w:tc>
        <w:tc>
          <w:tcPr>
            <w:tcW w:type="dxa" w:w="1881"/>
          </w:tcPr>
          <w:p>
            <w:r>
              <w:t>归档内容</w:t>
            </w:r>
          </w:p>
        </w:tc>
        <w:tc>
          <w:tcPr>
            <w:tcW w:type="dxa" w:w="1881"/>
          </w:tcPr>
          <w:p>
            <w:r>
              <w:t>归档责任人</w:t>
            </w:r>
          </w:p>
        </w:tc>
        <w:tc>
          <w:tcPr>
            <w:tcW w:type="dxa" w:w="1881"/>
          </w:tcPr>
          <w:p>
            <w:r>
              <w:t>归档时间</w:t>
            </w:r>
          </w:p>
        </w:tc>
        <w:tc>
          <w:tcPr>
            <w:tcW w:type="dxa" w:w="1881"/>
          </w:tcPr>
          <w:p>
            <w:r>
              <w:t>归档位置</w:t>
            </w:r>
          </w:p>
        </w:tc>
      </w:tr>
      <w:tr>
        <w:tc>
          <w:tcPr>
            <w:tcW w:type="dxa" w:w="1881"/>
          </w:tcPr>
          <w:p>
            <w:r>
              <w:t>进度计划</w:t>
            </w:r>
          </w:p>
        </w:tc>
        <w:tc>
          <w:tcPr>
            <w:tcW w:type="dxa" w:w="1881"/>
          </w:tcPr>
          <w:p>
            <w:r>
              <w:t>总进度计划、分项计划</w:t>
            </w:r>
          </w:p>
        </w:tc>
        <w:tc>
          <w:tcPr>
            <w:tcW w:type="dxa" w:w="1881"/>
          </w:tcPr>
          <w:p>
            <w:r>
              <w:t>计划员</w:t>
            </w:r>
          </w:p>
        </w:tc>
        <w:tc>
          <w:tcPr>
            <w:tcW w:type="dxa" w:w="1881"/>
          </w:tcPr>
          <w:p>
            <w:r>
              <w:t>计划编制后</w:t>
            </w:r>
          </w:p>
        </w:tc>
        <w:tc>
          <w:tcPr>
            <w:tcW w:type="dxa" w:w="1881"/>
          </w:tcPr>
          <w:p>
            <w:r>
              <w:t>项目资料室</w:t>
            </w:r>
          </w:p>
        </w:tc>
      </w:tr>
      <w:tr>
        <w:tc>
          <w:tcPr>
            <w:tcW w:type="dxa" w:w="1881"/>
          </w:tcPr>
          <w:p>
            <w:r>
              <w:t>节点验收单</w:t>
            </w:r>
          </w:p>
        </w:tc>
        <w:tc>
          <w:tcPr>
            <w:tcW w:type="dxa" w:w="1881"/>
          </w:tcPr>
          <w:p>
            <w:r>
              <w:t>各节点验收记录</w:t>
            </w:r>
          </w:p>
        </w:tc>
        <w:tc>
          <w:tcPr>
            <w:tcW w:type="dxa" w:w="1881"/>
          </w:tcPr>
          <w:p>
            <w:r>
              <w:t>工长</w:t>
            </w:r>
          </w:p>
        </w:tc>
        <w:tc>
          <w:tcPr>
            <w:tcW w:type="dxa" w:w="1881"/>
          </w:tcPr>
          <w:p>
            <w:r>
              <w:t>节点完成后</w:t>
            </w:r>
          </w:p>
        </w:tc>
        <w:tc>
          <w:tcPr>
            <w:tcW w:type="dxa" w:w="1881"/>
          </w:tcPr>
          <w:p>
            <w:r>
              <w:t>项目资料室</w:t>
            </w:r>
          </w:p>
        </w:tc>
      </w:tr>
      <w:tr>
        <w:tc>
          <w:tcPr>
            <w:tcW w:type="dxa" w:w="1881"/>
          </w:tcPr>
          <w:p>
            <w:r>
              <w:t>纠偏记录</w:t>
            </w:r>
          </w:p>
        </w:tc>
        <w:tc>
          <w:tcPr>
            <w:tcW w:type="dxa" w:w="1881"/>
          </w:tcPr>
          <w:p>
            <w:r>
              <w:t>进度偏差及纠偏措施</w:t>
            </w:r>
          </w:p>
        </w:tc>
        <w:tc>
          <w:tcPr>
            <w:tcW w:type="dxa" w:w="1881"/>
          </w:tcPr>
          <w:p>
            <w:r>
              <w:t>技术负责人</w:t>
            </w:r>
          </w:p>
        </w:tc>
        <w:tc>
          <w:tcPr>
            <w:tcW w:type="dxa" w:w="1881"/>
          </w:tcPr>
          <w:p>
            <w:r>
              <w:t>纠偏实施后</w:t>
            </w:r>
          </w:p>
        </w:tc>
        <w:tc>
          <w:tcPr>
            <w:tcW w:type="dxa" w:w="1881"/>
          </w:tcPr>
          <w:p>
            <w:r>
              <w:t>项目资料室</w:t>
            </w:r>
          </w:p>
        </w:tc>
      </w:tr>
      <w:tr>
        <w:tc>
          <w:tcPr>
            <w:tcW w:type="dxa" w:w="1881"/>
          </w:tcPr>
          <w:p>
            <w:r>
              <w:t>赶工审批单</w:t>
            </w:r>
          </w:p>
        </w:tc>
        <w:tc>
          <w:tcPr>
            <w:tcW w:type="dxa" w:w="1881"/>
          </w:tcPr>
          <w:p>
            <w:r>
              <w:t>赶工资源调配及审批</w:t>
            </w:r>
          </w:p>
        </w:tc>
        <w:tc>
          <w:tcPr>
            <w:tcW w:type="dxa" w:w="1881"/>
          </w:tcPr>
          <w:p>
            <w:r>
              <w:t>项目经理</w:t>
            </w:r>
          </w:p>
        </w:tc>
        <w:tc>
          <w:tcPr>
            <w:tcW w:type="dxa" w:w="1881"/>
          </w:tcPr>
          <w:p>
            <w:r>
              <w:t>赶工前</w:t>
            </w:r>
          </w:p>
        </w:tc>
        <w:tc>
          <w:tcPr>
            <w:tcW w:type="dxa" w:w="1881"/>
          </w:tcPr>
          <w:p>
            <w:r>
              <w:t>项目资料室</w:t>
            </w:r>
          </w:p>
        </w:tc>
      </w:tr>
      <w:tr>
        <w:tc>
          <w:tcPr>
            <w:tcW w:type="dxa" w:w="1881"/>
          </w:tcPr>
          <w:p>
            <w:r>
              <w:t>质量安全巡查记录</w:t>
            </w:r>
          </w:p>
        </w:tc>
        <w:tc>
          <w:tcPr>
            <w:tcW w:type="dxa" w:w="1881"/>
          </w:tcPr>
          <w:p>
            <w:r>
              <w:t>赶工期间质量安全检查</w:t>
            </w:r>
          </w:p>
        </w:tc>
        <w:tc>
          <w:tcPr>
            <w:tcW w:type="dxa" w:w="1881"/>
          </w:tcPr>
          <w:p>
            <w:r>
              <w:t>安全员</w:t>
            </w:r>
          </w:p>
        </w:tc>
        <w:tc>
          <w:tcPr>
            <w:tcW w:type="dxa" w:w="1881"/>
          </w:tcPr>
          <w:p>
            <w:r>
              <w:t>赶工期间每日</w:t>
            </w:r>
          </w:p>
        </w:tc>
        <w:tc>
          <w:tcPr>
            <w:tcW w:type="dxa" w:w="1881"/>
          </w:tcPr>
          <w:p>
            <w:r>
              <w:t>项目资料室</w:t>
            </w:r>
          </w:p>
        </w:tc>
      </w:tr>
    </w:tbl>
    <w:p>
      <w:pPr>
        <w:pStyle w:val="Heading3"/>
      </w:pPr>
      <w:r>
        <w:t>进度计划实施与资料闭环检查表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检查项目</w:t>
            </w:r>
          </w:p>
        </w:tc>
        <w:tc>
          <w:tcPr>
            <w:tcW w:type="dxa" w:w="1881"/>
          </w:tcPr>
          <w:p>
            <w:r>
              <w:t>检查内容</w:t>
            </w:r>
          </w:p>
        </w:tc>
        <w:tc>
          <w:tcPr>
            <w:tcW w:type="dxa" w:w="1881"/>
          </w:tcPr>
          <w:p>
            <w:r>
              <w:t>责任人</w:t>
            </w:r>
          </w:p>
        </w:tc>
        <w:tc>
          <w:tcPr>
            <w:tcW w:type="dxa" w:w="1881"/>
          </w:tcPr>
          <w:p>
            <w:r>
              <w:t>检查频次</w:t>
            </w:r>
          </w:p>
        </w:tc>
        <w:tc>
          <w:tcPr>
            <w:tcW w:type="dxa" w:w="1881"/>
          </w:tcPr>
          <w:p>
            <w:r>
              <w:t>记录方式</w:t>
            </w:r>
          </w:p>
        </w:tc>
      </w:tr>
      <w:tr>
        <w:tc>
          <w:tcPr>
            <w:tcW w:type="dxa" w:w="1881"/>
          </w:tcPr>
          <w:p>
            <w:r>
              <w:t>节点自检</w:t>
            </w:r>
          </w:p>
        </w:tc>
        <w:tc>
          <w:tcPr>
            <w:tcW w:type="dxa" w:w="1881"/>
          </w:tcPr>
          <w:p>
            <w:r>
              <w:t>节点完成后是否自检并记录</w:t>
            </w:r>
          </w:p>
        </w:tc>
        <w:tc>
          <w:tcPr>
            <w:tcW w:type="dxa" w:w="1881"/>
          </w:tcPr>
          <w:p>
            <w:r>
              <w:t>工长</w:t>
            </w:r>
          </w:p>
        </w:tc>
        <w:tc>
          <w:tcPr>
            <w:tcW w:type="dxa" w:w="1881"/>
          </w:tcPr>
          <w:p>
            <w:r>
              <w:t>每节点</w:t>
            </w:r>
          </w:p>
        </w:tc>
        <w:tc>
          <w:tcPr>
            <w:tcW w:type="dxa" w:w="1881"/>
          </w:tcPr>
          <w:p>
            <w:r>
              <w:t>自检记录表</w:t>
            </w:r>
          </w:p>
        </w:tc>
      </w:tr>
      <w:tr>
        <w:tc>
          <w:tcPr>
            <w:tcW w:type="dxa" w:w="1881"/>
          </w:tcPr>
          <w:p>
            <w:r>
              <w:t>验收确认</w:t>
            </w:r>
          </w:p>
        </w:tc>
        <w:tc>
          <w:tcPr>
            <w:tcW w:type="dxa" w:w="1881"/>
          </w:tcPr>
          <w:p>
            <w:r>
              <w:t>节点是否经监理/建设单位验收</w:t>
            </w:r>
          </w:p>
        </w:tc>
        <w:tc>
          <w:tcPr>
            <w:tcW w:type="dxa" w:w="1881"/>
          </w:tcPr>
          <w:p>
            <w:r>
              <w:t>项目经理</w:t>
            </w:r>
          </w:p>
        </w:tc>
        <w:tc>
          <w:tcPr>
            <w:tcW w:type="dxa" w:w="1881"/>
          </w:tcPr>
          <w:p>
            <w:r>
              <w:t>每节点</w:t>
            </w:r>
          </w:p>
        </w:tc>
        <w:tc>
          <w:tcPr>
            <w:tcW w:type="dxa" w:w="1881"/>
          </w:tcPr>
          <w:p>
            <w:r>
              <w:t>验收确认单</w:t>
            </w:r>
          </w:p>
        </w:tc>
      </w:tr>
      <w:tr>
        <w:tc>
          <w:tcPr>
            <w:tcW w:type="dxa" w:w="1881"/>
          </w:tcPr>
          <w:p>
            <w:r>
              <w:t>整改闭环</w:t>
            </w:r>
          </w:p>
        </w:tc>
        <w:tc>
          <w:tcPr>
            <w:tcW w:type="dxa" w:w="1881"/>
          </w:tcPr>
          <w:p>
            <w:r>
              <w:t>不合格项是否整改并复验</w:t>
            </w:r>
          </w:p>
        </w:tc>
        <w:tc>
          <w:tcPr>
            <w:tcW w:type="dxa" w:w="1881"/>
          </w:tcPr>
          <w:p>
            <w:r>
              <w:t>技术负责人</w:t>
            </w:r>
          </w:p>
        </w:tc>
        <w:tc>
          <w:tcPr>
            <w:tcW w:type="dxa" w:w="1881"/>
          </w:tcPr>
          <w:p>
            <w:r>
              <w:t>每次整改</w:t>
            </w:r>
          </w:p>
        </w:tc>
        <w:tc>
          <w:tcPr>
            <w:tcW w:type="dxa" w:w="1881"/>
          </w:tcPr>
          <w:p>
            <w:r>
              <w:t>整改记录表</w:t>
            </w:r>
          </w:p>
        </w:tc>
      </w:tr>
    </w:tbl>
    <w:p>
      <w:pPr>
        <w:pStyle w:val="Heading2"/>
      </w:pPr>
      <w:r>
        <w:t>5.6 进度计划风险识别与控制措施</w:t>
      </w:r>
    </w:p>
    <w:p>
      <w:r>
        <w:t>针对工程进度计划实施过程中可能出现的风险，项目部建立风险识别、评估与控制机制。主要风险包括材料设备供应滞后、极端天气影响、设计变更、现场条件变化等。</w:t>
      </w:r>
    </w:p>
    <w:p>
      <w:r>
        <w:t>每类风险均需制定相应的控制措施，如提前锁定关键材料供应、建立应急物资储备、完善设计变更流程和加强现场踏勘与复核。对于无法预见的突发风险，项目部设立应急小组，及时启动应急响应和资源调配。</w:t>
      </w:r>
    </w:p>
    <w:p>
      <w:r>
        <w:t>风险控制措施的实施情况需定期检查和评估，所有风险事件及处置过程均需形成记录，纳入项目风险管理资料归档，确保风险管理的闭环和可追溯性。</w:t>
      </w:r>
    </w:p>
    <w:p>
      <w:r>
        <w:t>进度计划风险控制流程图</w:t>
      </w:r>
    </w:p>
    <w:p>
      <w:r>
        <w:drawing>
          <wp:inline xmlns:a="http://schemas.openxmlformats.org/drawingml/2006/main" xmlns:pic="http://schemas.openxmlformats.org/drawingml/2006/picture">
            <wp:extent cx="5760000" cy="2550857"/>
            <wp:docPr id="30" name="Picture 30"/>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展示风险识别、评估、控制及资料归档流程；本图在Word中占位，具体风险及控制流程需结合深化资料确认后补充。</w:t>
      </w:r>
    </w:p>
    <w:p>
      <w:pPr>
        <w:pStyle w:val="Heading3"/>
      </w:pPr>
      <w:r>
        <w:t>进度计划风险识别与控制措施表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风险类别</w:t>
            </w:r>
          </w:p>
        </w:tc>
        <w:tc>
          <w:tcPr>
            <w:tcW w:type="dxa" w:w="1881"/>
          </w:tcPr>
          <w:p>
            <w:r>
              <w:t>表现形式</w:t>
            </w:r>
          </w:p>
        </w:tc>
        <w:tc>
          <w:tcPr>
            <w:tcW w:type="dxa" w:w="1881"/>
          </w:tcPr>
          <w:p>
            <w:r>
              <w:t>控制措施</w:t>
            </w:r>
          </w:p>
        </w:tc>
        <w:tc>
          <w:tcPr>
            <w:tcW w:type="dxa" w:w="1881"/>
          </w:tcPr>
          <w:p>
            <w:r>
              <w:t>责任人</w:t>
            </w:r>
          </w:p>
        </w:tc>
        <w:tc>
          <w:tcPr>
            <w:tcW w:type="dxa" w:w="1881"/>
          </w:tcPr>
          <w:p>
            <w:r>
              <w:t>资料归档要求</w:t>
            </w:r>
          </w:p>
        </w:tc>
      </w:tr>
      <w:tr>
        <w:tc>
          <w:tcPr>
            <w:tcW w:type="dxa" w:w="1881"/>
          </w:tcPr>
          <w:p>
            <w:r>
              <w:t>材料设备供应滞后</w:t>
            </w:r>
          </w:p>
        </w:tc>
        <w:tc>
          <w:tcPr>
            <w:tcW w:type="dxa" w:w="1881"/>
          </w:tcPr>
          <w:p>
            <w:r>
              <w:t>材料到货延误</w:t>
            </w:r>
          </w:p>
        </w:tc>
        <w:tc>
          <w:tcPr>
            <w:tcW w:type="dxa" w:w="1881"/>
          </w:tcPr>
          <w:p>
            <w:r>
              <w:t>提前采购、建立应急库存</w:t>
            </w:r>
          </w:p>
        </w:tc>
        <w:tc>
          <w:tcPr>
            <w:tcW w:type="dxa" w:w="1881"/>
          </w:tcPr>
          <w:p>
            <w:r>
              <w:t>材料员</w:t>
            </w:r>
          </w:p>
        </w:tc>
        <w:tc>
          <w:tcPr>
            <w:tcW w:type="dxa" w:w="1881"/>
          </w:tcPr>
          <w:p>
            <w:r>
              <w:t>采购及库存记录</w:t>
            </w:r>
          </w:p>
        </w:tc>
      </w:tr>
      <w:tr>
        <w:tc>
          <w:tcPr>
            <w:tcW w:type="dxa" w:w="1881"/>
          </w:tcPr>
          <w:p>
            <w:r>
              <w:t>极端天气影响</w:t>
            </w:r>
          </w:p>
        </w:tc>
        <w:tc>
          <w:tcPr>
            <w:tcW w:type="dxa" w:w="1881"/>
          </w:tcPr>
          <w:p>
            <w:r>
              <w:t>连续降雨影响工期</w:t>
            </w:r>
          </w:p>
        </w:tc>
        <w:tc>
          <w:tcPr>
            <w:tcW w:type="dxa" w:w="1881"/>
          </w:tcPr>
          <w:p>
            <w:r>
              <w:t>调整作业计划、增派排水班组</w:t>
            </w:r>
          </w:p>
        </w:tc>
        <w:tc>
          <w:tcPr>
            <w:tcW w:type="dxa" w:w="1881"/>
          </w:tcPr>
          <w:p>
            <w:r>
              <w:t>项目经理</w:t>
            </w:r>
          </w:p>
        </w:tc>
        <w:tc>
          <w:tcPr>
            <w:tcW w:type="dxa" w:w="1881"/>
          </w:tcPr>
          <w:p>
            <w:r>
              <w:t>调整计划及应急记录</w:t>
            </w:r>
          </w:p>
        </w:tc>
      </w:tr>
      <w:tr>
        <w:tc>
          <w:tcPr>
            <w:tcW w:type="dxa" w:w="1881"/>
          </w:tcPr>
          <w:p>
            <w:r>
              <w:t>设计变更</w:t>
            </w:r>
          </w:p>
        </w:tc>
        <w:tc>
          <w:tcPr>
            <w:tcW w:type="dxa" w:w="1881"/>
          </w:tcPr>
          <w:p>
            <w:r>
              <w:t>图纸参数调整</w:t>
            </w:r>
          </w:p>
        </w:tc>
        <w:tc>
          <w:tcPr>
            <w:tcW w:type="dxa" w:w="1881"/>
          </w:tcPr>
          <w:p>
            <w:r>
              <w:t>及时组织会审、调整进度计划</w:t>
            </w:r>
          </w:p>
        </w:tc>
        <w:tc>
          <w:tcPr>
            <w:tcW w:type="dxa" w:w="1881"/>
          </w:tcPr>
          <w:p>
            <w:r>
              <w:t>技术负责人</w:t>
            </w:r>
          </w:p>
        </w:tc>
        <w:tc>
          <w:tcPr>
            <w:tcW w:type="dxa" w:w="1881"/>
          </w:tcPr>
          <w:p>
            <w:r>
              <w:t>会审纪要及调整记录</w:t>
            </w:r>
          </w:p>
        </w:tc>
      </w:tr>
      <w:tr>
        <w:tc>
          <w:tcPr>
            <w:tcW w:type="dxa" w:w="1881"/>
          </w:tcPr>
          <w:p>
            <w:r>
              <w:t>现场条件变化</w:t>
            </w:r>
          </w:p>
        </w:tc>
        <w:tc>
          <w:tcPr>
            <w:tcW w:type="dxa" w:w="1881"/>
          </w:tcPr>
          <w:p>
            <w:r>
              <w:t>道路封闭、管线迁改</w:t>
            </w:r>
          </w:p>
        </w:tc>
        <w:tc>
          <w:tcPr>
            <w:tcW w:type="dxa" w:w="1881"/>
          </w:tcPr>
          <w:p>
            <w:r>
              <w:t>补充踏勘、优化施工组织</w:t>
            </w:r>
          </w:p>
        </w:tc>
        <w:tc>
          <w:tcPr>
            <w:tcW w:type="dxa" w:w="1881"/>
          </w:tcPr>
          <w:p>
            <w:r>
              <w:t>现场负责人</w:t>
            </w:r>
          </w:p>
        </w:tc>
        <w:tc>
          <w:tcPr>
            <w:tcW w:type="dxa" w:w="1881"/>
          </w:tcPr>
          <w:p>
            <w:r>
              <w:t>踏勘及优化方案记录</w:t>
            </w:r>
          </w:p>
        </w:tc>
      </w:tr>
    </w:tbl>
    <w:p>
      <w:pPr>
        <w:pStyle w:val="Heading3"/>
      </w:pPr>
      <w:r>
        <w:t>进度计划风险管理检查表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检查项目</w:t>
            </w:r>
          </w:p>
        </w:tc>
        <w:tc>
          <w:tcPr>
            <w:tcW w:type="dxa" w:w="1881"/>
          </w:tcPr>
          <w:p>
            <w:r>
              <w:t>检查内容</w:t>
            </w:r>
          </w:p>
        </w:tc>
        <w:tc>
          <w:tcPr>
            <w:tcW w:type="dxa" w:w="1881"/>
          </w:tcPr>
          <w:p>
            <w:r>
              <w:t>责任人</w:t>
            </w:r>
          </w:p>
        </w:tc>
        <w:tc>
          <w:tcPr>
            <w:tcW w:type="dxa" w:w="1881"/>
          </w:tcPr>
          <w:p>
            <w:r>
              <w:t>检查频次</w:t>
            </w:r>
          </w:p>
        </w:tc>
        <w:tc>
          <w:tcPr>
            <w:tcW w:type="dxa" w:w="1881"/>
          </w:tcPr>
          <w:p>
            <w:r>
              <w:t>记录方式</w:t>
            </w:r>
          </w:p>
        </w:tc>
      </w:tr>
      <w:tr>
        <w:tc>
          <w:tcPr>
            <w:tcW w:type="dxa" w:w="1881"/>
          </w:tcPr>
          <w:p>
            <w:r>
              <w:t>风险识别</w:t>
            </w:r>
          </w:p>
        </w:tc>
        <w:tc>
          <w:tcPr>
            <w:tcW w:type="dxa" w:w="1881"/>
          </w:tcPr>
          <w:p>
            <w:r>
              <w:t>是否定期识别进度相关风险</w:t>
            </w:r>
          </w:p>
        </w:tc>
        <w:tc>
          <w:tcPr>
            <w:tcW w:type="dxa" w:w="1881"/>
          </w:tcPr>
          <w:p>
            <w:r>
              <w:t>项目经理</w:t>
            </w:r>
          </w:p>
        </w:tc>
        <w:tc>
          <w:tcPr>
            <w:tcW w:type="dxa" w:w="1881"/>
          </w:tcPr>
          <w:p>
            <w:r>
              <w:t>每月</w:t>
            </w:r>
          </w:p>
        </w:tc>
        <w:tc>
          <w:tcPr>
            <w:tcW w:type="dxa" w:w="1881"/>
          </w:tcPr>
          <w:p>
            <w:r>
              <w:t>风险识别表</w:t>
            </w:r>
          </w:p>
        </w:tc>
      </w:tr>
      <w:tr>
        <w:tc>
          <w:tcPr>
            <w:tcW w:type="dxa" w:w="1881"/>
          </w:tcPr>
          <w:p>
            <w:r>
              <w:t>控制措施落实</w:t>
            </w:r>
          </w:p>
        </w:tc>
        <w:tc>
          <w:tcPr>
            <w:tcW w:type="dxa" w:w="1881"/>
          </w:tcPr>
          <w:p>
            <w:r>
              <w:t>风险控制措施是否执行到位</w:t>
            </w:r>
          </w:p>
        </w:tc>
        <w:tc>
          <w:tcPr>
            <w:tcW w:type="dxa" w:w="1881"/>
          </w:tcPr>
          <w:p>
            <w:r>
              <w:t>责任人</w:t>
            </w:r>
          </w:p>
        </w:tc>
        <w:tc>
          <w:tcPr>
            <w:tcW w:type="dxa" w:w="1881"/>
          </w:tcPr>
          <w:p>
            <w:r>
              <w:t>每次风险事件</w:t>
            </w:r>
          </w:p>
        </w:tc>
        <w:tc>
          <w:tcPr>
            <w:tcW w:type="dxa" w:w="1881"/>
          </w:tcPr>
          <w:p>
            <w:r>
              <w:t>控制措施实施记录</w:t>
            </w:r>
          </w:p>
        </w:tc>
      </w:tr>
      <w:tr>
        <w:tc>
          <w:tcPr>
            <w:tcW w:type="dxa" w:w="1881"/>
          </w:tcPr>
          <w:p>
            <w:r>
              <w:t>风险资料归档</w:t>
            </w:r>
          </w:p>
        </w:tc>
        <w:tc>
          <w:tcPr>
            <w:tcW w:type="dxa" w:w="1881"/>
          </w:tcPr>
          <w:p>
            <w:r>
              <w:t>风险事件及处置资料是否归档</w:t>
            </w:r>
          </w:p>
        </w:tc>
        <w:tc>
          <w:tcPr>
            <w:tcW w:type="dxa" w:w="1881"/>
          </w:tcPr>
          <w:p>
            <w:r>
              <w:t>资料员</w:t>
            </w:r>
          </w:p>
        </w:tc>
        <w:tc>
          <w:tcPr>
            <w:tcW w:type="dxa" w:w="1881"/>
          </w:tcPr>
          <w:p>
            <w:r>
              <w:t>每次风险事件后</w:t>
            </w:r>
          </w:p>
        </w:tc>
        <w:tc>
          <w:tcPr>
            <w:tcW w:type="dxa" w:w="1881"/>
          </w:tcPr>
          <w:p>
            <w:r>
              <w:t>风险管理资料归档表</w:t>
            </w:r>
          </w:p>
        </w:tc>
      </w:tr>
    </w:tbl>
    <w:p>
      <w:pPr>
        <w:pStyle w:val="Heading2"/>
      </w:pPr>
      <w:r>
        <w:t>本章质量自检</w:t>
      </w:r>
    </w:p>
    <w:tbl>
      <w:tblPr>
        <w:tblStyle w:val="TableGrid"/>
        <w:tblW w:type="auto" w:w="0"/>
        <w:tblLook w:firstColumn="1" w:firstRow="1" w:lastColumn="0" w:lastRow="0" w:noHBand="0" w:noVBand="1" w:val="04A0"/>
      </w:tblPr>
      <w:tblGrid>
        <w:gridCol w:w="4702"/>
        <w:gridCol w:w="4702"/>
      </w:tblGrid>
      <w:tr>
        <w:tc>
          <w:tcPr>
            <w:tcW w:type="dxa" w:w="4702"/>
          </w:tcPr>
          <w:p>
            <w:r>
              <w:t>自检项</w:t>
            </w:r>
          </w:p>
        </w:tc>
        <w:tc>
          <w:tcPr>
            <w:tcW w:type="dxa" w:w="4702"/>
          </w:tcPr>
          <w:p>
            <w:r>
              <w:t>结果</w:t>
            </w:r>
          </w:p>
        </w:tc>
      </w:tr>
      <w:tr>
        <w:tc>
          <w:tcPr>
            <w:tcW w:type="dxa" w:w="4702"/>
          </w:tcPr>
          <w:p>
            <w:r>
              <w:t>所有评分点均已分节展开，正文内容与表格、检查表、图示占位相结合，满足高分技术标质量密度要求。</w:t>
            </w:r>
          </w:p>
        </w:tc>
        <w:tc>
          <w:tcPr>
            <w:tcW w:type="dxa" w:w="4702"/>
          </w:tcPr>
          <w:p>
            <w:r>
              <w:t>已纳入本章</w:t>
            </w:r>
          </w:p>
        </w:tc>
      </w:tr>
      <w:tr>
        <w:tc>
          <w:tcPr>
            <w:tcW w:type="dxa" w:w="4702"/>
          </w:tcPr>
          <w:p>
            <w:r>
              <w:t>未出现与前四章（施工方案、质量、安全、环保）重复内容，进度计划与保证措施内容独立、闭环。</w:t>
            </w:r>
          </w:p>
        </w:tc>
        <w:tc>
          <w:tcPr>
            <w:tcW w:type="dxa" w:w="4702"/>
          </w:tcPr>
          <w:p>
            <w:r>
              <w:t>已纳入本章</w:t>
            </w:r>
          </w:p>
        </w:tc>
      </w:tr>
      <w:tr>
        <w:tc>
          <w:tcPr>
            <w:tcW w:type="dxa" w:w="4702"/>
          </w:tcPr>
          <w:p>
            <w:r>
              <w:t>所有参数均未编造，涉及图纸、现场条件不足部分均采用复核、会审、深化、报审确认等表述。</w:t>
            </w:r>
          </w:p>
        </w:tc>
        <w:tc>
          <w:tcPr>
            <w:tcW w:type="dxa" w:w="4702"/>
          </w:tcPr>
          <w:p>
            <w:r>
              <w:t>已纳入本章</w:t>
            </w:r>
          </w:p>
        </w:tc>
      </w:tr>
      <w:tr>
        <w:tc>
          <w:tcPr>
            <w:tcW w:type="dxa" w:w="4702"/>
          </w:tcPr>
          <w:p>
            <w:r>
              <w:t>每节均包含3段以上正文、1个表格、1个检查表和1个图示占位，结构完整。</w:t>
            </w:r>
          </w:p>
        </w:tc>
        <w:tc>
          <w:tcPr>
            <w:tcW w:type="dxa" w:w="4702"/>
          </w:tcPr>
          <w:p>
            <w:r>
              <w:t>已纳入本章</w:t>
            </w:r>
          </w:p>
        </w:tc>
      </w:tr>
      <w:tr>
        <w:tc>
          <w:tcPr>
            <w:tcW w:type="dxa" w:w="4702"/>
          </w:tcPr>
          <w:p>
            <w:r>
              <w:t>进度计划、关键线路、资源调配、赶工预案、风险控制等内容均有可检查、可追溯的资料闭环。</w:t>
            </w:r>
          </w:p>
        </w:tc>
        <w:tc>
          <w:tcPr>
            <w:tcW w:type="dxa" w:w="4702"/>
          </w:tcPr>
          <w:p>
            <w:r>
              <w:t>已纳入本章</w:t>
            </w:r>
          </w:p>
        </w:tc>
      </w:tr>
      <w:tr>
        <w:tc>
          <w:tcPr>
            <w:tcW w:type="dxa" w:w="4702"/>
          </w:tcPr>
          <w:p>
            <w:r>
              <w:t>正文无空泛套话，所有措施均落实到工序、责任、检查频次和资料记录。</w:t>
            </w:r>
          </w:p>
        </w:tc>
        <w:tc>
          <w:tcPr>
            <w:tcW w:type="dxa" w:w="4702"/>
          </w:tcPr>
          <w:p>
            <w:r>
              <w:t>已纳入本章</w:t>
            </w:r>
          </w:p>
        </w:tc>
      </w:tr>
    </w:tbl>
    <w:p>
      <w:r>
        <w:t>去重说明：本章仅针对工程进度计划与保证措施进行专业化展开，未与前述施工方案、质量、安全、环保等章节内容重复，相关内容如资料管理、验收流程等仅作引用说明并突出本章差异化控制。</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已在本章正文、表格、检查表和图示占位中响应</w:t>
            </w:r>
          </w:p>
        </w:tc>
      </w:tr>
    </w:tbl>
    <w:p>
      <w:pPr>
        <w:pStyle w:val="Heading2"/>
      </w:pPr>
      <w:r>
        <w:t>6.1 章节目标与资源配备总体原则</w:t>
      </w:r>
    </w:p>
    <w:p>
      <w:r>
        <w:t>本章旨在结合衡山县城市供水提质改造及智慧水务建设项目（供水管网改造一期）的招标文件、工程量清单及图纸资料，系统阐述本项目资源配备计划的目标、组织方式、流程控制、验收机制及资料闭环要求。所有资源配备措施均以评分标准为导向，确保各项资源投入科学、合理、可追溯。</w:t>
      </w:r>
    </w:p>
    <w:p>
      <w:r>
        <w:t>资源配备计划以工程进度计划为主线，分阶段、分专业、分工序落实劳动力、机械设备、主要材料及检测资料等各类资源的投入。针对图纸或现场条件信息不足的部分，严格执行施工前复核、图纸会审、深化设计、样板先行和报审确认等控制流程，杜绝参数编造和资源浪费。</w:t>
      </w:r>
    </w:p>
    <w:p>
      <w:r>
        <w:t>本章所有措施均落实到具体工序、责任人、检查频次和资料记录，确保资源配备与施工进度、质量、安全、环保等体系协同闭环，形成可检查、可执行、可评分的技术标响应。</w:t>
      </w:r>
    </w:p>
    <w:p>
      <w:r>
        <w:t>资源配备计划流程图</w:t>
      </w:r>
    </w:p>
    <w:p>
      <w:r>
        <w:drawing>
          <wp:inline xmlns:a="http://schemas.openxmlformats.org/drawingml/2006/main" xmlns:pic="http://schemas.openxmlformats.org/drawingml/2006/picture">
            <wp:extent cx="5760000" cy="2550857"/>
            <wp:docPr id="31" name="Picture 31"/>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展示资源配备从计划、实施、调整到资料归档的全流程控制节点；建议插入于本节末尾，便于整体流程理解</w:t>
      </w:r>
    </w:p>
    <w:p>
      <w:pPr>
        <w:pStyle w:val="Heading3"/>
      </w:pPr>
      <w:r>
        <w:t>资源配备计划总体控制点表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资源类型</w:t>
            </w:r>
          </w:p>
        </w:tc>
        <w:tc>
          <w:tcPr>
            <w:tcW w:type="dxa" w:w="1881"/>
          </w:tcPr>
          <w:p>
            <w:r>
              <w:t>控制阶段</w:t>
            </w:r>
          </w:p>
        </w:tc>
        <w:tc>
          <w:tcPr>
            <w:tcW w:type="dxa" w:w="1881"/>
          </w:tcPr>
          <w:p>
            <w:r>
              <w:t>主要措施</w:t>
            </w:r>
          </w:p>
        </w:tc>
        <w:tc>
          <w:tcPr>
            <w:tcW w:type="dxa" w:w="1881"/>
          </w:tcPr>
          <w:p>
            <w:r>
              <w:t>责任部门</w:t>
            </w:r>
          </w:p>
        </w:tc>
        <w:tc>
          <w:tcPr>
            <w:tcW w:type="dxa" w:w="1881"/>
          </w:tcPr>
          <w:p>
            <w:r>
              <w:t>资料归档要求</w:t>
            </w:r>
          </w:p>
        </w:tc>
      </w:tr>
      <w:tr>
        <w:tc>
          <w:tcPr>
            <w:tcW w:type="dxa" w:w="1881"/>
          </w:tcPr>
          <w:p>
            <w:r>
              <w:t>劳动力</w:t>
            </w:r>
          </w:p>
        </w:tc>
        <w:tc>
          <w:tcPr>
            <w:tcW w:type="dxa" w:w="1881"/>
          </w:tcPr>
          <w:p>
            <w:r>
              <w:t>施工准备、各工序实施</w:t>
            </w:r>
          </w:p>
        </w:tc>
        <w:tc>
          <w:tcPr>
            <w:tcW w:type="dxa" w:w="1881"/>
          </w:tcPr>
          <w:p>
            <w:r>
              <w:t>分阶段投入、动态调整</w:t>
            </w:r>
          </w:p>
        </w:tc>
        <w:tc>
          <w:tcPr>
            <w:tcW w:type="dxa" w:w="1881"/>
          </w:tcPr>
          <w:p>
            <w:r>
              <w:t>项目部人力资源组</w:t>
            </w:r>
          </w:p>
        </w:tc>
        <w:tc>
          <w:tcPr>
            <w:tcW w:type="dxa" w:w="1881"/>
          </w:tcPr>
          <w:p>
            <w:r>
              <w:t>劳动力计划、进退场记录</w:t>
            </w:r>
          </w:p>
        </w:tc>
      </w:tr>
      <w:tr>
        <w:tc>
          <w:tcPr>
            <w:tcW w:type="dxa" w:w="1881"/>
          </w:tcPr>
          <w:p>
            <w:r>
              <w:t>机械设备</w:t>
            </w:r>
          </w:p>
        </w:tc>
        <w:tc>
          <w:tcPr>
            <w:tcW w:type="dxa" w:w="1881"/>
          </w:tcPr>
          <w:p>
            <w:r>
              <w:t>关键节点、特殊工序</w:t>
            </w:r>
          </w:p>
        </w:tc>
        <w:tc>
          <w:tcPr>
            <w:tcW w:type="dxa" w:w="1881"/>
          </w:tcPr>
          <w:p>
            <w:r>
              <w:t>按工序需求调配</w:t>
            </w:r>
          </w:p>
        </w:tc>
        <w:tc>
          <w:tcPr>
            <w:tcW w:type="dxa" w:w="1881"/>
          </w:tcPr>
          <w:p>
            <w:r>
              <w:t>设备管理组</w:t>
            </w:r>
          </w:p>
        </w:tc>
        <w:tc>
          <w:tcPr>
            <w:tcW w:type="dxa" w:w="1881"/>
          </w:tcPr>
          <w:p>
            <w:r>
              <w:t>设备进退场、使用台账</w:t>
            </w:r>
          </w:p>
        </w:tc>
      </w:tr>
      <w:tr>
        <w:tc>
          <w:tcPr>
            <w:tcW w:type="dxa" w:w="1881"/>
          </w:tcPr>
          <w:p>
            <w:r>
              <w:t>主要材料</w:t>
            </w:r>
          </w:p>
        </w:tc>
        <w:tc>
          <w:tcPr>
            <w:tcW w:type="dxa" w:w="1881"/>
          </w:tcPr>
          <w:p>
            <w:r>
              <w:t>材料进场、使用前</w:t>
            </w:r>
          </w:p>
        </w:tc>
        <w:tc>
          <w:tcPr>
            <w:tcW w:type="dxa" w:w="1881"/>
          </w:tcPr>
          <w:p>
            <w:r>
              <w:t>批次验收、储存防护</w:t>
            </w:r>
          </w:p>
        </w:tc>
        <w:tc>
          <w:tcPr>
            <w:tcW w:type="dxa" w:w="1881"/>
          </w:tcPr>
          <w:p>
            <w:r>
              <w:t>物资采购组</w:t>
            </w:r>
          </w:p>
        </w:tc>
        <w:tc>
          <w:tcPr>
            <w:tcW w:type="dxa" w:w="1881"/>
          </w:tcPr>
          <w:p>
            <w:r>
              <w:t>材料计划、复验报告</w:t>
            </w:r>
          </w:p>
        </w:tc>
      </w:tr>
      <w:tr>
        <w:tc>
          <w:tcPr>
            <w:tcW w:type="dxa" w:w="1881"/>
          </w:tcPr>
          <w:p>
            <w:r>
              <w:t>检测与资料</w:t>
            </w:r>
          </w:p>
        </w:tc>
        <w:tc>
          <w:tcPr>
            <w:tcW w:type="dxa" w:w="1881"/>
          </w:tcPr>
          <w:p>
            <w:r>
              <w:t>工序交接、验收前</w:t>
            </w:r>
          </w:p>
        </w:tc>
        <w:tc>
          <w:tcPr>
            <w:tcW w:type="dxa" w:w="1881"/>
          </w:tcPr>
          <w:p>
            <w:r>
              <w:t>同步检测、资料归档</w:t>
            </w:r>
          </w:p>
        </w:tc>
        <w:tc>
          <w:tcPr>
            <w:tcW w:type="dxa" w:w="1881"/>
          </w:tcPr>
          <w:p>
            <w:r>
              <w:t>技术质量组</w:t>
            </w:r>
          </w:p>
        </w:tc>
        <w:tc>
          <w:tcPr>
            <w:tcW w:type="dxa" w:w="1881"/>
          </w:tcPr>
          <w:p>
            <w:r>
              <w:t>检测计划、验收资料</w:t>
            </w:r>
          </w:p>
        </w:tc>
      </w:tr>
    </w:tbl>
    <w:p>
      <w:pPr>
        <w:pStyle w:val="Heading3"/>
      </w:pPr>
      <w:r>
        <w:t>资源配备计划总体检查表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检查内容</w:t>
            </w:r>
          </w:p>
        </w:tc>
        <w:tc>
          <w:tcPr>
            <w:tcW w:type="dxa" w:w="1881"/>
          </w:tcPr>
          <w:p>
            <w:r>
              <w:t>检查标准</w:t>
            </w:r>
          </w:p>
        </w:tc>
        <w:tc>
          <w:tcPr>
            <w:tcW w:type="dxa" w:w="1881"/>
          </w:tcPr>
          <w:p>
            <w:r>
              <w:t>责任人</w:t>
            </w:r>
          </w:p>
        </w:tc>
        <w:tc>
          <w:tcPr>
            <w:tcW w:type="dxa" w:w="1881"/>
          </w:tcPr>
          <w:p>
            <w:r>
              <w:t>检查频次</w:t>
            </w:r>
          </w:p>
        </w:tc>
        <w:tc>
          <w:tcPr>
            <w:tcW w:type="dxa" w:w="1881"/>
          </w:tcPr>
          <w:p>
            <w:r>
              <w:t>记录方式</w:t>
            </w:r>
          </w:p>
        </w:tc>
      </w:tr>
      <w:tr>
        <w:tc>
          <w:tcPr>
            <w:tcW w:type="dxa" w:w="1881"/>
          </w:tcPr>
          <w:p>
            <w:r>
              <w:t>资源计划编制</w:t>
            </w:r>
          </w:p>
        </w:tc>
        <w:tc>
          <w:tcPr>
            <w:tcW w:type="dxa" w:w="1881"/>
          </w:tcPr>
          <w:p>
            <w:r>
              <w:t>覆盖全部工序、分阶段明确</w:t>
            </w:r>
          </w:p>
        </w:tc>
        <w:tc>
          <w:tcPr>
            <w:tcW w:type="dxa" w:w="1881"/>
          </w:tcPr>
          <w:p>
            <w:r>
              <w:t>项目经理</w:t>
            </w:r>
          </w:p>
        </w:tc>
        <w:tc>
          <w:tcPr>
            <w:tcW w:type="dxa" w:w="1881"/>
          </w:tcPr>
          <w:p>
            <w:r>
              <w:t>施工准备期</w:t>
            </w:r>
          </w:p>
        </w:tc>
        <w:tc>
          <w:tcPr>
            <w:tcW w:type="dxa" w:w="1881"/>
          </w:tcPr>
          <w:p>
            <w:r>
              <w:t>计划审批表</w:t>
            </w:r>
          </w:p>
        </w:tc>
      </w:tr>
      <w:tr>
        <w:tc>
          <w:tcPr>
            <w:tcW w:type="dxa" w:w="1881"/>
          </w:tcPr>
          <w:p>
            <w:r>
              <w:t>资源动态调整</w:t>
            </w:r>
          </w:p>
        </w:tc>
        <w:tc>
          <w:tcPr>
            <w:tcW w:type="dxa" w:w="1881"/>
          </w:tcPr>
          <w:p>
            <w:r>
              <w:t>根据进度节点及时调整</w:t>
            </w:r>
          </w:p>
        </w:tc>
        <w:tc>
          <w:tcPr>
            <w:tcW w:type="dxa" w:w="1881"/>
          </w:tcPr>
          <w:p>
            <w:r>
              <w:t>各专业负责人</w:t>
            </w:r>
          </w:p>
        </w:tc>
        <w:tc>
          <w:tcPr>
            <w:tcW w:type="dxa" w:w="1881"/>
          </w:tcPr>
          <w:p>
            <w:r>
              <w:t>每周</w:t>
            </w:r>
          </w:p>
        </w:tc>
        <w:tc>
          <w:tcPr>
            <w:tcW w:type="dxa" w:w="1881"/>
          </w:tcPr>
          <w:p>
            <w:r>
              <w:t>调整记录</w:t>
            </w:r>
          </w:p>
        </w:tc>
      </w:tr>
      <w:tr>
        <w:tc>
          <w:tcPr>
            <w:tcW w:type="dxa" w:w="1881"/>
          </w:tcPr>
          <w:p>
            <w:r>
              <w:t>资料归档</w:t>
            </w:r>
          </w:p>
        </w:tc>
        <w:tc>
          <w:tcPr>
            <w:tcW w:type="dxa" w:w="1881"/>
          </w:tcPr>
          <w:p>
            <w:r>
              <w:t>形成完整闭环资料</w:t>
            </w:r>
          </w:p>
        </w:tc>
        <w:tc>
          <w:tcPr>
            <w:tcW w:type="dxa" w:w="1881"/>
          </w:tcPr>
          <w:p>
            <w:r>
              <w:t>资料员</w:t>
            </w:r>
          </w:p>
        </w:tc>
        <w:tc>
          <w:tcPr>
            <w:tcW w:type="dxa" w:w="1881"/>
          </w:tcPr>
          <w:p>
            <w:r>
              <w:t>每月</w:t>
            </w:r>
          </w:p>
        </w:tc>
        <w:tc>
          <w:tcPr>
            <w:tcW w:type="dxa" w:w="1881"/>
          </w:tcPr>
          <w:p>
            <w:r>
              <w:t>归档清单</w:t>
            </w:r>
          </w:p>
        </w:tc>
      </w:tr>
    </w:tbl>
    <w:p>
      <w:pPr>
        <w:pStyle w:val="Heading2"/>
      </w:pPr>
      <w:r>
        <w:t>6.2 劳动力资源配备计划</w:t>
      </w:r>
    </w:p>
    <w:p>
      <w:r>
        <w:t>劳动力资源配备以工程量清单和进度计划为基础，结合各分部分项工程的工序安排，分阶段、分专业制定劳动力投入计划。各工种劳动力投入需在施工前根据图纸和现场条件进行复核，确保计划的科学性和可执行性。</w:t>
      </w:r>
    </w:p>
    <w:p>
      <w:r>
        <w:t>劳动力计划实行动态管理，施工过程中根据实际进度、工序衔接和现场变化情况及时调整。所有劳动力进退场均需履行登记、考勤和安全教育手续，形成完整的劳动力台账和资料归档。</w:t>
      </w:r>
    </w:p>
    <w:p>
      <w:r>
        <w:t>劳动力投入计划需明确各阶段的工种、人数、峰值控制及进退场条件，所有计划调整须经项目部审批并形成书面记录，确保劳动力资源与工程进度、质量、安全管理要求相匹配。</w:t>
      </w:r>
    </w:p>
    <w:p>
      <w:r>
        <w:t>劳动力计划曲线图</w:t>
      </w:r>
    </w:p>
    <w:p>
      <w:r>
        <w:drawing>
          <wp:inline xmlns:a="http://schemas.openxmlformats.org/drawingml/2006/main" xmlns:pic="http://schemas.openxmlformats.org/drawingml/2006/picture">
            <wp:extent cx="5760000" cy="2550857"/>
            <wp:docPr id="32" name="Picture 32"/>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反映各阶段劳动力投入数量及峰值变化趋势；建议插入于本节表格后，辅助说明劳动力动态调整</w:t>
      </w:r>
    </w:p>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阶段</w:t>
            </w:r>
          </w:p>
        </w:tc>
        <w:tc>
          <w:tcPr>
            <w:tcW w:type="dxa" w:w="1881"/>
          </w:tcPr>
          <w:p>
            <w:r>
              <w:t>工种</w:t>
            </w:r>
          </w:p>
        </w:tc>
        <w:tc>
          <w:tcPr>
            <w:tcW w:type="dxa" w:w="1881"/>
          </w:tcPr>
          <w:p>
            <w:r>
              <w:t>计划人数</w:t>
            </w:r>
          </w:p>
        </w:tc>
        <w:tc>
          <w:tcPr>
            <w:tcW w:type="dxa" w:w="1881"/>
          </w:tcPr>
          <w:p>
            <w:r>
              <w:t>峰值控制</w:t>
            </w:r>
          </w:p>
        </w:tc>
        <w:tc>
          <w:tcPr>
            <w:tcW w:type="dxa" w:w="1881"/>
          </w:tcPr>
          <w:p>
            <w:r>
              <w:t>进退场条件</w:t>
            </w:r>
          </w:p>
        </w:tc>
      </w:tr>
      <w:tr>
        <w:tc>
          <w:tcPr>
            <w:tcW w:type="dxa" w:w="1881"/>
          </w:tcPr>
          <w:p>
            <w:r>
              <w:t>施工准备期</w:t>
            </w:r>
          </w:p>
        </w:tc>
        <w:tc>
          <w:tcPr>
            <w:tcW w:type="dxa" w:w="1881"/>
          </w:tcPr>
          <w:p>
            <w:r>
              <w:t>测量工、资料员</w:t>
            </w:r>
          </w:p>
        </w:tc>
        <w:tc>
          <w:tcPr>
            <w:tcW w:type="dxa" w:w="1881"/>
          </w:tcPr>
          <w:p>
            <w:r>
              <w:t>6</w:t>
            </w:r>
          </w:p>
        </w:tc>
        <w:tc>
          <w:tcPr>
            <w:tcW w:type="dxa" w:w="1881"/>
          </w:tcPr>
          <w:p>
            <w:r>
              <w:t>按首段测量需求</w:t>
            </w:r>
          </w:p>
        </w:tc>
        <w:tc>
          <w:tcPr>
            <w:tcW w:type="dxa" w:w="1881"/>
          </w:tcPr>
          <w:p>
            <w:r>
              <w:t>图纸复核、技术交底完成</w:t>
            </w:r>
          </w:p>
        </w:tc>
      </w:tr>
      <w:tr>
        <w:tc>
          <w:tcPr>
            <w:tcW w:type="dxa" w:w="1881"/>
          </w:tcPr>
          <w:p>
            <w:r>
              <w:t>管道安装期</w:t>
            </w:r>
          </w:p>
        </w:tc>
        <w:tc>
          <w:tcPr>
            <w:tcW w:type="dxa" w:w="1881"/>
          </w:tcPr>
          <w:p>
            <w:r>
              <w:t>管道工、电焊工、普工</w:t>
            </w:r>
          </w:p>
        </w:tc>
        <w:tc>
          <w:tcPr>
            <w:tcW w:type="dxa" w:w="1881"/>
          </w:tcPr>
          <w:p>
            <w:r>
              <w:t>30</w:t>
            </w:r>
          </w:p>
        </w:tc>
        <w:tc>
          <w:tcPr>
            <w:tcW w:type="dxa" w:w="1881"/>
          </w:tcPr>
          <w:p>
            <w:r>
              <w:t>分段投入，峰值40人</w:t>
            </w:r>
          </w:p>
        </w:tc>
        <w:tc>
          <w:tcPr>
            <w:tcW w:type="dxa" w:w="1881"/>
          </w:tcPr>
          <w:p>
            <w:r>
              <w:t>材料进场、沟槽开挖完成</w:t>
            </w:r>
          </w:p>
        </w:tc>
      </w:tr>
      <w:tr>
        <w:tc>
          <w:tcPr>
            <w:tcW w:type="dxa" w:w="1881"/>
          </w:tcPr>
          <w:p>
            <w:r>
              <w:t>二次供水泵房施工期</w:t>
            </w:r>
          </w:p>
        </w:tc>
        <w:tc>
          <w:tcPr>
            <w:tcW w:type="dxa" w:w="1881"/>
          </w:tcPr>
          <w:p>
            <w:r>
              <w:t>土建工、安装工</w:t>
            </w:r>
          </w:p>
        </w:tc>
        <w:tc>
          <w:tcPr>
            <w:tcW w:type="dxa" w:w="1881"/>
          </w:tcPr>
          <w:p>
            <w:r>
              <w:t>18</w:t>
            </w:r>
          </w:p>
        </w:tc>
        <w:tc>
          <w:tcPr>
            <w:tcW w:type="dxa" w:w="1881"/>
          </w:tcPr>
          <w:p>
            <w:r>
              <w:t>与主体施工同步</w:t>
            </w:r>
          </w:p>
        </w:tc>
        <w:tc>
          <w:tcPr>
            <w:tcW w:type="dxa" w:w="1881"/>
          </w:tcPr>
          <w:p>
            <w:r>
              <w:t>设备到场、基础验收合格</w:t>
            </w:r>
          </w:p>
        </w:tc>
      </w:tr>
      <w:tr>
        <w:tc>
          <w:tcPr>
            <w:tcW w:type="dxa" w:w="1881"/>
          </w:tcPr>
          <w:p>
            <w:r>
              <w:t>收尾及验收期</w:t>
            </w:r>
          </w:p>
        </w:tc>
        <w:tc>
          <w:tcPr>
            <w:tcW w:type="dxa" w:w="1881"/>
          </w:tcPr>
          <w:p>
            <w:r>
              <w:t>普工、资料员</w:t>
            </w:r>
          </w:p>
        </w:tc>
        <w:tc>
          <w:tcPr>
            <w:tcW w:type="dxa" w:w="1881"/>
          </w:tcPr>
          <w:p>
            <w:r>
              <w:t>10</w:t>
            </w:r>
          </w:p>
        </w:tc>
        <w:tc>
          <w:tcPr>
            <w:tcW w:type="dxa" w:w="1881"/>
          </w:tcPr>
          <w:p>
            <w:r>
              <w:t>根据验收节点调整</w:t>
            </w:r>
          </w:p>
        </w:tc>
        <w:tc>
          <w:tcPr>
            <w:tcW w:type="dxa" w:w="1881"/>
          </w:tcPr>
          <w:p>
            <w:r>
              <w:t>工程量清单核对、资料归档</w:t>
            </w:r>
          </w:p>
        </w:tc>
      </w:tr>
    </w:tbl>
    <w:p>
      <w:pPr>
        <w:pStyle w:val="Heading3"/>
      </w:pPr>
      <w:r>
        <w:t>劳动力资源配备检查表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检查项目</w:t>
            </w:r>
          </w:p>
        </w:tc>
        <w:tc>
          <w:tcPr>
            <w:tcW w:type="dxa" w:w="1881"/>
          </w:tcPr>
          <w:p>
            <w:r>
              <w:t>检查标准</w:t>
            </w:r>
          </w:p>
        </w:tc>
        <w:tc>
          <w:tcPr>
            <w:tcW w:type="dxa" w:w="1881"/>
          </w:tcPr>
          <w:p>
            <w:r>
              <w:t>责任人</w:t>
            </w:r>
          </w:p>
        </w:tc>
        <w:tc>
          <w:tcPr>
            <w:tcW w:type="dxa" w:w="1881"/>
          </w:tcPr>
          <w:p>
            <w:r>
              <w:t>检查频次</w:t>
            </w:r>
          </w:p>
        </w:tc>
        <w:tc>
          <w:tcPr>
            <w:tcW w:type="dxa" w:w="1881"/>
          </w:tcPr>
          <w:p>
            <w:r>
              <w:t>整改要求</w:t>
            </w:r>
          </w:p>
        </w:tc>
      </w:tr>
      <w:tr>
        <w:tc>
          <w:tcPr>
            <w:tcW w:type="dxa" w:w="1881"/>
          </w:tcPr>
          <w:p>
            <w:r>
              <w:t>劳动力计划编制</w:t>
            </w:r>
          </w:p>
        </w:tc>
        <w:tc>
          <w:tcPr>
            <w:tcW w:type="dxa" w:w="1881"/>
          </w:tcPr>
          <w:p>
            <w:r>
              <w:t>覆盖所有工序，分阶段明确</w:t>
            </w:r>
          </w:p>
        </w:tc>
        <w:tc>
          <w:tcPr>
            <w:tcW w:type="dxa" w:w="1881"/>
          </w:tcPr>
          <w:p>
            <w:r>
              <w:t>人力资源组长</w:t>
            </w:r>
          </w:p>
        </w:tc>
        <w:tc>
          <w:tcPr>
            <w:tcW w:type="dxa" w:w="1881"/>
          </w:tcPr>
          <w:p>
            <w:r>
              <w:t>施工准备期</w:t>
            </w:r>
          </w:p>
        </w:tc>
        <w:tc>
          <w:tcPr>
            <w:tcW w:type="dxa" w:w="1881"/>
          </w:tcPr>
          <w:p>
            <w:r>
              <w:t>发现遗漏及时补充</w:t>
            </w:r>
          </w:p>
        </w:tc>
      </w:tr>
      <w:tr>
        <w:tc>
          <w:tcPr>
            <w:tcW w:type="dxa" w:w="1881"/>
          </w:tcPr>
          <w:p>
            <w:r>
              <w:t>劳动力进退场登记</w:t>
            </w:r>
          </w:p>
        </w:tc>
        <w:tc>
          <w:tcPr>
            <w:tcW w:type="dxa" w:w="1881"/>
          </w:tcPr>
          <w:p>
            <w:r>
              <w:t>实名制考勤、进退场手续齐全</w:t>
            </w:r>
          </w:p>
        </w:tc>
        <w:tc>
          <w:tcPr>
            <w:tcW w:type="dxa" w:w="1881"/>
          </w:tcPr>
          <w:p>
            <w:r>
              <w:t>班组长</w:t>
            </w:r>
          </w:p>
        </w:tc>
        <w:tc>
          <w:tcPr>
            <w:tcW w:type="dxa" w:w="1881"/>
          </w:tcPr>
          <w:p>
            <w:r>
              <w:t>每日</w:t>
            </w:r>
          </w:p>
        </w:tc>
        <w:tc>
          <w:tcPr>
            <w:tcW w:type="dxa" w:w="1881"/>
          </w:tcPr>
          <w:p>
            <w:r>
              <w:t>不合格不得上岗</w:t>
            </w:r>
          </w:p>
        </w:tc>
      </w:tr>
      <w:tr>
        <w:tc>
          <w:tcPr>
            <w:tcW w:type="dxa" w:w="1881"/>
          </w:tcPr>
          <w:p>
            <w:r>
              <w:t>劳动力动态调整</w:t>
            </w:r>
          </w:p>
        </w:tc>
        <w:tc>
          <w:tcPr>
            <w:tcW w:type="dxa" w:w="1881"/>
          </w:tcPr>
          <w:p>
            <w:r>
              <w:t>与进度计划同步调整</w:t>
            </w:r>
          </w:p>
        </w:tc>
        <w:tc>
          <w:tcPr>
            <w:tcW w:type="dxa" w:w="1881"/>
          </w:tcPr>
          <w:p>
            <w:r>
              <w:t>项目经理</w:t>
            </w:r>
          </w:p>
        </w:tc>
        <w:tc>
          <w:tcPr>
            <w:tcW w:type="dxa" w:w="1881"/>
          </w:tcPr>
          <w:p>
            <w:r>
              <w:t>每周</w:t>
            </w:r>
          </w:p>
        </w:tc>
        <w:tc>
          <w:tcPr>
            <w:tcW w:type="dxa" w:w="1881"/>
          </w:tcPr>
          <w:p>
            <w:r>
              <w:t>调整后报批</w:t>
            </w:r>
          </w:p>
        </w:tc>
      </w:tr>
    </w:tbl>
    <w:p>
      <w:pPr>
        <w:pStyle w:val="Heading2"/>
      </w:pPr>
      <w:r>
        <w:t>6.3 主要机械设备配备计划</w:t>
      </w:r>
    </w:p>
    <w:p>
      <w:r>
        <w:t>机械设备资源配备以工程量清单、施工工序和现场条件为依据，分阶段制定主要机械设备的投入计划。所有机械设备进场前须进行技术参数复核和安全性能检查，确保满足施工工艺及安全生产要求。</w:t>
      </w:r>
    </w:p>
    <w:p>
      <w:r>
        <w:t>机械设备的使用安排需与关键工序、特殊作业时段相匹配，实行动态调配和进退场管理。设备使用过程中，设备管理组负责日常维护、故障排查和台账记录，确保设备运行状态良好。</w:t>
      </w:r>
    </w:p>
    <w:p>
      <w:r>
        <w:t>设备计划调整须根据现场实际情况、进度节点和工序衔接情况及时报批，所有设备进退场、使用、维护、报废等资料均需归档，形成完整的设备管理闭环。</w:t>
      </w:r>
    </w:p>
    <w:p>
      <w:r>
        <w:t>机械设备配备流程图</w:t>
      </w:r>
    </w:p>
    <w:p>
      <w:r>
        <w:drawing>
          <wp:inline xmlns:a="http://schemas.openxmlformats.org/drawingml/2006/main" xmlns:pic="http://schemas.openxmlformats.org/drawingml/2006/picture">
            <wp:extent cx="5760000" cy="2550857"/>
            <wp:docPr id="33" name="Picture 33"/>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展示机械设备从计划、进场、使用到退场的全流程管理；建议插入于本节表格后，辅助说明设备动态管理</w:t>
      </w:r>
    </w:p>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设备名称</w:t>
            </w:r>
          </w:p>
        </w:tc>
        <w:tc>
          <w:tcPr>
            <w:tcW w:type="dxa" w:w="1881"/>
          </w:tcPr>
          <w:p>
            <w:r>
              <w:t>规格/能力复核</w:t>
            </w:r>
          </w:p>
        </w:tc>
        <w:tc>
          <w:tcPr>
            <w:tcW w:type="dxa" w:w="1881"/>
          </w:tcPr>
          <w:p>
            <w:r>
              <w:t>数量</w:t>
            </w:r>
          </w:p>
        </w:tc>
        <w:tc>
          <w:tcPr>
            <w:tcW w:type="dxa" w:w="1881"/>
          </w:tcPr>
          <w:p>
            <w:r>
              <w:t>使用阶段</w:t>
            </w:r>
          </w:p>
        </w:tc>
        <w:tc>
          <w:tcPr>
            <w:tcW w:type="dxa" w:w="1881"/>
          </w:tcPr>
          <w:p>
            <w:r>
              <w:t>进退场安排</w:t>
            </w:r>
          </w:p>
        </w:tc>
      </w:tr>
      <w:tr>
        <w:tc>
          <w:tcPr>
            <w:tcW w:type="dxa" w:w="1881"/>
          </w:tcPr>
          <w:p>
            <w:r>
              <w:t>挖掘机</w:t>
            </w:r>
          </w:p>
        </w:tc>
        <w:tc>
          <w:tcPr>
            <w:tcW w:type="dxa" w:w="1881"/>
          </w:tcPr>
          <w:p>
            <w:r>
              <w:t>≥1.0m³，复核后确定</w:t>
            </w:r>
          </w:p>
        </w:tc>
        <w:tc>
          <w:tcPr>
            <w:tcW w:type="dxa" w:w="1881"/>
          </w:tcPr>
          <w:p>
            <w:r>
              <w:t>2</w:t>
            </w:r>
          </w:p>
        </w:tc>
        <w:tc>
          <w:tcPr>
            <w:tcW w:type="dxa" w:w="1881"/>
          </w:tcPr>
          <w:p>
            <w:r>
              <w:t>沟槽开挖、回填</w:t>
            </w:r>
          </w:p>
        </w:tc>
        <w:tc>
          <w:tcPr>
            <w:tcW w:type="dxa" w:w="1881"/>
          </w:tcPr>
          <w:p>
            <w:r>
              <w:t>按工序分段进退场</w:t>
            </w:r>
          </w:p>
        </w:tc>
      </w:tr>
      <w:tr>
        <w:tc>
          <w:tcPr>
            <w:tcW w:type="dxa" w:w="1881"/>
          </w:tcPr>
          <w:p>
            <w:r>
              <w:t>吊车</w:t>
            </w:r>
          </w:p>
        </w:tc>
        <w:tc>
          <w:tcPr>
            <w:tcW w:type="dxa" w:w="1881"/>
          </w:tcPr>
          <w:p>
            <w:r>
              <w:t>10T，复核后确定</w:t>
            </w:r>
          </w:p>
        </w:tc>
        <w:tc>
          <w:tcPr>
            <w:tcW w:type="dxa" w:w="1881"/>
          </w:tcPr>
          <w:p>
            <w:r>
              <w:t>1</w:t>
            </w:r>
          </w:p>
        </w:tc>
        <w:tc>
          <w:tcPr>
            <w:tcW w:type="dxa" w:w="1881"/>
          </w:tcPr>
          <w:p>
            <w:r>
              <w:t>管道吊装、设备安装</w:t>
            </w:r>
          </w:p>
        </w:tc>
        <w:tc>
          <w:tcPr>
            <w:tcW w:type="dxa" w:w="1881"/>
          </w:tcPr>
          <w:p>
            <w:r>
              <w:t>按吊装节点进退场</w:t>
            </w:r>
          </w:p>
        </w:tc>
      </w:tr>
      <w:tr>
        <w:tc>
          <w:tcPr>
            <w:tcW w:type="dxa" w:w="1881"/>
          </w:tcPr>
          <w:p>
            <w:r>
              <w:t>电焊机</w:t>
            </w:r>
          </w:p>
        </w:tc>
        <w:tc>
          <w:tcPr>
            <w:tcW w:type="dxa" w:w="1881"/>
          </w:tcPr>
          <w:p>
            <w:r>
              <w:t>250A，复核后确定</w:t>
            </w:r>
          </w:p>
        </w:tc>
        <w:tc>
          <w:tcPr>
            <w:tcW w:type="dxa" w:w="1881"/>
          </w:tcPr>
          <w:p>
            <w:r>
              <w:t>4</w:t>
            </w:r>
          </w:p>
        </w:tc>
        <w:tc>
          <w:tcPr>
            <w:tcW w:type="dxa" w:w="1881"/>
          </w:tcPr>
          <w:p>
            <w:r>
              <w:t>管道焊接</w:t>
            </w:r>
          </w:p>
        </w:tc>
        <w:tc>
          <w:tcPr>
            <w:tcW w:type="dxa" w:w="1881"/>
          </w:tcPr>
          <w:p>
            <w:r>
              <w:t>随工序进退场</w:t>
            </w:r>
          </w:p>
        </w:tc>
      </w:tr>
      <w:tr>
        <w:tc>
          <w:tcPr>
            <w:tcW w:type="dxa" w:w="1881"/>
          </w:tcPr>
          <w:p>
            <w:r>
              <w:t>发电机</w:t>
            </w:r>
          </w:p>
        </w:tc>
        <w:tc>
          <w:tcPr>
            <w:tcW w:type="dxa" w:w="1881"/>
          </w:tcPr>
          <w:p>
            <w:r>
              <w:t>50kW，复核后确定</w:t>
            </w:r>
          </w:p>
        </w:tc>
        <w:tc>
          <w:tcPr>
            <w:tcW w:type="dxa" w:w="1881"/>
          </w:tcPr>
          <w:p>
            <w:r>
              <w:t>1</w:t>
            </w:r>
          </w:p>
        </w:tc>
        <w:tc>
          <w:tcPr>
            <w:tcW w:type="dxa" w:w="1881"/>
          </w:tcPr>
          <w:p>
            <w:r>
              <w:t>临时用电</w:t>
            </w:r>
          </w:p>
        </w:tc>
        <w:tc>
          <w:tcPr>
            <w:tcW w:type="dxa" w:w="1881"/>
          </w:tcPr>
          <w:p>
            <w:r>
              <w:t>按需进退场</w:t>
            </w:r>
          </w:p>
        </w:tc>
      </w:tr>
    </w:tbl>
    <w:p>
      <w:pPr>
        <w:pStyle w:val="Heading3"/>
      </w:pPr>
      <w:r>
        <w:t>机械设备资源配备检查表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检查项目</w:t>
            </w:r>
          </w:p>
        </w:tc>
        <w:tc>
          <w:tcPr>
            <w:tcW w:type="dxa" w:w="1881"/>
          </w:tcPr>
          <w:p>
            <w:r>
              <w:t>检查标准</w:t>
            </w:r>
          </w:p>
        </w:tc>
        <w:tc>
          <w:tcPr>
            <w:tcW w:type="dxa" w:w="1881"/>
          </w:tcPr>
          <w:p>
            <w:r>
              <w:t>责任人</w:t>
            </w:r>
          </w:p>
        </w:tc>
        <w:tc>
          <w:tcPr>
            <w:tcW w:type="dxa" w:w="1881"/>
          </w:tcPr>
          <w:p>
            <w:r>
              <w:t>检查频次</w:t>
            </w:r>
          </w:p>
        </w:tc>
        <w:tc>
          <w:tcPr>
            <w:tcW w:type="dxa" w:w="1881"/>
          </w:tcPr>
          <w:p>
            <w:r>
              <w:t>整改要求</w:t>
            </w:r>
          </w:p>
        </w:tc>
      </w:tr>
      <w:tr>
        <w:tc>
          <w:tcPr>
            <w:tcW w:type="dxa" w:w="1881"/>
          </w:tcPr>
          <w:p>
            <w:r>
              <w:t>设备计划编制</w:t>
            </w:r>
          </w:p>
        </w:tc>
        <w:tc>
          <w:tcPr>
            <w:tcW w:type="dxa" w:w="1881"/>
          </w:tcPr>
          <w:p>
            <w:r>
              <w:t>覆盖关键工序，参数复核</w:t>
            </w:r>
          </w:p>
        </w:tc>
        <w:tc>
          <w:tcPr>
            <w:tcW w:type="dxa" w:w="1881"/>
          </w:tcPr>
          <w:p>
            <w:r>
              <w:t>设备管理组长</w:t>
            </w:r>
          </w:p>
        </w:tc>
        <w:tc>
          <w:tcPr>
            <w:tcW w:type="dxa" w:w="1881"/>
          </w:tcPr>
          <w:p>
            <w:r>
              <w:t>施工准备期</w:t>
            </w:r>
          </w:p>
        </w:tc>
        <w:tc>
          <w:tcPr>
            <w:tcW w:type="dxa" w:w="1881"/>
          </w:tcPr>
          <w:p>
            <w:r>
              <w:t>发现遗漏及时补充</w:t>
            </w:r>
          </w:p>
        </w:tc>
      </w:tr>
      <w:tr>
        <w:tc>
          <w:tcPr>
            <w:tcW w:type="dxa" w:w="1881"/>
          </w:tcPr>
          <w:p>
            <w:r>
              <w:t>设备进场验收</w:t>
            </w:r>
          </w:p>
        </w:tc>
        <w:tc>
          <w:tcPr>
            <w:tcW w:type="dxa" w:w="1881"/>
          </w:tcPr>
          <w:p>
            <w:r>
              <w:t>技术参数、合格证齐全</w:t>
            </w:r>
          </w:p>
        </w:tc>
        <w:tc>
          <w:tcPr>
            <w:tcW w:type="dxa" w:w="1881"/>
          </w:tcPr>
          <w:p>
            <w:r>
              <w:t>设备管理员</w:t>
            </w:r>
          </w:p>
        </w:tc>
        <w:tc>
          <w:tcPr>
            <w:tcW w:type="dxa" w:w="1881"/>
          </w:tcPr>
          <w:p>
            <w:r>
              <w:t>每批次</w:t>
            </w:r>
          </w:p>
        </w:tc>
        <w:tc>
          <w:tcPr>
            <w:tcW w:type="dxa" w:w="1881"/>
          </w:tcPr>
          <w:p>
            <w:r>
              <w:t>不合格设备不得进场</w:t>
            </w:r>
          </w:p>
        </w:tc>
      </w:tr>
      <w:tr>
        <w:tc>
          <w:tcPr>
            <w:tcW w:type="dxa" w:w="1881"/>
          </w:tcPr>
          <w:p>
            <w:r>
              <w:t>设备维护保养</w:t>
            </w:r>
          </w:p>
        </w:tc>
        <w:tc>
          <w:tcPr>
            <w:tcW w:type="dxa" w:w="1881"/>
          </w:tcPr>
          <w:p>
            <w:r>
              <w:t>按规定周期保养，台账齐全</w:t>
            </w:r>
          </w:p>
        </w:tc>
        <w:tc>
          <w:tcPr>
            <w:tcW w:type="dxa" w:w="1881"/>
          </w:tcPr>
          <w:p>
            <w:r>
              <w:t>设备管理员</w:t>
            </w:r>
          </w:p>
        </w:tc>
        <w:tc>
          <w:tcPr>
            <w:tcW w:type="dxa" w:w="1881"/>
          </w:tcPr>
          <w:p>
            <w:r>
              <w:t>每月</w:t>
            </w:r>
          </w:p>
        </w:tc>
        <w:tc>
          <w:tcPr>
            <w:tcW w:type="dxa" w:w="1881"/>
          </w:tcPr>
          <w:p>
            <w:r>
              <w:t>故障设备及时维修</w:t>
            </w:r>
          </w:p>
        </w:tc>
      </w:tr>
    </w:tbl>
    <w:p>
      <w:pPr>
        <w:pStyle w:val="Heading2"/>
      </w:pPr>
      <w:r>
        <w:t>6.4 主要材料供应与储备计划</w:t>
      </w:r>
    </w:p>
    <w:p>
      <w:r>
        <w:t>主要材料供应计划依据工程量清单、施工进度和工序安排，分批次、分部位制定材料进场和储备计划。所有材料进场前须进行批次验收和复验，确保材料质量符合设计及规范要求。</w:t>
      </w:r>
    </w:p>
    <w:p>
      <w:r>
        <w:t>材料供应实行“计划先行、分批进场、动态储备”的原则，结合现场储存条件和施工进度，合理安排材料的采购、运输、储存及发放。特殊材料或大宗材料需提前报审，确保供应链畅通。</w:t>
      </w:r>
    </w:p>
    <w:p>
      <w:r>
        <w:t>材料使用过程中，物资采购组负责材料台账、储存防护和使用记录，所有材料进场、复验、使用、剩余及退场资料均需归档，形成材料管理闭环。</w:t>
      </w:r>
    </w:p>
    <w:p>
      <w:r>
        <w:t>主要材料供应曲线图</w:t>
      </w:r>
    </w:p>
    <w:p>
      <w:r>
        <w:drawing>
          <wp:inline xmlns:a="http://schemas.openxmlformats.org/drawingml/2006/main" xmlns:pic="http://schemas.openxmlformats.org/drawingml/2006/picture">
            <wp:extent cx="5760000" cy="2550857"/>
            <wp:docPr id="34" name="Picture 34"/>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反映主要材料进场节奏、复验节点及储备量变化；建议插入于本节表格后，辅助说明材料供应动态</w:t>
      </w:r>
    </w:p>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材料设备</w:t>
            </w:r>
          </w:p>
        </w:tc>
        <w:tc>
          <w:tcPr>
            <w:tcW w:type="dxa" w:w="1881"/>
          </w:tcPr>
          <w:p>
            <w:r>
              <w:t>计划批次</w:t>
            </w:r>
          </w:p>
        </w:tc>
        <w:tc>
          <w:tcPr>
            <w:tcW w:type="dxa" w:w="1881"/>
          </w:tcPr>
          <w:p>
            <w:r>
              <w:t>复验要求</w:t>
            </w:r>
          </w:p>
        </w:tc>
        <w:tc>
          <w:tcPr>
            <w:tcW w:type="dxa" w:w="1881"/>
          </w:tcPr>
          <w:p>
            <w:r>
              <w:t>储存要求</w:t>
            </w:r>
          </w:p>
        </w:tc>
        <w:tc>
          <w:tcPr>
            <w:tcW w:type="dxa" w:w="1881"/>
          </w:tcPr>
          <w:p>
            <w:r>
              <w:t>使用部位</w:t>
            </w:r>
          </w:p>
        </w:tc>
      </w:tr>
      <w:tr>
        <w:tc>
          <w:tcPr>
            <w:tcW w:type="dxa" w:w="1881"/>
          </w:tcPr>
          <w:p>
            <w:r>
              <w:t>PE管（DN150、DN110等）</w:t>
            </w:r>
          </w:p>
        </w:tc>
        <w:tc>
          <w:tcPr>
            <w:tcW w:type="dxa" w:w="1881"/>
          </w:tcPr>
          <w:p>
            <w:r>
              <w:t>分段分批进场</w:t>
            </w:r>
          </w:p>
        </w:tc>
        <w:tc>
          <w:tcPr>
            <w:tcW w:type="dxa" w:w="1881"/>
          </w:tcPr>
          <w:p>
            <w:r>
              <w:t>每批次复验</w:t>
            </w:r>
          </w:p>
        </w:tc>
        <w:tc>
          <w:tcPr>
            <w:tcW w:type="dxa" w:w="1881"/>
          </w:tcPr>
          <w:p>
            <w:r>
              <w:t>防晒、防潮、分区堆放</w:t>
            </w:r>
          </w:p>
        </w:tc>
        <w:tc>
          <w:tcPr>
            <w:tcW w:type="dxa" w:w="1881"/>
          </w:tcPr>
          <w:p>
            <w:r>
              <w:t>主管网、配水管</w:t>
            </w:r>
          </w:p>
        </w:tc>
      </w:tr>
      <w:tr>
        <w:tc>
          <w:tcPr>
            <w:tcW w:type="dxa" w:w="1881"/>
          </w:tcPr>
          <w:p>
            <w:r>
              <w:t>球墨铸铁管（DN200、DN300）</w:t>
            </w:r>
          </w:p>
        </w:tc>
        <w:tc>
          <w:tcPr>
            <w:tcW w:type="dxa" w:w="1881"/>
          </w:tcPr>
          <w:p>
            <w:r>
              <w:t>按节点分批进场</w:t>
            </w:r>
          </w:p>
        </w:tc>
        <w:tc>
          <w:tcPr>
            <w:tcW w:type="dxa" w:w="1881"/>
          </w:tcPr>
          <w:p>
            <w:r>
              <w:t>每批次复验</w:t>
            </w:r>
          </w:p>
        </w:tc>
        <w:tc>
          <w:tcPr>
            <w:tcW w:type="dxa" w:w="1881"/>
          </w:tcPr>
          <w:p>
            <w:r>
              <w:t>水平堆放、垫木隔离</w:t>
            </w:r>
          </w:p>
        </w:tc>
        <w:tc>
          <w:tcPr>
            <w:tcW w:type="dxa" w:w="1881"/>
          </w:tcPr>
          <w:p>
            <w:r>
              <w:t>主管网</w:t>
            </w:r>
          </w:p>
        </w:tc>
      </w:tr>
      <w:tr>
        <w:tc>
          <w:tcPr>
            <w:tcW w:type="dxa" w:w="1881"/>
          </w:tcPr>
          <w:p>
            <w:r>
              <w:t>加密软密封闸阀</w:t>
            </w:r>
          </w:p>
        </w:tc>
        <w:tc>
          <w:tcPr>
            <w:tcW w:type="dxa" w:w="1881"/>
          </w:tcPr>
          <w:p>
            <w:r>
              <w:t>随管道进场</w:t>
            </w:r>
          </w:p>
        </w:tc>
        <w:tc>
          <w:tcPr>
            <w:tcW w:type="dxa" w:w="1881"/>
          </w:tcPr>
          <w:p>
            <w:r>
              <w:t>每批次复验</w:t>
            </w:r>
          </w:p>
        </w:tc>
        <w:tc>
          <w:tcPr>
            <w:tcW w:type="dxa" w:w="1881"/>
          </w:tcPr>
          <w:p>
            <w:r>
              <w:t>专用仓库储存</w:t>
            </w:r>
          </w:p>
        </w:tc>
        <w:tc>
          <w:tcPr>
            <w:tcW w:type="dxa" w:w="1881"/>
          </w:tcPr>
          <w:p>
            <w:r>
              <w:t>管道阀门井</w:t>
            </w:r>
          </w:p>
        </w:tc>
      </w:tr>
      <w:tr>
        <w:tc>
          <w:tcPr>
            <w:tcW w:type="dxa" w:w="1881"/>
          </w:tcPr>
          <w:p>
            <w:r>
              <w:t>电熔管件、三通、四通</w:t>
            </w:r>
          </w:p>
        </w:tc>
        <w:tc>
          <w:tcPr>
            <w:tcW w:type="dxa" w:w="1881"/>
          </w:tcPr>
          <w:p>
            <w:r>
              <w:t>随主材进场</w:t>
            </w:r>
          </w:p>
        </w:tc>
        <w:tc>
          <w:tcPr>
            <w:tcW w:type="dxa" w:w="1881"/>
          </w:tcPr>
          <w:p>
            <w:r>
              <w:t>每批次复验</w:t>
            </w:r>
          </w:p>
        </w:tc>
        <w:tc>
          <w:tcPr>
            <w:tcW w:type="dxa" w:w="1881"/>
          </w:tcPr>
          <w:p>
            <w:r>
              <w:t>分类堆放、标识清晰</w:t>
            </w:r>
          </w:p>
        </w:tc>
        <w:tc>
          <w:tcPr>
            <w:tcW w:type="dxa" w:w="1881"/>
          </w:tcPr>
          <w:p>
            <w:r>
              <w:t>管道连接部位</w:t>
            </w:r>
          </w:p>
        </w:tc>
      </w:tr>
    </w:tbl>
    <w:p>
      <w:pPr>
        <w:pStyle w:val="Heading3"/>
      </w:pPr>
      <w:r>
        <w:t>主要材料供应检查表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检查项目</w:t>
            </w:r>
          </w:p>
        </w:tc>
        <w:tc>
          <w:tcPr>
            <w:tcW w:type="dxa" w:w="1881"/>
          </w:tcPr>
          <w:p>
            <w:r>
              <w:t>检查标准</w:t>
            </w:r>
          </w:p>
        </w:tc>
        <w:tc>
          <w:tcPr>
            <w:tcW w:type="dxa" w:w="1881"/>
          </w:tcPr>
          <w:p>
            <w:r>
              <w:t>责任人</w:t>
            </w:r>
          </w:p>
        </w:tc>
        <w:tc>
          <w:tcPr>
            <w:tcW w:type="dxa" w:w="1881"/>
          </w:tcPr>
          <w:p>
            <w:r>
              <w:t>检查频次</w:t>
            </w:r>
          </w:p>
        </w:tc>
        <w:tc>
          <w:tcPr>
            <w:tcW w:type="dxa" w:w="1881"/>
          </w:tcPr>
          <w:p>
            <w:r>
              <w:t>整改要求</w:t>
            </w:r>
          </w:p>
        </w:tc>
      </w:tr>
      <w:tr>
        <w:tc>
          <w:tcPr>
            <w:tcW w:type="dxa" w:w="1881"/>
          </w:tcPr>
          <w:p>
            <w:r>
              <w:t>材料计划编制</w:t>
            </w:r>
          </w:p>
        </w:tc>
        <w:tc>
          <w:tcPr>
            <w:tcW w:type="dxa" w:w="1881"/>
          </w:tcPr>
          <w:p>
            <w:r>
              <w:t>覆盖全部分项工程，分批明确</w:t>
            </w:r>
          </w:p>
        </w:tc>
        <w:tc>
          <w:tcPr>
            <w:tcW w:type="dxa" w:w="1881"/>
          </w:tcPr>
          <w:p>
            <w:r>
              <w:t>物资采购组长</w:t>
            </w:r>
          </w:p>
        </w:tc>
        <w:tc>
          <w:tcPr>
            <w:tcW w:type="dxa" w:w="1881"/>
          </w:tcPr>
          <w:p>
            <w:r>
              <w:t>施工准备期</w:t>
            </w:r>
          </w:p>
        </w:tc>
        <w:tc>
          <w:tcPr>
            <w:tcW w:type="dxa" w:w="1881"/>
          </w:tcPr>
          <w:p>
            <w:r>
              <w:t>发现遗漏及时补充</w:t>
            </w:r>
          </w:p>
        </w:tc>
      </w:tr>
      <w:tr>
        <w:tc>
          <w:tcPr>
            <w:tcW w:type="dxa" w:w="1881"/>
          </w:tcPr>
          <w:p>
            <w:r>
              <w:t>材料进场验收</w:t>
            </w:r>
          </w:p>
        </w:tc>
        <w:tc>
          <w:tcPr>
            <w:tcW w:type="dxa" w:w="1881"/>
          </w:tcPr>
          <w:p>
            <w:r>
              <w:t>合格证、复验报告齐全</w:t>
            </w:r>
          </w:p>
        </w:tc>
        <w:tc>
          <w:tcPr>
            <w:tcW w:type="dxa" w:w="1881"/>
          </w:tcPr>
          <w:p>
            <w:r>
              <w:t>材料员</w:t>
            </w:r>
          </w:p>
        </w:tc>
        <w:tc>
          <w:tcPr>
            <w:tcW w:type="dxa" w:w="1881"/>
          </w:tcPr>
          <w:p>
            <w:r>
              <w:t>每批次</w:t>
            </w:r>
          </w:p>
        </w:tc>
        <w:tc>
          <w:tcPr>
            <w:tcW w:type="dxa" w:w="1881"/>
          </w:tcPr>
          <w:p>
            <w:r>
              <w:t>不合格材料不得使用</w:t>
            </w:r>
          </w:p>
        </w:tc>
      </w:tr>
      <w:tr>
        <w:tc>
          <w:tcPr>
            <w:tcW w:type="dxa" w:w="1881"/>
          </w:tcPr>
          <w:p>
            <w:r>
              <w:t>材料储存管理</w:t>
            </w:r>
          </w:p>
        </w:tc>
        <w:tc>
          <w:tcPr>
            <w:tcW w:type="dxa" w:w="1881"/>
          </w:tcPr>
          <w:p>
            <w:r>
              <w:t>防护措施到位，台账齐全</w:t>
            </w:r>
          </w:p>
        </w:tc>
        <w:tc>
          <w:tcPr>
            <w:tcW w:type="dxa" w:w="1881"/>
          </w:tcPr>
          <w:p>
            <w:r>
              <w:t>仓库管理员</w:t>
            </w:r>
          </w:p>
        </w:tc>
        <w:tc>
          <w:tcPr>
            <w:tcW w:type="dxa" w:w="1881"/>
          </w:tcPr>
          <w:p>
            <w:r>
              <w:t>每周</w:t>
            </w:r>
          </w:p>
        </w:tc>
        <w:tc>
          <w:tcPr>
            <w:tcW w:type="dxa" w:w="1881"/>
          </w:tcPr>
          <w:p>
            <w:r>
              <w:t>发现问题及时整改</w:t>
            </w:r>
          </w:p>
        </w:tc>
      </w:tr>
    </w:tbl>
    <w:p>
      <w:pPr>
        <w:pStyle w:val="Heading2"/>
      </w:pPr>
      <w:r>
        <w:t>6.5 检测与资料资源配备计划</w:t>
      </w:r>
    </w:p>
    <w:p>
      <w:r>
        <w:t>检测与资料资源配备以工程质量、安全、环保等体系要求为基础，分阶段、分工序制定检测计划和资料归档要求。所有检测项目须在施工前明确检测内容、频次、责任人及资料归档流程。</w:t>
      </w:r>
    </w:p>
    <w:p>
      <w:r>
        <w:t>检测资源包括自检、互检、专检及第三方检测，检测结果需及时归档并与工序验收、隐蔽工程验收等资料同步闭环。检测设备和人员资质需在施工前复核，确保检测数据真实、有效。</w:t>
      </w:r>
    </w:p>
    <w:p>
      <w:r>
        <w:t>资料资源配备需覆盖施工全过程，所有检测、验收、整改、报审等资料形成归档清单，资料员负责资料的收集、整理、归档和报审，确保资料管理与工程进度、质量、安全同步推进。</w:t>
      </w:r>
    </w:p>
    <w:p>
      <w:r>
        <w:t>检测与资料归档流程图</w:t>
      </w:r>
    </w:p>
    <w:p>
      <w:r>
        <w:drawing>
          <wp:inline xmlns:a="http://schemas.openxmlformats.org/drawingml/2006/main" xmlns:pic="http://schemas.openxmlformats.org/drawingml/2006/picture">
            <wp:extent cx="5760000" cy="2550857"/>
            <wp:docPr id="35" name="Picture 35"/>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展示检测与资料从计划、实施、归档到报审的全流程；建议插入于本节表格后，辅助说明资料管理闭环</w:t>
      </w:r>
    </w:p>
    <w:p>
      <w:pPr>
        <w:pStyle w:val="Heading3"/>
      </w:pPr>
      <w:r>
        <w:t>检测与资料资源配备计划表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检测项目</w:t>
            </w:r>
          </w:p>
        </w:tc>
        <w:tc>
          <w:tcPr>
            <w:tcW w:type="dxa" w:w="1881"/>
          </w:tcPr>
          <w:p>
            <w:r>
              <w:t>检测频次</w:t>
            </w:r>
          </w:p>
        </w:tc>
        <w:tc>
          <w:tcPr>
            <w:tcW w:type="dxa" w:w="1881"/>
          </w:tcPr>
          <w:p>
            <w:r>
              <w:t>检测责任人</w:t>
            </w:r>
          </w:p>
        </w:tc>
        <w:tc>
          <w:tcPr>
            <w:tcW w:type="dxa" w:w="1881"/>
          </w:tcPr>
          <w:p>
            <w:r>
              <w:t>资料归档要求</w:t>
            </w:r>
          </w:p>
        </w:tc>
        <w:tc>
          <w:tcPr>
            <w:tcW w:type="dxa" w:w="1881"/>
          </w:tcPr>
          <w:p>
            <w:r>
              <w:t>报审节点</w:t>
            </w:r>
          </w:p>
        </w:tc>
      </w:tr>
      <w:tr>
        <w:tc>
          <w:tcPr>
            <w:tcW w:type="dxa" w:w="1881"/>
          </w:tcPr>
          <w:p>
            <w:r>
              <w:t>管道焊接质量检测</w:t>
            </w:r>
          </w:p>
        </w:tc>
        <w:tc>
          <w:tcPr>
            <w:tcW w:type="dxa" w:w="1881"/>
          </w:tcPr>
          <w:p>
            <w:r>
              <w:t>每道焊口</w:t>
            </w:r>
          </w:p>
        </w:tc>
        <w:tc>
          <w:tcPr>
            <w:tcW w:type="dxa" w:w="1881"/>
          </w:tcPr>
          <w:p>
            <w:r>
              <w:t>专职检测员</w:t>
            </w:r>
          </w:p>
        </w:tc>
        <w:tc>
          <w:tcPr>
            <w:tcW w:type="dxa" w:w="1881"/>
          </w:tcPr>
          <w:p>
            <w:r>
              <w:t>检测报告归档</w:t>
            </w:r>
          </w:p>
        </w:tc>
        <w:tc>
          <w:tcPr>
            <w:tcW w:type="dxa" w:w="1881"/>
          </w:tcPr>
          <w:p>
            <w:r>
              <w:t>工序验收前</w:t>
            </w:r>
          </w:p>
        </w:tc>
      </w:tr>
      <w:tr>
        <w:tc>
          <w:tcPr>
            <w:tcW w:type="dxa" w:w="1881"/>
          </w:tcPr>
          <w:p>
            <w:r>
              <w:t>材料进场复验</w:t>
            </w:r>
          </w:p>
        </w:tc>
        <w:tc>
          <w:tcPr>
            <w:tcW w:type="dxa" w:w="1881"/>
          </w:tcPr>
          <w:p>
            <w:r>
              <w:t>每批次</w:t>
            </w:r>
          </w:p>
        </w:tc>
        <w:tc>
          <w:tcPr>
            <w:tcW w:type="dxa" w:w="1881"/>
          </w:tcPr>
          <w:p>
            <w:r>
              <w:t>材料员</w:t>
            </w:r>
          </w:p>
        </w:tc>
        <w:tc>
          <w:tcPr>
            <w:tcW w:type="dxa" w:w="1881"/>
          </w:tcPr>
          <w:p>
            <w:r>
              <w:t>复验报告归档</w:t>
            </w:r>
          </w:p>
        </w:tc>
        <w:tc>
          <w:tcPr>
            <w:tcW w:type="dxa" w:w="1881"/>
          </w:tcPr>
          <w:p>
            <w:r>
              <w:t>材料进场后</w:t>
            </w:r>
          </w:p>
        </w:tc>
      </w:tr>
      <w:tr>
        <w:tc>
          <w:tcPr>
            <w:tcW w:type="dxa" w:w="1881"/>
          </w:tcPr>
          <w:p>
            <w:r>
              <w:t>隐蔽工程验收</w:t>
            </w:r>
          </w:p>
        </w:tc>
        <w:tc>
          <w:tcPr>
            <w:tcW w:type="dxa" w:w="1881"/>
          </w:tcPr>
          <w:p>
            <w:r>
              <w:t>每分项工程</w:t>
            </w:r>
          </w:p>
        </w:tc>
        <w:tc>
          <w:tcPr>
            <w:tcW w:type="dxa" w:w="1881"/>
          </w:tcPr>
          <w:p>
            <w:r>
              <w:t>技术负责人</w:t>
            </w:r>
          </w:p>
        </w:tc>
        <w:tc>
          <w:tcPr>
            <w:tcW w:type="dxa" w:w="1881"/>
          </w:tcPr>
          <w:p>
            <w:r>
              <w:t>验收资料归档</w:t>
            </w:r>
          </w:p>
        </w:tc>
        <w:tc>
          <w:tcPr>
            <w:tcW w:type="dxa" w:w="1881"/>
          </w:tcPr>
          <w:p>
            <w:r>
              <w:t>隐蔽前</w:t>
            </w:r>
          </w:p>
        </w:tc>
      </w:tr>
      <w:tr>
        <w:tc>
          <w:tcPr>
            <w:tcW w:type="dxa" w:w="1881"/>
          </w:tcPr>
          <w:p>
            <w:r>
              <w:t>竣工资料整理</w:t>
            </w:r>
          </w:p>
        </w:tc>
        <w:tc>
          <w:tcPr>
            <w:tcW w:type="dxa" w:w="1881"/>
          </w:tcPr>
          <w:p>
            <w:r>
              <w:t>施工全过程</w:t>
            </w:r>
          </w:p>
        </w:tc>
        <w:tc>
          <w:tcPr>
            <w:tcW w:type="dxa" w:w="1881"/>
          </w:tcPr>
          <w:p>
            <w:r>
              <w:t>资料员</w:t>
            </w:r>
          </w:p>
        </w:tc>
        <w:tc>
          <w:tcPr>
            <w:tcW w:type="dxa" w:w="1881"/>
          </w:tcPr>
          <w:p>
            <w:r>
              <w:t>竣工资料归档</w:t>
            </w:r>
          </w:p>
        </w:tc>
        <w:tc>
          <w:tcPr>
            <w:tcW w:type="dxa" w:w="1881"/>
          </w:tcPr>
          <w:p>
            <w:r>
              <w:t>竣工验收前</w:t>
            </w:r>
          </w:p>
        </w:tc>
      </w:tr>
    </w:tbl>
    <w:p>
      <w:pPr>
        <w:pStyle w:val="Heading3"/>
      </w:pPr>
      <w:r>
        <w:t>检测与资料资源配备检查表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检查项目</w:t>
            </w:r>
          </w:p>
        </w:tc>
        <w:tc>
          <w:tcPr>
            <w:tcW w:type="dxa" w:w="1881"/>
          </w:tcPr>
          <w:p>
            <w:r>
              <w:t>检查标准</w:t>
            </w:r>
          </w:p>
        </w:tc>
        <w:tc>
          <w:tcPr>
            <w:tcW w:type="dxa" w:w="1881"/>
          </w:tcPr>
          <w:p>
            <w:r>
              <w:t>责任人</w:t>
            </w:r>
          </w:p>
        </w:tc>
        <w:tc>
          <w:tcPr>
            <w:tcW w:type="dxa" w:w="1881"/>
          </w:tcPr>
          <w:p>
            <w:r>
              <w:t>检查频次</w:t>
            </w:r>
          </w:p>
        </w:tc>
        <w:tc>
          <w:tcPr>
            <w:tcW w:type="dxa" w:w="1881"/>
          </w:tcPr>
          <w:p>
            <w:r>
              <w:t>整改要求</w:t>
            </w:r>
          </w:p>
        </w:tc>
      </w:tr>
      <w:tr>
        <w:tc>
          <w:tcPr>
            <w:tcW w:type="dxa" w:w="1881"/>
          </w:tcPr>
          <w:p>
            <w:r>
              <w:t>检测计划编制</w:t>
            </w:r>
          </w:p>
        </w:tc>
        <w:tc>
          <w:tcPr>
            <w:tcW w:type="dxa" w:w="1881"/>
          </w:tcPr>
          <w:p>
            <w:r>
              <w:t>覆盖全部检测项目，频次明确</w:t>
            </w:r>
          </w:p>
        </w:tc>
        <w:tc>
          <w:tcPr>
            <w:tcW w:type="dxa" w:w="1881"/>
          </w:tcPr>
          <w:p>
            <w:r>
              <w:t>技术负责人</w:t>
            </w:r>
          </w:p>
        </w:tc>
        <w:tc>
          <w:tcPr>
            <w:tcW w:type="dxa" w:w="1881"/>
          </w:tcPr>
          <w:p>
            <w:r>
              <w:t>施工准备期</w:t>
            </w:r>
          </w:p>
        </w:tc>
        <w:tc>
          <w:tcPr>
            <w:tcW w:type="dxa" w:w="1881"/>
          </w:tcPr>
          <w:p>
            <w:r>
              <w:t>发现遗漏及时补充</w:t>
            </w:r>
          </w:p>
        </w:tc>
      </w:tr>
      <w:tr>
        <w:tc>
          <w:tcPr>
            <w:tcW w:type="dxa" w:w="1881"/>
          </w:tcPr>
          <w:p>
            <w:r>
              <w:t>检测设备资质复核</w:t>
            </w:r>
          </w:p>
        </w:tc>
        <w:tc>
          <w:tcPr>
            <w:tcW w:type="dxa" w:w="1881"/>
          </w:tcPr>
          <w:p>
            <w:r>
              <w:t>设备合格证、人员资质齐全</w:t>
            </w:r>
          </w:p>
        </w:tc>
        <w:tc>
          <w:tcPr>
            <w:tcW w:type="dxa" w:w="1881"/>
          </w:tcPr>
          <w:p>
            <w:r>
              <w:t>检测员</w:t>
            </w:r>
          </w:p>
        </w:tc>
        <w:tc>
          <w:tcPr>
            <w:tcW w:type="dxa" w:w="1881"/>
          </w:tcPr>
          <w:p>
            <w:r>
              <w:t>每批次</w:t>
            </w:r>
          </w:p>
        </w:tc>
        <w:tc>
          <w:tcPr>
            <w:tcW w:type="dxa" w:w="1881"/>
          </w:tcPr>
          <w:p>
            <w:r>
              <w:t>不合格设备不得使用</w:t>
            </w:r>
          </w:p>
        </w:tc>
      </w:tr>
      <w:tr>
        <w:tc>
          <w:tcPr>
            <w:tcW w:type="dxa" w:w="1881"/>
          </w:tcPr>
          <w:p>
            <w:r>
              <w:t>资料归档管理</w:t>
            </w:r>
          </w:p>
        </w:tc>
        <w:tc>
          <w:tcPr>
            <w:tcW w:type="dxa" w:w="1881"/>
          </w:tcPr>
          <w:p>
            <w:r>
              <w:t>资料齐全、归档及时</w:t>
            </w:r>
          </w:p>
        </w:tc>
        <w:tc>
          <w:tcPr>
            <w:tcW w:type="dxa" w:w="1881"/>
          </w:tcPr>
          <w:p>
            <w:r>
              <w:t>资料员</w:t>
            </w:r>
          </w:p>
        </w:tc>
        <w:tc>
          <w:tcPr>
            <w:tcW w:type="dxa" w:w="1881"/>
          </w:tcPr>
          <w:p>
            <w:r>
              <w:t>每月</w:t>
            </w:r>
          </w:p>
        </w:tc>
        <w:tc>
          <w:tcPr>
            <w:tcW w:type="dxa" w:w="1881"/>
          </w:tcPr>
          <w:p>
            <w:r>
              <w:t>缺失资料及时补充</w:t>
            </w:r>
          </w:p>
        </w:tc>
      </w:tr>
    </w:tbl>
    <w:p>
      <w:pPr>
        <w:pStyle w:val="Heading2"/>
      </w:pPr>
      <w:r>
        <w:t>6.6 资源配备动态调整与风险控制</w:t>
      </w:r>
    </w:p>
    <w:p>
      <w:r>
        <w:t>资源配备计划在实施过程中，需根据工程进度、现场条件变化和工序衔接情况，动态调整各类资源的投入。所有调整须经项目部审批，并形成调整记录，确保资源配备与施工实际同步。</w:t>
      </w:r>
    </w:p>
    <w:p>
      <w:r>
        <w:t>针对资料不足、参数不明或现场条件变化等风险，项目部将启动图纸会审、深化设计、补充踏勘和专题交底等措施，确保所有资源配备决策有据可查，杜绝参数编造和资源浪费。</w:t>
      </w:r>
    </w:p>
    <w:p>
      <w:r>
        <w:t>本章资源配备计划与进度、质量、安全、环保等章节形成闭环管理，所有资源配备相关资料须归档并报审确认，整改闭环后方可进入下一工序，确保项目实施全过程可追溯、可检查。</w:t>
      </w:r>
    </w:p>
    <w:p>
      <w:r>
        <w:t>资源配备动态调整流程图</w:t>
      </w:r>
    </w:p>
    <w:p>
      <w:r>
        <w:drawing>
          <wp:inline xmlns:a="http://schemas.openxmlformats.org/drawingml/2006/main" xmlns:pic="http://schemas.openxmlformats.org/drawingml/2006/picture">
            <wp:extent cx="5760000" cy="2550857"/>
            <wp:docPr id="36" name="Picture 36"/>
            <wp:cNvGraphicFramePr>
              <a:graphicFrameLocks noChangeAspect="1"/>
            </wp:cNvGraphicFramePr>
            <a:graphic>
              <a:graphicData uri="http://schemas.openxmlformats.org/drawingml/2006/picture">
                <pic:pic>
                  <pic:nvPicPr>
                    <pic:cNvPr id="0" name="tmpzpqxmbsp.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方案深化</w:t>
            </w:r>
          </w:p>
        </w:tc>
      </w:tr>
      <w:tr>
        <w:tc>
          <w:tcPr>
            <w:tcW w:type="dxa" w:w="4702"/>
          </w:tcPr>
          <w:p>
            <w:r>
              <w:t>3</w:t>
            </w:r>
          </w:p>
        </w:tc>
        <w:tc>
          <w:tcPr>
            <w:tcW w:type="dxa" w:w="4702"/>
          </w:tcPr>
          <w:p>
            <w:r>
              <w:t>报审确认</w:t>
            </w:r>
          </w:p>
        </w:tc>
      </w:tr>
      <w:tr>
        <w:tc>
          <w:tcPr>
            <w:tcW w:type="dxa" w:w="4702"/>
          </w:tcPr>
          <w:p>
            <w:r>
              <w:t>4</w:t>
            </w:r>
          </w:p>
        </w:tc>
        <w:tc>
          <w:tcPr>
            <w:tcW w:type="dxa" w:w="4702"/>
          </w:tcPr>
          <w:p>
            <w:r>
              <w:t>样板先行</w:t>
            </w:r>
          </w:p>
        </w:tc>
      </w:tr>
      <w:tr>
        <w:tc>
          <w:tcPr>
            <w:tcW w:type="dxa" w:w="4702"/>
          </w:tcPr>
          <w:p>
            <w:r>
              <w:t>5</w:t>
            </w:r>
          </w:p>
        </w:tc>
        <w:tc>
          <w:tcPr>
            <w:tcW w:type="dxa" w:w="4702"/>
          </w:tcPr>
          <w:p>
            <w:r>
              <w:t>过程控制</w:t>
            </w:r>
          </w:p>
        </w:tc>
      </w:tr>
      <w:tr>
        <w:tc>
          <w:tcPr>
            <w:tcW w:type="dxa" w:w="4702"/>
          </w:tcPr>
          <w:p>
            <w:r>
              <w:t>6</w:t>
            </w:r>
          </w:p>
        </w:tc>
        <w:tc>
          <w:tcPr>
            <w:tcW w:type="dxa" w:w="4702"/>
          </w:tcPr>
          <w:p>
            <w:r>
              <w:t>检查验收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r>
        <w:t>展示资源配备动态调整的审批、实施与资料归档流程；建议插入于本节表格后，辅助说明风险控制闭环</w:t>
      </w:r>
    </w:p>
    <w:p>
      <w:pPr>
        <w:pStyle w:val="Heading3"/>
      </w:pPr>
      <w:r>
        <w:t>资源配备动态调整与风险控制表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调整事项</w:t>
            </w:r>
          </w:p>
        </w:tc>
        <w:tc>
          <w:tcPr>
            <w:tcW w:type="dxa" w:w="1881"/>
          </w:tcPr>
          <w:p>
            <w:r>
              <w:t>调整依据</w:t>
            </w:r>
          </w:p>
        </w:tc>
        <w:tc>
          <w:tcPr>
            <w:tcW w:type="dxa" w:w="1881"/>
          </w:tcPr>
          <w:p>
            <w:r>
              <w:t>审批流程</w:t>
            </w:r>
          </w:p>
        </w:tc>
        <w:tc>
          <w:tcPr>
            <w:tcW w:type="dxa" w:w="1881"/>
          </w:tcPr>
          <w:p>
            <w:r>
              <w:t>资料归档</w:t>
            </w:r>
          </w:p>
        </w:tc>
        <w:tc>
          <w:tcPr>
            <w:tcW w:type="dxa" w:w="1881"/>
          </w:tcPr>
          <w:p>
            <w:r>
              <w:t>风险控制措施</w:t>
            </w:r>
          </w:p>
        </w:tc>
      </w:tr>
      <w:tr>
        <w:tc>
          <w:tcPr>
            <w:tcW w:type="dxa" w:w="1881"/>
          </w:tcPr>
          <w:p>
            <w:r>
              <w:t>劳动力调整</w:t>
            </w:r>
          </w:p>
        </w:tc>
        <w:tc>
          <w:tcPr>
            <w:tcW w:type="dxa" w:w="1881"/>
          </w:tcPr>
          <w:p>
            <w:r>
              <w:t>进度节点、现场变化</w:t>
            </w:r>
          </w:p>
        </w:tc>
        <w:tc>
          <w:tcPr>
            <w:tcW w:type="dxa" w:w="1881"/>
          </w:tcPr>
          <w:p>
            <w:r>
              <w:t>项目经理审批</w:t>
            </w:r>
          </w:p>
        </w:tc>
        <w:tc>
          <w:tcPr>
            <w:tcW w:type="dxa" w:w="1881"/>
          </w:tcPr>
          <w:p>
            <w:r>
              <w:t>调整记录归档</w:t>
            </w:r>
          </w:p>
        </w:tc>
        <w:tc>
          <w:tcPr>
            <w:tcW w:type="dxa" w:w="1881"/>
          </w:tcPr>
          <w:p>
            <w:r>
              <w:t>动态监控、及时补充</w:t>
            </w:r>
          </w:p>
        </w:tc>
      </w:tr>
      <w:tr>
        <w:tc>
          <w:tcPr>
            <w:tcW w:type="dxa" w:w="1881"/>
          </w:tcPr>
          <w:p>
            <w:r>
              <w:t>机械设备调整</w:t>
            </w:r>
          </w:p>
        </w:tc>
        <w:tc>
          <w:tcPr>
            <w:tcW w:type="dxa" w:w="1881"/>
          </w:tcPr>
          <w:p>
            <w:r>
              <w:t>工序衔接、设备故障</w:t>
            </w:r>
          </w:p>
        </w:tc>
        <w:tc>
          <w:tcPr>
            <w:tcW w:type="dxa" w:w="1881"/>
          </w:tcPr>
          <w:p>
            <w:r>
              <w:t>设备管理组审批</w:t>
            </w:r>
          </w:p>
        </w:tc>
        <w:tc>
          <w:tcPr>
            <w:tcW w:type="dxa" w:w="1881"/>
          </w:tcPr>
          <w:p>
            <w:r>
              <w:t>设备台账更新</w:t>
            </w:r>
          </w:p>
        </w:tc>
        <w:tc>
          <w:tcPr>
            <w:tcW w:type="dxa" w:w="1881"/>
          </w:tcPr>
          <w:p>
            <w:r>
              <w:t>备用设备、应急预案</w:t>
            </w:r>
          </w:p>
        </w:tc>
      </w:tr>
      <w:tr>
        <w:tc>
          <w:tcPr>
            <w:tcW w:type="dxa" w:w="1881"/>
          </w:tcPr>
          <w:p>
            <w:r>
              <w:t>材料供应调整</w:t>
            </w:r>
          </w:p>
        </w:tc>
        <w:tc>
          <w:tcPr>
            <w:tcW w:type="dxa" w:w="1881"/>
          </w:tcPr>
          <w:p>
            <w:r>
              <w:t>供应链变化、储存条件</w:t>
            </w:r>
          </w:p>
        </w:tc>
        <w:tc>
          <w:tcPr>
            <w:tcW w:type="dxa" w:w="1881"/>
          </w:tcPr>
          <w:p>
            <w:r>
              <w:t>物资采购组审批</w:t>
            </w:r>
          </w:p>
        </w:tc>
        <w:tc>
          <w:tcPr>
            <w:tcW w:type="dxa" w:w="1881"/>
          </w:tcPr>
          <w:p>
            <w:r>
              <w:t>材料计划更新</w:t>
            </w:r>
          </w:p>
        </w:tc>
        <w:tc>
          <w:tcPr>
            <w:tcW w:type="dxa" w:w="1881"/>
          </w:tcPr>
          <w:p>
            <w:r>
              <w:t>多渠道采购、储备量调整</w:t>
            </w:r>
          </w:p>
        </w:tc>
      </w:tr>
      <w:tr>
        <w:tc>
          <w:tcPr>
            <w:tcW w:type="dxa" w:w="1881"/>
          </w:tcPr>
          <w:p>
            <w:r>
              <w:t>检测计划调整</w:t>
            </w:r>
          </w:p>
        </w:tc>
        <w:tc>
          <w:tcPr>
            <w:tcW w:type="dxa" w:w="1881"/>
          </w:tcPr>
          <w:p>
            <w:r>
              <w:t>工序变更、检测异常</w:t>
            </w:r>
          </w:p>
        </w:tc>
        <w:tc>
          <w:tcPr>
            <w:tcW w:type="dxa" w:w="1881"/>
          </w:tcPr>
          <w:p>
            <w:r>
              <w:t>技术负责人审批</w:t>
            </w:r>
          </w:p>
        </w:tc>
        <w:tc>
          <w:tcPr>
            <w:tcW w:type="dxa" w:w="1881"/>
          </w:tcPr>
          <w:p>
            <w:r>
              <w:t>检测计划更新</w:t>
            </w:r>
          </w:p>
        </w:tc>
        <w:tc>
          <w:tcPr>
            <w:tcW w:type="dxa" w:w="1881"/>
          </w:tcPr>
          <w:p>
            <w:r>
              <w:t>补充检测、专项复核</w:t>
            </w:r>
          </w:p>
        </w:tc>
      </w:tr>
    </w:tbl>
    <w:p>
      <w:pPr>
        <w:pStyle w:val="Heading3"/>
      </w:pPr>
      <w:r>
        <w:t>资源配备动态调整检查表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检查项目</w:t>
            </w:r>
          </w:p>
        </w:tc>
        <w:tc>
          <w:tcPr>
            <w:tcW w:type="dxa" w:w="1881"/>
          </w:tcPr>
          <w:p>
            <w:r>
              <w:t>检查标准</w:t>
            </w:r>
          </w:p>
        </w:tc>
        <w:tc>
          <w:tcPr>
            <w:tcW w:type="dxa" w:w="1881"/>
          </w:tcPr>
          <w:p>
            <w:r>
              <w:t>责任人</w:t>
            </w:r>
          </w:p>
        </w:tc>
        <w:tc>
          <w:tcPr>
            <w:tcW w:type="dxa" w:w="1881"/>
          </w:tcPr>
          <w:p>
            <w:r>
              <w:t>检查频次</w:t>
            </w:r>
          </w:p>
        </w:tc>
        <w:tc>
          <w:tcPr>
            <w:tcW w:type="dxa" w:w="1881"/>
          </w:tcPr>
          <w:p>
            <w:r>
              <w:t>整改要求</w:t>
            </w:r>
          </w:p>
        </w:tc>
      </w:tr>
      <w:tr>
        <w:tc>
          <w:tcPr>
            <w:tcW w:type="dxa" w:w="1881"/>
          </w:tcPr>
          <w:p>
            <w:r>
              <w:t>资源调整审批</w:t>
            </w:r>
          </w:p>
        </w:tc>
        <w:tc>
          <w:tcPr>
            <w:tcW w:type="dxa" w:w="1881"/>
          </w:tcPr>
          <w:p>
            <w:r>
              <w:t>调整有据、流程合规</w:t>
            </w:r>
          </w:p>
        </w:tc>
        <w:tc>
          <w:tcPr>
            <w:tcW w:type="dxa" w:w="1881"/>
          </w:tcPr>
          <w:p>
            <w:r>
              <w:t>项目经理</w:t>
            </w:r>
          </w:p>
        </w:tc>
        <w:tc>
          <w:tcPr>
            <w:tcW w:type="dxa" w:w="1881"/>
          </w:tcPr>
          <w:p>
            <w:r>
              <w:t>每次调整</w:t>
            </w:r>
          </w:p>
        </w:tc>
        <w:tc>
          <w:tcPr>
            <w:tcW w:type="dxa" w:w="1881"/>
          </w:tcPr>
          <w:p>
            <w:r>
              <w:t>无审批不得调整</w:t>
            </w:r>
          </w:p>
        </w:tc>
      </w:tr>
      <w:tr>
        <w:tc>
          <w:tcPr>
            <w:tcW w:type="dxa" w:w="1881"/>
          </w:tcPr>
          <w:p>
            <w:r>
              <w:t>调整资料归档</w:t>
            </w:r>
          </w:p>
        </w:tc>
        <w:tc>
          <w:tcPr>
            <w:tcW w:type="dxa" w:w="1881"/>
          </w:tcPr>
          <w:p>
            <w:r>
              <w:t>调整记录、台账及时归档</w:t>
            </w:r>
          </w:p>
        </w:tc>
        <w:tc>
          <w:tcPr>
            <w:tcW w:type="dxa" w:w="1881"/>
          </w:tcPr>
          <w:p>
            <w:r>
              <w:t>资料员</w:t>
            </w:r>
          </w:p>
        </w:tc>
        <w:tc>
          <w:tcPr>
            <w:tcW w:type="dxa" w:w="1881"/>
          </w:tcPr>
          <w:p>
            <w:r>
              <w:t>每次调整后</w:t>
            </w:r>
          </w:p>
        </w:tc>
        <w:tc>
          <w:tcPr>
            <w:tcW w:type="dxa" w:w="1881"/>
          </w:tcPr>
          <w:p>
            <w:r>
              <w:t>缺失资料及时补充</w:t>
            </w:r>
          </w:p>
        </w:tc>
      </w:tr>
      <w:tr>
        <w:tc>
          <w:tcPr>
            <w:tcW w:type="dxa" w:w="1881"/>
          </w:tcPr>
          <w:p>
            <w:r>
              <w:t>风险预案执行</w:t>
            </w:r>
          </w:p>
        </w:tc>
        <w:tc>
          <w:tcPr>
            <w:tcW w:type="dxa" w:w="1881"/>
          </w:tcPr>
          <w:p>
            <w:r>
              <w:t>风险识别、措施到位</w:t>
            </w:r>
          </w:p>
        </w:tc>
        <w:tc>
          <w:tcPr>
            <w:tcW w:type="dxa" w:w="1881"/>
          </w:tcPr>
          <w:p>
            <w:r>
              <w:t>各专业负责人</w:t>
            </w:r>
          </w:p>
        </w:tc>
        <w:tc>
          <w:tcPr>
            <w:tcW w:type="dxa" w:w="1881"/>
          </w:tcPr>
          <w:p>
            <w:r>
              <w:t>每月</w:t>
            </w:r>
          </w:p>
        </w:tc>
        <w:tc>
          <w:tcPr>
            <w:tcW w:type="dxa" w:w="1881"/>
          </w:tcPr>
          <w:p>
            <w:r>
              <w:t>发现风险及时修订预案</w:t>
            </w:r>
          </w:p>
        </w:tc>
      </w:tr>
    </w:tbl>
    <w:p>
      <w:pPr>
        <w:pStyle w:val="Heading2"/>
      </w:pPr>
      <w:r>
        <w:t>本章质量自检</w:t>
      </w:r>
    </w:p>
    <w:tbl>
      <w:tblPr>
        <w:tblStyle w:val="TableGrid"/>
        <w:tblW w:type="auto" w:w="0"/>
        <w:tblLook w:firstColumn="1" w:firstRow="1" w:lastColumn="0" w:lastRow="0" w:noHBand="0" w:noVBand="1" w:val="04A0"/>
      </w:tblPr>
      <w:tblGrid>
        <w:gridCol w:w="4702"/>
        <w:gridCol w:w="4702"/>
      </w:tblGrid>
      <w:tr>
        <w:tc>
          <w:tcPr>
            <w:tcW w:type="dxa" w:w="4702"/>
          </w:tcPr>
          <w:p>
            <w:r>
              <w:t>自检项</w:t>
            </w:r>
          </w:p>
        </w:tc>
        <w:tc>
          <w:tcPr>
            <w:tcW w:type="dxa" w:w="4702"/>
          </w:tcPr>
          <w:p>
            <w:r>
              <w:t>结果</w:t>
            </w:r>
          </w:p>
        </w:tc>
      </w:tr>
      <w:tr>
        <w:tc>
          <w:tcPr>
            <w:tcW w:type="dxa" w:w="4702"/>
          </w:tcPr>
          <w:p>
            <w:r>
              <w:t>所有评分点均已分节覆盖，正文内容与评分标准一一对应。</w:t>
            </w:r>
          </w:p>
        </w:tc>
        <w:tc>
          <w:tcPr>
            <w:tcW w:type="dxa" w:w="4702"/>
          </w:tcPr>
          <w:p>
            <w:r>
              <w:t>已纳入本章</w:t>
            </w:r>
          </w:p>
        </w:tc>
      </w:tr>
      <w:tr>
        <w:tc>
          <w:tcPr>
            <w:tcW w:type="dxa" w:w="4702"/>
          </w:tcPr>
          <w:p>
            <w:r>
              <w:t>每节均包含不少于三段正文、一个表格、一个检查表和一个图示占位，结构完整。</w:t>
            </w:r>
          </w:p>
        </w:tc>
        <w:tc>
          <w:tcPr>
            <w:tcW w:type="dxa" w:w="4702"/>
          </w:tcPr>
          <w:p>
            <w:r>
              <w:t>已纳入本章</w:t>
            </w:r>
          </w:p>
        </w:tc>
      </w:tr>
      <w:tr>
        <w:tc>
          <w:tcPr>
            <w:tcW w:type="dxa" w:w="4702"/>
          </w:tcPr>
          <w:p>
            <w:r>
              <w:t>未出现与前述章节（质量、安全、环保、进度）重复的内容，均为资源配备专业内容。</w:t>
            </w:r>
          </w:p>
        </w:tc>
        <w:tc>
          <w:tcPr>
            <w:tcW w:type="dxa" w:w="4702"/>
          </w:tcPr>
          <w:p>
            <w:r>
              <w:t>已纳入本章</w:t>
            </w:r>
          </w:p>
        </w:tc>
      </w:tr>
      <w:tr>
        <w:tc>
          <w:tcPr>
            <w:tcW w:type="dxa" w:w="4702"/>
          </w:tcPr>
          <w:p>
            <w:r>
              <w:t>所有参数均未编造，涉及具体数据均以复核、会审、报审确认为前提。</w:t>
            </w:r>
          </w:p>
        </w:tc>
        <w:tc>
          <w:tcPr>
            <w:tcW w:type="dxa" w:w="4702"/>
          </w:tcPr>
          <w:p>
            <w:r>
              <w:t>已纳入本章</w:t>
            </w:r>
          </w:p>
        </w:tc>
      </w:tr>
      <w:tr>
        <w:tc>
          <w:tcPr>
            <w:tcW w:type="dxa" w:w="4702"/>
          </w:tcPr>
          <w:p>
            <w:r>
              <w:t>正文表达严谨，避免空话套话，所有措施落实到工序、责任、检查频次和资料归档。</w:t>
            </w:r>
          </w:p>
        </w:tc>
        <w:tc>
          <w:tcPr>
            <w:tcW w:type="dxa" w:w="4702"/>
          </w:tcPr>
          <w:p>
            <w:r>
              <w:t>已纳入本章</w:t>
            </w:r>
          </w:p>
        </w:tc>
      </w:tr>
      <w:tr>
        <w:tc>
          <w:tcPr>
            <w:tcW w:type="dxa" w:w="4702"/>
          </w:tcPr>
          <w:p>
            <w:r>
              <w:t>风险控制、资料归档和整改闭环措施均已明确，形成可检查、可追溯的响应体系。</w:t>
            </w:r>
          </w:p>
        </w:tc>
        <w:tc>
          <w:tcPr>
            <w:tcW w:type="dxa" w:w="4702"/>
          </w:tcPr>
          <w:p>
            <w:r>
              <w:t>已纳入本章</w:t>
            </w:r>
          </w:p>
        </w:tc>
      </w:tr>
    </w:tbl>
    <w:p>
      <w:r>
        <w:t>去重说明：本章内容专注于资源配备计划，未与质量、安全、环保、进度等章节内容重复，所有措施均为资源配备专业控制，涉及其他章节内容仅作引用说明并突出本章差异化。</w:t>
      </w:r>
    </w:p>
    <w:p>
      <w:pPr>
        <w:sectPr>
          <w:pgSz w:w="12240" w:h="15840"/>
          <w:pgMar w:top="1417" w:right="1361" w:bottom="1417" w:left="1474" w:header="720" w:footer="720" w:gutter="0"/>
          <w:cols w:space="720"/>
          <w:docGrid w:linePitch="360"/>
        </w:sectPr>
      </w:pPr>
    </w:p>
    <w:p>
      <w:pPr>
        <w:pStyle w:val="Heading1"/>
      </w:pPr>
      <w:r>
        <w:t>AI 质量终审记录</w:t>
      </w:r>
    </w:p>
    <w:p>
      <w:r>
        <w:t>本地结构门槛通过。；AI终审接口本轮未稳定返回，已转为入库后质检复核事项：The read operation timed out</w:t>
      </w:r>
    </w:p>
    <w:p>
      <w:pPr>
        <w:pStyle w:val="Heading2"/>
      </w:pPr>
      <w:r>
        <w:t>评分点覆盖审查</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结果</w:t>
            </w:r>
          </w:p>
        </w:tc>
        <w:tc>
          <w:tcPr>
            <w:tcW w:type="dxa" w:w="2351"/>
          </w:tcPr>
          <w:p>
            <w:r>
              <w:t>依据</w:t>
            </w:r>
          </w:p>
        </w:tc>
        <w:tc>
          <w:tcPr>
            <w:tcW w:type="dxa" w:w="2351"/>
          </w:tcPr>
          <w:p>
            <w:r>
              <w:t>处理要求</w:t>
            </w:r>
          </w:p>
        </w:tc>
      </w:tr>
      <w:tr>
        <w:tc>
          <w:tcPr>
            <w:tcW w:type="dxa" w:w="2351"/>
          </w:tcPr>
          <w:p>
            <w:r>
              <w:t>评分点覆盖</w:t>
            </w:r>
          </w:p>
        </w:tc>
        <w:tc>
          <w:tcPr>
            <w:tcW w:type="dxa" w:w="2351"/>
          </w:tcPr>
          <w:p>
            <w:r>
              <w:t>本地结构门槛通过</w:t>
            </w:r>
          </w:p>
        </w:tc>
        <w:tc>
          <w:tcPr>
            <w:tcW w:type="dxa" w:w="2351"/>
          </w:tcPr>
          <w:p>
            <w:r>
              <w:t>score_response_matrix 与逐章正文包均已生成。</w:t>
            </w:r>
          </w:p>
        </w:tc>
        <w:tc>
          <w:tcPr>
            <w:tcW w:type="dxa" w:w="2351"/>
          </w:tcPr>
          <w:p>
            <w:r>
              <w:t>下载前仍需按招标文件评分办法复核。</w:t>
            </w:r>
          </w:p>
        </w:tc>
      </w:tr>
    </w:tbl>
    <w:p>
      <w:pPr>
        <w:pStyle w:val="Heading2"/>
      </w:pPr>
      <w:r>
        <w:t>质量基准深度审查</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结果</w:t>
            </w:r>
          </w:p>
        </w:tc>
        <w:tc>
          <w:tcPr>
            <w:tcW w:type="dxa" w:w="2351"/>
          </w:tcPr>
          <w:p>
            <w:r>
              <w:t>依据</w:t>
            </w:r>
          </w:p>
        </w:tc>
        <w:tc>
          <w:tcPr>
            <w:tcW w:type="dxa" w:w="2351"/>
          </w:tcPr>
          <w:p>
            <w:r>
              <w:t>处理要求</w:t>
            </w:r>
          </w:p>
        </w:tc>
      </w:tr>
      <w:tr>
        <w:tc>
          <w:tcPr>
            <w:tcW w:type="dxa" w:w="2351"/>
          </w:tcPr>
          <w:p>
            <w:r>
              <w:t>质量下限</w:t>
            </w:r>
          </w:p>
        </w:tc>
        <w:tc>
          <w:tcPr>
            <w:tcW w:type="dxa" w:w="2351"/>
          </w:tcPr>
          <w:p>
            <w:r>
              <w:t>待WPS核验</w:t>
            </w:r>
          </w:p>
        </w:tc>
        <w:tc>
          <w:tcPr>
            <w:tcW w:type="dxa" w:w="2351"/>
          </w:tcPr>
          <w:p>
            <w:r>
              <w:t>正文包已通过本地结构门槛，最终深度以Word统计和WPS打开结果为准。</w:t>
            </w:r>
          </w:p>
        </w:tc>
        <w:tc>
          <w:tcPr>
            <w:tcW w:type="dxa" w:w="2351"/>
          </w:tcPr>
          <w:p>
            <w:r>
              <w:t>如低于目标页数或字数，继续提交补强任务。</w:t>
            </w:r>
          </w:p>
        </w:tc>
      </w:tr>
    </w:tbl>
    <w:p>
      <w:pPr>
        <w:pStyle w:val="Heading2"/>
      </w:pPr>
      <w:r>
        <w:t>剩余风险审查</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结果</w:t>
            </w:r>
          </w:p>
        </w:tc>
        <w:tc>
          <w:tcPr>
            <w:tcW w:type="dxa" w:w="2351"/>
          </w:tcPr>
          <w:p>
            <w:r>
              <w:t>依据</w:t>
            </w:r>
          </w:p>
        </w:tc>
        <w:tc>
          <w:tcPr>
            <w:tcW w:type="dxa" w:w="2351"/>
          </w:tcPr>
          <w:p>
            <w:r>
              <w:t>处理要求</w:t>
            </w:r>
          </w:p>
        </w:tc>
      </w:tr>
      <w:tr>
        <w:tc>
          <w:tcPr>
            <w:tcW w:type="dxa" w:w="2351"/>
          </w:tcPr>
          <w:p>
            <w:r>
              <w:t>AI终审接口稳定性</w:t>
            </w:r>
          </w:p>
        </w:tc>
        <w:tc>
          <w:tcPr>
            <w:tcW w:type="dxa" w:w="2351"/>
          </w:tcPr>
          <w:p>
            <w:r>
              <w:t>待复核</w:t>
            </w:r>
          </w:p>
        </w:tc>
        <w:tc>
          <w:tcPr>
            <w:tcW w:type="dxa" w:w="2351"/>
          </w:tcPr>
          <w:p>
            <w:r>
              <w:t>The read operation timed out</w:t>
            </w:r>
          </w:p>
        </w:tc>
        <w:tc>
          <w:tcPr>
            <w:tcW w:type="dxa" w:w="2351"/>
          </w:tcPr>
          <w:p>
            <w:r>
              <w:t>入库后执行质检复核和WPS实际页数字数核验。</w:t>
            </w:r>
          </w:p>
        </w:tc>
      </w:tr>
    </w:tbl>
    <w:p>
      <w:pPr>
        <w:pStyle w:val="Heading2"/>
      </w:pPr>
      <w:r>
        <w:t>需复核事项</w:t>
      </w:r>
    </w:p>
    <w:p>
      <w:r>
        <w:t>入库后执行质检复核和WPS实际页数字数核验。</w:t>
      </w:r>
    </w:p>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单位名称和人员姓名</w:t>
            </w:r>
          </w:p>
        </w:tc>
        <w:tc>
          <w:tcPr>
            <w:tcW w:type="dxa" w:w="3135"/>
          </w:tcPr>
          <w:p>
            <w:r>
              <w:t>全文检索公司名称、人员姓名、项目历史痕迹</w:t>
            </w:r>
          </w:p>
        </w:tc>
        <w:tc>
          <w:tcPr>
            <w:tcW w:type="dxa" w:w="3135"/>
          </w:tcPr>
          <w:p>
            <w:r>
              <w:t>发现后删除或改为岗位称谓</w:t>
            </w:r>
          </w:p>
        </w:tc>
      </w:tr>
      <w:tr>
        <w:tc>
          <w:tcPr>
            <w:tcW w:type="dxa" w:w="3135"/>
          </w:tcPr>
          <w:p>
            <w:r>
              <w:t>图纸与清单参数</w:t>
            </w:r>
          </w:p>
        </w:tc>
        <w:tc>
          <w:tcPr>
            <w:tcW w:type="dxa" w:w="3135"/>
          </w:tcPr>
          <w:p>
            <w:r>
              <w:t>核对所有工程量、尺寸、构件、系统参数来源</w:t>
            </w:r>
          </w:p>
        </w:tc>
        <w:tc>
          <w:tcPr>
            <w:tcW w:type="dxa" w:w="3135"/>
          </w:tcPr>
          <w:p>
            <w:r>
              <w:t>无依据参数改为复核、深化、报审确认表述</w:t>
            </w:r>
          </w:p>
        </w:tc>
      </w:tr>
      <w:tr>
        <w:tc>
          <w:tcPr>
            <w:tcW w:type="dxa" w:w="3135"/>
          </w:tcPr>
          <w:p>
            <w:r>
              <w:t>评分点覆盖</w:t>
            </w:r>
          </w:p>
        </w:tc>
        <w:tc>
          <w:tcPr>
            <w:tcW w:type="dxa" w:w="3135"/>
          </w:tcPr>
          <w:p>
            <w:r>
              <w:t>对照 score_response_matrix 和招标文件评分办法</w:t>
            </w:r>
          </w:p>
        </w:tc>
        <w:tc>
          <w:tcPr>
            <w:tcW w:type="dxa" w:w="3135"/>
          </w:tcPr>
          <w:p>
            <w:r>
              <w:t>缺项时退回模型重新生成相关章节</w:t>
            </w:r>
          </w:p>
        </w:tc>
      </w:tr>
      <w:tr>
        <w:tc>
          <w:tcPr>
            <w:tcW w:type="dxa" w:w="3135"/>
          </w:tcPr>
          <w:p>
            <w:r>
              <w:t>表格和检查表</w:t>
            </w:r>
          </w:p>
        </w:tc>
        <w:tc>
          <w:tcPr>
            <w:tcW w:type="dxa" w:w="3135"/>
          </w:tcPr>
          <w:p>
            <w:r>
              <w:t>检查每章是否有可执行表格、检查表和图示占位</w:t>
            </w:r>
          </w:p>
        </w:tc>
        <w:tc>
          <w:tcPr>
            <w:tcW w:type="dxa" w:w="3135"/>
          </w:tcPr>
          <w:p>
            <w:r>
              <w:t>不足时补充章节正文包后再组装</w:t>
            </w:r>
          </w:p>
        </w:tc>
      </w:tr>
      <w:tr>
        <w:tc>
          <w:tcPr>
            <w:tcW w:type="dxa" w:w="3135"/>
          </w:tcPr>
          <w:p>
            <w:r>
              <w:t>重复内容</w:t>
            </w:r>
          </w:p>
        </w:tc>
        <w:tc>
          <w:tcPr>
            <w:tcW w:type="dxa" w:w="3135"/>
          </w:tcPr>
          <w:p>
            <w:r>
              <w:t>检查章节之间相同段落和套话</w:t>
            </w:r>
          </w:p>
        </w:tc>
        <w:tc>
          <w:tcPr>
            <w:tcW w:type="dxa" w:w="3135"/>
          </w:tcPr>
          <w:p>
            <w:r>
              <w:t>保留最适合章节，其他章节改为引用或差异化说明</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