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t>说明：本稿按招标文件、工程量清单组织正文；提交前须完成商务、造价、项目负责人和暗标格式复核。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w:t>
            </w:r>
          </w:p>
        </w:tc>
      </w:tr>
      <w:tr>
        <w:tc>
          <w:tcPr>
            <w:tcW w:type="dxa" w:w="4702"/>
          </w:tcPr>
          <w:p>
            <w:r>
              <w:t>现场约束</w:t>
            </w:r>
          </w:p>
        </w:tc>
        <w:tc>
          <w:tcPr>
            <w:tcW w:type="dxa" w:w="4702"/>
          </w:tcPr>
          <w:p>
            <w:r>
              <w:t>以资料边界、施工前踏勘复核和审批确认结果为准</w:t>
            </w:r>
          </w:p>
        </w:tc>
      </w:tr>
    </w:tbl>
    <w:p>
      <w:r>
        <w:t>本文件以招标文件、工程量清单为编制边界，围绕评分办法组织章节、专项方案、图表和检查表；资料未明确事项只写资料边界、确认路径和验收闭环，不编造无依据参数。</w:t>
      </w:r>
    </w:p>
    <w:p>
      <w:pPr>
        <w:pStyle w:val="Heading2"/>
      </w:pPr>
      <w:r>
        <w:t>资料使用边界</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本项目未上传或未识别施工图纸，涉及总平面、轴网、尺寸、构件规格、安装系统参数等内容，只能按资料边界提出复核、会审、深化、报审和验收控制，不作确定性参数承诺。</w:t>
            </w:r>
          </w:p>
        </w:tc>
        <w:tc>
          <w:tcPr>
            <w:tcW w:type="dxa" w:w="4702"/>
          </w:tcPr>
          <w:p>
            <w:r>
              <w:t>按施工前复核、图纸会审、专项深化、报审批准和验收记录控制，不在正文中编造确定性参数。</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按施工前复核、图纸会审、专项深化、报审批准和验收记录控制，不在正文中编造确定性参数。</w:t>
            </w:r>
          </w:p>
        </w:tc>
      </w:tr>
    </w:tbl>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施工方案与技术措施（图纸限制下的深化确认）</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施工部署与现场组织：一、工程概况与管理目标</w:t>
      </w:r>
    </w:p>
    <w:p>
      <w:r>
        <w:t>本工程为隆回县城东学校食堂和学生宿舍工程建设项目，位于隆回县桃花坪街道城东学校内。项目包括新建学校食堂、男生宿舍楼、女生宿舍楼及附属工程，合同工期240日历天，计划开工日期2026年6月26日，计划完工日期2027年2月21日。根据工程量清单，男生宿舍楼和女生宿舍楼均包含桩基工程、建筑工程、装配式工程、装饰装修工程、外墙保温和安装工程六个分部；食堂工程包含桩基工程、建筑工程、装配式工程、装饰装修工程、保温工程、安装工程和餐梯共七个分部；附属工程另成体系。各单体均为房屋建筑工程，结构形式与设计参数待资料会审阶段复核确认，本方案仅依据招标文件、工程量清单和可获取的施工条件资料进行施工部署，所有施工参数在深化设计完成后形成报审文件</w:t>
      </w:r>
    </w:p>
    <w:p>
      <w:r>
        <w:t>本工程施工部署的核心目标是：在合同工期内，以合格工程质量标准完成全部施工内容，实现三个单体工程的同步开工、分区流水、专业交叉和按期交付。质量目标为符合现行国家有关工程施工验收规范，达到合格工程标准。本施工部署依据招标文件明确的综合评估法评审要求，围绕施工方案与技术措施的评分要点，建立“总平面分区管理、工序分级控制、专业协同推进”的组织模式，确保施工全过程的可检查、可追溯和可验证。现场管理目标包括：施工区域与校园既有功能区的有效隔离、施工道路与材料运输通道的合理设置、临时设施按批准方案搭设且不影响学校正常教学秩序</w:t>
      </w:r>
    </w:p>
    <w:p>
      <w:r>
        <w:t>安全文明施工目标在本章中只明确与施工部署直接关联的内容：施工总平面布置必须满足消防通道、安全距离和应急疏散要求，基坑开挖及桩基施工区域设置独立围挡并挂牌公示危大工程信息，各加工区按防火分区和危险源等级分区管理。环境保护目标在本章仅落实为：施工总平面中明确泥浆池、沉淀池和车辆冲洗设施的位置，桩基施工泥浆采用封闭循环系统，渣土运输路线避开学校主要出入口并在总平面中标识。进度目标在施工流程与关键工序部署中体现：按桩基→主体→装饰装修及安装→室外附属的主逻辑组织施工，各阶段节点完成时间在进度计划章节细化并校核，本章只给出工序链条和分区逻辑</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把评分项、章节、专项方案和证明资料建立一一对应关系；项目资料索引（详见资料使用边界）；Word 中先落占位图和说明，未确认参数按资料使用边界和批准专项方案控制</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施工部署与现场组织：二、施工总体部署</w:t>
      </w:r>
    </w:p>
    <w:p>
      <w:r>
        <w:t>本工程施工总体部署按“三个单体分区独立、地下地上分段流水、专业工序交叉同步”的原则展开。男生宿舍楼、女生宿舍楼和食堂三个单体工程划分为三个相对独立的施工分区，每个分区内部再按桩基施工段、主体结构施工段、装配式构件安装段、装饰装修施工段和安装工程施工段进行细部划分。各分区的桩基工程优先启动，桩基检测合格后同步展开主体结构施工；主体结构到达规定楼层标高后插入装配式构件安装；主体封顶并完成结构验收后，装饰装修和安装工程按楼层从上至下或从下至上流水推进，具体流向在资料会审后根据建筑功能布局、管道井位置和吊顶标高等因素确定并报审</w:t>
      </w:r>
    </w:p>
    <w:p>
      <w:r>
        <w:t>附属工程作为独立施工单元，在三个单体主体结构进入装饰装修阶段后启动现场施工，重点完成室外管网预埋、道路基层和场地硬化，与单体的水暖电气接驳口在总平面中预留对接口并在工序交接检查表中逐项签认。各单体内部的安装工程分为给排水、电气、通风空调和智能化等专业，在主体施工阶段完成预留预埋，在装饰装修阶段完成管线安装、设备就位和系统调试。食堂餐梯的安装由专业分包单位在食堂主体结构封顶后、内部装饰装修开始前完成井道内导轨和机房设备安装，具体安装节点在电梯专项施工方案中明确并报监理审批</w:t>
      </w:r>
    </w:p>
    <w:p>
      <w:r>
        <w:t>桩基工程中，工程量清单显示男生宿舍楼和女生宿舍楼桩基包含旋挖钻机成孔桩径800mm、1000mm、1200mm和1400mm四种规格，地层涉及土砂砾类和泥灰岩中风化层。食堂桩基工程量清单虽未完整列出，但根据同项目逻辑，桩型与地层条件在资料会审阶段统一复核。三类桩基施工统一选用旋挖钻机成孔工艺，桩身混凝土灌注采用导管法水下灌注，泥浆护壁和清孔标准按经批准的桩基专项方案执行。桩基施工前必须完成试成孔，取得地层参数、泥浆指标和成孔时间等关键数据，形成试成孔报告并报设计单位和监理确认后再大面积施工</w:t>
      </w:r>
    </w:p>
    <w:p>
      <w:r>
        <w:t>主体结构施工阶段的装配式工程是本次施工部署的重点控制环节。工程量清单明确男生宿舍楼、女生宿舍楼和食堂均包含装配式工程分部，表明叠合板、预制楼梯或预制外墙等装配式构件将用于本工程。装配式构件由专业预制厂生产，构件进场前完成深化设计确认和首件验收，运输路线和现场堆场在总平面中预设，堆放场地满足平整度、排水和支垫要求。构件吊装采用塔吊进行垂直运输，塔吊选型与定位在总平面布置方案中根据各单体建筑高度、构件重量和回转半径综合确定，并在塔吊基础施工前完成平面定位会审。装配式构件安装后及时完成灌浆连接和节点隐蔽验收，验收程序详见装配式工程专项方案</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施工部署与现场组织：三、施工总平面布置与临设规划</w:t>
      </w:r>
    </w:p>
    <w:p>
      <w:r>
        <w:t>施工现场总平面布置充分利用城东学校内可用场地，划分为施工作业区、材料加工及堆场区、施工道路及车辆周转区和临时办公区四个功能区块。三个单体工程周边按施工分区设置环形施工道路，道路宽度和转弯半径满足混凝土罐车、钢筋运输车和构件运输车的通行要求，具体路面结构和排水沟做法在总平面深化图中明确。施工主入口设置在校园外侧道路一侧，与学校师生出入通道分离，设洗车槽、沉淀池和门卫值班室，出场车辆冲洗干净后方可上路。结合图纸未深度解析的实际情况，本总平面布置先按功能分区和控制要点进行文本部署，正式施工总平面图在资料会审和现场复核后绘制报审</w:t>
      </w:r>
    </w:p>
    <w:p>
      <w:r>
        <w:t>材料加工及堆场区紧邻各单体施工分区布置。钢筋加工棚设置在男生宿舍楼和女生宿舍楼之间靠近塔吊覆盖范围的区域，加工棚搭设双层防护，地面硬化并设排水坡度；模板加工区与周转材料堆场合并设置，模板板材分类码放并采取防雨覆盖措施。装配式构件堆场设置在食堂与宿舍楼之间的硬化场地上，按构件类型、安装顺序和吊装半径分区堆放，支垫方式采用方木或钢支架，堆垛层数和间距按深化设计图和产品说明书控制，不得超出堆场地面允许承载力。砂石料场设3面围挡，与水泥库、外加剂库分开布置，防止扬尘和交叉污染。桩基施工期间的泥浆池和沉淀池设置在食堂施工分区外侧下风向，采用钢板箱式泥浆池，容积按单桩最大方量结合泥浆循环工艺确定，泥浆外运由密闭罐车完成</w:t>
      </w:r>
    </w:p>
    <w:p>
      <w:r>
        <w:t>临时用电设计采用三级配电、两级保护系统。总配电箱设在施工主入口附近，从校园变压器引接，具体容量和回路配置在临时用电专项方案中根据机械设备总功率和最大同时系数计算。各施工分区设分配电箱，加工区和塔吊、施工电梯等大型设备设末级开关箱，电缆线路沿施工道路一侧埋地敷设或架空架设，过路处穿钢管保护。临时用水从校园给水管网接引，分设施工用水、消防用水和生活用水三路，施工用水主管沿施工道路一侧敷设，各单体设立管接口，高层施工时增设加压泵接力。消防栓沿施工道路每隔一定间距设置，食堂和宿舍楼内各层配置灭火器和临时消防立管，具体间距和管径在临时水电图上标注并报审</w:t>
      </w:r>
    </w:p>
    <w:p>
      <w:r>
        <w:t>临时办公区设置在施工作业区外围靠近施工主入口的位置，主要包括项目部办公室、会议室、资料室和监理办公室，采用装配式活动板房搭设。临时办公区不设置大规模生活设施，工人生活保障依托校园周边既有资源或按招标文件补充条款处理，不在本技术标中预设宿舍和食堂临建。现场设置移动厕所和密闭式垃圾收集点，厕所污物定期由环卫部门清运，垃圾按可回收、不可回收和危险废物分类收集存放。临设搭建完成后，由施工单位组织自检、监理单位验收，并形成临设验收记录，合格后方可投入使用。施工过程中每月对临设结构、用电线路和消防设施进行专项检查，检查表纳入安全资料归档</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施工部署与现场组织：四、施工区段划分与组织逻辑</w:t>
      </w:r>
    </w:p>
    <w:p>
      <w:r>
        <w:t>男生宿舍楼施工区段按桩基→主体→装配式→装饰装修→安装的顺序组织流水。桩基施工段根据桩位平面布置和桩径分成两个施工批次，第一批次施工桩径≥1200mm的大直径桩，第二批次施工桩径800mm和1000mm桩，间隔时间满足桩身混凝土终凝和相邻桩扰动控制要求。主体结构施工段以伸缩缝或后浇带为界划分为两个流水段，Ⅰ段先行施工，Ⅱ段滞后一层跟进，形成模板、钢筋、混凝土工序的层间流水。装配式构件安装段在主体结构达到设计强度后插入，I段安装完成后转入Ⅱ段，安装精度和节点灌浆在每段完成后24小时内完成检测。装饰装修施工段按楼层从上至下推进，外墙保温在装饰装修阶段同步穿插，外墙涂料和幕墙工程在外墙保温验收合格后分段展开</w:t>
      </w:r>
    </w:p>
    <w:p>
      <w:r>
        <w:t>女生宿舍楼施工区段的划分逻辑与男生宿舍楼基本一致，但因两栋楼单体位置和平面尺寸可能不同，流水段的具体划分在资料会审后根据结构布置和建筑长度确定，但组织逻辑保持“桩基双批次、主体双流水、装配式跟进、装饰装修自上而下”的模式。两栋宿舍楼之间的施工组织实现资源统筹：钢筋加工、模板周转和塔吊使用在两个单体之间统筹排程，避免同一工种在两栋楼同时进入高峰而导致资源紧张；塔吊布置兼顾两栋楼的吊装需求，采用定距定点确定塔吊位置，若塔吊覆盖半径无法兼顾则分别设置塔吊并在进度计划中错开高峰吊装时段</w:t>
      </w:r>
    </w:p>
    <w:p>
      <w:r>
        <w:t>食堂施工区段按桩基→主体→装配式→装饰装修→设备安装→餐梯安装的完整链条组织。食堂桩基施工与宿舍楼桩基同步启动，采用同一旋挖钻机机组按桩位分区顺序施工，施工时序先施工食堂外侧桩群再施工内侧桩群，以保证泥浆循环和钻机回转空间。主体结构施工段以后浇带或建筑功能分区为界划分为两个流水段，与宿舍楼主体结构施工时段错开混凝土浇注高峰，避免泵车和商砼供应冲突。食堂内部厨房区、配餐区和就餐区在装饰装修阶段分别组织样板间施工，样板间验收合格后再大面积展开，各功能区施工顺序按先厨房区后配餐区最后就餐区推进，厨房区防水、排水坡度、瓷砖铺贴和卫生洁具安装作为重点控制工序</w:t>
      </w:r>
    </w:p>
    <w:p>
      <w:r>
        <w:t>附属工程施工区段以室外管网综合图为基础，按先深后浅、先主管后支管、先管线后道路的顺序组织。室外给水管、消防管、排水管和电气管线在三个单体主体施工完成后统一开挖管沟、安装管道和分层回填压实，过路管线在道路结构层施工前完成预埋。道路工程在管沟回填验收合格后施工路基和基层，面层在三个单体装饰装修和安装基本完成、大型车辆不再进出时铺设。各施工区段之间的界面管理通过工序交接检查表实现，上游区段完成自检、互检和专检合格后，由施工员填写交接检查表，下游区段接收人复核并签字，监理工程师确认后进入下一区段施工</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施工部署与现场组织：五、关键工序部署与工艺流程</w:t>
      </w:r>
    </w:p>
    <w:p>
      <w:r>
        <w:t>桩基工程是本工程的开篇关键工序。旋挖钻机成孔工艺流程为：测量放样→护筒埋设→钻机就位→泥浆制备与循环→钻进成孔→第一次清孔→钢筋笼制作与吊放→导管安装→第二次清孔→水下混凝土灌注→成桩→桩头处理→桩基检测。其中，泥浆制备采用膨润土造浆，泥浆比重、粘度和含砂率指标根据地层条件按批准配合比控制；成孔过程记录各地层钻进速率、泥浆消耗和孔内水位变化，遇到溶洞或软弱夹层时立即停钻并报告设计单位确定处理方案；钢筋笼制作在钢筋加工棚内分段完成，运输和吊放时采取多点起吊防止变形，接头采用机械连接或焊接，连接质量按接头拉伸试验验证；水下混凝土灌注连续进行，导管埋深控制在规定范围内，初灌量满足导管埋深要求，灌注方量和桩顶标高精确控制，超灌高度在资料会审时根据桩基检测要求确定</w:t>
      </w:r>
    </w:p>
    <w:p>
      <w:r>
        <w:t>主体结构施工工艺流程按测量放线→柱墙钢筋绑扎→柱墙模板支设→梁板模板支设→梁板钢筋绑扎→混凝土浇注→养护→拆模的主链条推进。钢筋工程中的关键控制点包括：钢筋原材料进场后按炉批号取样复试，复试不合格的钢筋退场并记录；钢筋连接接头按接头形式和规格进行工艺检验和现场抽检；梁柱节点、主次梁交接处和悬挑构件等部位在隐蔽前进行全数检查并留存影像。模板工程中的关键控制点包括：模板支撑体系按经审批的专项方案搭设，立杆间距、水平杆步距、剪刀撑设置和地基承载力经复核满足要求；跨度≥一定数值的梁板按设计或规范要求起拱；模板拼缝严密，拆模时间以同条件养护试块强度报告为准，不得提前拆模。混凝土工程中的关键控制点包括：商品混凝土进场时核对配合比报告和坍落度，现场制作标准养护和同条件养护试块；墙柱与梁板混凝土强度等级不同时采取分隔措施；楼板混凝土浇注时控制板厚和钢筋保护层厚度，采用插钎法或激光测平仪控制标高；混凝土养护采用覆盖洒水、薄膜包裹或养护剂等方法，养护时间符合规范要求</w:t>
      </w:r>
    </w:p>
    <w:p>
      <w:r>
        <w:t>装配式构件安装是本工程主体结构施工中的关键控制工序。工艺流程为：预制构件进场检验→构件堆放与预埋件复核→吊具安装与试吊→吊运就位→临时固定与校正→节点钢筋连接→模板支设→节点灌浆→成品保护。构件进场时核查质量证明文件、产品标识和外观质量，对裂缝、缺棱掉角和预留钢筋偏差超标的构件退场处理并做好不合格品记录。吊装前在构件上标出轴线、标高控制线和吊点位置，吊装设备按专项方案选用并经过空载、静载和动载试验。构件就位后采用可调斜支撑或钢管支架临时固定，垂直度和水平位置经两次校核（临时固定校核一次、节点连接前校核一次）。节点灌浆采用高强度灌浆料，灌浆前冲洗节点界面保持湿润但无积水，灌浆从一侧注入、另一侧溢出时封堵，灌浆后24小时内不得扰动，灌浆试块与构件节点同条件留置并送检。装配式构件安装完毕后，检查构件拼缝宽度、相邻板面高差和预制与现浇接缝处钢筋连接质量，填写装配式结构安装检查表并报监理复核</w:t>
      </w:r>
    </w:p>
    <w:p>
      <w:r>
        <w:t>装饰装修工程的关键工序部署按照湿作业优先、由上至下、样板引路的原则展开。室内抹灰的工艺流程为：墙面基层处理→不同材料交接处挂钢丝网或玻纤网→灰饼冲筋→分层抹灰→压光收面→养护。基层处理阶段清除浮灰和油污，混凝土表面凿毛或喷界面剂处理；外墙内保温与内墙普通抹灰的挂网宽度和搭接长度按规范执行；抹灰层厚度分层控制，每层厚度不得超过规范限值，严禁一次抹成。地面工程在墙面抹灰完成后、吊顶施工前穿插进行，厨房和卫生间等防水区域先施工找平层、后施工防水层、再做蓄水试验、最后铺贴地砖；蓄水试验持续≥24小时，蓄水深度不低于规定值，试验合格后形成蓄水试验记录。吊顶工程在主龙骨和吊杆安装后进行隐蔽验收，验收内容包括吊杆间距、龙骨平直度和机电末端点位预留，合格后方可封板。门窗安装采用后塞口法，洞口尺寸复核、窗框定位和发泡胶填缝完成后进行淋水试验，淋水强度和时间按建筑外窗验收规程控制，淋水试验合格后安装窗扇和五金</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表达《施工方案与技术措施》的施工流程、责任关系和关键控制点。；按项目资料索引落版；未确认参数按资料使用边界和批准专项方案控制</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资料会审、变更、签证、施工记录口径一致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施工部署与现场组织：六、资料会审与深化设计机制</w:t>
      </w:r>
    </w:p>
    <w:p>
      <w:r>
        <w:t>鉴于本项目经确认资料在投标阶段未深度解析，所有结构尺寸、配筋信息、装配式构件规格、机电管线路由、装修做法表和总平面定位坐标均以会审后确认的施工图为准。资料会审工作在施工单位进场后第一时间启动，由项目技术负责人组织项目技术、施工、预算和质检人员对建筑、结构、给排水、电气、暖通和总图专业图纸进行逐张审核，形成资料会审记录和问题清单，商请建设单位、设计单位和监理单位召开资料会审会议予以书面答复。会审重点包括：桩基桩位图与上部结构柱网图的对应关系、装配式构件拆分图与现浇节点的连接构造、各专业管线综合排布是否存在标高冲突、食堂厨房区防水和排水详图是否完备以及室外管线与既有校园管网的衔接位置和标高</w:t>
      </w:r>
    </w:p>
    <w:p>
      <w:r>
        <w:t>资料会审完成后，施工单位和预制构件生产单位共同完成装配式构件的深化设计，包括叠合板布置图、预制楼梯配筋图和预埋件定位图，深化图经设计单位确认签章后作为生产加工和现场安装的合法依据。机电专业在装饰装修施工前完成综合管线排布深化图，采用BIM或CAD叠加方式核对给排水管、消防管、风管、电缆桥架和弱电线槽的空间关系，交叉点标高在深化图中逐点标注，碰撞点调整完成后出具综合管线图报设计确认。模板支撑体系、外脚手架、卸料平台和塔吊基础等危险性较大的分部分项工程，在资料会审确定结构参数后编制专项施工方案，按危大工程管理规定组织专家论证或企业内部审批，审批通过后交底实施</w:t>
      </w:r>
    </w:p>
    <w:p>
      <w:r>
        <w:t>施工过程中的设计变更和技术核定均通过正式联系单向监理和设计单位申请，变更文件经签字盖章后纳入技术交底资料，废弃图纸加盖作废章并统一回收。每一道关键工序施工前，技术负责人根据会审确认图纸和批准的专项方案对作业班组进行书面和现场交底，交底内容包括工序流程、控制标准、检验方法和成品保护要求，交底双方在技术交底记录上签字并归档。深化设计成果、资料会审记录和设计变更文件将作为技术标资料体系的组成部分，在施工过程中动态更新，在竣工验收时一并移交建设单位和城建档案机构</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施工部署与现场组织：七、工序交接管理与验收引用</w:t>
      </w:r>
    </w:p>
    <w:p>
      <w:r>
        <w:t>工序交接管理是衔接各专业、各工种和各施工区段的核心组织手段。本工程实行“一工序一交一签”的交接制度，每道工序完成后由作业班组自检合格，转入下道工序前由施工员组织上道工序负责人、下道工序接收人和质检员进行交接检查。交接检查内容覆盖上一工序的实体质量（如标高、平整度、几何尺寸、预埋件位置等）、资料完整度（如隐蔽记录、检测报告、试块强度等）和成品保护状态，检查合格后填写工序交接检查表，三方签字并报监理工程师确认。未完成工序交接或交接检查不合格的工序，严禁强行进入下道工序施工</w:t>
      </w:r>
    </w:p>
    <w:p>
      <w:r>
        <w:t>桩基与承台之间的工序交接重点检查桩位偏差、桩顶标高、桩身完整性检测报告和桩头浮浆凿除质量。承台施工前逐桩复核桩位坐标，偏差超出规范允许值的桩基由设计单位出具处理意见并闭合后方可继续施工。主体结构每层在模板安装前交接钢筋绑扎的隐蔽验收记录和钢筋保护层垫块设置情况；混凝土浇注前交接模板加固、拼缝和板面标高控制成果；拆模后交接混凝土外观质量、现浇板厚度和板底平整度。装配式构件安装与现浇结构之间的交接重点检查构件就位精度、临时支撑可靠性、节点钢筋连接质量和界面浮灰清理情况，交接记录中附构件编号和检查数据</w:t>
      </w:r>
    </w:p>
    <w:p>
      <w:r>
        <w:t>装饰装修阶段的多工种交接更加密集：墙面抹灰与门窗安装之间的交接检查墙面平整度、垂直度和洞口尺寸；地面防水施工与卫生洁具安装之间的交接检查防水层完整性和蓄水试验报告；吊顶封板前交接机电管线、消防喷头和智能化末端点位的测试和隐蔽验收记录。室外附属工程与单体安装工程之间的交接在室外管线接驳口位置进行，交接检查包括管口标高、阀门位置、井室砌筑质量和管线通水通球试验记录。所有工序交接检查表按单位工程、楼层和分部工程整理归档，形成从桩基到竣工验收的完整交接链条</w:t>
      </w:r>
    </w:p>
    <w:p>
      <w:r>
        <w:t>施工验收引用按照现行国家施工验收规范清单执行，主要包括《建筑地基基础工程施工质量验收规范》《混凝土结构工程施工质量验收规范》《装配式混凝土建筑技术标准》《屋面工程质量验收规范》《建筑装饰装修工程质量验收规范》《建筑给排水及采暖工程施工质量验收规范》《建筑电气工程施工质量验收规范》等。各分部分项工程在完成施工和自检后，由施工单位向监理单位提交报验申请并附自评记录、检测报告和影像资料，监理单位组织验收，验收合格签认分项工程质量验收记录。涉及结构安全和使用功能的检测项目（如桩基静载和高应变检测、结构实体混凝土强度回弹或钻芯检测、外窗淋水试验、卫生间蓄水试验和电气全负荷试验等）由具有相应资质的检测机构实施，检测报告纳入竣工资料。竣工预验收和正式竣工验收的组织程序和资料要求详见竣工验收相关章节，本章仅明确施工过程中的工序验收节点和文件流转引用关系</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总平面、临设与交通组织：一、施工总平面布置原则与目标</w:t>
      </w:r>
    </w:p>
    <w:p>
      <w:r>
        <w:t>本项目施工总平面布置以“功能分区明确、物流路线顺畅、安全防护到位、施工干扰最小”为根本原则，紧密围绕隆回县城东学校内既有建筑与场地实际条件进行分阶段、分区域布置。总平面布置方案在正式实施前，必须依据现场地形测量成果和建设单位提供的校园边界控制点进行复核定位，所有临设坐标和高程均以资料会审和监理确认的放线成果为准，不得在图纸信息不足的情况下直接在总图中固定临设尺寸和绝对位置。布置时应优先保障施工道路、材料堆场和垂直运输设备的空间需求，并将场内人流与车流通道进行明确分离，避免与学校日常教学活动产生交叉干扰</w:t>
      </w:r>
    </w:p>
    <w:p>
      <w:r>
        <w:t>施工总平面布置的总体目标是在240日历天合同工期内，为男生宿舍楼、女生宿舍楼、食堂及附属工程提供连续且有序的作业面支撑，同时最大限度减少对校园其他区域的占用和扰动。平面布置方案按照“基础阶段—主体阶段—装饰装修及安装阶段”进行动态调整，每一阶段的总平面图均需在该阶段开工前不少于7个工作日完成编审确认，并纳入施工组织设计报监理和建设单位批准。总平面中的临时设施设置数量、面积和容量均应按施工高峰期的劳动力峰值和机械设备配置需求进行核算，具体数值依据经批准的资源配备计划（详见第六章）和施工进度计划（详见第五章）取值，本方案中仅确定布置逻辑和控制要求</w:t>
      </w:r>
    </w:p>
    <w:p>
      <w:r>
        <w:t>在总平面管理执行层面，项目实行总平面使用许可制度，任何分包单位或作业班组进场施工前，必须提交总平面使用申请，经项目技术负责人和安全生产部门联合审批后方可占用指定区域。总平面图中已规划的施工道路、材料堆场、加工区和应急救援通道不得擅自变更用途或挪作他用；确需调整的，必须编制总平面调整方案并附调整前后的对比图和影响分析，按原审批程序重新报审。总平面布置图的更新版本必须在施工现场公告栏公示，并同步传达到各作业班组，确保全体管理人员和操作人员清楚当前阶段的平面组织规则</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总平面、临设与交通组织：二、场地分区与施工区段划分</w:t>
      </w:r>
    </w:p>
    <w:p>
      <w:r>
        <w:t>根据隆回县城东学校内用地条件和工程构成，本工程施工场地划分为三大功能区：生产作业区、材料加工与堆放区、现场办公与辅助设施区。生产作业区以男生宿舍楼、女生宿舍楼、食堂三个单体为中心，结合桩基和主体施工的工序流向，分别划定各自的施工作业面和缓冲区；材料加工与堆放区设置于三个单体之间的相对居中位置，以便于钢筋、模板、装配式构件等主要材料的集中加工和就近供应；现场办公与辅助设施区布置于场地外围靠近日间无教学活动的区域，并与主要施工通道直接连通，便于管理人员现场调度和监理、建设单位的日常巡查。各区之间的分隔围挡和警戒线在开工前按标化工地标准一次设置到位，后续阶段根据需要局部调整，不得随意拆除或移位</w:t>
      </w:r>
    </w:p>
    <w:p>
      <w:r>
        <w:t>施工区段划分以工程量清单中的男生宿舍楼、女生宿舍楼、食堂和附属工程四个主要分部分项工程为基本框架，结合各单体的桩基工程、建筑工程、装配式工程、装饰装修工程、外墙保温和安装工程进行流水段组织。男生宿舍楼和女生宿舍楼各自作为一个独立的施工区段，食堂作为第三区段，附属工程根据其空间分布划入相邻单体的区段管理。每个区段内部再按楼层单元或施工缝位置进一步细分为若干施工流水段，具体分段数量在收到结构经确认资料后，通过深化设计和资料会审确定，并编制区段划分图和流水施工网络计划图，确保模板、钢筋、混凝土等主体工序按流水节拍有序推进</w:t>
      </w:r>
    </w:p>
    <w:p>
      <w:r>
        <w:t>各区段施工顺序严格遵循“先深后浅、先地下后地上、先主体后装修、先结构后安装”的总逻辑，并充分考虑桩基工程在不同地质条件下的成孔效率差异和泥灰岩中风化层对施工参数的影响。区段间的工序交接节点必须设置专门的验收检查，上一区段未经工序交接验收签认，下一区段不得开始施工。各区段的实际施工进度和平面占用情况应在每日生产例会上通报，现场施工负责人根据区段完成实绩和资源到位情况，对流水步距进行合理微调，调整结果报项目经理和技术负责人审批后实施，并在总平面和进度计划中同步更新</w:t>
      </w:r>
    </w:p>
    <w:p>
      <w:r>
        <w:t>为控制区段间的施工干扰，本项目在相邻区段之间设置硬质隔离围挡和独立的人行通道，各作业班组按区段编号进行标识化管理和入场登记，非本区段作业人员不得随意进入其他区段。区段内的临时用电和临时用水按分区独立计量的方式布置二级配电箱和给水节点，每个区段设置不少于一个水电接入点，接入点的容量按该区段施工高峰期的设备用电功率和用水定额进行校核配置</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总平面、临设与交通组织：三、施工交通组织与车辆管理</w:t>
      </w:r>
    </w:p>
    <w:p>
      <w:r>
        <w:t>施工场地的交通组织以“出入口分离、单向循环、限速限行、错峰调度”为原则，结合隆回县城东学校校内现有道路和项目用地边界条件，在场区适当位置设置施工专用出入口，将施工车辆进出口与学校师生出入通道彻底分离。出入口的具体位置应在资料会审和现场踏勘时与建设单位和学校管理部门共同确认，并以书面纪要形式固化，不得在开工后随意变更。出入口处设置门禁系统和冲洗设施，所有进出车辆必须冲洗轮胎后方可上路，冲洗废水和泥浆排入沉淀池处理后循环利用或达标排放，严禁未经处理直接排入校内排水系统</w:t>
      </w:r>
    </w:p>
    <w:p>
      <w:r>
        <w:t>施工场内道路分为主干道和支路两级，主干道沿场地外侧布置形成环形或尽端回车通道，路面宽度和转弯半径按混凝土搅拌车、钢筋运输车和装配式构件运输车辆的最大通行尺寸要求进行设计，具体参数在收到经确认设计资料和设备选型方案后进一步核算优化。在图纸信息未明确前，不得在正文中固定道路宽度的具体数值，仅明确“道路宽度和转弯半径依据运输车辆参数进行复核确认，确保车辆通行安全且不妨碍消防通道功能”。支路由主干道引至各材料堆场和作业面，路面采用钢板或预制混凝土块临时铺筑，确保雨季和基础施工期间满足车辆通行承载力要求</w:t>
      </w:r>
    </w:p>
    <w:p>
      <w:r>
        <w:t>车辆通行管理实行分时段限行和错峰运输制度，施工高峰期的混凝土浇筑、钢筋进场和装配式构件吊装等大宗运输活动，在每日作业计划中预先编排运输时段和行车路线，避开学校上学、放学和课间操等人员密集时段。所有施工车辆进入场区后的行驶速度不得超过5公里/小时，场内倒车和装卸作业必须设置专职指挥人员并配备警示标识。当施工车辆会车或通过场内人员密集区域时，指挥人员必须示意车辆暂停，待确认安全后方可通行。项目部应编制《施工车辆交通组织专项方案》，明确人员职责、路线图、限行时间表、应急预案及违章处罚措施，经监理审批后组织专项交底并严格执行</w:t>
      </w:r>
    </w:p>
    <w:p>
      <w:r>
        <w:t>夜间施工期间的交通组织在满足主管部门审批和建设单位同意的条件下，在场内道路关键节点增设反光标识、照明设施和减速带，照明照度不得低于夜间施工安全规范要求。所有夜间通行的施工车辆必须开启警示灯，驾驶员须持有相应资质并经项目部安全考核合格后方可驾驶。场内交通组织的临时变更必须在变更实施前完成安全评估和技术交底，现场管理人员应提前在变更路段设置引导标志和安全警戒线</w:t>
      </w:r>
    </w:p>
    <w:p>
      <w:pPr>
        <w:pStyle w:val="Heading2"/>
      </w:pPr>
      <w:r>
        <w:t>总平面、临设与交通组织：四、临时设施布置与配套保障</w:t>
      </w:r>
    </w:p>
    <w:p>
      <w:r>
        <w:t>本项目临时设施规划以“集约布置、功能完善、安全可靠、分期建设”为基本思路，在招标文件和工程量清单已明确的施工边界内，设置临时办公用房、工具间、材料库房、标养室、配电室和必要的卫生设施，不设置大型生活区。临时办公用房布置于场地外缘非施工扰动区，采用双层或单层集装箱式活动房，内部分隔出项目经理室、技术质量室、安全生产室、资料室和会议室等功能间，会议室面积应满足至少20人集中交底和例会需求。所有临建房屋的防火间距和耐火等级按现行临时用房防火规范执行，板房搭设完成后须经项目部安全验收并取得监理签认方可投入使用</w:t>
      </w:r>
    </w:p>
    <w:p>
      <w:r>
        <w:t>现场临时用水由建设单位提供的水源接驳点引入，在场内埋地或架空敷设临时给水管网，沿施工主干道一侧呈枝状或环状布置，在主出入口、各施工区段接口、混凝土养护区和冲洗设施处分别设置用水点，每个用水点安装计量水表和阀门。临时用水量按施工生产用水、机械用水和消防用水三部分叠加计算，其中消防用水量按消防规范取较大值，消防管网与施工用水管网分开设置，在材料加工区、模板堆场和临建区域按规范间距布置消火栓和灭火器存放点。在招标文件和图纸未明确外部水源供水能力的情况下，施工前应对接现状管线参数进行复核，必要时在施工现场设置临时蓄水池和加压设备，确保高峰期用水压力和流量满足施工和消防双重需求</w:t>
      </w:r>
    </w:p>
    <w:p>
      <w:r>
        <w:t>临时用电系统采用TN-S三相五线制接零保护系统，从建设单位指定的变压器或配电接入点引下线，在场内设置总配电室和分级配电箱，总配电室位置选择在用电负荷中心且地势较高不易积水处。二级配电箱按施工区段分别设置，在钢筋加工区、塔吊或施工电梯等大功率设备集中区域设置专用配电箱，各配电箱的距离和保护装置整定值按负荷计算和施工现场临时用电安全技术规范确定，具体电缆选型和敷设方式在临时用电专项方案中深化计算和绘图，不在本方案中直接固化参数。现场所有配电箱均须上锁管理，非电工人员严禁私自接线或拆卸电气设备，临时用电工程每月不少于一次全面检查，并做好巡检记录和隐患整改台账</w:t>
      </w:r>
    </w:p>
    <w:p>
      <w:r>
        <w:t>临时排水系统以“雨污分流、有组织排水”为原则，在场内沿道路一侧和临建周围设置排水沟和集水井，施工废水、冲洗废水和基坑排水经沉淀池处理后排入指定市政管网或回用于洒水降尘，严禁直接散排。沉淀池的有效容积和清理周期根据施工高峰期排水量和泥沙含量设计，在基础施工和雨期施工期间加密清理频次。现场办公区和材料库房周围设置截水沟，防止地表径流倒灌；低洼区域提前准备排水泵和应急排水设备，遭遇强降雨时及时启动排水预案，确保施工场地不出现大面积积水和内涝</w:t>
      </w:r>
    </w:p>
    <w:p>
      <w:pPr>
        <w:pStyle w:val="Heading2"/>
      </w:pPr>
      <w:r>
        <w:t>总平面、临设与交通组织：五、施工流程与关键工序组织</w:t>
      </w:r>
    </w:p>
    <w:p>
      <w:r>
        <w:t>本工程施工总体流程按照“施工准备→桩基施工→基础施工→主体结构施工→砌体及二次结构→装饰装修及安装工程→室外附属工程→竣工验收”的主线展开，各个单体工程在总体流程控制下根据具体开工条件分别进入各自流水段。施工准备阶段完成资料会审、测量放线、技术交底、施工方案编审、原材料进场复验和试桩等工作，准备阶段结束前必须形成施工条件检查清单，逐项签署确认，未完成条件确认的项目不得转入实体施工阶段</w:t>
      </w:r>
    </w:p>
    <w:p>
      <w:r>
        <w:t>桩基工程作为本项目关键工序之一，施工工艺流程为“场地整平→桩位复核→旋挖钻机就位→成孔施工→终孔验收→钢筋笼制安→混凝土灌注→桩身检测”，其中旋挖钻机的桩径包括800mm、1000mm、1200mm、1400mm四种规格，穿越土层分为土砂砾类和泥灰岩中风化层。在不同桩径和地层条件下的成孔速度、泥浆指标和护壁措施必须通过首件桩施工确定工艺参数，首件桩完成后编制试桩总结报告，经监理和地勘单位确认验收标准后，方可进行大面积桩基施工。桩位偏差、桩径偏差、沉渣厚度和桩身完整性检测指标按经确认设计资料和现行桩基验收规范执行，检测数量不少于规范最低比例要求</w:t>
      </w:r>
    </w:p>
    <w:p>
      <w:r>
        <w:t>主体结构施工以混凝土结构为主体，结合装配式工程构件安装穿插进行，施工流程按照“测量放线→竖向钢筋安装→竖向模板支设→水平模板支设→梁板钢筋绑扎→混凝土浇筑→养护→拆模→清理交验”循环推进。模板支撑体系必须在施工前编制专项施工方案并完成计算和审批，高支模区域还应另行编制危大工程专项方案并组织专家论证。装配式构件在进入施工现场前须核对构件编号、尺寸和预留预埋孔洞位置，首件安装完成后组织安装质量样板验收，确认安装工艺、垂直度和平整度偏差满足图纸和装配式建筑验收标准后方可连续安装</w:t>
      </w:r>
    </w:p>
    <w:p>
      <w:r>
        <w:t>装饰装修和安装工程在主体结构验收通过后全面展开，遵循“先湿后干、先上后下、先大面后细部”的原则组织施工，宿舍区楼板隔音构造措施应作为专项控制节点，在楼地面施工前完成隔音材料的取样检测和样板间施工验收。食堂餐梯的安装工程需与土建预埋和装饰装修穿插配合，安装单位应在土建施工阶段提前进场复核井道尺寸和预埋件位置，安装完成后独立进行调试和专项验收，并取得特种设备使用许可或相应验收合格文件</w:t>
      </w:r>
    </w:p>
    <w:p>
      <w:pPr>
        <w:pStyle w:val="Heading2"/>
      </w:pPr>
      <w:r>
        <w:t>总平面、临设与交通组织：六、专项施工方案管理与总平面动态转换</w:t>
      </w:r>
    </w:p>
    <w:p>
      <w:r>
        <w:t>依据招标文件第三章评标办法对施工方案与技术措施的评审要求，本项目针对桩基及基础工程、主体结构（含模板支撑体系）、装配式构件安装、砌体及二次结构、屋面及防水工程、外墙保温工程、安装工程和危大工程分别编制专项施工方案，各方案必须包含施工流程图、控制点表、检查表和验收标准。专项方案在施工启动前完成编制、内部审核和监理审批全套流程，涉及危大工程的方案还应同步完成专家论证和公示，方案的电子版和纸质版归档保存，并在施工过程中作为现场交底和质量安全巡查的依据文件</w:t>
      </w:r>
    </w:p>
    <w:p>
      <w:r>
        <w:t>总平面布置随着施工阶段转换而动态调整，从基础阶段以桩基和基础施工为主的总平面，逐步过渡到主体结构阶段以垂直运输设备和钢筋模板加工区为核心的总平面，再转换到装饰装修和安装阶段以材料库房、搅拌区和建筑垃圾临时堆放区为主的总平面。每次总平面转换前编制《施工总平面转换方案》，明确转换时间节点、先后顺序、资源需求和临时设施拆除与新建计划，转换完成后组织现场联合检查，检查平面功能是否满足新阶段施工组织要求</w:t>
      </w:r>
    </w:p>
    <w:p>
      <w:r>
        <w:t>总平面的动态管理工作由项目技术负责人牵头，工程技术部和安全生产部联合执行，每周不少于一次对总平面执行情况进行巡查，重点检查临设占用范围是否符合批准方案、施工道路是否畅通、材料堆放是否超界、消防通道是否被占用以及文明施工设施是否完好。巡查发现的问题当场下达整改通知单，明确整改责任人和完成时限，整改结果拍照留证并形成巡查台账。重大平面功能调整由项目经理主持召开专题会议决策，并形成会议纪要和调整记录文件归档，确保施工全过程的平面组织有据可查、可控可追溯</w:t>
      </w:r>
    </w:p>
    <w:p>
      <w:pPr>
        <w:pStyle w:val="Heading2"/>
      </w:pPr>
      <w:r>
        <w:t>关键工序技术路线：桩基础施工关键技术路线</w:t>
      </w:r>
    </w:p>
    <w:p>
      <w:r>
        <w:t>针对本工程男生宿舍、女生宿舍和食堂三个单体均包含桩基工程的特点，施工前由项目技术负责人组织图纸自审和会审，将图纸中桩径、桩长、持力层、桩顶标高、配筋及注浆参数不明确的部位逐一标注，形成书面疑问清单提交设计单位复核确认。桩基施工前必须完成试成孔作业，通过试成孔验证地层分布与地勘报告的一致性，测定孔壁稳定性、沉渣厚度和泥浆指标，并将试成孔记录作为正式施工参数调整的原始依据报审。桩基工程所用钢筋、混凝土、声测管和注浆材料均按进场批次进行见证取样复验，复试报告齐全且评定合格后方可投入使用</w:t>
      </w:r>
    </w:p>
    <w:p>
      <w:r>
        <w:t>桩基施工采用旋挖钻机成孔工艺，成孔前测量放线按照建设单位提供的坐标控制点和高程基准点进行复核，每根桩位放样后采用十字交叉法引设保护桩，桩位偏差控制在规范允许范围内。成孔过程中严格控制泥浆比重、粘度和含砂率，遇中风化泥灰岩地层时调整钻速和钻压，确保孔壁稳定不塌孔。孔深达到设计深度后立即进行清孔，清孔后沉渣厚度、泥浆指标经现场质检员和监理工程师共同检测确认，满足要求后方可吊放钢筋笼。钢筋笼制作采用胎架成型，主筋接头按50%错开布置，接头力学性能试验合格后方可批量加工；钢筋笼吊装采用多点平衡吊具，吊放过程中调整垂直度，缓慢下放至设计标高并可靠固定</w:t>
      </w:r>
    </w:p>
    <w:p>
      <w:r>
        <w:t>桩身混凝土采用导管法水下灌注工艺，导管使用前进行水密承压和接头抗拉试验，试验压力按孔内水深1.5倍取值。灌注过程中控制首批混凝土灌注量和导管埋深，导管埋深始终保持在2～6m，随灌注面上升同步提升导管，严禁将导管拔出混凝土面。每根桩灌注过程中随机抽检混凝土坍落度和扩展度，每桩至少留置一组标准养护试件和一组同条件养护试件。桩基施工完成后按设计和规范要求进行桩身完整性检测和承载力检测，检测方案在实施前报监理单位审批，检测报告作为桩基子分部验收的必备资料归档</w:t>
      </w:r>
    </w:p>
    <w:p>
      <w:pPr>
        <w:pStyle w:val="Heading2"/>
      </w:pPr>
      <w:r>
        <w:t>关键工序技术路线：土方与基础施工关键技术路线</w:t>
      </w:r>
    </w:p>
    <w:p>
      <w:r>
        <w:t>土方开挖前依据经确认资料和场地现状编制专项土方开挖方案，明确开挖顺序、分层厚度、边坡坡度、排水措施和弃土路线。由于本项目位于学校校园内，施工场地周边存在既有建筑、道路和管线，开挖前先进行管线物探和人工探挖，探明地下障碍物和管线的准确位置，对需要保护的管线制定保护措施并经产权单位确认。基坑开挖按“先深后浅、分层分段、先撑后挖”的原则进行，每层开挖厚度按支护设计要求和土质条件控制，严禁超挖。开挖至基底设计标高以上300mm时采用人工清底，避免机械扰动基底原状土</w:t>
      </w:r>
    </w:p>
    <w:p>
      <w:r>
        <w:t>基坑排水采用明沟加集水井方式，基坑四周设置排水沟，转角处设集水井，配备潜水泵及时抽排积水和雨水，保持基底干燥。基底经人工清底后及时组织地基验槽，验槽由建设单位、监理单位、设计单位、勘察单位和施工单位五方共同参加，重点检查基底土质、标高、尺寸和地下水情况，验槽记录各方签字确认。验槽合格后立即封闭垫层，垫层混凝土采用商品混凝土泵送浇筑，振捣密实后及时覆盖保湿养护</w:t>
      </w:r>
    </w:p>
    <w:p>
      <w:r>
        <w:t>基础钢筋绑扎前先在垫层上弹出墙、柱、承台和地梁的轴线及边线，钢筋绑扎严格按放样图进行，锚固长度、搭接长度、保护层厚度均按经确认设计资料和规范要求控制，保护层采用预制混凝土垫块和塑料卡具按梅花形布置。基础混凝土浇筑按“一次整体、斜面分层、连续推进”的工艺进行，大体积混凝土部位编制温控专项措施，预埋测温管监测混凝土内部温度变化，控制内外温差在规范允许范围之内。混凝土浇筑完成后及时进行覆盖养护，养护时间不少于14d，养护期间保持混凝土表面始终处于湿润状态。基础分部验收前完成混凝土强度评定、结构实体检验和地下防水检验，形成完整的分部验收资料</w:t>
      </w:r>
    </w:p>
    <w:p>
      <w:pPr>
        <w:pStyle w:val="Heading2"/>
      </w:pPr>
      <w:r>
        <w:t>关键工序技术路线：主体结构钢筋施工关键技术路线</w:t>
      </w:r>
    </w:p>
    <w:p>
      <w:r>
        <w:t>主体结构钢筋施工执行原材料进场检验、加工制作、定位绑扎、隐蔽验收和成品保护的全过程管控。钢筋进场时按炉批号、规格分批次核验产品质量证明书，并按规范规定进行重量偏差、屈服强度、抗拉强度和伸长率的见证取样复验，复验不合格的钢筋立即清退出场并做好退场记录。钢筋加工采用数控钢筋弯箍机和弯曲中心集中加工，加工前根据经确认设计资料和规范要求编制钢筋配料单，配料单经技术负责人审核签字后方可进行批量加工。加工成型后的钢筋按规格、部位和使用顺序分类挂牌堆放，堆放场地硬化并设防雨棚，避免锈蚀和变形</w:t>
      </w:r>
    </w:p>
    <w:p>
      <w:r>
        <w:t>柱钢筋绑扎前先校正柱插筋位置，在柱顶模板上弹出柱边线和控制线，柱纵向钢筋采用电渣压力焊连接，接头按50%错开，焊包均匀饱满，接头力学性能试件见证取样送检合格。柱箍筋加密区长度按经确认设计资料和规范要求控制，箍筋弯钩角度和平直段长度符合抗震构造要求。梁板钢筋绑扎按“先梁后板”的顺序进行，梁主筋接头采用直螺纹套筒连接，连接前对套筒和丝头进行检查验收，丝头加工后套保护帽保护，接头拧紧力矩按规程值控制并用扭矩扳手抽检。板钢筋网片绑扎时先弹线定位，保证钢筋间距均匀、绑扎牢固，板面负弯矩钢筋下设钢筋马凳支撑，确保浇筑混凝土时不发生位移变形</w:t>
      </w:r>
    </w:p>
    <w:p>
      <w:r>
        <w:t>钢筋隐蔽工程验收实施“三检制”——班组自检、质检员专检和监理工程师终检，验收内容涵盖钢筋规格、数量、间距、锚固长度、接头质量、保护层垫块设置和预埋件位置等全部项目。验收过程中发现的钢筋位移、绑扎松动、保护层厚度不足和接头质量问题，按不合格品处理程序进行标识、记录、整改和复验，复验合格后方可进入合模工序。验收记录附钢筋隐蔽图、接头试验报告和影像，确保可追溯性</w:t>
      </w:r>
    </w:p>
    <w:p>
      <w:pPr>
        <w:pStyle w:val="Heading2"/>
      </w:pPr>
      <w:r>
        <w:t>关键工序技术路线：主体结构模板施工关键技术路线</w:t>
      </w:r>
    </w:p>
    <w:p>
      <w:r>
        <w:t>模板工程采用高强覆膜胶合板和工具式钢支撑体系，模板及支撑系统在施工前根据施工图进行配模设计和承载力验算，编制模板专项施工方案并报监理单位审批。模板加工在木工加工车间集中进行，加工尺寸偏差按毫米级控制，面板边缘进行封边处理，防止吸水变形。模板安装前先根据控制轴线弹出墙柱边线、控制线和检查线，并在楼面设置定位筋和限位条。柱模板按拼装图进行地面预拼装，检查几何尺寸、拼缝和垂直度，合格后整体吊装就位</w:t>
      </w:r>
    </w:p>
    <w:p>
      <w:r>
        <w:t>梁板模板支撑体系采用承插型盘扣式钢管支架，立杆间距和水平杆步距按计算确定并通过验算，支撑体系与已浇筑的结构柱拉结固定。底层立杆底部设置通长木垫板或槽钢，保证将荷载均匀传递至楼面。模板安装后逐个检查轴线位置、标高、截面尺寸和垂直度，木工班组自检后由质检员进行专检，检查偏差超出允许值时立即拆除调整后重新安装。模板拼缝处粘贴海绵密封条，防止漏浆造成混凝土表面缺陷；与混凝土接触的模板面清理干净后涂刷脱模剂，脱模剂涂刷均匀且不得污染钢筋和混凝土接槎面</w:t>
      </w:r>
    </w:p>
    <w:p>
      <w:r>
        <w:t>模板拆除严格按同条件养护混凝土试件的强度试验报告确定，侧模拆除保证混凝土表面及棱角不因拆模而受损，底模及支撑拆除依据梁板跨度对应的同条件养护试件强度达到设计强度等级百分率的规范要求执行。拆模顺序按“先支后拆、后支先拆、自上而下”的原则进行，悬挑构件和跨度大于8m的梁底模拆模强度必须达到100%设计强度等级。拆模后立即检查混凝土外观质量，发现蜂窝、麻面、露筋等缺陷时提出处理方案报监理审批后进行缺陷修整。模板拆除后的楼层及时清理，模板和支撑配件分类堆码、有序周转至下一施工段使用</w:t>
      </w:r>
    </w:p>
    <w:p>
      <w:pPr>
        <w:pStyle w:val="Heading2"/>
      </w:pPr>
      <w:r>
        <w:t>关键工序技术路线：装配式构件安装关键技术路线</w:t>
      </w:r>
    </w:p>
    <w:p>
      <w:r>
        <w:t>本工程男生宿舍楼、女生宿舍楼和食堂均包含装配式工程，装配式构件涵盖叠合楼板、预制楼梯和预制内隔墙等类型。装配式构件进场时查验出厂合格证、型式检验报告和构件标识，检查构件外观质量是否存在裂缝、缺棱掉角、露筋和预埋件偏差等缺陷，不合格构件拒收并按不合格品处理程序处置。构件进场后按吊装顺序和编号分区堆放于塔吊工作半径范围内，堆放场地平整坚实并设排水设施，叠合板采用方木垫块分层垫平存放，垫块上下对齐在同一垂直线上，堆放层数控制在规定层数以内</w:t>
      </w:r>
    </w:p>
    <w:p>
      <w:r>
        <w:t>构件吊装前完成测量放线和标高控制，在预留插筋上焊接钢筋定位码，在墙板底部设置钢垫片调平，在楼面弹出构件安装位置线和控制线。转换层竖向插筋定位采用钢筋定位钢板整体定位，确保插筋位置准确。构件吊装采用专用钢制吊梁和配套吊具，起重机司机和司索指挥信号统一，起吊前试吊确认构件平衡状态，吊装过程中构件下方严禁站人。构件就位后利用临时支撑和连接件进行临时固定，临时支撑数量、位置和固定方式按专项方案执行，安装后立即进行垂直度和水平度的测量调整，偏差控制在装配式混凝土结构施工质量验收标准范围内</w:t>
      </w:r>
    </w:p>
    <w:p>
      <w:r>
        <w:t>装配式构件的连接节点施工是结构整体性的关键工序，套筒灌浆连接前检查套筒内清洁度，灌浆料按产品说明书要求配比并见证取样制作试件。灌浆作业从套筒下方注入，待上方排气孔连续出浆后封堵排气孔，灌浆过程连续不间断，灌浆后24h内不得扰动构件。构件拼缝和叠合面处理按照装配式节点防水构造要求进行密封胶施打和界面处理。每层构件安装完成后进行装配式结构子分部检验批验收，验收内容涵盖构件安装偏差、连接灌浆密实度、后浇混凝土部分施工质量和防水节点处理。所有装配式施工记录、灌浆试件强度报告和验收记录汇编整理，作为装配式结构分部验收的支撑资料</w:t>
      </w:r>
    </w:p>
    <w:p>
      <w:pPr>
        <w:pStyle w:val="Heading2"/>
      </w:pPr>
      <w:r>
        <w:t>关键工序技术路线：机电预留预埋与管线综合关键技术路线</w:t>
      </w:r>
    </w:p>
    <w:p>
      <w:r>
        <w:t>机电预留预埋施工与主体结构和砌体施工同步穿插进行，在主体结构施工阶段完成电气配管、防雷接地、给排水和暖通套管预埋，避免后期凿打动结构。预埋施工前由机电安装技术人员与土建施工员共同对图纸进行会审，编制预留预埋综合图，图上标注各专业套管、箱盒、预埋件和洞口的准确位置、尺寸和标高要求，各专业交叉部位进行管线综合排布确认，确保不冲突、不错位、不漏埋。预埋套管和预留洞口的定位按结构轴线进行放线，用油漆在模板上做出清晰标记，模板安装和钢筋绑扎过程中施工员跟踪复核</w:t>
      </w:r>
    </w:p>
    <w:p>
      <w:r>
        <w:t>预埋线管和接线盒在模板和钢筋安装阶段同步就位固定，线管采用专用管卡与钢筋绑扎牢固，盒体用钢筋焊接支撑或用螺杆固定在模板上，管口和盒口临时封堵严密，防止混凝土浆液渗入。防雷接地预埋利用结构柱内对角两根主筋作为引下线，基础底板钢筋焊接成闭合电气通路作为接地极，焊接长度按规范要求不小于圆钢直径的6倍，焊渣清除后涂刷防锈漆。出屋面管道、设备基础和幕墙预埋件均在结构施工时同步埋设，埋件表面与混凝土面保持平齐，焊接锚筋定位采用附加定位钢板固定</w:t>
      </w:r>
    </w:p>
    <w:p>
      <w:r>
        <w:t>砌体结构施工阶段进行二次配管和箱盒安装，砌体墙面上开槽采用专用开槽机切割，槽深和槽宽按管径和保护层厚度确定，配管后用细石混凝土填实抹平，槽面挂钢丝网防止开裂。管道穿越楼板和墙体处按设计要求设置防水套管或防火封堵，管道井内立管安装后逐层进行防火封堵。机电安装各专业管线综合排布实施BIM技术辅助，在施工前完成综合管线碰撞检查，优化管线走向和标高，合理分配吊顶内和管井内空间，生成管线综合平面图和剖面图指导施工。管线安装完成后按系统进行通水、通球、绝缘电阻测试和接地电阻测试等功能性试验，试验记录各方签认，作为机电安装分部验收的支撑文件</w:t>
      </w:r>
    </w:p>
    <w:p>
      <w:pPr>
        <w:pStyle w:val="Heading2"/>
      </w:pPr>
      <w:r>
        <w:t>专项施工方案深化：一、专项施工方案编制与深化原则</w:t>
      </w:r>
    </w:p>
    <w:p>
      <w:r>
        <w:t>针对隆回县城东学校食堂和学生宿舍工程建设项目的特点，项目部在收到中标通知书后，立即组织技术负责人和各专业工程师依据招标文件、工程量清单及经确认资料（含后续补充图纸）编制专项施工方案。专项方案的编制以“先识别、后编制、再评审、终审批”为基本程序，重点覆盖桩基工程、土方与基坑工程、主体结构工程、装配式工程、装饰装修工程及安装工程等主要分部。每一份专项方案均须明确编制依据、适用范围、施工工艺参数、资源配置计划、质量控制标准、安全技术措施和应急预案，禁止使用通用套话代替针对性措施。鉴于目前经确认资料尚未深度解析，方案中涉及的具体尺寸、配筋参数、构件规格和节点做法，一律先以“按资料会审确认值执行”或“按深化设计成果实施”表述，不得编造任何确定性技术参数；待图纸到位并完成会审后，由项目技术负责人牵头逐项复核修订，形成正式的报审版专项方案</w:t>
      </w:r>
    </w:p>
    <w:p>
      <w:r>
        <w:t>编制过程严格执行“资料复核先行”机制。项目总工组织各专业工程师对照招标文件、工程量清单和图纸目录，逐项核对清单中列明的分部分项工程，包括但不限于男生宿舍楼和女生宿舍楼的桩基工程（旋挖钻机成孔桩径800mm、1000mm、1200mm、1400mm）、建筑工程、装配式工程、装饰装修及外墙保温工程，食堂的桩基工程、建筑工程、装配式工程、保温工程、安装工程及餐梯，以及附属工程。对清单中明确列出的特征描述（如桩径、土质类别、泥灰岩中风化等），在方案中直接引用并对应给出施工控制要求；对清单中未注明具体规格而图纸亦未到位的分项（如装配式构件的类型、连接节点形式、外墙保温材料厚度等），方案中只写材料进场复验标准、安装精度控制和节点施工原则，相关技术参数写入“待深化设计确认后方可实施”章节，并列入技术复核台账跟踪管理。所有专项方案在内部评审通过后，报监理单位和建设单位审批，未获批准前不得作为施工依据</w:t>
      </w:r>
    </w:p>
    <w:p>
      <w:r>
        <w:t>项目部建立专项方案动态管理台账，对每份方案的编制状态、评审记录、审批意见和修订版本进行统一编号和归档。台账同时记录方案在实施过程中的技术交底执行情况、首件样板验收结论和关键工序检查结果，确保专项方案从编制到验收的全过程可追溯。当施工现场条件、设计变更或材料替换导致原方案不适用时，立即启动方案修订程序，重新履行报审流程。危大工程专项方案还须按《危险性较大的分部分项工程安全管理规定》完成专家论证，论证意见和修改记录一并归档，作为施工许可证办理和安全监管的重要依据。通过上述原则，本项目确保所有专项施工方案既满足投标阶段的技术承诺要求，又能在施工阶段落地执行，形成“方案指导施工、施工验证方案”的闭环管理体系</w:t>
      </w:r>
    </w:p>
    <w:p>
      <w:pPr>
        <w:pStyle w:val="Heading2"/>
      </w:pPr>
      <w:r>
        <w:t>二、基础与土方工程专项施工方案深化</w:t>
      </w:r>
    </w:p>
    <w:p>
      <w:r>
        <w:t>基础与土方工程施工前，必须完成资料会审和现场交桩复核，确认建筑定位坐标、±0.000标高、桩位布置及基坑开挖边线。根据工程量清单显示，男生宿舍楼和女生宿舍楼均采用旋挖钻机成孔灌注桩，桩径涵盖800mm、1000mm、1200mm和1400mm四种规格，地层涉及土砂砾类和泥灰岩中风化两类。专项施工方案分别针对不同桩径和地层条件编写成孔工艺卡，明确：桩径800mm和1000mm桩在土砂砾层优先采用干作业旋挖成孔，护壁泥浆配比按《建筑桩基技术规范》JGJ94和现场试桩结果确定；桩径1200mm和1400mm桩因孔径较大，增加钢护筒跟进深度控制措施，防止孔壁坍塌；当钻孔进入泥灰岩中风化层时，更换截齿钻头并控制钻进速度，同时加密沉渣厚度检测频次。每种桩径对应的混凝土灌注工艺、充盈系数控制值和后压浆参数（如设计有要求）均须在方案中以表格形式列出，实际操作中按资料会审和试桩报告最终确定的参数执行，严禁施工人员凭经验调整</w:t>
      </w:r>
    </w:p>
    <w:p>
      <w:r>
        <w:t>基坑开挖方案根据结构基础形式和场地标高差编写。由于目前缺少总平面图和基础详图，方案以原则性控制为主：明确基坑深度大于等于3m或地质条件复杂的区段，必须单独编制基坑支护与降水专项方案，并执行危大工程识别与专家论证程序。基础土方开挖分层厚度、放坡坡度、排水沟和集水井布置，以及基底预留保护土层厚度（人工清底），均在方案中给出参考控制值，并在图纸到位后按实际边坡稳定计算和支护设计图细化。机械开挖至距设计基底标高300mm处改用人工修整，严禁超挖；如遇不良地质或地下水渗出，立即停止作业，记录渗水位置和流量，上报项目部后按补充勘察和设计处理方案施工。食堂与宿舍楼区域如基坑相距较近，方案须考虑相邻基坑开挖的相互影响，合理安排开挖顺序，必要时设置对撑或斜撑控制变形</w:t>
      </w:r>
    </w:p>
    <w:p>
      <w:r>
        <w:t>基础混凝土施工按“分层浇筑、连续振捣、及时养护”的原则编制工艺。大体积基础构件（如承台、筏板）必须在方案中给出温度裂缝控制措施，包括：混凝土配合比优化（掺加粉煤灰或矿渣粉降低水化热）、分层浇筑厚度和覆盖时间控制、内部冷却水管埋设（如计算需要）、表面覆盖保温保湿和温度监测方案。温度监测点布置和允许温差限值按《大体积混凝土施工标准》GB50496确定，实际监测数据每日形成报表，超出报警值立即启动保温加强或降热措施。桩基与承台的连接节点、基础柱插筋定位、防雷接地引出线和预留预埋件位置，在基础施工方案中以检查表形式逐项列出，混凝土浇筑前由施工员、质量员和监理共同签认，确保无遗漏。基础验收时提交桩基检测报告、基坑验槽记录、隐蔽工程验收记录和混凝土强度评定报告，形成完整的资料链</w:t>
      </w:r>
    </w:p>
    <w:p>
      <w:pPr>
        <w:pStyle w:val="Heading2"/>
      </w:pPr>
      <w:r>
        <w:t>专项施工方案深化：三、主体结构施工方案深化与装配式结构专项控制</w:t>
      </w:r>
    </w:p>
    <w:p>
      <w:r>
        <w:t>主体结构施工方案围绕宿舍楼和食堂的建筑功能分区、结构体系特点和装配式构件应用进行深化。根据工程量清单列项，本项目主体结构包含混凝土结构施工（模板、钢筋、混凝土）和装配式工程两个主要板块。方案首先划分结构施工流水段：男生宿舍楼、女生宿舍楼和食堂按各自结构单元独立分段，每栋主楼再按伸缩缝或后浇带划分水平流水段，垂直方向按层分组组织施工。流水段划分图须经设计单位和监理确认，并在施工总平面图上标注塔吊覆盖范围、模板周转路线和钢筋加工区相对关系。钢筋工程按先柱后梁板顺序编写：柱纵向钢筋采用套筒连接或电渣压力焊，梁主筋采用直螺纹套筒连接，板钢筋采用绑扎搭接；连接接头位置、接头百分率和保护层厚度按经确认资料和《混凝土结构工程施工规范》GB50666执行，图纸未明确的连接方式和接头等级，方案中暂列“待资料会审确定，优先选用Ⅰ级接头”，不自行规定具体数值</w:t>
      </w:r>
    </w:p>
    <w:p>
      <w:r>
        <w:t>模板体系选用以“优先采用铝合金模板系统”为原则编写专项措施。根据宿舍楼和食堂的层高、开间尺寸和楼板厚度（待图纸确认），方案预设铝合金早拆模板体系，给出标准板、调节板和支撑立杆的组合方式、拆模时间及周转流向。梁底和板底支撑间距在方案中以范围值表达（如“标准层板底支撑间距初步按1200mm×1200mm布设，具体间距按铝合金模板深化设计图确定”），同时规定：悬挑构件模板必须在混凝土强度达到100%后方可拆除支撑，标准层楼板模板在强度达到75%且不少于7天后拆除底模，严禁提前拆模。模板拼接缝采用双面胶条封堵防漏浆，墙柱根部设置找平压条控制烂根，拆模后立即检查表面观感质量并形成记录。模板方案随主体结构施工进度按层复核，第一层（首件样板层）完成后召开模板总结会，调整优化后续层施工参数</w:t>
      </w:r>
    </w:p>
    <w:p>
      <w:r>
        <w:t>装配式结构施工方案作为本项目的重点专项方案深化对象。清单中明确列出了男生宿舍楼和女生宿舍楼的装配式工程，但未注明预制构件类型（如叠合板、预制楼梯、预制墙板等）、连接节点形式和安装技术参数。方案编写分两步推进：第一步，针对装配式建筑共性要求，编制装配式结构通用施工方案，内容包括预制构件进场验收（外观检查、几何尺寸偏差、预留预埋件位置、灌浆套筒和连接钢筋完整性）、构件的临时存放和吊装顺序、竖向构件灌浆连接工艺、水平构件坐浆和钢筋锚固做法、临时支撑体系和垂直度校正方法。所有操作要点均引用《装配式混凝土建筑技术标准》GB/T51231和《装配式混凝土结构技术规程》JGJ1的相关条文，不自行编造连接参数。第二步，在收到装配式结构深化经确认设计资料、构件加工图和连接节点详图后，项目部编制构件安装专项方案，逐类构件给出吊装单元划分、吊点布置、吊装设备选用（塔吊型号和站位）、安装允许偏差和灌浆饱满度检测方法，并组织监理和构件厂进行首件验收。灌浆工序列为关键工序控制，实行全过程旁站，灌浆料的流动度、温度、灌浆压力和充盈度逐仓记录，并留设同条件试块检测强度</w:t>
      </w:r>
    </w:p>
    <w:p>
      <w:pPr>
        <w:pStyle w:val="Heading2"/>
      </w:pPr>
      <w:r>
        <w:t>专项施工方案深化：四、砌体、屋面与防水工程施工专项方案</w:t>
      </w:r>
    </w:p>
    <w:p>
      <w:r>
        <w:t>砌体工程施工方案依据宿舍楼和食堂的建筑平面布局、墙体功能要求及预留洞口位置进行编制。由于图纸尚未到位，方案以砌体材料选型、构造连接和施工质量控制为主线展开。砌块品种和强度等级按经确认资料和清单指定采购，进场时查验产品合格证、型式检验报告和放射性限量检测报告（如使用加气混凝土砌块）。砌筑砂浆严格按配合比报告拌制，随拌随用，严禁贪图方便使用隔夜砂浆。拉结钢筋沿墙高每500mm设一道，伸入墙内长度和锚入柱内长度按经确认资料和《砌体结构工程施工质量验收规范》GB50203执行，方案中暂写“拉结筋规格和锚固长度以经确认资料和抗震构造详图为准，不得小于图纸标注值”。砌体与混凝土结构交接处粘贴耐碱网格布防裂，门窗洞口设置预制混凝土块或配砖加强，厨卫间墙体底部浇筑混凝土止水坎。构造柱、圈梁和过梁的混凝土浇筑与砌体穿插进行，先砌墙后浇筑构造柱，保证马牙槎留设规整和连接可靠。砌体灰缝饱满度、垂直度和表面平整度每层检查并形成实测实量记录，不合格墙面标示并返工后方可进入抹灰工序</w:t>
      </w:r>
    </w:p>
    <w:p>
      <w:r>
        <w:t>屋面工程专项方案覆盖食堂和宿舍楼的屋面构造层次施工。根据工程量清单和建筑节能要求，方案预设屋面构造从下至上依次为：现浇混凝土屋面板、找坡层、保温层、找平层、防水层和保护层，具体材料和厚度待图纸和节能专项设计确认。找坡层采用轻质材料按设计坡度压实，最薄处厚度保证排水顺畅不积水。保温层铺贴时板块紧贴基层，缝隙严密，遇出屋面管道、水落口和排气孔时精确裁切吻合。防水层施工列为关键工序：防水卷材铺贴前清理基层并涂刷基层处理剂，卷材搭接宽度、收口方式和附加层设置均编制检查表逐项核对；出屋面构造、女儿墙泛水和变形缝处增铺防水附加层，卷材收口采用压条固定并密封膏嵌实。屋面防水层完成后分阶段进行蓄水试验和淋水试验：蓄水试验蓄水深度不低于50mm，持续时间不少于24小时，检查无渗漏；淋水试验持续3小时以上，确保排水通畅无倒泛水。每段屋面防水验收形成影像资料和试验记录，作为后续装饰和交付验收的基础资料</w:t>
      </w:r>
    </w:p>
    <w:p>
      <w:r>
        <w:t>装饰装修工程专项方案按“先样板、后大面积”的顺序组织。在正式大面积施工前，选择典型房间或墙面制作装饰样板间，涵盖墙体抹灰、地面找平、门窗安装、涂饰和卫生洁具安装等工序，经建设、监理和设计单位共同验收确认后方可展开。抹灰工程分层施工，每层厚度控制在7-9mm，两次抹灰间隔不少于24小时，墙面基体不同材料交接处加铺钢丝网防裂。地面找平层施工前清理基层浮灰、浇水湿润，铺设时按控制线找平并搓毛压实，完成后洒水养护7天以上。门窗安装方案明确：门窗框安装位置和固定方式按经确认资料要求执行，框与墙体间隙填充弹性闭孔材料，外窗框外侧打注耐候密封胶防渗，密封胶颜色与门窗一致；扇叶安装后调节五金件，保证开启灵活、关闭严密。装饰装修所用涂料、瓷砖和板材等主要材料，必须具有合格证和有害物质限量检测报告，进场后按批次抽样送检，检测结果合格方可使用</w:t>
      </w:r>
    </w:p>
    <w:p>
      <w:pPr>
        <w:pStyle w:val="Heading2"/>
      </w:pPr>
      <w:r>
        <w:t>专项施工方案深化：五、机电安装工程专项施工方案与管线综合深化</w:t>
      </w:r>
    </w:p>
    <w:p>
      <w:r>
        <w:t>机电安装工程包括男生宿舍楼、女生宿舍楼和食堂的给排水、电气、消防、暖通和食堂餐梯安装，以及附属工程中的室外管线敷设。安装专项方案的总编制思路为：以建筑功能分区和设备用房布置为基础，遵从“管线综合先行、预制加工跟进、分层分段安装”的原则，避免各专业管线碰撞和二次开凿。在收到各专业设备施工图和系统图后，项目部利用BIM或CAD三维深化手段进行管线综合排布，重点调整走廊、管井和吊顶内管线走向、标高和支吊架位置，输出管线综合平面图和剖面图，作为施工的直接依据。图纸未到位前，方案中先列明管线综合的流程图、碰撞检测清单模板和会签程序，不进行任何虚构的管径、标高和定位描述</w:t>
      </w:r>
    </w:p>
    <w:p>
      <w:r>
        <w:t>电气安装施工涵盖配电箱柜安装、桥架和线槽敷设、电线电缆穿管、开关插座和灯具安装、防雷接地和等电位联结。方案明确配电箱柜安装前核对预留孔洞尺寸和位置，进出线管口封堵严密，落地柜基础型钢预埋校平，安装完成后摇测绝缘电阻并形成记录。桥架和线槽跨越变形缝时设伸缩补偿装置，金属桥架全长不少于两处接地跨接，跨接线最小截面积不小于4mm²。电线穿管前清扫管内积水和杂物，不同回路、不同电压等级的电线不得穿在同一管内；电缆敷设后挂设标识牌，注明回路编号、规格和始终点。宿舍照明和插座回路严格分路控制，卫生间插座加装漏电保护器，保护器动作电流和时间按规范整定。防雷接地利用结构基础钢筋网和柱内主筋作为接地体和引下线，焊接长度和搭接倍数值按经确认资料要求执行，测试接地电阻值须满足设计要求且不大于1Ω，测试不合格时增打人工接地极</w:t>
      </w:r>
    </w:p>
    <w:p>
      <w:r>
        <w:t>给排水与消防工程专项方案围绕管道预制、支架安装、管道连接、试压冲洗和卫生器具安装展开。给水管道采用衬塑钢管或PPR管（以经确认资料选用为准），丝接或热熔连接，安装完毕做水压试验，试验压力为工作压力的1.5倍且不小于0.6MPa，10分钟压降不超过0.02MPa为合格。排水管道优先采用UPVC螺旋消音管或柔性接口铸铁管，横管坡度按经确认资料和《建筑给水排水及采暖工程施工质量验收规范》GB50242控制，立管每隔一层设检查口，出户管穿外墙设刚性防水套管。消防管道和消火栓箱安装在方案中单独列出：管道焊接或沟槽连接，焊口抽样做探伤检测，管网冲洗后做严密性试验；消火栓箱嵌墙安装时箱体与墙间缝隙用不燃材料填实，栓口距地面高度和出水方向按规范统一。食堂餐梯安装作为特种设备专项管理，委托有相应资质的电梯安装单位承担，编制独立的安装方案，明确井道测量复核、导轨安装、轿厢组装、电气接线和调试试验流程，安装过程接受特种设备检测机构的监督检验，取得合格证后方可移交使用</w:t>
      </w:r>
    </w:p>
    <w:p>
      <w:pPr>
        <w:pStyle w:val="Heading2"/>
      </w:pPr>
      <w:r>
        <w:t>专项施工方案深化：六、关键工序施工工艺卡与工序交接管理</w:t>
      </w:r>
    </w:p>
    <w:p>
      <w:r>
        <w:t>为实现施工全过程精细化管理，项目部对桩基成孔灌注、大体积混凝土浇筑、屋面防水卷材铺贴、装配式构件灌浆连接、配电箱柜安装接线和高支架模板搭设等关键工序，编制单工序施工工艺卡。每张工艺卡以一张A4幅面表格呈现，内容包括：工序名称和编号、适用部位和范围、施工操作步骤（按顺序逐条列出）、工具设备、材料要求、质量验收标准和允许偏差、安全注意事项、旁站监督点和签认记录栏。以桩基成孔灌注工艺卡为例，成孔步骤写明钻头就位对中、钻进参数（转速和钻压根据桩径和地层按试桩成果确定，方案卡中写“按试桩报告确认值”）、持力层验孔和孔深测绳复核，灌注步骤明确导管下放深度、初灌量控制、导管埋深不少于2m和连续灌注不间断，检测项目列明孔底沉渣厚度≤50mm、混凝土充盈系数≥1.0、桩顶超灌高度≥500mm等，旁站点设在混凝土开盘灌注和最后超灌两个时段。所有工艺卡在对应工序施工前由项目总工组织交底，作业班组人手一册，施工中对照执行和填写，质量员每天抽查工艺卡执行情况</w:t>
      </w:r>
    </w:p>
    <w:p>
      <w:r>
        <w:t>工序交接管理采用“三检制”加“工序交接单”双重控制模式。三检制即施工班组自检、下道工序班组互检和项目部专职质量员专检，三检均合格后填写工序交接检查记录表，由交接双方班组长和质检员共同签字确认。交接记录表除基本信息外，还要求记录上道工序的实测实量数据（如模板垂直度偏差值、钢筋保护层厚度实测点、防水卷材搭接宽度等）、存在的问题和整改状态、留置的影像资料编号。未取得工序交接合格签认的，严禁下道工序擅自覆盖或施工。例如，钢筋工程绑扎完毕经隐蔽验收后，方可将交接单交给模板合模班组；屋面防水层经蓄水试验合格后，方可将交接单交给保护层施工班组。涉及不同专业之间的交接，如主体结构施工至封顶并经测量复核后向砌体施工班组交接，机电安装管道洞口预留后向混凝土浇筑班组交接等，由项目部生产经理组织专题交接会，逐项检查预留预埋和结构尺寸，形成多专业会签记录</w:t>
      </w:r>
    </w:p>
    <w:p>
      <w:r>
        <w:t>项目部对关键工序和工序交接的全流程实行影像化记录和资料归档。每道关键工序在开始前拍摄作业面准备情况，过程中至少拍摄3-5张能反映操作细节和旁站监督的照片，结束后拍摄成品整体和细部照片，照片统一命名包含日期、楼号、楼层、轴线位置和工序名称。工序交接单和工艺卡执行记录按分部工程分类装订，作为检验批和分项工程验收的支撑资料。每月由项目资料员统计各工序交接及时率和一次合格率，对交接滞后或重复返工的班组进行通报，并约谈班组长分析原因和制定改进措施。该管理方法将工序检查、交接确认和资料归档压缩为统一的流程闭环，确保任一分部分项工程在进入下道工序时，其质量状态和责任追溯路径完全清晰。该工序交接体系与质量管理和验收管理章节（详见“质量管理体系与措施”和“竣工验收和工程移交”章节）形成衔接，本章仅阐述作业层面的操作细则</w:t>
      </w:r>
    </w:p>
    <w:p>
      <w:pPr>
        <w:pStyle w:val="Heading2"/>
      </w:pPr>
      <w:r>
        <w:t>工序交接与施工验收控制：一、工序交接管理制度与实施流程</w:t>
      </w:r>
    </w:p>
    <w:p>
      <w:r>
        <w:t>本工程工序交接严格执行“三检制”和“工序交接检”制度，每一道工序施工完成后，必须由作业班组自检合格，再由施工员组织互检，最后由项目技术负责人组织专检，专检合格后方可向监理或建设单位报验，验收通过并办理书面交接手续后，下一道工序方可进场施工。工序交接检查记录表按单位工程分别建立，男生宿舍楼、女生宿舍楼和食堂各工序交接独立编号、独立归档，记录内容应包含工序名称、交接部位、检查项目、检查结论、交接日期、交接双方签字以及监理确认栏，任何缺少签认或结论不明确的工序不得转入下道施工</w:t>
      </w:r>
    </w:p>
    <w:p>
      <w:r>
        <w:t>项目技术负责人依据施工组织设计和专项施工方案，在分项工程施工前编制工序交接清单，明确各分项工程内部的工序顺序、后置工序对前置工序的交接要求和交接责任主体。工序交接清单按桩基工程、基础工程、主体结构、砌体工程、装饰装修、保温工程、屋面与防水、机电安装等独立编制，各清单需同步标注对应验收规范的具体条款，并纳入技术交底内容。现场施工员和质检员在每日巡查中核验工序交接清单的执行情况，发现工序倒置或未经交接验收强行覆盖的，立即签发整改通知单，整改闭环前严禁隐蔽或后续施工</w:t>
      </w:r>
    </w:p>
    <w:p>
      <w:r>
        <w:t>对于涉及隐蔽工程验收的工序交接，除执行上述制度外，还需在隐蔽前同步完成影像拍摄和隐蔽记录填写，影像应能清晰反映隐蔽部位的位置、构造、材料规格和施工状态，并嵌入防水印日期和桩号轴号定位信息。隐蔽记录与工序交接记录一并组卷，作为分部分项工程验收的基础凭证。混凝土浇筑前必须完成钢筋隐蔽验收和模板检查的工序交接，模板内清理和润湿状态作为交接必检项纳入记录，经验收确认后方可签署混凝土浇筑令</w:t>
      </w:r>
    </w:p>
    <w:p>
      <w:pPr>
        <w:pStyle w:val="Heading2"/>
      </w:pPr>
      <w:r>
        <w:t>工序交接与施工验收控制：二、工序交接节点划分与关键控制点</w:t>
      </w:r>
    </w:p>
    <w:p>
      <w:r>
        <w:t>男生宿舍楼和女生宿舍楼均涉及桩基工程、钢筋混凝土主体结构、装配式构件安装、砌体与二次结构、装饰装修、外墙保温和水电安装，工序交接节点按专业链和空间分区双重逻辑划分。桩基工程与承台基础之间的交接节点控制要点为桩顶标高复测、桩身完整性检测报告齐全性、桩头浮渣和破损区域处理记录、桩位偏差复核表与设计要求的闭合确认，上述资料不齐全或复测不合格的桩基严禁进入承台施工。基础结构完成后的工序交接节点为基坑回填前的地下室外墙卷材防水完成面验收和管道出外墙预留洞口封堵记录，回填土分层夯实厚度和密实度检测报告作为交接依据之一纳入归档</w:t>
      </w:r>
    </w:p>
    <w:p>
      <w:r>
        <w:t>主体结构按施工流水段划分交接段，每个施工段内模板拆除申请前必须完成同条件养护试块强度检测和拆模审批手续，承载力条件下的底模和支撑拆除须附带强度报告和拆模申请批复，此资料为模板班组与砌筑班组之间工序交接的前置条件。砌体施工完成后的工序交接节点设置在抹灰进场前，交接内容包含墙体垂直度和平整度实测实量数据、拉结筋设置核验、线管线盒预埋位置和数量核验、门窗洞口尺寸复测，并按楼层和轴线建立实测实量记录表，偏差超标区域必须在交接前处理闭合</w:t>
      </w:r>
    </w:p>
    <w:p>
      <w:r>
        <w:t>食堂工程的工序交接节点增设餐梯井道施工验收专项控制，电梯井道净尺寸、井壁垂直度、层门留洞标高和埋件位置由土建班组完成后向安装班组进行专项交接，井道移交前必须进行全站仪尺寸复测并形成井道移交检验批记录，交接双方和监理共同签认后方可移交电梯安装单位。食堂后厨区域给排水、电气和通风预埋管线密集，各安装专业之间以及与土建专业之间的工序交接纳入BIM综合排布后的工序协调计划，按预定顺序和专业界面组织依次交接和流水穿插，防止埋件遗漏和位置冲突</w:t>
      </w:r>
    </w:p>
    <w:p>
      <w:pPr>
        <w:pStyle w:val="Heading2"/>
      </w:pPr>
      <w:r>
        <w:t>工序交接与施工验收控制：三、工序停检点设置与施工验收引用依据</w:t>
      </w:r>
    </w:p>
    <w:p>
      <w:r>
        <w:t>项目部根据招标文件明确的合格工程标准和现行国家施工质量验收规范，在各分部分项工程中设置工序停检点，停检点工序未经监理或建设单位验收签认不得继续施工。停检点清单依据工程量清单分部分项编制，涵盖男生宿舍楼、女生宿舍楼和食堂的全部桩基成孔与钢筋笼安装隐蔽、基础钢筋隐蔽、主体结构钢筋模板隐蔽、屋面防水层施工前基层隐蔽、外墙保温层施工前基层隐蔽、卫生间和食堂后厨防水层施工前基层隐蔽，以及各安装专业管道打压和电气绝缘测试等关键节点。停检点验收执行《混凝土结构工程施工质量验收规范》GB 50204、《建筑地基基础工程施工质量验收规范》GB 50202、《建筑装饰装修工程质量验收标准》GB 50210、《建筑电气工程施工质量验收规范》GB 50303、《建筑给水排水及采暖工程施工质量验收规范》GB 50242等相关现行标准，具体条款号在验收记录表中逐一标注</w:t>
      </w:r>
    </w:p>
    <w:p>
      <w:r>
        <w:t>针对装配式构件安装工序，停检点设置在构件进场验收、首件安装验收、构件连接节点灌浆隐蔽和整体垂直度检测四个节点。预制构件进场必须附带出厂合格证和混凝土强度报告，进场后依据深化经确认设计资料核对构件编号、截面尺寸、预留钢筋和灌浆套筒位置，不符合的构件严禁吊装。首件安装完成后由项目技术负责人组织制作、安装、监理三方联合验收，确认安装精度和连接节点施工工艺可行，形成首件验收记录后进入批量安装。灌浆工序为隐蔽前停检点，套筒灌浆前检查灌浆材料流动度检测报告和灌浆设备工作状态，灌浆后检查泌水孔出浆情况和灌浆饱满度，并按构件编号逐件建立灌浆记录，灌浆料同条件试块留置组数和强度检测在专项方案中明确，强度未达设计要求禁止受力拆撑</w:t>
      </w:r>
    </w:p>
    <w:p>
      <w:r>
        <w:t>各专项施工方案中所引用的施工验收规范以招标文件第七章“技术标准和要求”为准，若招标文件未具体指定版本或需补充其他适用标准，由项目总工在方案编制阶段提出、报监理确认后纳入施工验收控制体系。施工过程中如遇设计变更或现场条件差异，停检点清单和验收标准须同步调整，调整内容经甲方和监理批准后及时修订归档</w:t>
      </w:r>
    </w:p>
    <w:p>
      <w:pPr>
        <w:pStyle w:val="Heading2"/>
      </w:pPr>
      <w:r>
        <w:t>工序交接与施工验收控制：四、关键工序专项验收与资料闭环</w:t>
      </w:r>
    </w:p>
    <w:p>
      <w:r>
        <w:t>关键工序专项验收涵盖全项目范围内对结构安全、使用功能和节能环保有决定性影响的工序，本工程重点设置桩基承载力与桩身完整性、钢筋连接与保护层厚度、混凝土强度与外观质量、装配式构件连接节点灌浆饱满度、屋面与卫生间蓄水或淋水试验、外墙保温系统粘结力与锚固件拉拔、餐梯井道移交、各机电系统功能性试验等专项验收项目。桩基承载力检测执行现行桩基检测技术规范，检测桩数量、桩位和检测方法由设计单位确认，检测报告列入桩基子分部验收必备资料。低应变完整性检测和声波透射检测需在桩顶处理完成后、承台施工前完成，检测结果应及时整理分析，不合格桩由设计出具处理方案，补桩后重新检测，资料闭环后方可进入承台分项施工</w:t>
      </w:r>
    </w:p>
    <w:p>
      <w:r>
        <w:t>结构实体混凝土强度检测采用回弹-取芯综合法，在主体结构分段验收前完成，检测部位和数量按规范要求由监理和项目技术负责人共同确定，检测数据列入结构实体检验专项记录。钢筋保护层厚度检测在混凝土浇筑前对模板内钢筋定位情况进行工序检查，拆模后采用钢筋扫描仪进行实体检测，检测比例执行《混凝土结构工程施工质量验收规范》的规定，偏差超限区域由技术负责人分析原因并制定处理方案，方案实施后重新检测直至合格，全部检测报告归入分部工程质量控制资料</w:t>
      </w:r>
    </w:p>
    <w:p>
      <w:r>
        <w:t>屋面防水层施工完成后，必须进行不少于24小时的蓄水试验，蓄水深度按方案确认值控制，蓄水期间每4小时检查一次渗漏情况并记录，发现渗漏点立即标记、排水、烘干，分析渗漏源并修补后重新蓄水试验，直至无渗漏。卫生间区域在防水层施工完成后和饰面层施工完成后分别进行闭水试验，第一次闭水试验合格后办理防水保护层施工的工序交接，饰面层完成后进行第二次闭水试验作为交工前自检项。食堂后厨区域增加排水沟和地漏周边漏水专项检查，采用蓄水和通水结合方式验收，验收记录单独编号归档。外墙保温系统验收中，保温板与基层粘结强度现场拉拔试验和锚栓锚固力现场拉拔试验按检验批执行，试验结果实时记录，对不合格批次坚决返工处理，返工后复检直至合格，拉拔试验报告列入节能分部工程验收资料</w:t>
      </w:r>
    </w:p>
    <w:p>
      <w:pPr>
        <w:pStyle w:val="Heading2"/>
      </w:pPr>
      <w:r>
        <w:t>工序交接与施工验收控制：五、隐蔽工程验收流程与影像资料管理</w:t>
      </w:r>
    </w:p>
    <w:p>
      <w:r>
        <w:t>隐蔽工程验收覆盖所有影响后续施工或最终使用且完成后即被覆盖的工程部位，本工程纳入隐蔽验收的工序包含桩基成孔与钢筋笼、基础底板钢筋、柱墙竖向钢筋、梁板钢筋、预埋管线与套管、施工缝和后浇带处理、地下与屋面及有水房间防水层、保温隔热层、预埋件与锚固件、接地装置及等电位联结等。隐蔽验收实行报验制度，施工班组自检合格后填写隐蔽工程验收记录，附相关检测数据和影像资料报施工员核验，质检员复核无误后报监理或建设单位组织隐蔽验收。隐蔽工程验收必须在覆盖前完成，验收时相关责任人应到现场实体检查，并同步核对进场材料报验单、复试报告、工序交接记录和上一道工序验收记录，任何一份关联资料不齐全或结论不闭合的，验收不予通过</w:t>
      </w:r>
    </w:p>
    <w:p>
      <w:r>
        <w:t>隐蔽工程影像资料按“一隐蔽一档”原则建立影像档案，拍摄内容包括隐蔽前全貌、细部构造、材料标识和关键节点尺寸复测场景，影像文件名嵌入楼号-轴线-工序名称-拍摄日期，男生宿舍楼、女生宿舍楼和食堂分别建立影像文件夹。影像资料规定采用不低于某一分辨率彩色照片，关键工序和危大工程隐蔽同步录制不少于连续时长的一段视频，视频和照片中不得出现与暗标要求相冲突的标识标语。影像档案在隐蔽验收后48小时内完成归档，录入项目资料管理系统，并与对应隐蔽记录关联索引</w:t>
      </w:r>
    </w:p>
    <w:p>
      <w:r>
        <w:t>钢筋隐蔽验收中重点检查钢筋的品种、规格、数量、间距、接头位置和锚固长度是否符合深化经确认设计资料和规范要求，检查保护层垫块布置和厚度控制，检查预埋管线、孔洞加强筋和施工缝止水措施。基础底板大体积混凝土钢筋隐蔽前还须核查测温点布设和降温管预埋情况，相应测温方案和降温措施方案作为隐蔽验收的前提资料。屋面防水层隐蔽验收前必须确认找平层干燥度和表面平整度符合防水施工工艺要求，防水附加层设置范围和搭接宽度经技术负责人核验确认。保温层隐蔽验收查验保温材料容重、厚度和铺贴方式，核查防火隔离带设置和锚固件数量、布置，验收记录同步附保温材料复验报告</w:t>
      </w:r>
    </w:p>
    <w:p>
      <w:pPr>
        <w:pStyle w:val="Heading2"/>
      </w:pPr>
      <w:r>
        <w:t>工序交接与施工验收控制：六、分部分项工程验收组织与验收引用标准</w:t>
      </w:r>
    </w:p>
    <w:p>
      <w:r>
        <w:t>本工程分部分项工程划分依据招标文件、工程量清单和现行建筑工程施工质量验收统一标准执行，男生宿舍楼、女生宿舍楼和食堂分别作为独立单位工程划分分部，附属工程单列分部。桩基子分部验收在全部工程桩检测合格、桩位偏差复核闭合、桩顶质量处理记录齐全后进行，验收资料集成桩基竣工图、桩位偏差实测图、桩身完整性检测报告、承载力检测报告和桩基施工记录，由监理组织桩基子分部验收会，验收结论形成纪要签字归档。地基与基础分部验收前必须确保地下防水、基础回填和地下室结构验收合格，地下室无渗漏或已按方案处理闭合，回填土压实度检测和地基基础检测资料全部归档，验收程序包含资料核查、观感质量检查和关键尺寸实测</w:t>
      </w:r>
    </w:p>
    <w:p>
      <w:r>
        <w:t>主体结构分部验收按流水段和结构封顶两个阶段组织，每个施工段混凝土强度评定合格、钢筋保护层检测和结构实体检测达标后，办理分段中间验收。主体结构封顶后，对全楼垂直度、标高和全高进行总体复测，形成主体结构实测实量汇总表和结构验收报告，验收由项目总工组织自检，向监理报请分部验收。砌体子分部验收在主体结构中验时同步穿插进行，完工后单独形成子分部验收资料。装配式结构如涉及子分部，其验收参照现行装配式混凝土结构技术规程执行，单独组卷</w:t>
      </w:r>
    </w:p>
    <w:p>
      <w:r>
        <w:t>装饰装修、节能保温、屋面、给排水及采暖、电气照明等分部工程按验收计划在单位工程竣工验收前分阶段完成。屋面分部验收以蓄水试验记录、雨后检查记录和防水层施工记录为核心依据，防水等级和做法符合设计及规范要求。节能分部验收依据《建筑节能工程施工质量验收标准》GB 50411，外墙保温、屋面保温和门窗节能须进行实体检测和热工性能抽查，检测方法和抽样数量经监理审核执行，验收资料需单独成册并报质量监督机构。餐梯安装分部验收执行《电梯工程施工质量验收规范》GB 50310，由具备相应资质的安装单位提交自检报告后报请特种设备检验机构监督检验，检验合格取得安全使用标志，验收移交资料纳入单位工程竣工档案</w:t>
      </w:r>
    </w:p>
    <w:p>
      <w:r>
        <w:t>单位工程竣工预验收要求全部施工内容完成、各项功能性试验合格、竣工图纸和工程资料基本整理完毕，由项目负责人组织全面自检，对自检发现的缺陷整改闭环后向建设单位申请竣工预验收。预验收中提出的整改要求逐项跟踪，整改结果经监理和建设单位复查签认。竣工验收正式提交工程质量竣工验收报告、竣工资料和竣工图纸，验收程序和组织形式严格遵行国家标准《建筑工程施工质量验收统一标准》GB 50300和本地建设行政主管部门具体要求，项目资料员在验收前逐项核查资料完整性和签章合规性，确保验收顺利推进</w:t>
      </w:r>
    </w:p>
    <w:p>
      <w:pPr>
        <w:pStyle w:val="Heading2"/>
      </w:pPr>
      <w:r>
        <w:t>一、测量复核与资料会审总体管理</w:t>
      </w:r>
    </w:p>
    <w:p>
      <w:r>
        <w:t>本工程施工测量与资料会审工作贯穿从进场准备至竣工验收全过程，是保证建筑定位、轴线、标高和构件安装精度满足设计与规范要求的基础性技术管理环节。针对隆回县城东学校食堂和学生宿舍工程建设项目包含男生宿舍楼、女生宿舍楼、食堂及附属工程等组成内容，项目部将在进场后第一时间建立以项目技术负责人为责任主体的测量复核管理体系，同步启动经确认资料、工程量清单及相关技术资料的联合会审程序，确保在施工开始前消除图纸错漏碰缺和资料矛盾点，形成完整可用、责任清晰的测量与资料管理作业线</w:t>
      </w:r>
    </w:p>
    <w:p>
      <w:r>
        <w:t>测量复核工作严格按照“先整体后局部、先控制后细部”的原则组织，首先对建设单位或规划部门移交的平面控制点、高程控制点进行现场复测，核对其坐标系统、高程基准及点位保存状况，并将复测成果编制为《控制点复测记录》。复测成果经监理单位审核签认后，方可用于后续工程定位放线和施工过程中的测量校验，未经复测或复测不合格的控制点不得投入使用。当复测发现控制点精度不能满足施工要求或点位受到破坏时，应立即书面报告监理和建设单位，按确认后的方案进行控制点加密或重新引测</w:t>
      </w:r>
    </w:p>
    <w:p>
      <w:r>
        <w:t>资料会审工作由项目技术负责人组织施工、质检、测量、材料、预算等相关专业人员，会同监理及建设单位代表共同实施，会审内容主要包括经确认资料、设计说明、图纸目录、标准图集引用、工程量清单项目特征描述及各专业图纸之间的接口关系。会审中发现的问题统一填入《资料会审记录表》，明确问题部位、初步分析、处理建议和答复时限，经参建各方签认后由设计单位在规定时间内书面答复或出具设计变更文件。会审闭合前，不得依据未经确认的图纸或资料组织大面积施工</w:t>
      </w:r>
    </w:p>
    <w:p>
      <w:pPr>
        <w:pStyle w:val="Heading2"/>
      </w:pPr>
      <w:r>
        <w:t>测量复核与资料会审：二、施工测量控制网复测与建立</w:t>
      </w:r>
    </w:p>
    <w:p>
      <w:r>
        <w:t>进场后测量组将依据建设单位提供的平面坐标系统和高程基准，采用全站仪、电子水准仪等经检定合格的测量仪器，复测并建立本工程的施工测量控制网。平面控制网优先采用附合导线或闭合导线形式布设，沿拟建食堂、男生宿舍楼、女生宿舍楼周边及关键轴线设置不少于四至六个永久性控制桩，控制桩采用钢筋混凝土浇筑并设保护标识，桩位选在施工扰动范围外且通视条件良好的区域。高程控制网以移交的水准点为基准，布设至各单体建筑附近并纳入周期性复测计划</w:t>
      </w:r>
    </w:p>
    <w:p>
      <w:r>
        <w:t>施工测量控制网的精度等级依据《工程测量规范》和本工程建筑物高度、结构形式及基础类型确定，在技术交底文件内写明所采用的测角中误差、边长相对中误差和高程闭合差容许值，不得在图纸未明确的情况下自行降低或提高精度指标。控制网建立完成后编制《施工控制测量成果报告》，附控制点分布图、观测手簿、平差计算书和精度评定表，报请监理单位审查批准后方可用于工程细部放样</w:t>
      </w:r>
    </w:p>
    <w:p>
      <w:r>
        <w:t>控制网的周期性复测纳入测量管理计划，复测周期根据施工进度和现场变化情况控制在每两至三个月一次，或遇强降雨、基坑开挖施工、邻近大型设备行走等可能对控制点稳定性产生影响的情形应增加临时复测。复测结果与原始成果对比出现超限偏差时，立即暂停基于相关控制点的放样作业，追溯偏差来源并采取纠正措施，复测记录和偏差处理结论同步归档至竣工测量资料卷宗</w:t>
      </w:r>
    </w:p>
    <w:p>
      <w:pPr>
        <w:pStyle w:val="Heading2"/>
      </w:pPr>
      <w:r>
        <w:t>测量复核与资料会审：三、坐标与高程传递及轴线放样流程</w:t>
      </w:r>
    </w:p>
    <w:p>
      <w:r>
        <w:t>在各单体建筑基础施工前，测量组将控制网坐标与高程传递至基坑底或基础作业面，传递方法根据现场条件选用悬吊钢尺配合水准仪或全站仪三角高程测量，并应进行双测回或多路径校核。传递完成后在基坑四周或基础上方锁定不少于三条轴线引桩，引桩点采用钢钉加红漆标记，并在工程测量记录中注记引桩与主轴线的几何关系，作为后续楼层轴线竖向传递的基准</w:t>
      </w:r>
    </w:p>
    <w:p>
      <w:r>
        <w:t>轴线放样以施工图轴网和结构平面布置为依据，未收到经确认设计资料或资料会审未闭合的，不得进行轴线的定型放样。首次轴线放样完成后由测量主管组织自检，再报项目质检部门组织互检，最后报请监理工程师进行专检验收，各级检查记录应分别沿用《施工放样检查记录表》格式统一编号归存。轴线放样误差必须控制在规范允许范围内，对食堂餐梯井道、装配式结构预埋件定位等对轴线精度要求更高的关键部位，放样后需独立换手复测，并形成专项复测记录</w:t>
      </w:r>
    </w:p>
    <w:p>
      <w:r>
        <w:t>楼层施工阶段轴线竖向传递采用激光铅直仪或内控法投点，投点孔留置位置综合考虑楼板结构受力、模板体系布置及后期封闭处理方案，投点完成后的点位闭合差经计算合格后方可在作业面弹出控制线。高程竖向传递采用钢尺沿结构外墙或电梯井道分层引测，每次引测均从地面基准点起算并形成闭合或附合回路，楼层标高放样成果应在混凝土浇筑前交模板班组、钢筋班组共同复核确认</w:t>
      </w:r>
    </w:p>
    <w:p>
      <w:pPr>
        <w:pStyle w:val="Heading2"/>
      </w:pPr>
      <w:r>
        <w:t>测量复核与资料会审：四、施工图资料会审与清单资料复核</w:t>
      </w:r>
    </w:p>
    <w:p>
      <w:r>
        <w:t>资料会审前由项目技术负责人牵头编制《资料会审计划》，明确各专业图纸的审查顺序、参与人员、重点审查内容和闭合时限。审查重点包括：建筑图与结构图在开间尺寸、层高、预留孔洞位置、后浇带设置上的一致性；结构图与装配式构件深化图在连接节点、预埋件规格和承载要求上的一致性；给排水、电气、暖通安装图纸与建筑、结构图在管道井占位、楼板洞口、设备基础布置上的一致性；以及工程量清单项目特征描述与招标图纸做法的一致性核对</w:t>
      </w:r>
    </w:p>
    <w:p>
      <w:r>
        <w:t>清单资料复核聚焦于分部分项工程项目清单中关于桩基工程成孔直径、桩长类别、混凝土强度等级、钢筋规格与经确认设计资料参数是否对应，装配式工程构件类型、连接做法是否与招标文件中技术标准和要求衔接一致。发现清单描述与图纸不符或存在空白项时，统一记录并提请招标人澄清，澄清结果在技术交底前逐项落实到各专业施工交底资料中，防止现场按错误清单信息组织备料和施工</w:t>
      </w:r>
    </w:p>
    <w:p>
      <w:r>
        <w:t>资料会审与清单复核的成果以《资料会审记录》和《工程量清单复核记录》形式建档，两个记录文件之间标明交叉引用关系，确保设计问题与造价问题同步追溯。会审过程中识别出的可能涉及危大工程的设计条件，如深基坑支护参数、高大模板支撑体系的梁截面和跨度、装配式构件吊装重量等，第一时间向项目技术负责人和方案编制组预警，以便在专项施工方案送审前完成设计确认和风险辨识</w:t>
      </w:r>
    </w:p>
    <w:p>
      <w:pPr>
        <w:pStyle w:val="Heading2"/>
      </w:pPr>
      <w:r>
        <w:t>测量复核与资料会审：五、测量复核与施工工序流程的对接</w:t>
      </w:r>
    </w:p>
    <w:p>
      <w:r>
        <w:t>测量复核工作与施工工序流程之间建立强制性的节点对接机制，在《施工工序控制表》中将测量放线复核、轴线引测复核、标高复核、结构埋件定位复核设为各工序启动的前置条件。具体为：土方开挖前完成基坑边线和控制桩复核；桩基施工前完成桩位坐标逐点复核和桩顶标高基准复核；模板安装前完成楼层控制轴线和标高控制线移交签认；混凝土浇筑前完成预留预埋定位复核并签署浇筑许可；装配式构件吊装前完成支撑体系定位测量复测和构件就位控制基准的统一标高复核</w:t>
      </w:r>
    </w:p>
    <w:p>
      <w:r>
        <w:t>工序交接时测量资料的移交采用“测量成果交接单”制度，上一道工序施工单位或班组向下一道工序移交作业面时，必须同时移交经监理签认的测量放样数据、控制点标识位置和标高引测记录。接收方在收到测量资料后应当场复核不少于三个控制要素，复核合格后在交接单上签字确认，方可开展本工序施工作业。复核不合格的，由移交方限时纠偏后重新组织交接，严禁跳过测量复核强行进入下道工序</w:t>
      </w:r>
    </w:p>
    <w:p>
      <w:r>
        <w:t>项目部每周召开测量与工序执行协调例会，例会输出《测量与工序衔接周报》，通报本周测量放样的一次合格率、工序交接测量复核的执行率、出现的典型偏差案例及整改措施。对于桩基偏位、预留预埋定位偏差、装配式构件安装基准失准等对各专业施工质量影响较大的测量问题，实行专项跟踪销号管理，直至问题完全闭合且不存在遗留风险为止</w:t>
      </w:r>
    </w:p>
    <w:p>
      <w:pPr>
        <w:pStyle w:val="Heading2"/>
      </w:pPr>
      <w:r>
        <w:t>测量复核与资料会审：六、测量复核与专项施工方案的联动控制</w:t>
      </w:r>
    </w:p>
    <w:p>
      <w:r>
        <w:t>本工程涉及旋挖钻机成孔灌注桩、装配式结构安装、高支模体系、深基坑开挖等多项需编制专项施工方案的作业内容，测量复核工作在各专项方案中设立独立的测量控制章节，明确该专项作业所需的测量控制基准、放样精度指标、过程复测频次和超限处置程序。如旋挖桩专项方案中必须规定桩位放样的允许偏差、护筒中心与桩位中心的复核方法以及成孔后桩位中心再复核的测量记录要求；装配式结构专项方案必须给出构件安装定位测量顺序、套筒或浆锚孔对位偏差控制值和安装后整体垂直度测量的闭合方法</w:t>
      </w:r>
    </w:p>
    <w:p>
      <w:r>
        <w:t>专项方案中的测量控制要求在方案交底时单独提取为《专项测量交底卡》，交底对象包括方案涉及的测量员、施工员、班组长和质量员，交底内容细化到测量仪器设置方法、观测条件要求、读数规则和记录表格填写规范。对于旋挖桩、装配式构件吊装等对测量即时性要求高的作业，交底中还应明确测量人员驻场时段和旁站监理的报验节点，避免因测量滞后造成隐蔽工程未检测即进入后续施工</w:t>
      </w:r>
    </w:p>
    <w:p>
      <w:r>
        <w:t>专项方案实施期间测量组按方案规定的监测频次独立开展过程复核，并把复核数据与专项方案设定的预警值和允许偏差值进行比对。发现偏差达到预警值但未超限时，立即通报专项施工控制小组并加密监测；发现偏差超限时，由项目技术负责人决定局部暂停相关作业并启动专项方案中的纠偏预案。所有测量复核数据及处置决定均记入专项方案过程控制台账，作为后期专项方案实施效果评审和验收资料附件</w:t>
      </w:r>
    </w:p>
    <w:p>
      <w:pPr>
        <w:pStyle w:val="Heading2"/>
      </w:pPr>
      <w:r>
        <w:t>测量复核与资料会审：七、测量复核在施工验收中的引用与管理闭环</w:t>
      </w:r>
    </w:p>
    <w:p>
      <w:r>
        <w:t>施工各阶段验收前，测量复核成果必须作为验收必备的技术支持文件提前备齐。基础分部验收前，提交桩位竣工测量图、桩顶标高测量成果、基础轴线及标高复测记录、基坑变形监测汇总报告；主体结构分部验收前，提交逐层轴线竖向传递复测成果表、楼层标高复测汇总表、主要构件垂直度检测记录及装配式结构安装定位实测数据；装饰装修与安装工程施工前，提交结构实体轴线与标高基准移交记录，确保精装修放线和设备安装定位系基于经过验收确认的结构基准</w:t>
      </w:r>
    </w:p>
    <w:p>
      <w:r>
        <w:t>竣工验收阶段测量资料纳入竣工档案专项卷宗，内容包括原始控制点交桩记录、控制网复测与加密成果、各阶段轴线放样及复测记录、沉降观测实施方案与阶段性观测数据、垂直度测量报告及竣工总平面图。竣工总平面图的绘制以经监理确认的施工测量外业数据为依据，不得在设计图上直接套绘，竣工图上标明各项建筑物最终坐标、建筑间距、绝对标高、室内外高程关系、道路控制点坐标高程以及各单体与建设用地红线的退距关系，满足规划验收和城建档案归档的要求</w:t>
      </w:r>
    </w:p>
    <w:p>
      <w:r>
        <w:t>测量复核资料的签字、盖章和归档实施时限管理，由项目资料员依据归档清单在相应工序验收完成后的规定时间内收集整理，技术负责人对资料完整性、真实性和结论一致性进行最终审核。验收环节若发现测量资料缺失、签字不全或数据存在逻辑矛盾，一律不得通过分项或分部工程验收，必须在限期内补正并重新履行报验程序，确保施工验收引用的测量结论具有可追溯性和法律效力</w:t>
      </w:r>
    </w:p>
    <w:p>
      <w:pPr>
        <w:pStyle w:val="Heading2"/>
      </w:pPr>
      <w:r>
        <w:t>一、工序交接与成品保护总体部署</w:t>
      </w:r>
    </w:p>
    <w:p>
      <w:r>
        <w:t>本项目包含男生宿舍楼、女生宿舍楼、食堂三个主要单体工程，工序穿插复杂、专业工种多，工序交接与成品保护必须纳入施工总体部署进行统一管控。项目建立以项目经理为第一责任人、技术负责人为协调核心、各栋号施工员和专业班组长为执行层的工序交接管理架构，在施工总平面布置和临设规划阶段即明确材料堆场、加工场与主作业面的空间分区，避免因平面交叉导致工序污染和成品损坏</w:t>
      </w:r>
    </w:p>
    <w:p>
      <w:r>
        <w:t>施工临时道路规划结合建筑物外围环形通道设置，在基础施工完成后优先硬化永久道路路基作为施工通道，形成“永临结合”的路网骨架。沿道路两侧划出专用材料衔接区，工序完成后成品在该区域内临时存放并实施首层覆盖保护，禁止后续工序的运输车辆和人员随意穿越已完成的作业面。垂直运输机械布置点周围设置成品保护警戒区，吊物通道避开已完成外墙、幕墙龙骨和屋面防水层的投影范围</w:t>
      </w:r>
    </w:p>
    <w:p>
      <w:r>
        <w:t>施工流程编排贯彻“先深后浅、先湿后干、先结构后装修、先屋面后外立面”的工序交接原则，在进度计划中明确每个工序交接节点的起止时间和接收签字期限。各单体工程按楼层和变形缝划分流水段，上道工序完成并经验收签字后，下道工序方可进入本流水段施工。工序交接记录统一使用项目部制式表格，并入质量追溯资料管理，验收引用标准在交接表中逐项列明</w:t>
      </w:r>
    </w:p>
    <w:p>
      <w:pPr>
        <w:pStyle w:val="Heading2"/>
      </w:pPr>
      <w:r>
        <w:t>工序交接与成品保护：二、工序交接管理制度与“五不交接”原则</w:t>
      </w:r>
    </w:p>
    <w:p>
      <w:r>
        <w:t>工序交接实行申报制——上道工序施工班组自检合格后，填写工序交接单并附自检记录，向项目部技术组提交交接申请。技术组在收到申请后4小时内组织下道工序班组长、质检员和栋号施工员进行联合检查，重点核查工序完成质量、成品保护措施落实情况和交界面处理状态。检查组各方必须在工序交接单上签字确认，明确交接时间、存在问题及整改责任人</w:t>
      </w:r>
    </w:p>
    <w:p>
      <w:r>
        <w:t>项目部实行“五不交接”的严格控制红线：上道工序未经隐蔽验收或监理签认的不交接；交界面未清理或残留施工垃圾的不交接；关键部位实测实量数据未达设计及规范要求的不交接；成品保护措施未到位或保护材料未进场的不交接；下道工序作业人员未完成技术交底的不交接。凡触犯“五不交接”中任何一条，工序交接单不得签认，后续工序不得擅自进场施工</w:t>
      </w:r>
    </w:p>
    <w:p>
      <w:r>
        <w:t>对于桩基至承台交接、模板拆除至砌体插入、防水层施工至保护层浇筑、外墙抹灰至外架拆除等高风险交接节点，项目建立工序交接预检制度。在正式交接前48小时，由技术负责人组织上道工序班组、下道工序班组和质检员进行预交接检查，逐条核对检查清单，提前发现问题和落实整改，避免正式交接时因问题集中暴露造成窝工。预检记录和整改闭合资料一并归入正式交接签认文件</w:t>
      </w:r>
    </w:p>
    <w:p>
      <w:pPr>
        <w:pStyle w:val="Heading2"/>
      </w:pPr>
      <w:r>
        <w:t>工序交接与成品保护：三、土建基础与主体结构工序交接控制要点</w:t>
      </w:r>
    </w:p>
    <w:p>
      <w:r>
        <w:t>旋挖灌注桩施工至桩头处理交接环节，桩基施工班组完成桩头凿除后，必须逐桩复核桩顶标高、桩身完整性及桩位偏差，由测量组出具桩位竣工测绘图。交接前桩头浮渣和积水必须清理干净，桩头锚固筋调直并套入保护套管，发现桩头松散或夹泥的上道工序必须补强处理完毕方可移交给承台底板班组。桩基至承台的工序交接单中必须附桩基检测报告和桩位偏差实测成果表</w:t>
      </w:r>
    </w:p>
    <w:p>
      <w:r>
        <w:t>基础底板钢筋绑扎至混凝土浇筑的交接，钢筋班组长在完成绑扎后申请自检，检查项目包括受力筋规格、间距、锚固长度、保护层垫块布置和预埋件固定。自检合格后报项目部技术组组织交接检查，下道工序混凝土班组参与检查，重点核实泵管支设路线是否避开已绑扎钢筋骨架、浇筑平台是否搭设稳固、成品钢筋防踩踏措施是否布置到位。交接单签认后方可开盘浇筑，混凝土班组签认即视为承接成品保护责任</w:t>
      </w:r>
    </w:p>
    <w:p>
      <w:r>
        <w:t>模板拆除至砌体插入的楼层流水段交接，主体结构混凝土强度达到拆模条件后，模板班组完成拆模并将楼层清理干净，修补对拉螺杆孔和蜂窝麻面等外观缺陷。砌体班组进入前，项目部组织测量组完成楼层轴线、标高和墙体位置线的放样弹线，并在墙面标注预留洞、预埋件和强弱电箱位置。交接检查项包含结构混凝土外观缺陷处理闭合、楼层净空及洞口尺寸实测数据、放线坐标的复核记录，确保砌体班组拿到清晰且正确的施工依据</w:t>
      </w:r>
    </w:p>
    <w:p>
      <w:pPr>
        <w:pStyle w:val="Heading2"/>
      </w:pPr>
      <w:r>
        <w:t>工序交接与成品保护：四、隐蔽工程与安装预留预埋工序交接</w:t>
      </w:r>
    </w:p>
    <w:p>
      <w:r>
        <w:t>隐蔽工程工序交接是成品保护和质量责任划分的刚性控制节点。凡涉及钢筋工程、防水层、电气预留管线、给排水暗埋套管和消火栓箱暗装等内容，上道工序完成并自检后，必须先报请监理单位进行隐蔽验收签认，再凭验收签认单办理与下道工序的交接手续。未经隐蔽验收签认的工序，任何人不得擅自覆盖或进入下一工序施工</w:t>
      </w:r>
    </w:p>
    <w:p>
      <w:r>
        <w:t>主体结构施工期间的预留预埋必须与钢筋工程同步进行，水电班组在钢筋绑扎过程中配合埋入套管、线盒和预埋件，经钢筋班组、水电班组和质检员三方共同检查固定牢固性、位置准确性和防腐处理后方可向混凝土浇筑班组移交。浇筑过程中水电班组安排专人旁站监护，发现偏移立即在初凝前校正，旁站记录附入工序交接资料</w:t>
      </w:r>
    </w:p>
    <w:p>
      <w:r>
        <w:t>屋面防水层施工完成后的成品保护交接是防水质量的关键环节。防水层施工班组完成卷材铺设或涂料涂膜并闭水试验合格后，在交接前必须清理表面杂物和尖锐颗粒，覆盖一层无纺布或聚乙烯薄膜作为临时保护层，再按设计铺设保温层和刚性保护层。保护层施工班组在交接检查中必须确认防水层无破损痕迹、搭接缝无张口、泛水和收口处理完好，共同签字后方可进入保护层施工。闭水试验记录和防水层完整性的影像资料作为交接附件归档</w:t>
      </w:r>
    </w:p>
    <w:p>
      <w:pPr>
        <w:pStyle w:val="Heading2"/>
      </w:pPr>
      <w:r>
        <w:t>五、装饰装修与机电安装面层阶段的工序交接与成品保护</w:t>
      </w:r>
    </w:p>
    <w:p>
      <w:r>
        <w:t>建筑装饰装修阶段涉及抹灰、吊顶、墙地砖铺贴、涂料和门窗安装等多工序交叉，项目部实行“楼层封闭+施工许可证”制度。每个楼层或流水段的内装修施工前，必须完成外墙门窗安装及堵缝、屋面防水和给排水主干管试压，达到楼层封闭条件后方可申请楼层交接。楼层交接后每个装修班组凭项目部签发的施工许可证在指定作业区施工，禁止无证进入其他作业区或已完成作业面</w:t>
      </w:r>
    </w:p>
    <w:p>
      <w:r>
        <w:t>抹灰完成面在交接给下一道涂料或贴砖工序前，必须按合同约定的质量标准和现行施工验收规范进行实测实量，检查墙面垂直度、平整度和阴阳角方正度。实测实量数据张贴于墙面明显部位，达标后抹灰班组办理工作面移交签字手续，移交后抹灰面层的成品保护责任转移给接收班组。接收班组必须对门窗框、开关插座底盒和已完成地面进行包裹和覆盖保护，任何划伤、污染由接收班组承担修复和赔偿责任</w:t>
      </w:r>
    </w:p>
    <w:p>
      <w:r>
        <w:t>墙地砖铺贴完成并勾缝养护期满后，铺贴班组在自检确认无空鼓、缺棱掉角和色差后报请交接检查。项目部组织后续涂料班组、木门安装班组和洁具安装班组共同参与交接，检查项目包含铺贴质量、砖面保护膜覆盖情况和地面防渗试验结果。交接签认后铺贴班组退场，后续进入该区域的班组必须穿软底鞋、工具轻拿轻放，并对操作区地面先行铺设防火布或硬纸板保护，检查在工序交接单中作为成品保护承诺逐班签认</w:t>
      </w:r>
    </w:p>
    <w:p>
      <w:r>
        <w:t>食堂后厨、宿舍卫生间等涉水房间的工序交接实行“蓄水试验前置”管理。防水层、找平层和面层各道工序完成后均须在交接前进行24小时蓄水试验，试验合格和渗漏隐患闭环后方可组织交接。蓄水试验影像和记录作为工序交接必备附件，接收班组在签字时即认可蓄水试验结果并承接后续工序的成品保护责任。涉及到餐梯井道、给排水竖井内的工序交接，还要求吊线检查井道垂直度和位置偏差，偏差超标由安装班组先行整改再接收移交</w:t>
      </w:r>
    </w:p>
    <w:p>
      <w:pPr>
        <w:pStyle w:val="Heading2"/>
      </w:pPr>
      <w:r>
        <w:t>工序交接与成品保护：六、工序交接记录与施工验收引用管理</w:t>
      </w:r>
    </w:p>
    <w:p>
      <w:r>
        <w:t>所有工序交接单实行统一编号和实名签字归档管理，编号规则为建构物代号—楼层/流水段代号—工序类别代码—日期。项目部资料员每月收集整理工序交接单原件，按分部分项工程分类归入施工过程资料档案，并编制工序交接台账，列明交接时间、参与人员、检查结果和整改闭合情况。台账作为施工技术资料和后续分部工程验收的佐证材料，确保任何工序的质量责任可追溯至具体班组和签字人</w:t>
      </w:r>
    </w:p>
    <w:p>
      <w:r>
        <w:t>工序交接检查遵循“自检→互检→专检→验收确认”的四步流程，最终验收确认依据包括经确认设计资料、资料会审纪要、已批准的施工方案和现行施工质量验收规范。项目部在每份工序交接单中固定设置“验收标准引用”栏目，由技术组根据具体工序逐项填写引用规范的编号和条款，例如混凝土结构工序引用GB50204、砌体工程工序引用GB50203、防水工程工序引用GB50208、给排水工序引用GB50242等，确保交接检查有据可依</w:t>
      </w:r>
    </w:p>
    <w:p>
      <w:r>
        <w:t>工序交接资料必须在工程竣工验收前按档案管理要求整理编目，与隐蔽验收记录、材料进场复验报告和检测报告形成完整闭合链。建设单位或监理单位在组织分部工程验收和单位工程竣工验收时，工序交接记录作为施工过程质量控制的可追溯性证明，支撑“工程各分部分项均按工序验收合格后进行下一工序施工”的质量控制逻辑，响应招标文件关于“符合现行国家有关工程施工验收规范，达到合格工程标准”的要求</w:t>
      </w:r>
    </w:p>
    <w:p>
      <w:pPr>
        <w:pStyle w:val="Heading2"/>
      </w:pPr>
      <w:r>
        <w:t>施工验收与移交控制：施工验收与移交总体控制原则</w:t>
      </w:r>
    </w:p>
    <w:p>
      <w:r>
        <w:t>本项目施工验收与移交控制是施工方案与技术措施中保障工程实体质量和功能实现的关键环节，验收控制以最终交付合格工程为核心目标，将施工过程验收、分部验收、竣工验收和移交管理形成闭环体系。施工前依据招标文件明确的合格工程标准和国家现行施工验收规范，建立从检验批到单位工程的逐级验收流程，所有验收活动须经施工单位自检、监理（建设）单位验收确认，并同步形成可追溯的签名盖章记录、影像资料和检测报告。验收与移交控制不允许以经验判断代替程序，不因工期压力压缩验收环节，每个验收节点均需满足“上道工序不合格不得进入下道工序”的硬性约束</w:t>
      </w:r>
    </w:p>
    <w:p>
      <w:r>
        <w:t>验收控制总体部署与施工总进度节点深度耦合，将验收节点纳入网络计划关键线路管理。男生宿舍楼、女生宿舍楼和食堂三个单位工程各自独立编制验收节点台账，桩基工程、主体结构、装配式构件安装、装饰装修、保温及安装工程分别设置验收停检点。所有验收节点对应责任人、验收依据文件清单和资料归档要求，并在项目启动阶段通过技术交底明确到施工班组和项目管理人员。由于招标阶段图纸资料尚未深度解析，桩基桩径、桩长、配筋规格、楼板厚度、保温构造等设计参数未能核定，施工验收依据清单以《建筑地基基础工程施工质量验收规范》《混凝土结构工程施工质量验收规范》《装配式混凝土建筑技术标准》《建筑装饰装修工程质量验收标准》等现行规范为基准，设计参数待资料会审和深化设计确认后纳入验收方案，不得在方案中编造确定数值</w:t>
      </w:r>
    </w:p>
    <w:p>
      <w:r>
        <w:t>为保证验收与移交控制的刚性执行，项目部在施工部署阶段设置专职验收工程师岗位，与质量员、资料员、施工员组成联合验收组，不依赖第三方代替施工方自检。每一分部工程开工前，施工方案中必须附带该分部验收计划、验收标准引用清单、检测仪器配备表和隐蔽验收报验流程。整体验收控制纳入施工组织设计评审内容，在开工前报监理单位审批，施工过程中发生设计变更或施工条件变化时，验收计划和验收标准同步调整并重新报审，确保验收控制文件的时效性与现场一致。本原则性内容与第2章质量管理体系与措施形成呼应，验收责任的分解详见第2章质量管理组织架构，但本章重点强调的是验收流程在施工技术措施中的具体落地</w:t>
      </w:r>
    </w:p>
    <w:p>
      <w:pPr>
        <w:pStyle w:val="Heading2"/>
      </w:pPr>
      <w:r>
        <w:t>施工验收与移交控制：施工部署阶段的验收前置策划</w:t>
      </w:r>
    </w:p>
    <w:p>
      <w:r>
        <w:t>施工部署作为施工方案与技术措施的总纲，必须将验收与移交控制前置至施工总体安排层面，避免“重施工轻验收”导致最终返工或移交受阻。在施工准备阶段，项目部依据工程量清单中的分部分项编制《单位工程验收策划表》，表中列明男生宿舍楼、女生宿舍楼、食堂及附属工程各自的检验批划分方案、分项验收内容、抽样检测频次和验收记录表格模板。策划表以《建筑工程施工质量验收统一标准》中的分部工程划分方法为准，将桩基工程、地基与基础、主体结构、建筑装饰装修、建筑屋面、建筑给排水及供暖、建筑电气、通风与空调、智能建筑、建筑节能等分部工程拆分至分项和检验批层面</w:t>
      </w:r>
    </w:p>
    <w:p>
      <w:r>
        <w:t>对于工程量清单中已明确的旋挖钻机成孔桩，验收策划以桩径800mm、1000mm、1200mm、1400mm和入中风化泥灰岩孔段为对象，依据《建筑桩基技术规范》及设计资料会审结果设置桩孔终孔验收、钢筋笼隐蔽验收、桩身混凝土灌注验收和桩身完整性检测验收四个停检点。桩孔终孔验收须核对桩位、孔深、孔径和沉渣厚度，其中孔深和孔径在缺少地质勘察报告和桩位布置图精确参数的情况下，必须先完成资料会审和专项施工方案审批后按经确认的孔深表和桩位图执行验收，验收数据以现场实测并经监理签认为准。男生宿舍楼和女生宿舍楼的装配式工程验收策划则在构件进场验收、首件安装样板验收、连接节点隐蔽验收和灌浆饱满度检测验收四个环节设置控制点，构件连接节点和灌浆验收依据《装配式混凝土结构技术规程》执行</w:t>
      </w:r>
    </w:p>
    <w:p>
      <w:r>
        <w:t>施工部署阶段的验收前置策划还将附属工程一并纳入，附属工程的验收节点不得采用“随主体同步”等模糊描述，而应明确基槽验收、垫层验收、管道接口压力试验、化粪池结构隐蔽验收和道路基层验收等独立节点。项目技术负责人根据清单内容将暂列金额对应的可能增加的工程内容预留验收接口，一旦暂列金额项实施，按相同验收策划机制补充验收节点。所有验收策划最终纳入施工总体施工组织设计风险清单，标注“验收依据经确认资料/参数未定”项，待设计交底和资料会审后逐项消项，消项记录交监理备案。验收策划不采用一刀切的标准验收表格，项目部针对食堂餐梯安装、外墙保温系统、宿舍楼隔音构造等特殊工序编制专用验收记录表，专用表在分部工程施工方案中作为附件一并报审</w:t>
      </w:r>
    </w:p>
    <w:p>
      <w:pPr>
        <w:pStyle w:val="Heading2"/>
      </w:pPr>
      <w:r>
        <w:t>施工验收与移交控制：施工总平面与临设验收控制</w:t>
      </w:r>
    </w:p>
    <w:p>
      <w:r>
        <w:t>施工总平面布置中的临时设施、作业场地和道路体系在投入使用前必须通过验收，未经验收或验收不合格的临设不得启用。隆回县城东学校位于桃花坪街道学校内部，施工场地极小，施工总平面布置以不影响校园正常教学秩序为约束条件，临设验收除了检查结构安全和功能合规外，还须针对隔离防护、防尘降噪和人员进出流线进行专项验收。临设验收控制纳入施工准备阶段专项检查计划，由项目部组织验收，报监理单位核验并签发临设启用令</w:t>
      </w:r>
    </w:p>
    <w:p>
      <w:r>
        <w:t>临时办公区和必要的材料加工区设在项目场地划定的封闭围挡范围内，验收内容包括临时建筑的结构稳固性、防火等级、临时用电配电系统接地电阻值测试、漏电保护装置灵敏性检测和照明照度测试。临时用电验收严格按照《施工现场临时用电安全技术规范》执行，形成接地电阻实测记录和配电系统图核对记录。材料堆场和预制构件堆场验收重点检查地基承载力是否满足堆载要求，场地排水坡度是否符合方案，堆场区域是否不阻塞消防通道和应急救援路线。由于现场详细地形图未提供，地基处理方式、排水坡度值、堆场面积等均需在施工前进行实地踏勘复核后确定，验收方案中只写按复核后的总平面布置图执行验收，不填入未经确认的尺寸数值</w:t>
      </w:r>
    </w:p>
    <w:p>
      <w:r>
        <w:t>对于深基坑支护、土方开挖临时边坡及可能设置的降水井点等涉及安全的临时设施，验收控制提高至危险性较大分部分项工程管理级别，在专项施工方案中编制验收标准和应急验收程序。降水井点启用前须进行抽水试验验收，记录出水量和含砂率，验收数据报监理确认后方可开始基坑开挖。基坑支护体系验收分阶段进行：坡面喷射混凝土验收、锚杆（锚索）外露长度和预应力锁定值验收、内支撑安装偏差和应力监测仪器初始值验收等。此类临设验收的资料作为安全专项记录和技术档案组成部分，在基坑回填后一并归档。总平面与临设验收的检查记录、整改通知和复验签认单纳入竣工验收资料中的施工管理资料册，不因临设拆除而销毁原始记录</w:t>
      </w:r>
    </w:p>
    <w:p>
      <w:pPr>
        <w:pStyle w:val="Heading2"/>
      </w:pPr>
      <w:r>
        <w:t>施工验收与移交控制：关键工序过程验收与停检点设置</w:t>
      </w:r>
    </w:p>
    <w:p>
      <w:r>
        <w:t>关键工序的过程验收是施工验收控制的核心支撑，男子宿舍楼、女子宿舍楼和食堂共有桩基、装配式结构、主体混凝土结构、屋面防水、外墙保温和食堂餐梯安装六类关键工序需设置强制性停检点。停检点前一道工序完成后必须暂停后续施工作业，待施工单位自检合格、专业监理工程师验收签认后方可放行。停检点设置在施工流程网络计划中以红色节点标注，纳入周进度控制会议跟踪，任何未完成停检验收的工序在进度报告中标明为“未解锁”，防止工序被抢工覆盖</w:t>
      </w:r>
    </w:p>
    <w:p>
      <w:r>
        <w:t>桩基工程关键工序停检点设置在钢筋笼制作隐蔽、孔深孔径沉渣厚度验收和混凝土灌注三个环节。钢筋笼隐蔽验收查验主筋规格、数量、间距、箍筋加密区长度、保护层垫块设置和声测管绑扎牢固性，验收记录附全景影像和细部照片。孔深孔径验收使用经校准的测绳和井径仪，沉渣厚度使用重锤检测，检测数据当场记录，监理旁站见证签字。混凝土灌注过程验收记录混凝土坍落度、首灌量、导管埋深和桩顶超灌高度，灌注完成后按设计要求比例进行低应变、声波透射法或钻芯法桩身完整性检测，检测结果纳入分部工程验收文件</w:t>
      </w:r>
    </w:p>
    <w:p>
      <w:r>
        <w:t>装配式结构关键工序停检点设置在预制构件进场结构性能检验、首件安装精度校核和套筒灌浆连接三项。构件进场验收核对出厂质量证明文件、结构性能试验报告和外观缺陷记录，在堆场进行尺寸偏差实测实量，不合格构件贴标隔离并启动退换程序。首件安装完成后由施工单位技术负责人组织设计代表、监理单位联合验收轴线位置、标高、垂直度和接缝宽度，验收合格后形成首件验收记录作为后续大面积安装的范本控制基准。灌浆连接验收实行全程旁站，检查灌浆料流动度、充盈度和接头试件强度，接头试件同条件养护后送第三方检测机构抗拉试验，灌浆记录和试验报告归档保存</w:t>
      </w:r>
    </w:p>
    <w:p>
      <w:r>
        <w:t>食堂餐梯安装作为特种设备安装关键工序，验收停检点设于井道尺寸复核、导轨安装垂直度、层门地坎标高、曳引机安装水平度、限速器安全钳联动试验和空载、满载运行试验等环节。以上验收以《电梯工程施工质量验收规范》为基准，验收时须有具备特种设备检验检测资质的机构出具的监督检验报告，项目部在取得监督检验合格证后方可组织电梯的专项验收。外墙保温关键工序验收停检点设置在基层处理、保温板粘贴面积比现场拉拔试验、锚栓数量和锚固深度、抹面层加强网搭接和热桥处理等环节，拉拔试验由具备检测资质的单位在监理见证下现场取样，试验不合格严禁进行抹面层施工</w:t>
      </w:r>
    </w:p>
    <w:p>
      <w:pPr>
        <w:pStyle w:val="Heading2"/>
      </w:pPr>
      <w:r>
        <w:t>施工验收与移交控制：分部工程验收与单位工程预验收组织</w:t>
      </w:r>
    </w:p>
    <w:p>
      <w:r>
        <w:t>分部工程验收是竣工最终验收的前置条件，本项目按照基础分部、主体分部、装饰装修分部、屋面分部、建筑节能分部、给排水与采暖分部、电气分部、通风与空调分部和智能建筑分部分别组织验收。分部工程所含全部分项工程验收合格、质量控制资料完整、有关安全和功能的检验和抽样检测结果符合规定后，由总监理工程师组织施工单位项目负责人和技术质量负责人进行分部验收。验收过程中对基础分部重点核查桩基承载力检测报告和桩身完整性检测报告，对主体分部重点核查混凝土强度统计评定、结构实体钢筋保护层厚度检测和装配式连接检测报告以验证结构安全</w:t>
      </w:r>
    </w:p>
    <w:p>
      <w:r>
        <w:t>每一分部工程验收均编制《分部工程验收执行清单》，清单逐项对应规范条文的强制性要求，验收人员逐项检查并在清单上签名确认，严禁总分式概括签名。食堂、男生宿舍楼、女生宿舍楼三个单位工程的分部验收原则上独立组织，对于资源可共享的小型分部（如智能建筑分部），可视实际情况合并验收但须分别在两个单位工程的分部验收记录中归档完整的验收资料。深化经确认设计资料在施工阶段逐步完善后，验收标准以批准的深化图纸和相应变更文件为判定依据，不得仍以招标图作为验收尺寸依据</w:t>
      </w:r>
    </w:p>
    <w:p>
      <w:r>
        <w:t>单位工程预验收在正式申请竣工验收前一个月内组织实施，由施工单位项目经理组织技术、质量、资料、机电负责人成立预验收小组，依据经确认设计资料、合同要求和国家验收规范对单位工程进行全数全功能检查。预验收包含实测实量检查、观感质量检查、功能抽查和资料完整性审查四个部分。实测实量涵盖墙柱轴线、楼板厚度、净高、垂直度、平整度等几何尺寸，检测结果按楼层和房间编号记录成表。功能抽查针对给水系统水压、排水系统通球、电气回路绝缘电阻、灯具照明照度、防雷接地电阻等指标进行抽查检测，抽查比例不小于规范要求的最小值。预验收发现的缺陷填入《单位工程预验收缺陷整改台账》，明确整改责任人和整改时限，整改完毕后原预验收小组进行复验，确认所有缺陷闭合后，方可向建设单位提交竣工验收申请报告。预验收记录和缺陷整改闭环资料将作为竣工验收汇报材料的支撑，交竣工验收组备查</w:t>
      </w:r>
    </w:p>
    <w:p>
      <w:pPr>
        <w:pStyle w:val="Heading2"/>
      </w:pPr>
      <w:r>
        <w:t>施工验收与移交控制：工程竣工验收与资料移交控制</w:t>
      </w:r>
    </w:p>
    <w:p>
      <w:r>
        <w:t>竣工验收在单位工程预验收合格、所有缺陷整改闭合，且满足竣工条件后申请。竣工条件包括：完成施工合同约定的全部工程内容，施工单位已作出质量自评报告，完整的技术档案和施工管理资料已编制成册，工程所用主要材料、构配件和设备的进场试验报告已汇总，勘察、设计、施工、监理单位分别签署了质量合格文件，以及施工单位签署的工程保修书。项目部在满足所有条件后7个工作日内向建设单位提交《工程竣工验收申请报告》并附质保资料、主要功能检测报告、竣工图等文件目录</w:t>
      </w:r>
    </w:p>
    <w:p>
      <w:r>
        <w:t>竣工验收由建设单位组织，勘察、设计、施工、监理等单位项目负责人参加，验收组听取施工单位竣工报告和监理单位质量评估报告，分土建组、安装组和资料组进行现场检查和资料核查。现场检查依据经审图机构审查的经确认资料和设计变更文件，逐一核对工程实体与图纸一致性，并检查观感质量。资料组重点查阅桩基检测报告、主体结构验收记录、装配式施工灌浆记录、外墙保温拉拔试验报告、功能性检测报告等核心资料，确保资料齐全、数据合格且签字印章完整。对验收过程中提出的需要整改的问题，施工单位编制《竣工验收整改专项方案》经监理签字确认后限期整改，整改结果采用书面报告并附整改前后照片，报验收组确认。只有在所有问题整改完毕并得到验收组认可后，方可签署《工程竣工验收报告》</w:t>
      </w:r>
    </w:p>
    <w:p>
      <w:r>
        <w:t>资料移交与工程实体移交同步组织，在竣工验收通过后30日内，施工项目部将整理好的竣工档案移交建设单位，并配合建设单位向城建档案管理机构报送。竣工档案按照《建设工程文件归档规范》分类，包括施工技术管理资料、质量控制资料、工程验收资料、竣工图和施工过程声像资料等五大类。资料移交采用制式移交清单，双方逐件清点并签字接收。档案中的试验报告、检测报告和隐蔽验收记录须为原件归档，复印件应有原件存放单位盖章说明。食堂餐梯的特种设备监督检验报告和电梯使用标志原件移交建设单位，施工单位保留加盖受控章的复印件纳入自身技术档案。工程实体移交时，由施工单位向建设单位交付全部钥匙、设备操作手册、维护说明书和备品备件清单，电梯、消防、电气及给排水等系统逐项进行移交运行演示，演示合格后双方在《工程实体移交确认书》上签字，标志着工程正式由施工单位移交至建设单位管理</w:t>
      </w:r>
    </w:p>
    <w:p>
      <w:pPr>
        <w:pStyle w:val="Heading2"/>
      </w:pPr>
      <w:r>
        <w:t>施工验收与移交控制：保修期服务与回访控制衔接</w:t>
      </w:r>
    </w:p>
    <w:p>
      <w:r>
        <w:t>工程竣工验收合格之日起进入保修期，保修期限严格按照《建设工程质量管理条例》和合同专用条款执行。施工验收与移交控制并未在移交签字后终止，而是延续至保修期回访和缺陷修复闭环。项目部在工程移交后保留保修负责人和必要的维修班组联络方式，保修负责人不因项目解散而撤销，明确保修期内的责任岗位与报修响应时间。针对宿舍楼和食堂的功能特点，编制针对防水渗漏、给排水管道故障、电气线路跳闸、外墙保温脱落和装配式连接节点开裂等常见缺陷的快速响应维修预案</w:t>
      </w:r>
    </w:p>
    <w:p>
      <w:r>
        <w:t>保修期内的回访计划在工程移交后第一年内每季度至少一次回访，第二年每半年一次回访，回访方式包括现场查看、与学校使用部门座谈和书面问询等。每次回访建立《工程质量回访记录表》，记录使用单位反馈的质量问题和使用功能缺陷，区分保修期责任和正常损耗。属于施工质量责任的问题，在24小时内派遣维修人员现场诊断，48小时内确定维修方案并开始修复，修复后由建设单位和学校使用方共同验收签认。不属于施工责任的缺陷，以书面形式告知原因并给出维护建议。所有回访和维修记录形成完整的保修期档案，保修期满后统一移交建设单位归档，作为本工程质量责任可追溯的末端闭环，也为后续类似项目提供经验反馈数据</w:t>
      </w:r>
    </w:p>
    <w:p>
      <w:pPr>
        <w:pStyle w:val="Heading2"/>
      </w:pPr>
      <w:r>
        <w:t>图纸限制下的深化确认：一、图纸限制下的技术准备与深化确认总体原则</w:t>
      </w:r>
    </w:p>
    <w:p>
      <w:r>
        <w:t>本项目为隆回县城东学校食堂和学生宿舍工程建设项目，属于房屋建筑工程，新建内容包括男生宿舍楼、女生宿舍楼、食堂及附属工程。根据招标文件及工程量清单资料分析，当前工程资料中缺少经确认资料、地质勘察报告和施工前踏勘复核记录，技术方案的编制必须在图纸限制条件下，建立“资料复核—深化确认—样板先行—报审通过再实施”的管控路径。本章节围绕图纸缺失情况下的深化确认要求，明确施工部署、总平面与临设、施工流程和关键工序的控制方式，凡涉及具体尺寸、标高、配筋、地基处理参数等内容，一律不编制为确定数值，均以“经资料会审确认后实施”“以建设单位或设计单位确认的深化图纸为准”等方式表述，并同步列入工程技术风险清单</w:t>
      </w:r>
    </w:p>
    <w:p>
      <w:r>
        <w:t>针对工程量清单所反映的旋挖钻孔灌注桩（桩径800mm、1000mm、1200mm、1400mm）、主体结构现浇与装配式构件、外墙保温和装饰装修等分部分项工程，技术标在编制施工方案时，应将桩基持力层深度、桩端进入中风化泥灰岩的具体指标、装配式构件型号与连接节点构造、楼板隔音构造做法、保温层材料厚度与燃烧性能等关键参数，统一纳入资料会审清单，作为开工前必须完成的技术确认事项。在相关参数未经过书面确认前，施工准备阶段只能开展场地清表、测量控制网布设、临设搭建和材料资源进场计划编制等不依赖图纸细节的工作</w:t>
      </w:r>
    </w:p>
    <w:p>
      <w:r>
        <w:t>深化确认的组织流程按“项目部初审—设计人答疑—建设单位/监理人确认—方案报审—首件样板施工—联合验收后推广”的六个步骤执行。项目部在接收图纸后48小时内完成图纸完整性、一致性和可施工性审查，形成资料会审记录；设计单位对审查意见逐条书面答复，涉及变更的出具设计变更通知单或技术核定单；建设单位或监理人对会审结论签认后，施工单位方可据此编制分项施工方案并报审。样板工序施工完成，经建设、监理、设计、施工四方联合验收合格并形成书面记录后，才允许在本项目范围内批量展开同类型作业。该流程适用于桩基成孔与钢筋笼制作安装、承台地梁模板安装、装配式构件安装、外墙保温层粘贴和屋面防水层施工等关键工序</w:t>
      </w:r>
    </w:p>
    <w:p>
      <w:pPr>
        <w:pStyle w:val="Heading2"/>
      </w:pPr>
      <w:r>
        <w:t>图纸限制下的深化确认：二、施工部署阶段的图纸确认与分区组织</w:t>
      </w:r>
    </w:p>
    <w:p>
      <w:r>
        <w:t>施工总体部署按“食堂区域先行形成封闭施工面、男女生宿舍楼平行流水推进、附属工程在后穿插不占主线”的原则组织。在缺失经确认资料的条件下，项目部不得直接固定食堂与宿舍楼的绝对坐标和基础埋深，必须在资料会审确认设计标高系统后，再由测量组根据经确认的总平面定位图进行施工放线。施工区域划分为三个相对独立的施工区：第一施工区为食堂及餐梯安装区域，第二施工区为男生宿舍楼及周边附属工程区域，第三施工区为女生宿舍楼及周边附属工程区域。三个区之间利用校内现有道路或新建临时硬化道路进行分隔和交通联系，临设布置、塔吊或汽车吊站位均以不影响结构基础施工和预留安装通道为前提</w:t>
      </w:r>
    </w:p>
    <w:p>
      <w:r>
        <w:t>施工部署阶段应首先完成资料会审、施工许可证办理、开工报告报批和项目管理组织机构进场等准备工作。开工前必须由项目技术负责人主持编制项目施工组织总设计和危大工程清单，并将清单随同资料会审记录报送监理人审批。根据招标文件明确的工期要求240日历天和计划开工日期2026年6月26日，项目部应编制三级进度计划，其中一级里程碑计划、二级施工区与专业穿插计划、三级月周日作业计划，在桩基图纸未明确桩长和桩底标高时，一级计划可先按施工区桩基工程总量和暂定施工段划分，二级计划按“每区一台桩机日均完成桩数经试桩确认后调整”的方式编制，不得直接写入确定的桩基施工持续天数。主体结构施工阶段的流水段划分和模板周转方案，同样需在结构图纸确认层高、梁板截面尺寸和装配式构件拆分方案后正式定稿</w:t>
      </w:r>
    </w:p>
    <w:p>
      <w:r>
        <w:t>项目施工部署还应解决土方开挖与基坑边坡的安全问题。工程量清单已显示桩基工程内容涵盖旋挖成孔的土、砂砾类与泥灰岩中风化地层，表明基坑深度可能涉及超过一定规模的土方开挖和局部边坡支护。项目部应将基坑工程列为危大工程，在取得地质勘察报告和基坑支护设计图前，不得对基坑放坡坡度、支护形式和降水方案作出确定承诺。本技术标中基坑施工方案仅提出工艺路线和控制原则：基础土方按“分层分段、先撑后挖、严禁超挖”组织施工，坑顶周边设置截水沟和防护栏杆，坑内排水采用明沟加集水井抽排或井点降水方式，具体降水深度、井点间距和水泵型号均以专项方案报审批复为准。施工部署阶段的总体资源动员计划、劳动力进场计划和材料储备计划参照进度管理等章节成果执行，本处仅引用对应章节的成果编号，不另做长篇正文</w:t>
      </w:r>
    </w:p>
    <w:p>
      <w:pPr>
        <w:pStyle w:val="Heading2"/>
      </w:pPr>
      <w:r>
        <w:t>图纸限制下的深化确认：三、总平面布置与临设的图纸依赖条件控制</w:t>
      </w:r>
    </w:p>
    <w:p>
      <w:r>
        <w:t>施工总平面布置方案应在本项目用地红线范围内，依据招标文件总平面示意图、现场地形条件以及建设单位指定的接驳点位置，合理规划施工道路、材料堆场、加工区、施工机械站位、临时办公区和必要的临时水电管网。因缺少经确认资料及现场踏勘影像资料，总平面图中永久性建（构）筑物的坐标、拟建建筑物轮廓尺寸和室内外高差等信息不予确定表达，涉及食堂与宿舍楼的相对位置、临设与基坑上口线的安全距离、施工道路与校内现有道路的接顺节点等内容，均须现场复核并报建设单位确认后绘制正式施工总平面布置图</w:t>
      </w:r>
    </w:p>
    <w:p>
      <w:r>
        <w:t>临时设施区域的设置以满足施工管理基本需求和保证校内正常教学秩序隔离为原则。本工程施工期间，隆回县桃花坪街道城东学校内其他教学区域仍可能正常使用，施工总平面必须将施工区与教学区、通行区进行物理隔离，隔离围挡高度和做法按当地安全文明施工标准及学校管理要求执行。项目部在施工大门处设置洗车槽、三级沉淀池和车辆冲洗设备，场内主干道宽度按双车道不小于6m控制，转弯半径满足混凝土搅拌车和钢筋运输车通行要求，路面采用C20混凝土硬化。材料堆场和钢筋加工棚设在塔吊或汽车吊覆盖范围内，避免二次转运；砌体材料、保温板材、装饰装修材料等存放场地采取下垫上盖、防雨排水和防火分隔措施。上述所有场内道路宽度、堆场面积、加工棚尺寸和塔吊型号均属于资料会审后深化总平面方案的内容，不得在图纸未确认时写成确定数值</w:t>
      </w:r>
    </w:p>
    <w:p>
      <w:r>
        <w:t>临时用水用电接入点由建设单位指定，项目部编制临时用水用电专项方案，计算用电设备总容量和高峰期施工用水量，并根据计算结果配置配电箱、电缆规格和水管管径，用电方案经供电部门或建设单位审批后实施。因未知现场变压器容量和水源管径，技术标中不列出具体用电负荷和用水量数字，仅明确负荷分级、三级配电两级保护、TN-S接零保护系统和消防用水与施工用水分管原则。施工现场临时排水系统须与周边市政管网或校内排水体系衔接，排放前经沉淀处理满足环保要求。临时办公区按建设单位允许的位置搭建，设置项目部办公室、会议室、资料室和门卫值班室，生活保障类设施如工人宿舍、食堂等在市政管网建设项目中不设，本项目为房建工程若需设置工人生活区，应先取得建设单位和当地主管部门许可，并在策划阶段报送临建方案审批。临设验收完成经建设单位、监理人签字确认后，方可正式投入使用，检查和验收表格的模板格式包含在本章第八节检查表中统一提供</w:t>
      </w:r>
    </w:p>
    <w:p>
      <w:pPr>
        <w:pStyle w:val="Heading2"/>
      </w:pPr>
      <w:r>
        <w:t>图纸限制下的深化确认：四、施工流程主线与图纸信息关联控制</w:t>
      </w:r>
    </w:p>
    <w:p>
      <w:r>
        <w:t>本项目施工流程主线按“施工准备与临设搭建→桩基工程→基础承台地梁→主体结构（含装配式构件安装）→砌体与二次结构→屋面及防水工程→外墙保温与内外装饰装修→建筑安装工程→室外附属及配套工程→竣工清理与验收移交”的顺序展开。其中桩基工程和基础工程流程必须等待资料会审确认桩位编号、桩顶和桩底标高、承台尺寸与钢筋配置后实施；主体结构施工前须确认各层结构平面图、梁板柱配筋图、装配式构件拆分图及连接详图，并完成模板和支撑体系的专项方案设计。图纸尚未提供上述信息时，项目部不得直接编写各工序的绝对工期和每日产量指标，只能在施工流程中说明工序启动条件和上下游逻辑，对应工期推算纳入进度计划的动态控制模型，详见进度管理章节</w:t>
      </w:r>
    </w:p>
    <w:p>
      <w:r>
        <w:t>施工流程中安排平行作业和穿插作业以压缩总工期。桩基施工阶段即开始基坑支护和降水系统施工，桩基检测合格后立即插入承台地梁和基础短柱施工；主体结构每层拆模后紧跟砌体施工，砌体验收合格后进行墙面抹灰和管线开槽布设，抹灰层干燥后插入外墙保温层施工和内墙腻子涂料作业。装配式构件如预制楼梯、预制空调板等随主体结构流水吊装，吊装前必须完成构件进场验收、预埋件复测和吊装方案报审。屋面工程施工在主体封顶后尽早开始，尤其食堂屋面防水和保温层施工宜在雨季前完成封闭。上述穿插关系均以分部分项工程技术交底和前置工序验收合格为启动条件，现场工程师和质检员应对每一道工序的交接界面和前置条件逐项签认，不得因进度压力忽略停检点验收，具体工序交接管理办法和停检点设置引用于本章第八节相关内容，此处只作流程级控制说明</w:t>
      </w:r>
    </w:p>
    <w:p>
      <w:r>
        <w:t>针对食堂餐梯安装工程，施工流程中应预留电梯井道结构和设备吊装条件。在电梯供应商和设计单位未提交电梯井道尺寸、门洞预留尺寸、底坑深度和顶层缓冲高度等参数前，项目部只按井道混凝土结构和预留孔洞的通用尺寸进行模板预控，最终尺寸以电梯深化图纸和设计确认文件为准，避免后期因井道尺寸偏差导致返工。餐梯安装调试完成后，须通过特种设备安全监督检验部门的检验并取得合格报告，方可投入试运行和移交使用。该专项内容的验收组织引用于施工验收章节</w:t>
      </w:r>
    </w:p>
    <w:p>
      <w:pPr>
        <w:pStyle w:val="Heading2"/>
      </w:pPr>
      <w:r>
        <w:t>图纸限制下的深化确认：五、关键工序的图纸确认与专项施工控制要求</w:t>
      </w:r>
    </w:p>
    <w:p>
      <w:r>
        <w:t>桩基工程作为本项目质量控制的第一道关键工序，桩基施工单位必须具备相应资质，旋挖钻机操作人员持证上岗。施工前，项目部应组织对桩基施工图的桩号、桩径、桩长、桩顶和桩底标高、钢筋笼配筋及焊接接头要求进行全面复核。桩径800mm、1000mm、1200mm、1400mm四种桩型的施工作业指导书应按经确认的施工图分别编制，钻孔和混凝土灌注作业不得以统一参数的作业指导书代替。桩端进入中风化泥灰岩的深度和持力层判断由勘察单位现场确认，项目部做好每根桩的地层记录和渣样留存，监理人逐根签认终孔记录；混凝土浇筑前进行二次清孔，沉渣厚度和泥浆指标经检测合格后方可灌注。桩基检测按设计要求和《建筑基桩检测技术规范》执行，检测数量、检测方法和桩位选择在图纸和方案中明确，检测合格后由建设单位组织桩基子分部验收</w:t>
      </w:r>
    </w:p>
    <w:p>
      <w:r>
        <w:t>主体结构现浇混凝土施工关键工序包括模板支撑体系搭设、钢筋制作安装、混凝土浇筑与养护。因目前缺少结构施工图，模板支架的地基承载力验算、立杆间距、水平杆步距、剪刀撑设置和连墙件措施均不得指定具体数值，专项方案中只明确计算依据和报审路径。模板支撑高度超过8m或跨度超过18m的，应识别为超过一定规模的危险性较大的分部分项工程，组织专家论证，论证通过并经项目总监签批后方可实施。钢筋工程重点控制原材料进场复试、加工尺寸和接头位置、保护层厚度控制，具体钢筋规格以经确认资料材料表为准，加工前由钢筋工长按经设计确认的施工翻样图下料。混凝土浇筑前进行隐蔽工程验收，检查模板加固、钢筋绑扎、预埋件和预留孔洞位置，验收合格签字后开盘浇筑；混凝土养护按经监理审批的养护方案执行，龄期达到要求后进行同条件试块强度检测，检测合格方可拆模和进入下一道施工工序</w:t>
      </w:r>
    </w:p>
    <w:p>
      <w:r>
        <w:t>装配式工程施工关键工序包括预制构件进场验收、构件吊装与临时固定、灌浆连接和接缝防水密封。装配式构件的拆分图和连接节点详图由设计单位提供，项目部在此基础上编制装配式专项施工方案，并按规定报送审查。预制构件进场时检查出厂合格证、混凝土强度报告和外观质量，核对构件型号、数量、预埋件位置和灌浆套筒通畅性，不合格构件不得卸车使用。吊装前复核预埋件和插筋的平面位置与标高，确保与预制构件预留孔位对应。坐浆料和灌浆料强度、流动度、膨胀率等在施工前完成试配和工艺检验，灌浆作业全过程留存影像资料，灌浆料试块同条件养护，送检合格后方可认为连接节点达到设计强度。装配式结构验收与现浇结构同步，现浇段和预制段的结合面处理作为隐蔽验收内容</w:t>
      </w:r>
    </w:p>
    <w:p>
      <w:pPr>
        <w:pStyle w:val="Heading2"/>
      </w:pPr>
      <w:r>
        <w:t>图纸限制下的深化确认：六、施工准备与资源动员的图纸校准路径</w:t>
      </w:r>
    </w:p>
    <w:p>
      <w:r>
        <w:t>施工准备阶段的技术工作以防错、防漏和防待图为目标，将图纸缺失可能引发的风险尽可能提前识别和封闭。项目部接到中标通知书后，第一时间组建资料会审小组，对设计文件进行完整性核查，核查内容包括图纸目录与提供文件是否一致、建筑图与结构图是否矛盾、总图与单体图平面定位和标高系统是否统一、安装工程预留预埋条件是否与土建图吻合等。对发现的图纸问题，按问题类别和紧急程度分级管理，危及施工安全的立即以工程联系单形式致函设计人和建设单位请求先行答复；对影响施工进度和资源组织的，在原计划开工日期前一定期限内完成书面确认，以保证资源准备工作和现场作业计划的衔接</w:t>
      </w:r>
    </w:p>
    <w:p>
      <w:r>
        <w:t>资源动员计划在图纸未确认的情况下，材料、构件和设备的备料原则按早期可确定大宗材料和长期期物资适度提前，特征尺寸和设计参数高度相关的专项材料和设备延迟锁定的方式推进。钢筋、商品混凝土、水泥、砂石和外加剂等通用大宗材料可在中标后按暂定量先行签订采购意读书，并根据会审确认的图纸编制分期进场计划；装配式构件、外墙保温板材、防水卷材、装饰装修面层材料和电梯设备等应与供应商保持技术对接，待设计参数和规格型号确认后再签发正式采购订单。劳动力动员按施工区划分和流水节奏分阶段组织，桩基班组、结构班组、砌体抹灰班组、安装班组和装修班组首批进场人员数量以施工组织总设计中劳动力计划为基础调整，劳动力计划和材料计划的详细编制见资源配备计划章节，此处只说明其在图纸确认前后的动态调整方法，不再展开具体人数和数量</w:t>
      </w:r>
    </w:p>
    <w:p>
      <w:pPr>
        <w:pStyle w:val="Heading2"/>
      </w:pPr>
      <w:r>
        <w:t>图纸限制下的深化确认：七、交底与工艺控制的图纸执行闭环</w:t>
      </w:r>
    </w:p>
    <w:p>
      <w:r>
        <w:t>资料会审和深化确认的成果必须通过技术交底传达到作业层，并通过工艺控制手段在执行过程中得到闭环。项目部建立三级技术交底制度：项目总工向施工员和质检员进行施工组织总设计和中标方案交底；施工员向班组长进行分部分项方案交底；班组长向作业工人进行每日作业前工作交底。交底内容以经确认的图纸、方案和工艺卡为依据，交底记录同步签认并存入施工技术资料档案。执行中发现与图纸不符的现场条件，作业人员应停止作业并立即报告施工员和质检员，由施工员提请技术负责人现场核查，确需调整的，由技术负责人与设计人沟通，取得书面指令或变更后方可继续作业，严禁未授权擅自修改图纸参数或施工作法</w:t>
      </w:r>
    </w:p>
    <w:p>
      <w:r>
        <w:t>关键工序推行“工艺卡+样板领路”的现场控制模式。项目部针对桩基成孔、钢筋笼制作与吊装、承台地梁模板安装、装配式构件灌浆、屋面防水层铺设和外墙保温板粘贴等编制可视化工艺卡片，卡片载明工序步骤、控制标准、检测工具和合格判定值，陈列于作业面或班组工具箱，方便作业人员对照执行。每项工艺在大面积施工前，在现场指定区域制作工艺样板或施工首件，由项目技术负责人组织质检和监理人员验收确认，验收记录标注“样板通过”或“首件合格”并明确标准适用范围和时间效力。样板或首件经验收不合格的，分析原因、重新调整工艺参数并重新制作，直至合格。样板通过后，后续相同条件的施工必须保持工艺一致性，质检员将每日巡查与样板比对，偏差超出允许范围的立即出具整改通知单，整改完成后重新报验</w:t>
      </w:r>
    </w:p>
    <w:p>
      <w:pPr>
        <w:pStyle w:val="Heading2"/>
      </w:pPr>
      <w:r>
        <w:t>图纸限制下的深化确认：八、基础与主体结构交叉控制及深化设计协调</w:t>
      </w:r>
    </w:p>
    <w:p>
      <w:r>
        <w:t>基础施工和主体结构施工阶段存在多个专业交叉和深化设计需求。本项目中，桩基与承台地梁连接的节点构造、装配式构件与现浇结构的连接做法、机电管线穿梁穿板的预留预埋点位、防雷接地引下线焊接位置等均需在设计阶段和资料会审中逐一明确。在相关节点图纸未提供的情况下，项目部在基础施工方案中只编写通用控制原则：基础梁、承台、短柱钢筋的锚固长度、搭接长度和接头位置执行相关结构施工图的设计要求和混凝土结构施工质量验收规范的规定；桩顶嵌入承台的长度和钢筋锚入承台的构造由设计给出，施工队按设计文件和经批准的基础施工方案执行</w:t>
      </w:r>
    </w:p>
    <w:p>
      <w:r>
        <w:t>主体结构施工中涉及的高支模区域识别、后浇带设置和混凝土施工缝留设位置同样须经设计确认。项目部技术部门在收到结构施工图后，编制高支模区域平面布置图并标注立杆布置和剪刀撑设置，后浇带的封闭时间按设计要求和相关规范执行。机电安装预埋管线与土建钢筋绑扎的穿插配合遵循“土建先定位、安装及时预埋、监理同步检查”的原则，砌体阶段的管线开槽严禁在砌体养护期内进行，开槽宽度和深度不得超过砌块壁厚的规定比例，补槽前的管线固定和挂网防裂做法经监理检查后再隐蔽。上述各项深化设计协调和交叉作业接口管理的具体实施措施，在质量管理体系章节中展开详细的事前、事中和事后控制点记录，本处仅说明其与本工艺控制环节的逻辑接口关系和信息流转路径，不再长篇展开质量控制措施</w:t>
      </w:r>
    </w:p>
    <w:p>
      <w:pPr>
        <w:pStyle w:val="Heading2"/>
      </w:pPr>
      <w:r>
        <w:t>图纸限制下的深化确认：九、装配式构件与附属工程的图纸复核与验收引用</w:t>
      </w:r>
    </w:p>
    <w:p>
      <w:r>
        <w:t>装配式构件在本项目中涉及男生宿舍楼和女生宿舍楼的装配式工程及食堂的装配式结构部分。工程量清单明确列出装配式工程项，初步判断预制构件类型可能包括预制楼梯、预制叠合板或预制空调板等，但未提供构件拆分图、构件详图及连接节点图。项目部在深化设计阶段必须要求设计单位提供完整的装配式构件施工图，包括构件平面布置图、构件尺寸和配筋详图、预埋件和预留孔洞定位图、连接节点构造详图和灌浆套筒规格型号，项目部依据这些图纸编制专项施工方案，方案中构件临时支撑的布置和拆除时间必须符合设计要求和经审定的施工工况模拟结果。装配式构件安装的平面位置和垂直度偏差执行相关验收规范，每层构件安装完成后进行一次中间验收，验收合格再浇筑现浇连接段和后浇叠合层混凝土。装配式工程各分项验收记录和隐蔽工程影像资料全部归入施工验收文件包，移交时保证可追溯</w:t>
      </w:r>
    </w:p>
    <w:p>
      <w:r>
        <w:t>附属工程包括室外道路、给排水管道、化粪池、围墙、绿化等，虽然工程量清单中附属工程为单列一项，但详细的经确认资料和工程量明细同样需要通过会审确认。项目部在施工附属工程前，对校区内原有地下管线的位置、埋深和使用状况进行物探和人工探挖，形成地下管线保护图并报建设单位确认，避免施工中打坏校内供水、供电或通信管线。室外管线施工的沟槽开挖、垫层铺设、管道安装与接口密封、闭水试验和分层回填压实等工艺，按经批准的专业施工方案执行，采用参照项目经验做法并结合现场实际土质和地下水位进行适应性调整，其验收标准和检测方法引用施工验收章节的通用条款。房建附属工程与主体工程结束时间衔接窗口较紧，项目部在主体施工后期即着手准备附属工程施工资源，做到主体外架拆除后附属工程快速插入且不污染外立面成品</w:t>
      </w:r>
    </w:p>
    <w:p>
      <w:pPr>
        <w:pStyle w:val="Heading2"/>
      </w:pPr>
      <w:r>
        <w:t>施工接口与穿插组织总体部署</w:t>
      </w:r>
    </w:p>
    <w:p>
      <w:r>
        <w:t>本工程施工接口与穿插组织的核心目标是将食堂、男生宿舍、女生宿舍三个单体以及附属工程纳入统一的空间与时间管理体系，以“分区组织、分阶段展开、关键线路优先、多专业穿插”为主线，避免各单体、各专业孤立施工导致的工作面闲置和工序冲突。由于本项目经确认资料尚未深度解析，本总体部署以招标工程量清单的分部分项结构、项目所在地校园环境约束以及房屋建筑工程常规施工组织逻辑为依据编制，所有具体的施工区段划分、流水节拍、交叉作业节点在资料会审与深化设计完成后进一步细化确认，并报监理和建设单位批准后执行</w:t>
      </w:r>
    </w:p>
    <w:p>
      <w:r>
        <w:t>施工接口管理将覆盖土建与安装、结构与装配式、主体与装饰装修、室内与室外附属工程四大类接口群。针对每一个接口群，本方案均设置“接口识别—条件确认—穿插节点—技术复核—分项验收”五步闭环程序。接口识别阶段，由项目技术负责人组织各专业工长对照清单、图纸和专项方案，逐条列出各分部分项之间的物理接口、功能接口和时间接口，形成接口清单；条件确认阶段，由质量检查人员结合现场实际进度和施工记录，判断前置工序是否达到接口移交条件；穿插节点由进度计划网络图中的逻辑关系确定，未达到条件不得强行穿插；技术复核由项目技术部门在穿插前再次核查标高、轴线、预留预埋和设备基础尺寸等关键数据；分项验收按施工验收规范完成，并形成书面签认记录后，方可进入下一接口的施工</w:t>
      </w:r>
    </w:p>
    <w:p>
      <w:r>
        <w:t>为实现多专业穿插组织的有序推进，项目部将设置接口协调工程师岗位，该岗位直接向项目技术负责人汇报，专职负责跟踪各接口状态、发起接口移交申请、组织接口条件会签和协调交叉作业资源。接口协调工程师每周编制《施工接口状态一览表》，以单体为单位，将各层、各区的土建完成情况、安装插入条件、装饰装修前置条件以红黄绿灯形式可视化呈现，绿灯表示已满足穿插条件可按计划推进，黄灯表示存在局部偏差需限期整改后确认，红灯表示未达到移交条件必须暂停后续作业。该一览表经项目技术负责人签认后，作为施工例会资料和进度调整依据，同时存档备查</w:t>
      </w:r>
    </w:p>
    <w:p>
      <w:pPr>
        <w:pStyle w:val="Heading2"/>
      </w:pPr>
      <w:r>
        <w:t>施工接口与穿插组织：食堂与学生宿舍之间的施工接口划分</w:t>
      </w:r>
    </w:p>
    <w:p>
      <w:r>
        <w:t>食堂与学生宿舍之间既存在因校园道路、管网和功能分区形成的空间接口，也存在因工期节点目标不同而形成的时间接口。空间接口管理的首要任务是在施工总平面布置阶段，依据场地现状和图纸复核成果，明确食堂与宿舍之间的施工道路共用段、材料堆场分界线、临时水电接驳点和排水路径。由于图纸信息尚未深度解析，所有共用界面的具体位置、标高、管线交叉节点应在资料会审中重点确认，并以签认的《施工总平面复核图》和《管网综合复核图》作为现场搭接施工的基准文件。在确认之前，不得在共用界面区域进行永久结构或管线的施工</w:t>
      </w:r>
    </w:p>
    <w:p>
      <w:r>
        <w:t>从工程量清单分析，食堂与宿舍楼均包含桩基工程、建筑工程、装配式工程、装饰装修工程和安装工程，但食堂额外包含餐梯安装，宿舍楼包含外墙保温。本方案将食堂餐梯安装与宿舍楼外墙保温作为各自单体的控制性接口节点：食堂主体结构施工至餐梯井道所在层时，必须提前完成井道尺寸、预埋件位置和机房基础的复核，并通过《电梯安装前土建交接检查表》确认后，方可移交电梯专业单位进场穿插；宿舍楼外墙保温插入节点设定为主体结构验收完毕、门窗洞口收口完成且外墙基层处理经样板确认后，该穿插节点不得早于主体结构验收，也不得在砌体含水率未达到规范和厂家要求时强行开始保温层施工</w:t>
      </w:r>
    </w:p>
    <w:p>
      <w:r>
        <w:t>食堂与宿舍之间还可能存在地下管线共用通道和室外消防给水环路。清单所示的附属工程包含室外管网、道路和场地硬化等内容，这些室外工程与单体的接驳点在正式施工前，必须由测量组将单体出户管的管径、标高、坐标与室外管网设计逐一核对，发现矛盾时以书面形式提出，经设计确认调整后方可安排穿插。本项目部将食堂、男生宿舍、女生宿舍的室外接驳点核查安排在主体结构封顶后两周内完成，以尽早释放室外工作面，避免因室外管线施工滞后影响建筑内部安装调试</w:t>
      </w:r>
    </w:p>
    <w:p>
      <w:pPr>
        <w:pStyle w:val="Heading2"/>
      </w:pPr>
      <w:r>
        <w:t>施工接口与穿插组织：桩基与上部结构之间的工序穿插与应力过渡</w:t>
      </w:r>
    </w:p>
    <w:p>
      <w:r>
        <w:t>根据工程量清单，男生宿舍楼、女生宿舍楼和食堂均设置了独立的桩基工程分部分项，清单项目包括旋挖钻机成孔桩径800mm至1400mm，涵盖土、砂砾层及泥灰岩中风化等地质条件。桩基与上部结构之间的工序穿插必须遵循“区域完成—检测合格—承台/地梁施工—基础验收—上部结构开始”这一刚性逻辑。本方案将每个单体划分为独立的桩基施工区，各区在桩基全部完成且桩身完整性检测报告出具后，才允许启动该区承台和地梁施工，不得在未完成检测或检测结果未达到合格标准的情况下进行上部结构交叉作业</w:t>
      </w:r>
    </w:p>
    <w:p>
      <w:r>
        <w:t>桩基施工与上部结构的穿插组织中，锚固钢筋预留和桩顶处理是关键接口。桩头凿除至设计标高后，必须由项目技术负责人组织钢筋班组和质检组实测桩顶钢筋锚固长度、桩径偏差和桩位偏位，填写《桩基与承台接口检查表》，实测数据未达到规范允许偏差范围的，一律按照处理方案整改并经复验合格后封桩。桩顶防水和防腐处理应在承台垫层施工前单独组织验收，并留存影像资料和隐蔽记录。严禁以赶工期为由在桩顶处理验收完成前铺设承台垫层或绑扎承台钢筋</w:t>
      </w:r>
    </w:p>
    <w:p>
      <w:r>
        <w:t>从清单可见，三个单体上部结构均含装配式工程，装配式构件的竖向连接和水平节点必须与现浇部分在工序上精确穿插。装配式构件安装前，现浇结构施工缝位置、预留插筋定位和标高必须经过独立技术复核；装配式构件吊装后，节点区灌浆或后浇混凝土必须按照《装配式结构施工专项方案》规定的龄期、温度和工艺条件执行，并单独留置同条件养护试块。本工序穿插中，装配式构件进场检验、首件安装样板确认和节点区灌浆隐蔽验收三个环节形成不可逾越的停检点，任一停检点未签认不得进入下一穿插步骤</w:t>
      </w:r>
    </w:p>
    <w:p>
      <w:pPr>
        <w:pStyle w:val="Heading2"/>
      </w:pPr>
      <w:r>
        <w:t>施工接口与穿插组织：主体结构与安装工程的预留预埋穿插</w:t>
      </w:r>
    </w:p>
    <w:p>
      <w:r>
        <w:t>主体结构施工阶段的预留预埋穿插是决定后期安装工程质量与进度的核心环节，本工程涉及电气、给排水、消防、暖通及食堂餐梯等多个安装专业，预留预埋工作必须在混凝土浇筑前完成，且实行“图纸翻样—定位放线—多专业会签—隐蔽验收—浇筑旁站”的全链条控制。由于正式图纸尚未深度解析，所有预留预埋的具体点位、尺寸、标高和套管类型应以经资料会审确认的专业施工图为准，本项目部在收到正式施工图后一周内完成预留预埋综合图的编制与报审，未取得批准的综合图不得用于现场施工</w:t>
      </w:r>
    </w:p>
    <w:p>
      <w:r>
        <w:t>预留预埋穿插的接口管理分三个层次执行。第一层次为楼板与剪力墙内的电气线盒、套管及孔洞，由电气施工员按照综合图在现场利用激光水平仪和钢尺测量放线，标记于模板或钢筋上，土建工长确认无漏标后，安装班组固定线盒和套管，模板班组配合补强；第二层次为穿过梁、柱、基础及外墙的管道和套管，必须在钢筋绑扎完成后、封模前由各相关专业共同签认《预留预埋会签单》，土建工长、安装工长和质检员三人同时到场核查，重点检查套管位置是否与结构受力钢筋冲突、止水环焊缝是否饱满、坡度是否满足排水要求；第三层次为食堂餐梯井道、设备基础、配电间等集中布管区域的预留预埋，该区域因管线密集、空间受限，应在钢筋绑扎前安排深化设计单位输出BIM管线综合节点图，组织各专业在现场按1:1放样，确认无碰撞后再进行后续作业</w:t>
      </w:r>
    </w:p>
    <w:p>
      <w:r>
        <w:t>混凝土浇筑过程中，预留预埋部位必须安排安装专业人员旁站，随时纠正振捣可能造成的线盒偏移、套管倾斜等问题，并在浇筑完成初凝前二次复核关键点位坐标。拆模后一周内，由测量组和安装班组共同对全部预留预埋点位进行实测，形成《预留预埋位置实测记录》，偏差超标的立即标识并进行专项整改，不得私自扩孔或移位。只有在该层预留预埋位置复核合格后，方可进行该层的砌体施工和安装干管安装穿插</w:t>
      </w:r>
    </w:p>
    <w:p>
      <w:pPr>
        <w:pStyle w:val="Heading2"/>
      </w:pPr>
      <w:r>
        <w:t>施工接口与穿插组织：砌体、装修与安装终端的多专业流水穿插</w:t>
      </w:r>
    </w:p>
    <w:p>
      <w:r>
        <w:t>当主体结构按流水段完成并经验收后，砌体施工、安装立管与水平干管、墙面抹灰、门窗安装以及室内装饰将在一个相对紧凑的空间内多专业同步展开，此时穿插组织的核心任务是“分层分户、定向下单、时限移交、成品保护闭环”。项目部将每个宿舍楼层作为一个独立的作业单元，按照“砌体—配管及底盒—抹灰—门窗框安装—管井立管—地坪及防水—面层装饰—终端安装”的顺序组织流水，各工序之间的移交设置时限，由接口协调工程师逐间逐层签认《工序移交单》</w:t>
      </w:r>
    </w:p>
    <w:p>
      <w:r>
        <w:t>砌体与安装配管的穿插采用“砌体先行、随砌随埋”和“先立管后砌体”两种模式结合。对于厨房、卫生间等管线密集区域，采用大管径排水立管和通风管道在砌体施工前就位的模式，由安装班组先立管并临时固定，砌筑班组再沿管外壁砌筑，管周留设柔性密封材料嵌填空间；对于一般宿舍房间内的电气底盒和弱电点位，则在砌体砌筑过程中随砌随埋，切割开槽严格控制在砌体强度达到设计值70%以上时进行，开槽深度、宽度和填补方式执行《砌体工程施工质量验收规范》的有关规定，并在填补完成后表面覆贴耐碱玻纤网格布防止开裂</w:t>
      </w:r>
    </w:p>
    <w:p>
      <w:r>
        <w:t>抹灰与门窗安装的穿插关系按“先安装门窗副框、后大面积抹灰”执行，门窗洞口尺寸和垂直度由土建班组和门窗安装班组在砌体完成后共同测量，填写《门窗洞口交接检查表》，洞口偏差超过允许值的先进行修补或剔凿，修补材料强度不得低于砌体强度。大面积抹灰开始前必须完成墙面管线敷设和预埋件安装，并完成喷浆和挂网等基层处理，抹灰工序严禁在安装管线未隐蔽验收前覆盖。厨卫防水层施工单独设停检点，防水层完成并通过24小时蓄水试验后，经监理签认方可进行保护层和面层施工</w:t>
      </w:r>
    </w:p>
    <w:p>
      <w:pPr>
        <w:pStyle w:val="Heading2"/>
      </w:pPr>
      <w:r>
        <w:t>施工接口与穿插组织：装饰装修与设备末端安装的精准收口穿插</w:t>
      </w:r>
    </w:p>
    <w:p>
      <w:r>
        <w:t>装饰装修与设备末端安装收口阶段是全专业穿插密度最高、接口最复杂、对成品保护要求最严格的阶段，本方案以“先湿后干、先上后下、末端定位先行、收口一次成型”为基本原则建立收口穿插网络。在吊顶封板前，联合组织安装各专业完成顶棚内的管道试压、保温、电气穿线和隐蔽验收，并将喷淋头、烟感探测器、灯具、风口、检修口等末端设备的位置以十字线和编号标注在吊顶龙骨下方临时模板上，装修班组依据该位置开孔，偏差控制在±3毫米内，开孔后安装班组在48小时内完成末端设备安装，避免开孔长期暴露</w:t>
      </w:r>
    </w:p>
    <w:p>
      <w:r>
        <w:t>墙面饰面与开关插座面板、消火栓箱、弱电信息点等终端收口穿插执行“先定位底盒、后面层施工、最后安装面板”流程。底盒埋设阶段必须采用激光水平仪确保同室底盒在同一水平线和垂直线上，抹灰和饰面层施工时在底盒周边预留5毫米收口缝隙，采用专用收口胶或收口线条处理，严禁采用白灰或普通腻子随意填塞。消火栓箱、电井门、管井检修门等设备箱体与墙面饰面的平整度和缝隙宽度在每层组织专项检查，接缝不平整度超过1.5毫米的全部返工处理，并追溯至该作业班组</w:t>
      </w:r>
    </w:p>
    <w:p>
      <w:r>
        <w:t>宿舍楼楼板隔音构造措施是本工程的关键控制点之一，因招标文件明确要求强化宿舍区隔音性能，清单内容中亦显示了装饰装修工程相关内容，本方案将该措施定位为楼地面精装修与设备减振的综合接口。在楼地面精装修施工前，必须完成隔音垫层或隔音砂浆层的铺设，隔音层铺设之前必须确认楼板无裂缝、无渗漏且基层平整度达标；隔音层施工完成后应进行撞击声隔声现场检测，检测方法按照《民用建筑隔声设计规范》相关条款执行，检测结果未达到设计值和规范要求的，不得铺设面层。同时，穿越楼板的管道应在隔音层施工前完成套管安装和管周柔性密封封堵，设备基础必须设置隔振垫块或隔振弹簧，隔振措施验收记录归档后移交装修单位和安装单位共同签字确认</w:t>
      </w:r>
    </w:p>
    <w:p>
      <w:pPr>
        <w:pStyle w:val="Heading2"/>
      </w:pPr>
      <w:r>
        <w:t>施工接口与穿插组织：室外附属工程与单体建筑的联动穿插与竣工移交接口</w:t>
      </w:r>
    </w:p>
    <w:p>
      <w:r>
        <w:t>附属工程在清单中独立列项，包括室外道路、管网、场地硬化及绿化等内容，与三个单体的联动穿插是确保最终竣工移交顺利的关键。本方案将室外工程划分为“管网先行、道路跟进、场地硬化与绿化收尾”三个穿插阶段。管网阶段在单体主体结构封顶后即开始创造条件，以单体出户管为起点向市政接驳方向推进，优先施工重力流排水管和消防给水环管，然后施工电力、弱电和其它压力管道；道路阶段在管网隐蔽验收合格并完成沟槽回填和分层压实后进行，按照校园内交通组织方案分段封闭、分段施工；场地硬化和绿化收尾阶段则在道路基层完成后与建筑外立面、出入口台阶、散水同步收口</w:t>
      </w:r>
    </w:p>
    <w:p>
      <w:r>
        <w:t>所有室外管网与单体的接驳口列为不可逾越的联合检查停检点，由土建、安装和室外工程施工班组三方对照《管网综合图》和《出户管定位图》逐个接驳口检查管径、标高、坡度和密封性，填写《单体与室外管网接驳验收表》，三方签认后接驳口才允许回填覆盖。食堂餐梯机房和配电间的室外进线接口作为优先保障节点，在室外电缆沟或排管敷设至建筑物外墙标高时，提前通知设备安装单位进场核对进线方向和预留孔洞尺寸，确认无误后由室外工程班组完成保护密封，防止雨水倒灌和杂物进入</w:t>
      </w:r>
    </w:p>
    <w:p>
      <w:r>
        <w:t>竣工移交接口方面，本项目部将“单体验收—系统联动调试—室外工程完工—整体竣工移交”设定为不可颠倒的程序。每个单体在完成合同范围内的所有施工任务并通过监理组织的预验收后，由项目部向建设单位提交《单体工程竣工报告》，经建设单位确认后启动系统联动调试。系统联动调试涵盖给排水、消防、电气、暖通和食堂餐梯等，调试期间室外道路和场地硬化必须达到通行条件。整体竣工移交时，由项目部向建设单位和学校管理部门提交完整的竣工资料、设备操作手册和质保承诺，并由各专业工程师、学校后勤管理人员和监理单位代表共同见证现场系统功能演示，演示合格后在《工程移交证书》上签字。最终，所有施工接口与穿插组织的过程记录、签认表格、影像资料和检测报告统一编目归档，作为竣工资料的重要组成</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质量目标与评分响应：质量管理体系与措施</w:t>
      </w:r>
    </w:p>
    <w:p>
      <w:r>
        <w:t>本部分围绕隆回县城东学校食堂和学生宿舍工程建设项目招标文件对质量管理体系与措施的评审要求，以“质量目标—控制制度—关键手段—材料设备关口—过程闭环”为主线，展开可检查、可追溯、可评分的质量保证体系。所涉及的安全管理、进度保证、资源配备等内容参见对应章节，本章仅聚焦质量管理体系自身的组织、制度、流程和记录</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质量目标与评分响应总体策划</w:t>
      </w:r>
    </w:p>
    <w:p>
      <w:r>
        <w:t>本项目质量目标严格执行招标文件明确的“符合现行国家有关工程施工验收规范，达到合格工程标准”，并在此基础上建立内部创优标准，确保各分部分项一次验收合格率达到100%，杜绝返工和质量事故隐患。该目标直接对应“质量管理体系与措施”评分项，方案编制时逐条对照评标办法中相关内容，将质量目标与管理制度、检查标准、样板确认及整改闭环一一映射，形成以目标为导向的评分响应矩阵，保证评委在评审过程中能够快速定位关键控制措施和支撑资料</w:t>
      </w:r>
    </w:p>
    <w:p>
      <w:r>
        <w:t>为实现质量目标的量化管理，项目部将合格工程总目标分解为工序和分项质量目标，建立三级指标控制体系：第一级为单位工程合格率、观感质量评价、质量保证资料完整度等最终交付指标；第二级为各分部验收通过率、隐蔽工程一次签认率、材料见证取样送检合格率等过程指标；第三级为钢筋间距偏差、混凝土强度均匀性、砌体灰缝饱满度、内墙抹灰平整度、防水层厚度及粘结强度等实测实量关键项。所有指标均依据现行施工质量验收规范制定内控偏差限值，一般按规范允许偏差的80%作为内控预警值，并在施工过程中通过实测实量动态跟踪</w:t>
      </w:r>
    </w:p>
    <w:p>
      <w:r>
        <w:t>为强化评分响应，项目初期即组建以项目经理为第一责任人的质量管理组织架构，设置专职质量员和实测实量专员，明确各专业工长、施工班组的质量责任与评分对应点。针对招标文件中可能的质量控制薄弱环节，编制质量管理体系与措施专项控制表，将每一类控制点与评标细则条目挂钩，做到“一点一条一页”，实现方案内容到评分点的精准送达。同时，在方案中预留质量管理体系与措施流程图、控制矩阵图和检查表位置，以图表化呈现自样板引路至验收移交的全链条质量活动，提升技术标可读性和评审一致性</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质量目标与评分响应：质量目标的具体确立与内控标准</w:t>
      </w:r>
    </w:p>
    <w:p>
      <w:r>
        <w:t>本工程质量总目标为工程实体质量满足设计及施工验收规范，达到合格等级，竣工资料同步完整并一次性通过竣工验收。在此基础上，项目部内部提出“工序精品、分项优良、一次成优”的管理方针，将合格工程标准演进为可量化的关键绩效指标。对桩基工程、主体结构、装配式构件安装、装饰装修、外墙保温、水电安装及食堂餐梯等各专业，分别设定质量内控合格点率、观感质量评价得分和用户关注部位零缺陷目标</w:t>
      </w:r>
    </w:p>
    <w:p>
      <w:r>
        <w:t>桩基工程以旋挖钻机成孔灌注桩为主要施工形式，清单中明确列出桩径800mm至1400mm多种规格，内控目标设定为桩位偏差不超过规范允许值的80%，桩身完整性检测Ⅰ类桩比例不低于95%，严禁出现Ⅲ、Ⅳ类桩。清孔沉渣厚度、泥浆指标、钢筋笼制作安装以及混凝土灌注全过程均设置停检点，检测数据即时录入质量追溯系统，确保桩基分部质量终身可追溯。主体结构施工中，钢筋、模板、混凝土及装配式构件连接节点质量按“工艺即标准、验收即确认”原则进行控制，现浇结构平整度、垂直度、截面尺寸及装配式构件座浆层厚度、灌浆饱满度等关键项实测值在规范基础上加严控制档，形成三层预警线</w:t>
      </w:r>
    </w:p>
    <w:p>
      <w:r>
        <w:t>装饰装修阶段，针对内墙抹灰、地面、吊顶、门窗安装以及厨房区域防水、排水和卫生洁具安装质量分别确立差异化内控标准。厨房及有防水要求的区域以无渗漏、排水通畅、防水层连续为首要目标，蓄水试验按不少于48小时执行，且在饰面层施工前增设中间隐蔽验收环节。一般装饰的分项以表面平整度、阴阳角方正、接缝高低差、空鼓面积率为实测重点，消除后期使用功能缺陷。食堂餐梯安装质量除遵循电梯安装验收规范外，还需重点控制导轨垂直度、层门地坎水平度和电气安全装置灵敏度，以厂家技术文件和资料会审确认值为基准，严禁单凭经验施工</w:t>
      </w:r>
    </w:p>
    <w:p>
      <w:r>
        <w:t>所有内控指标均纳入施工前技术交底和班组质量责任状，现场实行实体质量标签制，关键部位标注实测数据和检查日期。质量目标与各班组的绩效考核直接挂钩，每月通过实测实量数据统计和质量巡查结果，量化评价各班组质量水平，对连续达标班组予以奖励，对触及内控预警的班组启动约谈和专项培训，形成自下而上的质量目标改进循环</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质量目标与评分响应：三检制度组织与工序质量控制</w:t>
      </w:r>
    </w:p>
    <w:p>
      <w:r>
        <w:t>项目部建立“自检、互检、专检”三检制度，覆盖全部工序，并形成可追溯的书面记录。自检由操作班组在作业完成后立即进行，班组长依据工序检查标准核对实测数据，填写自检记录表，对发现的一般偏差当场修正，自检合格后方可上报互检。互检由相邻班组或下道工序班组长实施，重点检查前道工序是否影响本道工序质量及遗留缺陷，互检记录作为专检前置资料，实现工序间质量联动和内部质量客户机制</w:t>
      </w:r>
    </w:p>
    <w:p>
      <w:r>
        <w:t>专检由项目部质量工程师和专业工程师负责，按检验批、分项工程划分和本项目质量控制点表对工序实体进行符合性检查，利用经校验的检测工具进行实测实量，并核对自检和互检数据的一致性。主体结构钢筋、桩头凿除、装配式构件连接、防水层厚度、管道打压、绝缘电阻测试等关键工序，专检人员实施旁站和实测双重监控，不符合内控标准的工序严禁进入下道工序，并立即进入整改闭环程序。专检结果形成《工序质量检查记录》，同步为隐蔽工程验收提供依据</w:t>
      </w:r>
    </w:p>
    <w:p>
      <w:r>
        <w:t>三检过程中的数据全部纳入质量数据台账，每一检验批对应一份综合检查表，清晰记录自检人、互检人、专检人、检查时间、偏差值和处置情况。对重复出现超偏的工序，质量工程师须组织专项分析，明确是工艺方法、材料或工人技能原因，制定改进措施并对该班组进行离岗再培训，直至试件或试操作合格。三检制度的执行情况同时接受监理单位监督检查，所有专检点需提前24小时通知监理，隐蔽和关键部位与监理见证结合，杜绝“先施工后补资料”现象，确保工序质量受控和验收资料的原生完整性</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9c_yurj0.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质量目标与评分响应：样板引路与标准化施工</w:t>
      </w:r>
    </w:p>
    <w:p>
      <w:r>
        <w:t>针对本项目食堂与学生宿舍涉及的桩基、主体结构、砌体、装配式构件安装、内外墙抹灰、防水、门窗安装、装饰吊顶及水电预留预埋等多道关键工序，全面推行样板引路制度。施工前根据分项工程量清单和深化设计节点，编制样板引路实施清单，明确样板部位、实施时间、验收参与方和推广条件，确保重要分项至少设置一项实体样板或工艺样板间</w:t>
      </w:r>
    </w:p>
    <w:p>
      <w:r>
        <w:t>样板施工前由项目技术负责人组织施工员、质量员和各专业班组长，依据资料会审纪要、标准规范和专项施工方案进行技术交底，并结合质量通病防治手册对比讲解，让操作人员提前掌握控制细节和禁止做法。样板施工过程中，质量工程师全程跟踪，记录每步操作参数与完成效果，形成《样板施工过程记录》和影像资料。样板完成后由建设单位代表、监理工程师、项目技术负责人、施工员和班组长共同验收，对照经确认的装饰排版图、构件定位图和水电末端坐标进行实测，达标后方可作为大面积施工的实物基准</w:t>
      </w:r>
    </w:p>
    <w:p>
      <w:r>
        <w:t>样板验收合格后，在其醒目位置设置标识牌，标注分项名称、验收日期、质量标准、实测数据、参与的验收人签名，以及推广应用范围。大面积施工前，以样板为标准组织全体作业班组进行现场实感交底和实操考核，确保每名作业人员都能清楚感知“什么是达标”“什么是返工临界点”。对无法在现场保留的工艺样板（如隐蔽前工序），采用数码影像和工艺标准图集固化，连同书面交底一同发放班组。样板引路制度与三检紧密衔接，大面积施工以样板实体作为互检和专检的直观参照，凡偏离样板标准的一律先停工分析，调整合格后再继续施工</w:t>
      </w:r>
    </w:p>
    <w:p>
      <w:r>
        <w:t>样板引路的覆盖范围还包括食堂厨房区域防水施工和配餐功能区卫生洁具安装，设置包含找平层、防水层、保护层和饰面层全构造层剖面样板，展现分层厚度、阴角附加层、管道根部防水收口和排水坡度等关键做法。这些样板不仅是施工依据，也是后续维修管理基准，竣工后部分样板区可保留作为校方使用维护培训的实物教材。所有样板资料纳入施工技术档案，作为质量可追溯体系的基础单元</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9c_yurj0.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质量目标与评分响应：材料设备进场检验与验收管理</w:t>
      </w:r>
    </w:p>
    <w:p>
      <w:r>
        <w:t>材料与设备质量管理以“进场即控、批批复验、一票否决”为原则，从源头确保工程实体质量。项目部设立材料验收组，由材料员、质量员和专业技术人员组成，依据招标文件、工程量清单、经确认设计资料及进场计划，编制《材料设备进场检验计划》，覆盖钢筋、商品混凝土、防水材料、饰面砖、外墙保温板材、装配式预制构件、水电管材、电缆、配电箱及食堂餐梯等全部主材设备</w:t>
      </w:r>
    </w:p>
    <w:p>
      <w:r>
        <w:t>材料进场后实行“三验一单”制度，即查验质保书、合格证、型检报告及随车检验单，核对规格、数量、外观、标识与合同及设计文件的一致性，并按照规范规定取样送检。涉及见证取样要求的，项目部提前24小时书面通知监理工程师到场见证，并共同封样、编号，建立见证取样送检台账。钢筋原材按炉批号、规格进行拉伸、弯曲和重量偏差复验，质量保证资料不全或指标出现异常波动的批次，在未取得确认合格的复验结果前严禁投入使用。商品混凝土进场时逐车检测坍落度和扩展度，核对配合比、发车时间及运输记录，不符合开盘鉴定单要求的一律退货并做好影像记录</w:t>
      </w:r>
    </w:p>
    <w:p>
      <w:r>
        <w:t>装饰装修及水电安装材料实行封样管理，大宗材料在采购前即完成品牌、色系、规格封样，由建设单位、监理和施工方签字确认，作为后续批量进场验收的依据。防水涂料、卷材在进场时除常规物理性能检验外，增加与基层的粘结强度复试和适用性验证。装配式构件进场时，重点检查出厂标识、外观缺陷、预埋件定位偏差和预留孔洞尺寸，核对构件编号与吊装顺序是否一致，二次灌浆料按批进行流动性、膨胀率和强度复试。食堂餐梯设备到场后，依据装箱单和图纸全面清点零部件、安全装置和电气元器件，并核验型式试验报告和制造许可文件，开箱验收由四方共同签字</w:t>
      </w:r>
    </w:p>
    <w:p>
      <w:r>
        <w:t>所有进场物资逐批建立《材料验收登记簿》和《不合格品处置记录》，合格材料凭验收合格标识入库或进入施工区，不合格材料立即标识隔离，启动不合格品评审程序：一般不合格让步接收须经设计确认不影响结构安全和使用功能，严重不合格直接清退。材料设备质量信息同步录入项目材料管理信息系统，形成动态库存状态与检验批次的关联档案，确保每一处实体可追溯到进场检验批号，满足后期质量追踪和竣工验收资料整理的需要</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质量目标与评分响应：质量目标的过程监控与闭环整改</w:t>
      </w:r>
    </w:p>
    <w:p>
      <w:r>
        <w:t>质量目标的过程监控以实测实量为核心，结合隐蔽验收、日常巡查和专项检查形成多位一体的监控网络。项目部配置数字回弹仪、钢筋扫描仪、楼板厚度检测仪、激光测距仪及全站仪等实测设备，依据各分项实测实量抽检方案，按楼层、施工段和检验批随机抽取测区，对混凝土强度、钢筋保护层厚度、砌体平整度与垂直度、抹灰空鼓率、开间净空尺寸及管道打压值等关键项进行独立测量，实测数据实时上传至项目质量看板，与内控标准和规范允许值动态比对</w:t>
      </w:r>
    </w:p>
    <w:p>
      <w:r>
        <w:t>隐蔽工程验收严格按照经建设单位和监理审核确认的隐蔽验收计划实施。桩基钢筋笼安装、桩头处理、主体结构预埋件、防水层、管道保温及电气暗敷等工序，在覆盖或封闭前必须完成隐蔽验收签认，影像资料留存原始记录。隐蔽验收不设“补签补检”通道，未经验收或验收不合格的工序一律不得隐蔽，相关责任班组须立即拆除遮盖物并实施整改。隐蔽验收资料同步生成，与施工日志、检验批验收记录交叉互检，确保时间逻辑和数据吻合</w:t>
      </w:r>
    </w:p>
    <w:p>
      <w:r>
        <w:t>质量问题整改实行闭环管理，建立“发现—记录—分析—整改—复验—销项”六步流程。日常质量巡查、实测实量超偏、验收不合格项以及监理通知单所列问题，统一录入质量整改销项台账，每项问题明确整改责任人、整改措施、完成时限和复验人。整改过程留有整改前后影像比对和复验实测数据，复验合格方可销项闭环。质量通病如砌体裂缝、抹灰空鼓、渗漏、门窗框塞缝不密实等，结合本项目特点编制《质量通病防治专项方案》，在本章同分层的后续内容中系统展开，此处仅作为过程监控的输入来源，通过统计分析通病发生频次和分布特征，动态调整重点防控措施和交底强度</w:t>
      </w:r>
    </w:p>
    <w:p>
      <w:r>
        <w:t>质量资料管理实行“全过程同步、双份归档”制度，从材料进场验收、试验检测报告、工序检查记录、隐蔽工程影像、样板验收表到分部分项验收记录，全部按单位工程和资料归档目录立卷，确保竣工资料的原始性、完整性和可追溯性。过程中质量资料与实体进度每月进行一次一致性核查，由资料员与质量工程师共同核对，发现遗漏或逻辑错误立即溯源补充，杜绝竣工前集中补资料现象。通过上述全过程闭环监控，实现质量目标从纸面承诺到实体达标的有序转化，切实保证本工程达到合格工程标准，并具备投标承诺的可信度和可执行性</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三检制度与样板引路：三检制度总体组织与工序质量控制标准</w:t>
      </w:r>
    </w:p>
    <w:p>
      <w:r>
        <w:t>本项目“三检制”以自检、互检、交接检为核心，覆盖食堂、男生宿舍楼、女生宿舍楼及其桩基、主体、装配式、装饰装修、安装和附属工程全部施工工序。项目部在施工准备阶段即编制《工序三检制实施细则》，明确每道工序的检查内容、检查频次、判定标准与记录载体，并将三检执行情况纳入班组绩效考核和分包评价体系。该细则经项目技术负责人审批后，在首次技术交底时向全体管理人员及班组长宣贯签署，确保进场即执行、执行即留痕</w:t>
      </w:r>
    </w:p>
    <w:p>
      <w:r>
        <w:t>自检由班组长在每道工序完成后组织本班组骨干实施，重点对照经确认资料、设计变更、技术交底和现行质量验收规范逐项核对。自检合格后填写《工序自检记录表》，并签名注明检查时间与检查部位。自检发现偏差时，班组应立即整改；无法自行整改的，填写《质量异常报告单》上报施工员和技术负责人并由项目部组织专项复核，严禁将不合格工序直接提交互检。自检记录实行日清日结，当日完成的工序当日完成自检签认，不得隔日补签</w:t>
      </w:r>
    </w:p>
    <w:p>
      <w:r>
        <w:t>互检由相邻工序或不同班组的质检人员交叉检查，重点核查工序接口尺寸、预留预埋位置、标高传递和成品保护状态。互检人员不得与自检人员来自同一班组，以保证检查独立性和客观性。互检合格后，检查双方在《工序互检记录表》上共同签名确认，并注明互检交接的关键数据——如轴网控制线偏差、洞口定位尺寸、接茬平整度等。互检发现问题须当场记录并退回自检班组限期整改；整改完成后重新执行互检流程，前一次不符合项未闭合不得进入专检程序</w:t>
      </w:r>
    </w:p>
    <w:p>
      <w:r>
        <w:t>交接检在专业班组或分包单位之间实施，特别针对土建与安装、结构与装配式、防水与保温、装饰与机电等交叉界面。交接检由施工员组织，移交方和接收方共同到场，按《工序交接检查表》逐项核对基准线、预留条件、成品完好度和工作面清理状态。双方确认合格后签署《工序交接签认单》，该签认单作为后续施工许可和工程量计量的必备依据。交接检中暴露的上一工序遗留问题，由移交方限期整改并重新报验；逾期未改由项目质量部下达《质量整改通知单》并升级约谈，同时暂停接收方进入该作业面</w:t>
      </w:r>
    </w:p>
    <w:p>
      <w:r>
        <w:t>本项目三检制实行分级签证和强制停检点管理。桩基成孔、钢筋笼入孔与灌注、基础钢筋绑扎与模板安装、主体结构墙柱梁板钢筋及混凝土浇筑前、装配式构件进场与首件安装、防水层施工前基层处理、外墙保温层粘贴、食堂餐梯井道结构等均列为强制停检点。未完成三检签认的，监理不得验收，混凝土不得开盘，下道工序不得覆盖或隐蔽。质量员每日巡检抽查三检记录真实性，发现问题立即启动《质量记录不符合项纠正单》，并将记录作为项目质量例会的重要输入</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三检制度与样板引路：三检制在关键分部分项中的细化执行</w:t>
      </w:r>
    </w:p>
    <w:p>
      <w:r>
        <w:t>在桩基工程中，三检制重点控制旋挖钻机成孔质量、钢筋笼加工及入孔精度和混凝土灌注连续性。自检阶段，班组逐孔测量孔径、孔深、垂直度和沉渣厚度，并与地质勘察资料比对岩面判定，数据直接填入《桩基成孔检查记录表》。互检由相邻桩机班组交叉复核护筒定位、泥浆指标和孔底清理效果，确保孔位偏差和沉渣厚度在规范与设计允许范围内。交接检在钢筋笼下放与混凝土灌注之间进行，安装班组与灌注班组现场确认笼顶标高、保护层垫块布置和导管密封性，灌注过程中专人连续监测混凝土面上升速度与充盈系数</w:t>
      </w:r>
    </w:p>
    <w:p>
      <w:r>
        <w:t>基础与主体结构施工中，钢筋、模板、混凝土和装配式安装工序的三检执行需与流水段划分同步。自检由班组按段完成钢筋规格、间距、锚固长度和接头百分率检查；互检由相邻段的班组长核查模板几何尺寸、垂直平整度、拼缝严密性和支架体系传力路径；交接检在混凝土浇筑前以“钢筋模板会签”形式完成，土建班组与安装班组共同确认预埋线管、套管、预留洞口和防雷接地引出点位置。混凝土浇筑过程中，试验员旁站实施坍落度和入模温度自检，浇筑班组与收面班组交接抹面时间和二次振捣节点，形成《混凝土浇筑三检记录》全程可追溯</w:t>
      </w:r>
    </w:p>
    <w:p>
      <w:r>
        <w:t>在装饰装修与安装工程穿插阶段，三检制着重控制界面移交质量和成品保护。墙面抹灰、块料铺贴、吊顶龙骨和门窗安装实行样板层先行的自检互检流程，初始层完成后由项目经理组织联合检查，确认各项偏差和观感质量达标后再大面积推广。安装工程在墙体开槽、管线敷设和末端设备安装三阶段均设置交接检，土建移交墙体和基层给安装班组前须完成空鼓、裂缝和垂直度检查，安装完成管线后移交装饰班组封堵前须完成试压、通球和绝缘测试并形成《安装界面交接记录》</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三检制度与样板引路：样板引路总体策划与实施程序</w:t>
      </w:r>
    </w:p>
    <w:p>
      <w:r>
        <w:t>本项目全面推行“样板引路”制度，以实体样板和工序样板为载体，在正式大面积施工前将工艺标准、构造要求和验收尺度可视化和实物化。开工前由项目技术负责人组织编制《样板引路实施计划》，经监理和建设单位审批后纳入项目质量管理方案。该计划依据工程量清单列出的男生宿舍楼、女生宿舍楼、食堂和附属工程的分部分项，确定样板清单、制作部位、实施顺序、验收标准和推广条件。所有样板必须在报审确认后方可进入大面积施工，且大面积施工质量不得低于样板标准</w:t>
      </w:r>
    </w:p>
    <w:p>
      <w:r>
        <w:t>样板制作部位优先选择代表性楼层、标准单元或典型节点，不在主要结构受力部位和非关键区域制作形式样板。样板制作前，由技术负责人组织施工员、质量员和班组长进行工艺推演，明确材料选用、工具配备、操作手势、环境条件和养护措施，并形成《样板制作技术交底单》。样板施工全程由项目质量部旁站见证并采集影像资料，记录关键工序的操作要点和成形效果。制作完成后，项目部联合监理、建设单位和设计代表（必要时）进行样板联合验收，按现行国家质量验收规范和合同约定的合格标准逐项评定</w:t>
      </w:r>
    </w:p>
    <w:p>
      <w:r>
        <w:t>样板验收合格后，项目部在一周内编制《样板验收确认记录》和对应的《工序样板标准卡》，标准卡以图文对照形式明确允许偏差、禁止事项和常见缺陷示例，悬挂于对应作业面入口或班前讲评台。后续大面积施工前，班组长必须在样板区接受现场交底并签认《样板交底记录》，方可进入该工序作业。工序实施过程中，质量员每天对比现场施工与样板标准，发现偏离立即停工整改；连续两次偏离样板标准且整改不力的班组，暂停其施工资格并启动质量约谈程序，详见同章“整改闭环”相关程序</w:t>
      </w:r>
    </w:p>
    <w:p>
      <w:pPr>
        <w:pStyle w:val="Heading2"/>
      </w:pPr>
      <w:r>
        <w:t>三检制度与样板引路：样板引路在各专业中的具体应用</w:t>
      </w:r>
    </w:p>
    <w:p>
      <w:r>
        <w:t>桩基工程样板选择首根代表桩径和代表地质的工程桩，在监理旁站下完成成孔、清孔、钢筋笼吊装和混凝土灌注全流程。该首件桩的验收数据——包括成孔垂直度、沉渣厚度、混凝土充盈系数、桩顶标高和声测管埋设——作为后续桩基施工的控制基准。成桩达到检测龄期后，优先对首件桩进行低应变或声波透射法完整性检测，检测合格后方可展开大面积桩基施工，不合格时调整工艺参数并另行制作第二根样板桩重复验证</w:t>
      </w:r>
    </w:p>
    <w:p>
      <w:r>
        <w:t>主体结构样板分为钢筋工程样板、模板工程样板和混凝土外观样板三类。钢筋样板在一标准柱或标准梁段集中展示箍筋加密区长度、主筋间距、保护层垫块规格和绑扎方式；模板样板在同一部位展示拼缝处理、脱模剂涂刷、对拉螺杆孔封堵和梁柱节点加固方式。混凝土浇筑拆模后选取标准层首段的墙柱和梁板作为外观样板，验收表面平整度、垂直度、截面尺寸、蜂窝麻面和色差控制。上述三类样板共同构成《主体结构综合样板标准》，并以样板实体照片和实测数据汇编成册，随施工层同步移交质量部备查</w:t>
      </w:r>
    </w:p>
    <w:p>
      <w:r>
        <w:t>砌体与装配式工程样板在首层或首个施工段实施。砌体样板展示皮数杆控制、构造柱马牙槎留设、拉结筋植入、顶砖斜砌角度和砂浆饱满度；装配式构件样板针对清单列出的装配式工程内容，选取典型预制构件进行进场验收样板和首件安装样板。安装样板完成构件进场检验、预留钢筋对位、套筒灌浆连接或浆锚搭接施工全过程，灌浆接头在现场制作同条件试件并送检。首件安装样板验收合格后，方可按构件批次和安装顺序开展后续装配式施工。屋面工程样板选取食堂或宿舍楼的代表性屋面单元，依次展示找坡层坡度控制、防水卷材铺贴方向与搭接宽度、附加层设置、保温板铺贴和细部节点处理（女儿墙泛水、落水口、出屋面管道根部）。样板防水层完成后，执行蓄水试验并邀请监理现场见证，蓄水深度和持续时间按资料会审确认值执行，不得低于规范最低要求。蓄水合格后该样板单元作为屋面大面积施工的质量控制展板，后续各流水段的屋面施工均对照样板标准逐项验收</w:t>
      </w:r>
    </w:p>
    <w:p>
      <w:r>
        <w:t>安装工程样板覆盖食堂餐梯、室内给排水及电气安装等清单明确的项目。管道井内立管安装样板展示支架间距、管道坡度、套管封堵和补偿器设置；卫生间降板区域样板展示同层排水、防水节点和二次地漏安装；电气井和配电间样板展示桥架布置、电缆敷设弯曲半径和防火封堵做法。安装样板验收实行土建与安装联合检查，重点核查预埋预留位置、管道穿越结构构件的补强措施和综合管线排布是否满足净高与检修空间要求。样板验收通过后形成《安装工程样板标准图集》，作为后续分层流水安装的施工依据</w:t>
      </w:r>
    </w:p>
    <w:p>
      <w:pPr>
        <w:pStyle w:val="Heading2"/>
      </w:pPr>
      <w:r>
        <w:t>三检制度与样板引路：材料设备进场验收管理程序</w:t>
      </w:r>
    </w:p>
    <w:p>
      <w:r>
        <w:t>项目部设立材料设备进场验收管理小组，由材料员、质量员、试验员和专业工长组成。所有进场的工程材料、构配件、半成品和工程设备必须执行“先报验、后入库、先检验、后使用”的准入制度。材料供应商在供货前须提交加盖公章的资质文件、产品合格证、型式检验报告和主要性能指标清单；涉及安全、节能、环保和消防功能的材料，还须提供在有效期内的认证证书或备案证明。项目部材料员在材料入库登记时逐项核验上述文件，并将复印件按批次归档至《材料进场报验资料卷》</w:t>
      </w:r>
    </w:p>
    <w:p>
      <w:r>
        <w:t>材料抵达现场后，验收小组首先核验材料名称、规格型号、数量、生产批号与送货单据的一致性，然后检查包装完好度、外观质量和标识清晰度。对钢结构构件、装配式预制构件和防水卷材等关键材料，出厂附带的质量证明文件必须在卸车前核对完毕。外观检查不合格或文件不全的材料，立即在送货单上注明拒收原因并拍照留存，严禁卸车进入施工区域或材料堆场。收货完成当天，材料员登录项目材料管理台账，生成唯一进场批次编号，将送货单和《材料进场验收登记表》交质量部签收</w:t>
      </w:r>
    </w:p>
    <w:p>
      <w:r>
        <w:t>需要复试的材料，试验员必须在监理见证下按《试验检测计划》规定的取样方法和数量取送检样品。取样时在材料包装或母材上标记唯一试样编号，与进场批次编号一一对应，避免样品混淆。送检委托单须列明材料名称、规格、代表批量、使用部位和检测项目，不得遗漏结构安全必检指标。复试结果未出之前，对应批次材料挂“待检”标识存放于待检区，不得投入工程使用。复试合格后换挂“合格”标识并录入合格供方材料库，复试不合格的材料在监理监督下限期退场并办理《不合格材料退场记录》</w:t>
      </w:r>
    </w:p>
    <w:p>
      <w:r>
        <w:t>现场加工的半成品，如钢筋加工件、预埋铁件和幕墙龙骨组合件等，在批量加工前执行首件报验制度。首件加工完成后由生产班组自检，质量员复核几何尺寸、焊缝质量、弯弧半径和防腐处理，并填写《半成品首件检验记录》报专业工长确认。首件检验合格后方可展开批量加工，加工过程按三检制要求持续抽检，加工记录和检验记录统一归档至对应单位工程的质量资料卷内</w:t>
      </w:r>
    </w:p>
    <w:p>
      <w:pPr>
        <w:pStyle w:val="Heading2"/>
      </w:pPr>
      <w:r>
        <w:t>三检制度与样板引路：试验检测计划与检测资源配置</w:t>
      </w:r>
    </w:p>
    <w:p>
      <w:r>
        <w:t>依据工程量清单和招标文件中明确的质量标准，项目部在施工准备期编制《施工试验检测计划》，明确各分部分项的检测项目、取样标准、见证比例、检测机构和判定准则，报监理审批后执行。检测项目覆盖原材料检测、施工过程检测和实体检测三大类。原材料检测包括钢筋原材及接头、水泥、砂石、砌块、防水材料、保温材料、电线电缆等；过程检测包括混凝土坍落度、试块制作与养护、砂浆试件、焊接工艺评定和灌浆接头试验；实体检测包括桩基完整性、混凝土强度回弹或钻芯、钢筋保护层厚度、饰面砖粘结强度和建筑节能现场检测等</w:t>
      </w:r>
    </w:p>
    <w:p>
      <w:r>
        <w:t>见证取样和送检由项目部试验员组织，监理工程师或建设单位代表全过程见证。见证人员须在取样现场核对取样方法、样品标识和封样措施，并在送检委托单上签名确认。检测机构选择具有相应资质和计量认证的第三方检测单位，检测报告须加盖检测资质章和执业人员章，注明代表批量和判定依据。项目部试验员收悉检测报告后一个工作日内完成登记并录入《检测报告台账》，检测结论合格的材料或工序准予进入下道施工；结论不合格的，启动同章规定的“整改闭环”程序，加倍取样复检或扩大检测范围，复检仍不合格的批次或部位报设计单位和建设单位核定处理方案</w:t>
      </w:r>
    </w:p>
    <w:p>
      <w:r>
        <w:t>项目部在现场设置标准养护室和同条件试块养护点。标准养护室配备温度自控和湿度调节装置，每日记录温湿度并确保在规范要求范围内。同条件试块放置在对应的构件附近，与结构实体同条件养护并做好防丢失和防损坏标识。试块制作时，试验员填写《试块制作记录》并粘贴唯一编号标签，试块的成型日期、代表部位和设计强度等级信息同步录入手写和电子台账。送检时试块运输采取防震、防冻、防干燥措施，检测机构出具的试块检测数据作为分部工程验收和结构实体质量评价的客观依据</w:t>
      </w:r>
    </w:p>
    <w:p>
      <w:r>
        <w:t>对于食堂餐梯和安装工程中涉及的承压管道、电气绝缘和接地电阻等，项目部单独编制《安装工程试验检测专项计划》。管道系统按楼层和回路分段进行强度试验和严密性试验，试验压力和执行时间按资料会审确认的设计要求取值，试验过程由安装工长旁站并填写《管道试压记录》；电气系统完成绝缘电阻测试和剩余电流动作保护器动作特性试验，测试数据直接记录于《电气试验报告》并纳入竣工资料移交清单。上述试验均须在隐蔽前完成并出具合格结论，未完成相关试验的，不得进入下一道安装或封堵工序</w:t>
      </w:r>
    </w:p>
    <w:p>
      <w:pPr>
        <w:pStyle w:val="Heading2"/>
      </w:pPr>
      <w:r>
        <w:t>三检制度与样板引路：隐蔽验收与质量</w:t>
      </w:r>
    </w:p>
    <w:p>
      <w:r>
        <w:t>隐蔽工程验收严格遵循“未经检查或检查不合格不得覆盖”原则，由项目质量部统一管理和调度。每项隐蔽施工完成后，施工班组自检并报质量员初验合格，再由项目部填写《隐蔽工程验收记录》并提前24小时书面通知监理工程师组织验收。隐蔽验收表须注明隐蔽部位、轴线范围、覆盖前状态描述、验收依据的图纸编号和规范条款，并附现场测量数据和影像资料。验收时建设单位、监理、施工单位和设计单位（设计文件要求参加时）共同到场，逐项核对隐蔽工程实体与报验资料，确认合格后各方在验收表上签署意见并加盖项目章</w:t>
      </w:r>
    </w:p>
    <w:p>
      <w:r>
        <w:t>本项目依据工程量清单和以往同类工程质量经验，识别出重点隐蔽验收项，包括但不限于：桩基终孔及钢筋笼入孔、基础钢筋绑扎及防水层、主体结构钢筋及预埋管线、装配式构件灌浆接头、屋面防水基层及防水层、外墙保温层固定件及保温板粘贴、墙面基底处理、吊顶龙骨及机电管线综合布置、预埋管线与接地装置等。每个隐蔽验收项对应独立的验收台账，项目部质量部按单位工程和楼层汇总形成《隐蔽工程验收清单》，逐项标识验收状态和整改闭合情况</w:t>
      </w:r>
    </w:p>
    <w:p>
      <w:r>
        <w:t>隐蔽验收过程中采集的影像资料必须清晰反映验收部位、参与人员和核验关键点，照片和视频文件按“单位工程-楼层-隐蔽部位-验收日期”的目录结构存储，并同步拷贝至项目质量部专用移动硬盘和公司质量信息系统双重备份。隐蔽验收记录连同影像资料在验收完成后三个工作日内完成归档，原件移交资料员统一管理，复印件留存质量部备查。分部工程验收时，该分部内所有隐蔽验收资料须先行整理成册并通过监理抽查，作为分部验收的前置条件</w:t>
      </w:r>
    </w:p>
    <w:p>
      <w:r>
        <w:t>与本分层的三检制度和样板引路相同，隐蔽验收记录、三检记录、材料设备报验记录和试验检测报告须在施工过程中同步形成并实施动态台账管理，不得事后补录拼凑。项目部资料员每周与专业工长和质量员对账，对滞后和缺失的记录出具《资料预警通知单》，限期补齐。竣工验收前，上述全部质量资料按归档规范进行立卷编号，形成完整的质量保证资料体系移交建设单位和城建档案管理机构</w:t>
      </w:r>
    </w:p>
    <w:p>
      <w:pPr>
        <w:pStyle w:val="Heading2"/>
      </w:pPr>
      <w:r>
        <w:t>一、材料设备进场验收总体组织与职责划分</w:t>
      </w:r>
    </w:p>
    <w:p>
      <w:r>
        <w:t>材料设备进场验收是质量管理的第一道关口，项目部将按照“逐批必验、先验后收、验必留痕”的原则建立材料设备进场验收组织架构。项目经理对本项目所有进场材料设备质量负总责，项目技术负责人承担验收技术标准的审批与监督职责，专职质量员是进场验收的直接组织者和执行人，材料员、库管员、各专业工长根据职责分工协同参与验收，形成“受理申报—资料核对—外观检查—量测复核—见证取样—验收判定—标识入库”的标准作业链。所有进场材料设备的验收均不得以口头认可替代书面记录，每一批次均须形成《材料设备进场验收记录》，并按单位工程、专业和进场日期归档，确保从进场到使用的每一环节均可追溯</w:t>
      </w:r>
    </w:p>
    <w:p>
      <w:r>
        <w:t>为保证验收职责落地，项目部在施工现场设置材料验收区，验收区配备游标卡尺、钢卷尺、涂层测厚仪、回弹仪、漏电保护测试仪等常规检测工具，并根据招标文件及工程量清单中所列桩基工程、主体结构、装配式工程、装饰装修、保温工程及安装工程等专业需求，提前配置对应的专用检测仪器。验收区实行分区管理，将待检区、已检合格区和不合格退货区物理隔离并清晰挂牌，严禁未经检验或检验不合格的材料设备直接进入施工现场。任何人不得以工期紧张为由要求简化验收流程或先使用后补验收手续，违规行为按项目质量奖惩办法处理</w:t>
      </w:r>
    </w:p>
    <w:p>
      <w:r>
        <w:t>材料设备进场验收工作与同章《三检制度与样板引路》中明确的材料封样、样板确认制度相衔接：凡属样板引路范畴内的材料，其进场验收必须以封样样品作为对比基准，色差、纹理、表面质感等外观指标不得与封样样品存在肉眼可辨差异。专业性极强的设备类进场验收（如食堂餐梯设备），由设备厂家、安装单位、项目部机电工程师和监理工程师共同参与，验收前由设备厂家提供出厂合格证、型式检验报告、安装使用说明书和完整的装箱清单，项目部在验收过程中逐项核对，验收合格后签署《设备开箱检验记录》，方可进入安装程序</w:t>
      </w:r>
    </w:p>
    <w:p>
      <w:pPr>
        <w:pStyle w:val="Heading2"/>
      </w:pPr>
      <w:r>
        <w:t>二、材料设备进场验收流程管控</w:t>
      </w:r>
    </w:p>
    <w:p>
      <w:r>
        <w:t>进场验收流程从供货商按合同约定发货起即启动控制。材料设备运抵施工现场大门时，材料员首先核对运输车辆信息、送货单与项目采购合同、材料计划的匹配性，核对内容包括材料名称、规格型号、数量、生产厂家、炉号批号和执行标准等关键字段，核对无误后方准车辆进入验收区待检，不匹配的批次当场拒收并记录原因。验收区执行“三步验收法”：第一步为资料审查，第二步为外观与量测检查，第三步为见证取样复试，任一环节不合格的批次即判定为本次验收不合格，严禁进入下一环节</w:t>
      </w:r>
    </w:p>
    <w:p>
      <w:r>
        <w:t>资料审查阶段重点核查质量证明文件的真实性、完整性和时效性。对于钢材，须提供出厂质量证明书，证明书应注明炉号、批号、化学成分和力学性能指标；对于商品混凝土，须提供开盘鉴定、配合比报告和原材料合格证；对于防水材料须提供型式检验报告和出厂合格证；对于给排水管材及管件须提供卫生许可批件和检测报告；对于电线电缆须提供CCC认证证书和出厂检测报告；对于装配式预制构件须提供构件出厂合格证、混凝土强度报告和结构性能检验报告。质量证明文件经项目技术负责人签认后存入该批次材料档案。如发现质量证明文件与实物批号不一致、证书超过有效期限或关键指标不符合现行验收规范要求，立即判定资料审查不通过</w:t>
      </w:r>
    </w:p>
    <w:p>
      <w:r>
        <w:t>外观与量测检查由质量员组织，按现行国家验收规范规定的抽检比例和检查项目执行。钢筋进场后逐捆检查标牌与实物是否相符，目测有无严重锈蚀、裂纹、折叠、结疤等外观缺陷，并用游标卡尺抽取每捆不少于5根测量直径，实测直径偏差不得超出标准允许范围。商品混凝土运抵浇筑点时，每车均需目测坍落度是否符合配合比设计范围，并检查混凝土有无离析、泌水现象。加气混凝土砌块进场后按同厂家、同品种、同规格每1万块为一个检验批，检查外观缺棱掉角和裂纹，并按批准方案确定的数量抽取试样进行抗压强度和干密度复试。防水卷材外观检查包括孔洞、缺边、裂口和胎体露出等项目，外观质量不合格的卷材直接退场</w:t>
      </w:r>
    </w:p>
    <w:p>
      <w:r>
        <w:t>见证取样复试是材料进场验收的关键控制环节。项目部在施工现场设置标准养护室和材料留样区，取样工作由项目部质量员在监理工程师见证下共同实施，取样部位、取样数量和取样方法必须符合现行规范及已批准的《试验检测计划》要求。试样加工完毕后，由见证员对试样进行唯一性标识并封存，连同填写完整的《见证取样送检委托单》一并送至具备相应资质的检测机构进行试验。检测报告出具后，质量员应在1个工作日内核验报告结论，合格的批次准予标识为“已检合格”并办理入库；不合格的批次立即双倍取样复检，复检仍不合格的，全批次退场并在材料不合格台账中记录处置结果。工程设备类如食堂餐梯、配电箱柜、水泵等，在设备进场验收中除核对随机资料及外观完整性外，还需按批准方案进行绝缘电阻测试、盘车检查和必要的空载试运转测试，测试结果记入《设备进场验收记录》</w:t>
      </w:r>
    </w:p>
    <w:p>
      <w:pPr>
        <w:pStyle w:val="Heading2"/>
      </w:pPr>
      <w:r>
        <w:t>材料设备进场验收：三、主要材料分类验收重点</w:t>
      </w:r>
    </w:p>
    <w:p>
      <w:r>
        <w:t>针对工程量清单所反映的男生宿舍楼、女生宿舍楼、食堂三个单位工程及其桩基、主体结构、装配式、装饰装修、保温、安装等专业划分，项目部按材料类别制定差异化验收重点，确保各类材料的特殊性均被覆盖。桩基工程所用钢筋笼在加工成型后进场验收时，除核对钢筋牌号和直径外，重点检查主筋间距、箍筋间距、笼径和笼长偏差，焊接接头应逐个进行外观检查并按规定比例抽取焊接试件进行拉伸试验。旋挖桩混凝土采用商品混凝土，每根桩灌注过程中留置不少于1组标准养护试块和1组同条件养护试块，试块的制作、养护和送检严格执行见证取样制度</w:t>
      </w:r>
    </w:p>
    <w:p>
      <w:r>
        <w:t>主体结构钢筋、商品混凝土和装配式预制构件是本项目材料验收的重中之重。钢筋进场按同一牌号、同一炉罐号、同一规格每60吨为一个检验批，不足60吨的亦按一个检验批计，每批在见证下截取拉伸和弯曲试件，检测屈服强度、抗拉强度、伸长率和冷弯性能。有抗震要求的框架纵向受力钢筋，还应检测强屈比和超强比指标，实测值必须满足规范和设计要求。商品混凝土除逐车检测坍落度外，每一浇筑部位按规范要求的频次留置标养和同条件试块，坍落度不符合要求的混凝土坚决退车，不得在浇筑点加水调整。装配式预制构件进场验收采用驻厂监造与进场复查相结合的方式，生产阶段由项目部派出驻厂人员对原材料、配合比、模具、钢筋绑扎和混凝土养护实施全过程监督，出厂前逐件外观检查和结构性能检验；进场后由项目部会同驻厂人员、监理工程师按构件编号逐件复核几何尺寸、预留孔洞位置、预埋件规格位置和混凝土外观质量，发现裂缝、缺棱掉角等缺陷超过规范允许范围的，该构件不予验收并退回构件厂处理</w:t>
      </w:r>
    </w:p>
    <w:p>
      <w:r>
        <w:t>装饰装修材料包括饰面砖、涂料、门窗、轻钢龙骨和石膏板等，验收重点为外观色差、规格尺寸、环保指标和防火性能。饰面砖按同厂家、同品种、同规格每5000平方米为一个检验批，取样检测吸水率、破坏强度和断裂模数；内墙涂料按同厂家、同品种每批次取样检测游离甲醛含量和VOC释放量，不合格产品禁止用于室内空间；门窗进场验收检查框料型材壁厚、五金配件型号、密封胶条弹性和玻璃品种厚度，外窗还需核查气密性、水密性和抗风压性能检测报告。用于食堂和学生宿舍的装修材料除满足一般装饰标准外，必须提供符合《建筑内部装修设计防火规范》要求的燃烧性能等级检测报告</w:t>
      </w:r>
    </w:p>
    <w:p>
      <w:r>
        <w:t>安装工程材料设备种类多、专业性强，从工程量清单中可知安装工程涵盖给排水、电气、暖通（如有）及食堂餐梯等内容，项目部编制《安装材料设备进场验收专项表》，对每个规格型号的材料设备均明确验收内容、判定标准和责任人。给排水管材管件验收检查壁厚公差、外观色泽、管端平整度和配套胶圈接口密封性；电气导管和桥架验收检查壁厚、镀锌层厚度和连续性；电线电缆进场后除核查CCC认证标志和出厂检测报告外，还需在见证下取样检测导体直流电阻、绝缘电阻和绝缘厚度，检测不合格的整盘电缆退场并通报供货商整改；配电箱柜等成套设备进场后按系统图逐一核对回路数、元件型号、母线规格和二次接线完整性，并进行绝缘电阻测试。对设备类物资，验收流程未通过的设备严禁进入安装工序</w:t>
      </w:r>
    </w:p>
    <w:p>
      <w:pPr>
        <w:pStyle w:val="Heading2"/>
      </w:pPr>
      <w:r>
        <w:t>材料设备进场验收：四、样板引路与材料验收的联动机制</w:t>
      </w:r>
    </w:p>
    <w:p>
      <w:r>
        <w:t>样板引路制度是本项目质量控制的核心手段之一，其与材料进场验收之间存在紧密的联动关系，共同构成“材料先行检验—样板制作确认—大面积推广施工”的质量预防链条。项目部在开工前根据各专业分部分项工程特点编制《样板引路实施计划》，明确样板名称、实施部位、材料选用标准和确认条件，并将该计划作为材料进场验收的前置依据。所有拟用于样板施工的材料，必须在样板实施前一周完成进场验收并取得“已检合格”标识，验收记录随同样品一并提交监理工程师复核，复核通过后方可进入样板施工</w:t>
      </w:r>
    </w:p>
    <w:p>
      <w:r>
        <w:t>样板施工过程中的材料行为亦受严格约束。样板制作所用材料必须与后续大面积施工所用材料属同一厂家、同批号、同规格，严禁以更高等级材料制作样板而实际施工时降低材料标准。样板完成后项目部组织技术负责人、质量员、工长和监理工程师共同进行样板验收，验收内容不仅包括工序质量和观感效果，更包括材料适用性评价——现场记录该材料在施工中的可操作性、强度发展、外观表现和与其他材料的相容性。验收结论合格的样板，其所用材料的验收记录、检测报告和供应商信息一并纳入《样板验收记录》，并作为大面积施工时材料准入的锁定依据。一旦材料供应商后续批次在进场验收中发现与样板锁定标准不符，该批次判定为不合格，不得进入施工环节</w:t>
      </w:r>
    </w:p>
    <w:p>
      <w:r>
        <w:t>对于食堂餐梯等大型设备，样板引路的理念转化为“首件设备安装确认”。首台电梯安装前，由设备安装单位提交安装方案和材料配件清单，项目部按清单完成所有进场配件的验收后，在监理工程师旁站下进行首台设备安装，安装完成后进行空载和额定载荷运行测试，重点检验运行平稳性、停层准确度和安全保护装置动作可靠性。首台设备安装和测试结果经建设单位、监理单位和项目部联合验收合格后，签署《首件设备安装确认单》，后续同型号设备的安装施工必须参照首件设备的安装标准和验收参数执行，材料配件的进场验收亦延续首件的核查标准，不得擅自变更</w:t>
      </w:r>
    </w:p>
    <w:p>
      <w:pPr>
        <w:pStyle w:val="Heading2"/>
      </w:pPr>
      <w:r>
        <w:t>材料设备进场验收：五、试验检测计划与实测实量控制体系</w:t>
      </w:r>
    </w:p>
    <w:p>
      <w:r>
        <w:t>项目部依据招标文件中的质量要求、现行施工验收规范和工程量清单所列各分部分项工程内容，编制《试验检测计划》，明确本项目在材料复试、施工过程检测和实体质量检测三个层面的检测项目、取样频次、见证比例、判定标准和责任人。材料复试层面涵盖所有进场主要材料，检测项目按材料类别逐一列明；施工过程检测层面包括混凝土浇筑过程中的坍落度检测、钢筋接头工艺检验和现场抽检、焊缝无损检测、回填土压实度检测等；实体质量检测层面包括桩基完整性检测、结构实体混凝土强度回弹或钻芯检测、钢筋保护层厚度检测、外窗现场气密性检测和防雷接地电阻测试等。试验检测计划经项目技术负责人审批后报监理单位确认，并在施工过程中按进度节点的推进动态调整和补充</w:t>
      </w:r>
    </w:p>
    <w:p>
      <w:r>
        <w:t>见证取样和送检制度在本项目中严格执行。见证员由监理单位授权人员担任，项目部质量员负责取样操作配合，每批次试样的取样位置在验收区或施工作业面随机确定，取样后当场标识、封样并填写《见证取样记录》，取样记录注明工程名称、取样部位、材料名称、规格、批号、取样数量和取样日期，由见证员和取样员双签确认。为保证见证取样的真实性和代表性，对钢筋焊接接头等试件实行现场随机截取，对混凝土试块实行浇筑点随机制作，严禁预留“合格试块”或委托商品混凝土站代做试块。检测机构出具的报告，项目部在收到后24小时内完成符合性判定，并将报告正本存入该检验批资料卷宗，复印件张贴在施工现场公告栏公示</w:t>
      </w:r>
    </w:p>
    <w:p>
      <w:r>
        <w:t>实测实量控制体系是检验施工过程质量和实体质量的重要手段，与三检制度及隐蔽验收制度形成互补。项目部成立实测实量小组，由质量员任组长，抽调各专业工长和经过培训的实测人员组成，配备2米靠尺、楔形塞尺、激光测距仪、水准仪、钢筋扫描仪、楼板厚度检测仪等专业测量工具，依据现行《混凝土结构工程施工质量验收规范》《砌体结构工程施工质量验收规范》和《建筑装饰装修工程质量验收标准》等确立本项目的实测实量允许偏差和检查比例。实测实量工作实行“三定”原则：定检测点位置、定检测频次、定偏差上限。混凝土结构实测项目包括截面尺寸、表面平整度、垂直度、轴线位置和楼板厚度；砌体结构实测项目包括垂直度、平整度、灰缝厚度和水平灰缝平直度；装饰装修实测项目包括墙面垂直度平整度、阴阳角方正、地砖平整度和接缝高低差。实测数据即时填写《实测实量记录表》，对超出允许偏差的部位用红漆标示，当日内下达《质量整改通知单》并跟踪整改闭合。项目部每月编制《实测实量分析报告》，统计各分部分项合格率，合格率低于项目部质量目标控制值的分项，立即启动质量强化措施</w:t>
      </w:r>
    </w:p>
    <w:p>
      <w:pPr>
        <w:pStyle w:val="Heading2"/>
      </w:pPr>
      <w:r>
        <w:t>材料设备进场验收：六、隐蔽工程验收管理与资料闭环</w:t>
      </w:r>
    </w:p>
    <w:p>
      <w:r>
        <w:t>隐蔽工程是指在施工过程中上道工序完成后将被下道工序覆盖，完工后难以检查的工程部位。本项目的隐蔽工程包括但不限于桩基钢筋笼安装、地基验槽、基础钢筋绑扎、主体结构钢筋安装、预埋件和预留孔洞留置、防水层施工、外墙保温层施工前基层处理、电气导管敷设、防雷接地装置敷设和给排水管道暗敷等。项目部已依据工程量清单和施工组织设计编制《隐蔽工程验收计划》，清单式罗列每一个隐蔽部位、隐蔽内容、验收标准、报验资料和参加验收的单位，确保无隐检盲区</w:t>
      </w:r>
    </w:p>
    <w:p>
      <w:r>
        <w:t>隐蔽工程验收实行“先报验、后隐蔽”的刚性程序。每一隐蔽部位施工完毕并完成作业班组的自检和互检后，由责任工长向质量员申请专检，专检合格后填写《隐蔽工程验收记录》，附上该部位的施工记录表、材料进场验收记录、检测报告和实测实量记录等支撑资料，在计划隐蔽日期24小时前向监理工程师报验。监理工程师接到报验申请后，在约定时间会同项目部技术负责人、质量员、工长和相关分包负责人现场验收，验收内容涵盖隐检部位的结构尺寸、材料规格数量、连接固定方式、防腐防火处理和预留预埋位置等全要素。验收中发现的缺陷和偏差，项目部当场记录并确定整改措施和整改时限，整改完成后重新报验，监理工程师复查合格后方可签署隐蔽验收记录并准许隐蔽</w:t>
      </w:r>
    </w:p>
    <w:p>
      <w:r>
        <w:t>隐蔽验收过程中形成的影像资料是工程质量证据链的重要组成部分。项目部规定每处隐蔽部位在验收时必须在监理工程师旁站下拍摄不少于3张反映验收部位全貌、关键节点和检测动作的数字照片，照片文件按“楼号—层数—轴线—部位—日期”的规则命名，当天导入项目部质量管理信息系统存档。影像资料与纸质的隐蔽验收记录、监理签认表一并存入该检验批质量档案，工程竣工验收时作为质量追溯的依据。对桩基钢筋笼沉放、地基验槽、基础底板钢筋绑扎和屋面防水层铺设等关键隐蔽节点，项目部另安排专人全程录像，录像资料注明时间段和部位，刻录光盘与纸质档案同步归档</w:t>
      </w:r>
    </w:p>
    <w:p>
      <w:r>
        <w:t>隐蔽工程验收记录是竣工资料的核心内容之一，其真实性和完整性直接影响工程移交和后续维护。项目部技术负责人每月组织一次质量资料专项检查，重点核查隐蔽验收记录与施工日志、材料验收台账和检测报告之间的逻辑闭环——记录的隐检日期与施工日志的工序日期必须吻合，验收记录中的材料规格批号与材料验收台账必须一致，检测报告的结果必须在验收记录形成之前出具。凡发现资料之间存在矛盾或缺失的，一律视为质量记录不符合项，填写《质量记录整改通知单》限期补充、更正或重新签认，整改结果经技术负责人复核后闭合</w:t>
      </w:r>
    </w:p>
    <w:p>
      <w:pPr>
        <w:pStyle w:val="Heading2"/>
      </w:pPr>
      <w:r>
        <w:t>材料设备进场验收：七、不合格品处置与整改闭环管理</w:t>
      </w:r>
    </w:p>
    <w:p>
      <w:r>
        <w:t>材料设备进场验收、试验检测和实测实量所发现的不合格项，必须纳入项目部不合格品控制程序和整改闭环管理系统，确保不合格材料不使用、不合格工序不流转、不合格工程不交付。项目部对不合格品实行分级分类处置：对于原材料和半成品，分为退场、降级使用和报废三种处置方式；对于施工工序质量缺陷，分为返工、返修和让步接收三种处置方式，让步接收仅适用于不影响结构安全和使用功能且建设单位和设计单位书面同意的轻微缺陷。任何不合格品处置决定均须由项目技术负责人审核，重大不合格项的处置方案须经建设单位和监理单位审批后实施</w:t>
      </w:r>
    </w:p>
    <w:p>
      <w:r>
        <w:t>材料进场验收不合格品的退场程序严格执行“标识—隔离—清退—复核”四步法。验收不合格的批次当场挂贴“不合格退场”红色标识牌，由叉车或运输车辆立即移至不合格退货隔离区，项目部在1个工作日内填写《材料不合格退场通知单》送达供货商，通知单注明材料名称、批号、不合格事实、检测报告编号和退场时限。退场出库时材料员和保安共同核对退场车辆信息和退场材料实物，拍摄装车照片，退场车辆驶出工地大门后即更新材料台账，完成退场闭环。同一供货商在同一材料上累计两次出现进场验收不合格的，项目部将其列入暂停供货名单，并向公司物资采购部门提报供货商变更建议</w:t>
      </w:r>
    </w:p>
    <w:p>
      <w:r>
        <w:t>施工过程中由实测实量或工序验收发现的工程质量缺陷，项目部实行“问题上墙、逐项销号”的目视化管理。质量员在每日巡检后将发现问题填入《工程质量缺陷台账》，并同步在项目部会议室的“质量问题整改进度看板”上进行公示，看板上标注问题编号、部位、缺陷描述、责任工长、整改时限和当前状态。责任工长接到整改指令后，在规定时限内组织作业班组完成整改并申请复验，质量员复验合格后在该项问题记录上签署“已闭合”并注明闭合日期，对应的看板磁贴移至“已销号”区域。超过整改时限未完成闭合的，质量问题自动升级——质量员向项目经理报告，项目经理约谈责任工长并在生产调度会上通报，同时该问题的整改完成情况记入当月质量绩效考核。项目部每周例会专题分析当周质量问题趋势，统计缺陷类别分布和整改闭环率，对反复出现同类问题的工序启动质量通病专项治理程序</w:t>
      </w:r>
    </w:p>
    <w:p>
      <w:r>
        <w:t>对于涉及结构安全或使用功能的严重质量缺陷，项目部立即启动停工处置机制。受影响的作业面暂停施工，缺陷部位用警戒线围蔽，项目部在4小时内将缺陷情况、初步原因分析和拟采取处置措施形成书面报告，报送监理单位和建设单位。处置方案必须由项目技术负责人组织编制，必要时邀请设计单位代表参加技术分析会，处置方案经监理和建设单位批准后方可实施。处置过程中项目部留存全过程施工记录和影像资料，处置完成后重新进行质量验收和必要的试验检测，所有资料单独成卷归档并在竣工报告中加以说明</w:t>
      </w:r>
    </w:p>
    <w:p>
      <w:pPr>
        <w:pStyle w:val="Heading2"/>
      </w:pPr>
      <w:r>
        <w:t>八、材料设备进场验收管理制度保障</w:t>
      </w:r>
    </w:p>
    <w:p>
      <w:r>
        <w:t>项目部制定并严格执行《材料设备进场验收管理制度》，以制度文本的形式固化管理责任、工作标准和奖惩措施，使材料设备进场验收不因人员变动和管理松懈而弱化。制度明确采购合同签订前必须完成的供应商资格预审工作：供应商必须提供营业执照、生产许可证、产品型式检验报告和近两年同类工程供货业绩清单，项目部对供应商的生产能力、质量保证体系和售后服务能力进行实地或函调考察，考察合格后方可准入。合同签订后，供应商须在首批材料生产前向项目部提交本项目的质量保证计划，内容包括生产排期、出厂检验标准、驻厂监造配合安排和运输保障措施，质保计划经项目部审批后作为合同附件执行</w:t>
      </w:r>
    </w:p>
    <w:p>
      <w:r>
        <w:t>项目部对材料设备实行“身份证”式管理。每一批次进场材料设备验收合格入库后，库管员在物资管理系统中录入唯一的“材料身份码”，身份码关联信息包括材料名称、规格型号、批号、生产日期、进场日期、验收记录编号、检测报告编号、存放库位和领用记录等字段。领用出库时由领用班组扫码登记，系统自动记录出库日期和使用部位，实现材料从进场到使用部位的全链条追溯。当某一部位后期出现质量疑点时，可通过反向查询迅速锁定材料批次和供应商，为质量问题原因分析和责任认定提供可靠依据</w:t>
      </w:r>
    </w:p>
    <w:p>
      <w:r>
        <w:t>质量资料的同步归档是材料设备验收管理的末端环节。项目部按照《建设工程文件归档规范》和招标文件要求编制《质量资料归档清单》，将材料进场验收记录、材料质量证明文件、见证取样记录、检测报告和退场处置记录等按单位工程、专业、检验批分类组卷。质量资料实行“日清月结”制度，当日形成的验收记录和检测报告，资料员在收件当天完成编号、扫描和电子档案录入，纸质原件按卷内目录顺序装订成册。每月末由项目技术负责人组织质量资料月检，检查卷宗完整性、签认手续齐备性和电子档案与纸质档案的一致性，检查结果形成《质量资料月检报告》并作为项目质量管理绩效评价的依据之一。工程竣工验收前所有质量资料汇编成竣工资料移交书，经监理单位和建设单位审核签认后移交归档，为工程质量提供可追溯的证据链</w:t>
      </w:r>
    </w:p>
    <w:p>
      <w:pPr>
        <w:pStyle w:val="Heading2"/>
      </w:pPr>
      <w:r>
        <w:t>工序质量控制与试验检测：工序质量控制总体原则与试验检测策划</w:t>
      </w:r>
    </w:p>
    <w:p>
      <w:r>
        <w:t>本工程包含男生宿舍楼、女生宿舍楼、食堂及附属工程，涉及桩基工程、建筑工程、装配式工程、装饰装修工程、外墙保温工程及安装工程等多个专业，工序交叉频繁，质量控制维度复杂。为确保工程质量达到现行国家工程施工验收规范合格标准，项目将工序质量控制作为质量管理的核心载体，围绕“三检制验收+试验检测验证+实测实量数据支撑+隐蔽验收闭环”构建工序质量管控体系，各工序未经验收合格不得进入下道施工环节。项目部在开工前依据招标文件、工程量清单及资料会审成果编制《工序质量控制计划》和《试验检测计划》，明确各分部分项工程的关键工序清单、质量控制点设置、检测项目及频次、判定标准和责任人员，经监理单位审批后作为现场质量控制的执行依据，施工过程中不得擅自调整，如需变更必须履行方案变更审批程序</w:t>
      </w:r>
    </w:p>
    <w:p>
      <w:r>
        <w:t>工序质量控制实行“事前预防、事中控制、事后验证”的全链条管理模式。事前预防阶段，项目部技术负责人组织施工员、质检员、班组长对每道工序进行书面技术交底，交底内容包括施工工艺、质量标准、常见质量通病及防治措施、验收标准和安全注意事项，交底记录经交底人与接受交底人双签确认后归档备查。事中控制阶段，严格执行班组自检、工序交接互检、项目部专检的“三检制”程序，同时对涉及结构安全、使用功能的重要工序实行旁站监督和过程抽测。事后验证阶段，以试验检测数据和实测实量数据作为验收判定的核心依据，检测报告不合格的工序必须按《不合格品控制程序》进行标识、隔离、评审和返工处理，返工完成后重新报验，直至检测结果满足设计和规范要求。项目质检部门建立《工序质量验收台账》，逐日登记每道工序的报验时间、验收结果、整改要求和闭合状态，每周向项目技术负责人和总监理工程师报送质量周报</w:t>
      </w:r>
    </w:p>
    <w:p>
      <w:r>
        <w:t>试验检测是工序质量验证的技术基础，本项目试验检测工作实行“见证取样+第三方检测+平行检测”相结合的机制。项目部在现场设立标准养护室和现场试验室，配备经计量检定合格的检测设备和持证上岗的试验人员，承担常规项目的自检工作。见证取样检测项目由项目质检员会同监理工程师按规范要求的频次在施工现场抽取样品，加贴唯一性标识并封存后送具有相应资质的第三方检测机构进行检测，取样过程留存影像资料和书面记录。桩基工程的低应变完整性检测、静载荷试验，主体结构的混凝土强度回弹检测、钢筋保护层厚度检测，装配式构件的灌浆饱满度检测，安装工程的管道压力试验、绝缘电阻测试等关键检测项目均列为见证取样检测范围。检测计划中的具体取样频次、组数和判定标准按资料会审确认的设计要求和现行国家标准执行，检测报告编号、结论和归档情况进行动态跟踪管理。平行检测由监理单位独立委托检测机构对重要部位或疑似问题进行验证，项目部予以无条件配合，检测结果与施工方自检结果存在差异时，以监理单位平行检测结果为准或由双方共同委托仲裁检测机构进行复核</w:t>
      </w:r>
    </w:p>
    <w:p>
      <w:pPr>
        <w:pStyle w:val="Heading2"/>
      </w:pPr>
      <w:r>
        <w:t>桩基工程工序质量控制与试验检测</w:t>
      </w:r>
    </w:p>
    <w:p>
      <w:r>
        <w:t>根据工程量清单，本项目男生宿舍楼、女生宿舍楼和食堂均采用旋挖钻机成孔灌注桩，桩径包括800mm、1000mm、1200mm、1400mm四种规格，需穿越土、砂砾层和泥灰岩中风化层，桩基施工是决定主体结构安全的关键工序，质量控制等级按Ⅰ级管理。桩基工程开工前，项目部依据地勘报告和经确认设计资料编制《桩基工程专项施工方案》，明确成孔工艺、护壁泥浆指标、钢筋笼制作安装标准、混凝土灌注工艺和质量检测计划，方案经内部审核后报监理单位和建设单位审批。施工前必须完成试成孔工序，通过试成孔验证设计桩长、地层条件与设计工况的符合性，确定钻进速度、泥浆比重、孔底沉渣控制等施工参数，试成孔结果形成书面报告经监理确认后作为后续桩基施工的控制基准。桩位测量放线采用全站仪坐标法放样，桩位偏差控制在设计和规范允许范围内，每个桩位设置四根保护桩用于成孔过程中和混凝土灌注后的桩位复核，放线成果由测量员、质检员双签后报监理复验</w:t>
      </w:r>
    </w:p>
    <w:p>
      <w:r>
        <w:t>成孔工序的质量控制重点包括孔径、孔深、垂直度、沉渣厚度和泥浆性能五项指标。成孔过程中，质检员逐孔检查钻头直径与设计桩径的匹配性，利用测绳和测锤检测孔深，采用井径仪或检孔器检测孔径和垂直度。清孔完成后灌注混凝土前，必须用泥浆比重计、含砂率计和粘度计检测泥浆性能指标，满足“泥浆比重不大于1.25、含砂率不大于8%、粘度不大于28s”的控制要求（具体数值按批准的专项方案执行），采用沉渣仪或测绳复测孔底沉渣厚度，端承桩沉渣厚度不大于50mm。上述每项检测数据均填入《钻孔灌注桩成孔施工记录》，经质检员和监理工程师签字确认后方可吊放钢筋笼。钢筋笼制作质量控制在后台加工场地进行，主筋间距、箍筋间距、钢筋笼直径、长度和焊接接头质量按每批抽查不少于10%的比例进行实测，焊接接头按每300个接头为一验收批抽取试件进行拉伸试验，检测结果纳入钢筋笼验收资料。钢筋笼吊放采用双点起吊、垂直下放的工艺，下放到位后焊固吊筋防止上浮或下沉，定位偏差通过吊筋长度精确控制</w:t>
      </w:r>
    </w:p>
    <w:p>
      <w:r>
        <w:t>混凝土灌注是桩基质量的最后一道保障，采用导管法水下混凝土灌注工艺。灌注前检查导管的密封性和埋深计算，首批混凝土灌注量必须保证导管埋深不小于1m且能封堵孔底沉渣。灌注过程中质检员全程旁站，连续监测导管埋深、混凝土面上升速度和灌注标高，导管埋深始终控制在2m至6m范围内，严禁将导管拔出混凝土面造成断桩。每根桩留置不少于一组标准养护混凝土试块，试块编号与桩号一一对应并注明取样深度，试块养护至28天龄期后送检抗压强度。桩基完整性检测采用低应变反射波法逐桩检测，检测比例100%，可判定桩身是否存在断裂、缩颈、离析等缺陷。承载力检测按设计要求和规范规定抽取一定数量的桩进行静载荷试验或高应变动力检测，检测桩的具体位置和数量在资料会审中确认，检测结果必须满足设计承载力要求方可进行后续承台施工。桩基检测全部合格后，方可组织桩基子分部工程验收，验收资料包括成孔记录、混凝土灌注记录、钢筋笼隐蔽验收记录、试块强度报告、完整性检测报告和承载力检测报告六类核心文件</w:t>
      </w:r>
    </w:p>
    <w:p>
      <w:pPr>
        <w:pStyle w:val="Heading2"/>
      </w:pPr>
      <w:r>
        <w:t>工序质量控制与试验检测：主体结构工序质量控制与实测实量</w:t>
      </w:r>
    </w:p>
    <w:p>
      <w:r>
        <w:t>主体结构工程涵盖模板工程、钢筋工程、混凝土工程和装配式构件安装工程四个方面，是质量目标实现的核心控制阶段。混凝土结构施工前，项目部编制《主体结构实测实量专项方案》，明确实测区划分规则、测点布置要求、检测工具规格和数据处理方法，工具清单包含激光测距仪、2m靠尺和楔形塞尺、坍落度桶、钢尺、卷尺、数显回弹仪和钢筋扫描仪等，全部工具使用前完成计量检定并加贴合格标识。混凝土浇筑前执行“三检制+隐蔽验收”控制程序，搭建完成的模板体系经班组长自检支撑体系稳固性、接缝严密性和起拱高度符合要求后，由木工班组与钢筋班组进行工序交接互检，确认钢筋保护层垫块设置数量和位置不影响模板定位，再由项目部质检员专检模板截面尺寸、轴线位置和标高偏差，使用钢尺和激光测距仪按验收批抽取不少于10%的构件进行实测，实测数据填入《模板安装实测实量记录表》并即时计算合格率，合格率低于90%的验收批必须整改后重新报验。模板验收合格后同步进行钢筋工程的隐蔽验收，检查钢筋规格、数量、间距、连接接头质量和保护层厚度五个核心项目，钢筋保护层厚度采用钢筋扫描仪进行原位无损检测，垫块强度等级和布置间距满足保护层偏差控制在规范充许范围内，隐蔽验收记录经施工、监理双方签字后方可签发混凝土浇筑令</w:t>
      </w:r>
    </w:p>
    <w:p>
      <w:r>
        <w:t>混凝土浇筑过程质量控制以“坍落度控制+浇筑振捣+养护”三环联动为核心。商品混凝土到达现场后，质检员和监理工程师共同核验混凝土发货单中的强度等级、坍落度设计值和发车时间，每车进行坍落度检测，检测结果与设计值偏差超过允范围的混凝土予以退场处理并记录退场车号和原因。浇筑过程中混凝土自由倾落高度超过2m时使用串筒或溜槽防止离析，振捣采用快插慢拔的插入式振捣器，振捣点按梅花形布置，间距不超过振捣器有效作用半径的1.5倍，振捣时间以混凝土表面呈现浮浆且不再下沉为度，杜绝过振造成分层和欠振造成蜂窝麻面。每层墙体、柱和每段梁板按规范要求留置标准养护试块和同条件养护试块，同条件养护试块放置于对应构件旁并与结构同条件养护，试块留置组数和取样部位按《混凝土结构工程施工质量验收规范》和项目试验检测计划执行。混凝土浇筑完成12h内开始覆盖并洒水养护，养护时间满足设计和规范要求，养护期间设专人填写《混凝土养护记录》，记录养护起止时间、养护方法和每日巡查温度情况，养护不到位导致强度不足的，按质量事故处理程序追究相关责任</w:t>
      </w:r>
    </w:p>
    <w:p>
      <w:r>
        <w:t>装配式构件安装工序的质量控制依照“进场验收—吊装就位—套筒灌浆—节点封闭”顺序逐环布控。预制构件进场时必须核验产品合格证、混凝土强度检测报告和外观质量，检查构件是否存在裂缝、缺棱掉角、预埋件位置偏差等缺陷，缺陷超出规范允许值的一律退场。吊装前测量人员在楼面弹放安装定位控制线，并复核预留插筋位置与构件套筒的对应关系，偏差过大时制定纠偏方案经设计确认后方可实施。构件就位后采用临时支撑系统进行固定，临时支撑的数量、规格和布置点按照深化经确认设计资料和计算书的要求执行，支撑拆除前必须完成套筒灌浆并达到设计要求的灌浆料强度。套筒灌浆工序列为关键工序旁站监督，灌浆料按产品说明书规定的配比和搅拌时间制备，灌浆过程从套筒底部注浆孔注入，上口出浆孔连续出浆后依次封堵，质检员和监理工程师旁站检查灌浆压力的稳定性和出浆孔的饱满度，每个施工段留置不少于一组灌浆料强度试块，送检结果合格且灌浆记录完整后方可进入下一工序</w:t>
      </w:r>
    </w:p>
    <w:p>
      <w:pPr>
        <w:pStyle w:val="Heading2"/>
      </w:pPr>
      <w:r>
        <w:t>工序质量控制与试验检测：实测实量体系的建立与运行</w:t>
      </w:r>
    </w:p>
    <w:p>
      <w:r>
        <w:t>实测实量是工序质量控制从定性检验向定量评价提升的关键手段，项目部建立覆盖主体结构、装饰装修和安装工程三大专业的实测实量运行体系。实测实量工作由项目质检部门组织实施，按“分层、分栋、分段”原则将男生宿舍楼、女生宿舍楼和食堂划分为若干实测区，每个实测区在施工进度到达可测阶段后48h内完成首轮实测，实测数据采取“一户一档”方式建立数据库，实现每个构件、每个房间质量状态的可追溯。测量工具实行周期校准制度，激光测距仪每三个月送检校准一次，回弹仪每次使用前在标准钢砧上进行率定，靠尺和塞尺每季度进行直线度和平行度检查，不合格工具立即停用并加贴禁用标识。实测实量人员需经项目部组织的专项培训和技能考核合格后上岗，熟悉操作规程、数据记录格式和误差判定标准，考核不合格者不得独立开展实测工作</w:t>
      </w:r>
    </w:p>
    <w:p>
      <w:r>
        <w:t>主体结构阶段的实测项目包括混凝土结构截面尺寸、表面平整度、垂直度、顶板水平度、钢筋保护层厚度和楼板厚度六项核心指标。截面尺寸在各构件中部和端部分别测量，以钢尺实测值与设计值的偏差判定是否合格。墙面平整度和垂直度采用2m靠尺和楔形塞尺配合检测，每个检测面不少于3个测点，测点避开施工缝和缺陷修补区域，测值按偏差绝对值记录并根据规范层高对应的允许偏差范围进行合格判定。顶板水平度采用激光扫平仪在各房间内选取5个测点测量顶板相对标高，计算极差值作为水平度判定依据。楼板厚度采用楼板测厚仪或预埋PVC套管叠合法进行无损或微损检测，每个自然间不少于1个测点，实测板厚偏差超出设计允偏范围的板跨必须上报设计单位复核结构安全。钢筋保护层厚度检测采用钢筋扫描仪在已浇筑的混凝土构件上原位检测，检测位置涵盖梁底受力筋和板面分布筋区域，实测数据与设计保护层厚度的偏差以规范允偏值为验收准则</w:t>
      </w:r>
    </w:p>
    <w:p>
      <w:r>
        <w:t>装饰装修和安装工程阶段的实测实量重点转移至空间尺寸精度和功能性能指标的定量评价。墙面抹灰的垂直度、平整度和阴阳角方正度执行相同靠尺检测方法，空鼓检查采用小锤轻敲听音判定并辅以红外热像仪大面积筛查。地坪平整度采用靠尺和激光水平仪检测，为防止后期地砖铺贴出现空鼓和起拱，地坪平整度偏差内控标准按优于规范要求0.5mm控制。门窗洞口尺寸使用钢尺测量对角线差、宽度和高度三项数据，洞口尺寸偏差过大的在装饰施工前进行剔凿或补砌处理并记录处理过程。给水管道安装完成后进行水压试验，试验压力、稳压时间和压力降数值按设计要求和验收规范执行，试验数据即时填入《管道水压试验记录》。电气线路敷设完成后按回路进行绝缘电阻测试，测试值低于0.5MΩ的回路必须查找故障点并处理后重新测试。配电箱安装的垂直度偏差和进出线孔洞封堵情况列入实测实量抽查项，不合格项开具《质量整改通知单》限期整改。每月度对实测实量数据进行汇总统计分析，计算各专业合格率和质量损失率，形成《实测实量月度分析报告》，对合格率低于90%或反复出现质量缺陷的部位启动专项质量改进活动</w:t>
      </w:r>
    </w:p>
    <w:p>
      <w:pPr>
        <w:pStyle w:val="Heading2"/>
      </w:pPr>
      <w:r>
        <w:t>工序质量控制与试验检测：隐蔽工程验收程序与影像资料管理</w:t>
      </w:r>
    </w:p>
    <w:p>
      <w:r>
        <w:t>隐蔽工程验收是工序质量控制中的法定环节，凡后续施工将覆盖的工程部位必须在覆盖前完成验收并取得监理工程师书面签认。项目部依据工程量清单和经确认设计资料编制《隐蔽工程验收部位清单》，涵盖桩基钢筋笼、地基验槽、基础钢筋与模板、主体结构钢筋、预埋件和预留孔洞、防水层、保温层、电气暗配管、给排水暗装管道和防雷接地装置等全部隐蔽项目。隐蔽验收执行“自检合格—预约报验—现场联合验收—签认归档”四步程序。施工班组完成隐蔽部位施工后先行进行自检，填写《隐蔽工程自检记录表》，自检合格后质检员进行专检复核，确认无遗漏和缺陷后通过项目管理信息系统向监理单位提交《隐蔽工程报验申请表》，附自检记录、相关的材料检验报告和实测数据。监理工程师接到报验申请后24h内组织施工方质检员、专业工长和监理员共同进行现场验收，验收时对照经确认设计资料逐项核验隐蔽内容的位置、规格、数量、连接质量和防腐措施，必要时进行抽测或取样复检</w:t>
      </w:r>
    </w:p>
    <w:p>
      <w:r>
        <w:t>隐蔽验收过程中的影像资料采集是不留死角的关键管理措施，也是质量资料的重要组成部分。项目部规定隐蔽验收时质检员必须使用带有时间戳和定位功能的摄录设备对验收关键节点进行拍照和录像，影像资料需完整反映隐蔽部位的构造现状、检测过程、验收人员在场情况和存在的质量问题。拍照取景遵循“全景+局部+特写”三层级原则，全景照片反映验收部位与周边环境的相对关系，局部照片显示构件全貌，特写照片聚焦钢筋接头、预埋件定位、防水搭接等细部构型。录像内容必须包含验收人员口头陈述的验收部位名称、验收项目清单、检测数据和结论判定，形成音像互证的验收证据链，录像时长根据部位复杂程度控制。影像资料在验收当日导入项目质量管理专用电脑，按“工程部位+验收日期+验收项目”规则进行编号归档，同时刻录一份光盘存至项目资料室作为实物备份。监理工程师在影像资料归档确认后，方在《隐蔽工程验收记录》上签署验收结论。隐蔽验收过程中发现的质量缺陷，不论严重程度，一律不得采取口头承诺后补处理的方式，质检员立即在验收记录中写明缺陷描述、整改要求和整改期限，整改完成后按相同标准重新组织隐蔽验收，二次验收时重点比对上次影像资料中反映的缺陷部位，确认整改措施落实到位且无新增问题后方可通过验收</w:t>
      </w:r>
    </w:p>
    <w:p>
      <w:pPr>
        <w:pStyle w:val="Heading2"/>
      </w:pPr>
      <w:r>
        <w:t>工序质量控制与试验检测：试验检测实施与数据追溯体系</w:t>
      </w:r>
    </w:p>
    <w:p>
      <w:r>
        <w:t>试验检测数据的真实性和可追溯性是判断工程质量合格与否的根本依据，项目部建立“试验检测样品唯一性标识+留样复测+检测报告双审”的数据可追溯保障体系。施工现场使用的钢筋原材、水泥、砂石、外加剂、防水材料、保温材料和安装管材等主要材料，在进场复验取样时由质检员和监理工程师共同在样品袋或样品段上粘贴特制的防拆标签，标签印有项目编码、材料名称、规格型号、取样日期和唯一流水号，标签破损或信息涂改的样品检测机构应拒绝接收，该批次材料按退货处理的复验程序重新启动。混凝土试块和灌浆料试块在成型时即用标有实体标识码的模具制作，脱模后试块表面刻写与《试块制作记录表》一致的标识码，养护期间不得覆盖标识码直至抗压强度检测前核对。检测报告从检测机构出具后，项目部质检部门指定专人对报告进行“形式审查+技术审查”双审，形式审查检查报告签章齐全性、检测依据标准和报告编号规范，技术审查核对检测结果与设计值、规范值的符合性，检测结果异常的必须录入《试验检测异常台账》并启动质量追溯调查</w:t>
      </w:r>
    </w:p>
    <w:p>
      <w:r>
        <w:t>检测报告归档实行“一报告一档”与“分级查询”结合的档案管理模式。每份检测报告在电子文档管理系统中建立独立的数字档案条目，档案条目包含报告扫描件、样品取样记录、检测过程旁站记录和结果处理结论四个关联文件，管理人员通过查询唯一流水号或工程部位名称即可调取整条检测证据链。纸质检测报告按分部分项工程分类装盒，盒脊标注分部名称、报告起止日期和盒内目录，存放于项目资料室的防潮防火档案柜中。项目部建立《试验检测数据应用台账》，将每份检测报告的关键数据提取录入台账，台账设置超限预警规则，检测数据超出设计允许范围时系统自动标记为红色预警，质检部门须在24h内组织技术、生产和材料部门进行联合会审，判定不合格原因和责任归属，制定返工或补强方案，检测数据未闭环前对应工序的施工和验收全部暂停。竣工交付时，施工单位须向建设单位移交完整的试验检测资料汇编，汇编包含各分部分项的检测报告汇总表、见证取样汇总表、不合格项处理记录和第三方检测机构资质证明文件，汇编目录按地方城建档案管理机构的要求编排并得到监理单位确认函认可，确保竣工验收时试验检测数据链的完整闭合和后续运维期质量追溯的可操作性</w:t>
      </w:r>
    </w:p>
    <w:p>
      <w:pPr>
        <w:pStyle w:val="Heading2"/>
      </w:pPr>
      <w:r>
        <w:t>工序质量控制与试验检测：质量通病防治与整改闭环管理</w:t>
      </w:r>
    </w:p>
    <w:p>
      <w:r>
        <w:t>质量通病的系统防治须从工序质量控制和试验检测中获取的缺陷数据出发，建立“通病识别—原因分析—防治措施—效果验证—标准固化”的PDCA循环治理机制。项目部在开工前依据同类工程质量问题的经验总结和本工程结构形式特点，编制《质量常见问题预防与控制专项方案》，方案中针对混凝土蜂窝麻面、砌体开裂、抹灰空鼓脱落、外墙渗漏、管道渗漏和电气连接松动等常见质量通病逐项列出易发部位、产生原因和预防措施。在施工过程中，质检部门对三检制检查、实测实量、试验检测和隐蔽验收中发现的缺陷问题进行归类统计，按每月度形成《质量通病发生频次分布图》，频次排名前三的质量通病确定为当月重点治理对象，技术负责人组织相关班组进行现场原因分析会，从施工工艺、材料性能、作业环境和人员操作四个维度追溯根本原因，制定书面整改措施并在现场张贴《质量通病预防与控制要点牌》</w:t>
      </w:r>
    </w:p>
    <w:p>
      <w:r>
        <w:t>整改闭环管理实行“问题发现—即时记录—限期整改—复查验证—销项确认”五步闭环程序。各层级检查中发现的质量缺陷，无论严重程度，质检员均须当场开具《质量整改通知单》，通知单载明检查日期、缺陷部位、缺陷描述和照片、整改建议、责任人和整改完成期限。整改责任人接到通知单后，按整改方案组织整改施工，小型缺陷当日整改完毕，需要凿除重建或补强的较大缺陷根据技术负责人审批的专项整改方案实施，整改过程留置过程照片。整改完成后，整改责任人书面通知质检员复查，质检员对整改部位进行全面检查并留存复查影像，复查合格后在整改通知单“复查意见”栏签认合格结论并录入《质量问题整改闭合台账》。对限期整改逾期未完成或整改后复查仍不合格的，项目部升级处理为质量事件，由项目经理组织专题会进行分析追责，同时约谈施工班组负责人，按合同约定的质量奖惩条款进行处理，直至整改合格并销项。项目建立质量问题归零确认机制，每月末由技术负责人和质检负责人对当月所有整改通知单的闭合情况进行逐张审核，确保无遗漏、无假闭环、无纸面闭环的现象，审核结果形成书面的《月度质量整改闭环报告》并向项目全员通报</w:t>
      </w:r>
    </w:p>
    <w:p>
      <w:r>
        <w:t>整改闭环中反复出现或带有系统性的质量问题，上升为专项质量改进课题纳入QC小组活动范围。QC小组针对特定质量通病开展现状调查、设定改进目标、分析末端原因、制定对策和效果验证的标准化活动，活动成果以QC成果报告的形式整理归档。经过QC活动验证有效的改进措施，例如优化的模板体系搭设参数、改进的振捣操作方法、调整后的灌浆料配比等，形成《施工工艺改进标准作业卡》下发至各施工班组强制推行。本工程的质量整改销项率和QC成果转化率列为项目质量目标考核的两项关键指标，整改销项率不低于98%，QC改进成果至少在桩基施工、混凝土结构施工和装配式灌浆施工三个关键工序中实现成果转化，以数据驱动持续改进质量的机制保障质量目标的最终达成</w:t>
      </w:r>
    </w:p>
    <w:p>
      <w:pPr>
        <w:pStyle w:val="Heading2"/>
      </w:pPr>
      <w:r>
        <w:t>隐蔽验收、整改闭环与质量资料：隐蔽工程验收总体策划与组织体系</w:t>
      </w:r>
    </w:p>
    <w:p>
      <w:r>
        <w:t>本工程隐蔽工程验收涵盖桩基工程、钢筋工程、混凝土工程、防水工程、保温工程、装配式构件连接节点、预埋管线及设备基础等全部需在后续工序覆盖前完成签认的分部分项。项目部成立隐蔽验收专项管理小组，由项目技术负责人担任组长，质检员、专业工长、资料员及试验员为固定成员，各专业班组负责人按验收部位参加。隐蔽验收实行“未报验不得隐蔽、未签认不得进入下道工序”的铁律，任何部位在未完成自检、互检与专检并取得监理工程师书面签认前，严禁进行覆盖或后续施工</w:t>
      </w:r>
    </w:p>
    <w:p>
      <w:r>
        <w:t>隐蔽验收计划依据施工流水段划分与进度节点编制，在施工准备阶段形成《隐蔽工程验收计划表》，明确每个隐蔽部位的验收内容、报验资料清单、参加单位及签认时限。验收计划与进度计划同步调整，每周生产例会进行隐蔽验收节点滚动排程，提前三个工作日向监理单位报送验收申请，确保验收工作不与现场施工脱节。对于夜间施工或连续浇筑等需要监理旁站的隐蔽工序，提前24小时确认监理人员到位安排，避免因验收环节滞后造成工序中断</w:t>
      </w:r>
    </w:p>
    <w:p>
      <w:r>
        <w:t>所有隐蔽验收严格执行影像资料留存制度。项目部在隐蔽部位验收时，使用统一编号的数码影像设备对验收全过程进行拍照或摄像，影像资料必须清晰反映验收部位编号、轴线位置、关键节点构造、参验人员及验收日期。影像文件在验收当日由资料员导入项目质量管理信息化平台，按“单位工程—楼层—轴线—工序”四级目录归档存储，并与对应的纸质验收记录建立双向索引。隐蔽验收影像资料作为竣工资料组成部分，在工程移交时随同其他质量记录一并向建设单位及城建档案馆移交</w:t>
      </w:r>
    </w:p>
    <w:p>
      <w:pPr>
        <w:pStyle w:val="Heading2"/>
      </w:pPr>
      <w:r>
        <w:t>隐蔽验收、整改闭环与质量资料：桩基与基础工程隐蔽验收要点</w:t>
      </w:r>
    </w:p>
    <w:p>
      <w:r>
        <w:t>桩基隐蔽验收是基础工程质量控制的第一道关口。本工程男生宿舍楼、女生宿舍楼及食堂均采用旋挖钻机成孔灌注桩，桩径涵盖800mm、1000mm、1200mm及1400mm四种规格，桩端持力层部分进入泥灰岩中风化层。桩孔隐蔽验收在钢筋笼下放前进行，验收内容包括：桩位偏差、孔径实测值、孔深实测值、孔底沉渣厚度、泥浆性能指标及孔壁稳定性目测。其中孔底沉渣厚度采用测绳加测锤进行多点复核，沉渣厚度不满足设计要求的桩孔，必须进行二次清孔并重新报验</w:t>
      </w:r>
    </w:p>
    <w:p>
      <w:r>
        <w:t>钢筋笼制作安装作为桩基隐蔽验收的第二关键节点，在钢筋笼吊放就位后、混凝土浇筑前完成验收。验收内容涵盖钢筋规格、根数及间距核对，箍筋加密区长度及间距实测，主筋搭接焊接头取样送检合格证明核查，保护层垫块设置间距及卡固牢固性检查，以及声测管或取芯管埋设位置与固定方式确认。桩径及桩型按工程量清单列项逐桩逐项对应验收，不同桩径的钢筋笼配筋必须与深化经确认设计资料一致，不得混用或错用。所有桩基隐蔽验收记录均以“一桩一表”形式填写，记录表中须注明桩号、设计桩径、设计桩长、孔底标高、入岩深度等关键参数，参数未在图纸中明确的，按资料会审确认值执行</w:t>
      </w:r>
    </w:p>
    <w:p>
      <w:r>
        <w:t>基础钢筋绑扎完成后的隐蔽验收，验收范围包括独立基础、基础梁及底板钢筋的全部受力筋和构造筋。重点核查受力筋规格、间距、排距是否与设计一致，钢筋连接接头设置位置是否符合图集及规范要求，接头百分率是否在允许范围内，弯钩平直段长度和弯折角度是否达标。基础梁柱节点区域箍筋加密及纵筋锚固长度按资料会审确认的抗震构造详图逐一实测。基础防雷接地焊接及预埋管线穿越钢筋部位的补强措施同步纳入本次隐蔽验收，不得因安装专业隐蔽内容遗漏而重复开仓检查</w:t>
      </w:r>
    </w:p>
    <w:p>
      <w:pPr>
        <w:pStyle w:val="Heading2"/>
      </w:pPr>
      <w:r>
        <w:t>隐蔽验收、整改闭环与质量资料：主体结构隐蔽验收与关键节点控制</w:t>
      </w:r>
    </w:p>
    <w:p>
      <w:r>
        <w:t>主体结构隐蔽验收的核心是钢筋工程隐蔽验收，按楼层、施工段及构件类型分区组织实施。柱钢筋隐蔽验收在模板合模前进行，验收内容包含纵筋规格、数量及位置偏移量，箍筋加密区高度、间距及135°弯钩构造，柱顶梁柱节点区域附加箍筋设置，以及柱钢筋保护层垫块绑扎牢固度。墙钢筋隐蔽验收重点关注水平及竖向分布筋间距、拉筋布置形式及间距、洞口加固筋设置及暗柱约束边缘构件钢筋构造。每次钢筋隐蔽验收前，班组完成自检互检并填写《钢筋工程隐蔽验收检查记录表》，专检合格后方可报请监理验收</w:t>
      </w:r>
    </w:p>
    <w:p>
      <w:r>
        <w:t>梁板钢筋隐蔽验收在模板安装完成并清理干净后进行。梁钢筋验收以纵筋排布、底筋与面筋间距控制、吊筋及附加箍筋设置位置、梁柱节点锚固长度为主要检查对象；板钢筋验收重点关注板面受力筋与分布筋间距、支座负弯矩筋长度及马凳筋设置密度。对装配式构件连接节点，灌浆套筒或浆锚搭接连接部位的钢筋锚入长度、出筋位置偏差、坐浆层厚度及灌浆料饱满度列入隐蔽验收必查项。装配式构件安装后的接缝防水节点处理，在封堵或打胶隐蔽前进行专项验收，确认基层清理、密封材料品牌与有效期、施工厚度及宽度满足方案要求</w:t>
      </w:r>
    </w:p>
    <w:p>
      <w:r>
        <w:t>混凝土浇筑前的最终隐蔽验收是对模板体系与预埋预留工作的全面核查。验收内容包括模板支撑体系搭设与专项方案的一致性、模板拼缝严密性及隔离剂涂刷情况、预埋件及预留孔洞位置偏差、水电预留预埋管线走向及接线盒固定，以及施工缝留设位置与处理措施的合规性。此项验收同时联动安装专业质检员参与，实行土建与安装联合签认制，避免安装预留预埋遗漏造成结构开凿。混凝土浇筑过程中，安排专人对模板变形、钢筋位移及预留预埋位置进行动态监视，发现异常立即暂停浇筑并启动隐蔽验收复检程序</w:t>
      </w:r>
    </w:p>
    <w:p>
      <w:pPr>
        <w:pStyle w:val="Heading2"/>
      </w:pPr>
      <w:r>
        <w:t>隐蔽验收、整改闭环与质量资料：防水保温与装饰装修隐蔽验收要求</w:t>
      </w:r>
    </w:p>
    <w:p>
      <w:r>
        <w:t>防水工程隐蔽验收分为地下防水、屋面防水及室内有水房间防水三个专项。基础底板及外墙防水层施工完成后，在保护层施工前隐蔽验收，验收内容包括防水卷材品种规格与检测报告一致性的核对、搭接宽度与搭接方向、细部节点加强层处理及空鼓缺陷排查。屋面防水隐蔽验收在保温层之上防水层完成后、保护层施工前进行，重点核查女儿墙根部泛水高度、出屋面管道根部密封处理、水落口周边防水附加层及天沟找坡层坡度。卫生间、淋浴间及厨房等有水房间的防水涂膜隐蔽验收在蓄水试验合格后进行，蓄水深度及蓄水时间按批准方案执行，蓄水试验记录作为隐蔽验收附件一并归档</w:t>
      </w:r>
    </w:p>
    <w:p>
      <w:r>
        <w:t>保温工程隐蔽验收涉及外墙保温、屋面保温及管道保温三个层面。外墙保温板粘贴或锚固完成后，在抗裂砂浆及饰面层施工前隐蔽验收，验收内容涵盖保温板厚度、粘贴面积率或锚栓数量、板缝处理、网格布搭接长度及阴阳角护角设置。屋面保温层铺装后的隐蔽验收核查保温板铺设方式是否按设计错缝排列、拼缝紧密程度及隔汽层完整性。管道保温隐蔽验收在绝热层施工完毕、保护层施工前进行，重点检查绝热材料厚度、接缝密封及阀门法兰部位的保温可拆卸构造。保温材料进场复试报告与隐蔽验收记录形成闭环，未经复试或复试不合格材料已施工的必须拆除更换并重新报验</w:t>
      </w:r>
    </w:p>
    <w:p>
      <w:r>
        <w:t>装饰装修隐蔽验收重点关注吊顶内、轻质隔墙内及墙面饰面层背后的构造层。吊顶内隐蔽验收在饰面板安装前进行，验收内容包括吊杆设置间距及垂直度、龙骨系统刚度、机电管线综合排布及防火封堵等。轻质隔墙内龙骨及填充材料隐蔽验收复核竖龙骨间距、天地龙骨固定做法、穿心龙骨设置及隔音棉填塞密实度等指标。墙面抹灰或涂饰前的基层处理隐蔽验收，对墙体拉毛、不同材料交界处钢丝网或玻纤网铺设、线槽修补及螺杆洞封堵等部位逐项检查，杜绝墙体开裂及空鼓隐患</w:t>
      </w:r>
    </w:p>
    <w:p>
      <w:pPr>
        <w:pStyle w:val="Heading2"/>
      </w:pPr>
      <w:r>
        <w:t>隐蔽验收、整改闭环与质量资料：整改闭环机制的建立与运行规则</w:t>
      </w:r>
    </w:p>
    <w:p>
      <w:r>
        <w:t>项目部建立“发现问题—分级定性—限期整改—复验销项—资料闭合”五步整改闭环机制。各级检查中发现的质量问题，由质检员当场签发《工程质量整改通知单》，并同步录入项目质量管理信息系统。通知单载明问题部位、问题描述、不符标准条款编号、整改责任人、整改期限及复验人员，整改单编号采用“日期+流水号”规则，确保全程可追溯。问题按其严重程度分为三类：一般问题责令班组当班整改，由工长复验销项；较严重问题由技术负责人组织分析原因制定措施，限期24小时内完成整改并报质检员复验；严重质量隐患或违反强制性条文的立即停工，由项目经理组织专题评审，形成书面处理方案并经监理审批后实施，复验合格由总监签认复工</w:t>
      </w:r>
    </w:p>
    <w:p>
      <w:r>
        <w:t>整改复验实行“谁检查、谁验收、谁签字”的责任闭环原则。整改完成后由原检查人员或指定复验人现场核实，复验时比对整改前后的影像资料，确认问题已消除且未产生新的质量缺陷后，在整改通知单上签署“复验合格”意见并注明日期。复验未通过的，在原整改通知单上延续记录二次整改要求及期限，同一问题连续两次整改不合格的，启动质量责任追究程序，由项目技术负责人约谈劳务班组负责人并记入班组质量信用档案</w:t>
      </w:r>
    </w:p>
    <w:p>
      <w:r>
        <w:t>每周质量例会对本周签发的整改通知单进行统计分析和趋势判断。统计内容包括问题发生部位分布、问题类型分布、平均整改时限及重复问题发生率。对重复发生率超标的工序或班组，制定专项质量改进方案，在后续施工中增加该工序的自检频次与专检抽查比例，必要时安排旁站监督或增加样板间比对检验。每月编制《质量整改闭环报告》，汇总当月整改通知单总量、已闭环数量、逾期未闭环数量及原因说明，与质量月报一同报送公司工程管理部及监理单位。竣工验收前，项目部对全部整改通知单进行100%回顾性复核，确认所有问题均已整改闭环且记录完备，方可申请竣工预验收</w:t>
      </w:r>
    </w:p>
    <w:p>
      <w:pPr>
        <w:pStyle w:val="Heading2"/>
      </w:pPr>
      <w:r>
        <w:t>隐蔽验收、整改闭环与质量资料：试验检测与实测实量的联动与数据支撑</w:t>
      </w:r>
    </w:p>
    <w:p>
      <w:r>
        <w:t>试验检测与隐蔽验收及整改闭环密切联动，构成质量判定与决策的数据基础。本工程试验检测按《试验检测计划表》执行，涵盖钢筋原材及焊接接头、混凝土试块（标养及同条件）、防水材料、保温材料、灌浆料、砂浆、土工试验及桩基检测等类别。见证取样人员在取样时同步填写《见证取样记录》，记录取样部位与隐蔽验收记录中的部位编号对应一致，确保检测数据与实体部位可双向追溯。钢材焊接接头取样在隐蔽验收前完成，接头试件送检合格报告作为钢筋隐蔽验收的必备前置条件，未取得合格报告的部位不得通过隐蔽签认</w:t>
      </w:r>
    </w:p>
    <w:p>
      <w:r>
        <w:t>混凝土试块留置与管理遵循分级负责原则。标准养护试块在浇筑地点随机取样制作，拆模后送至现场标准养护室进行温湿度控制养护，养护到龄期后送检，强度报告及时录入质量信息系统并与对应的浇筑部位绑定。同条件养护试块放置在取样部位附近的构件上，与结构实体同环境下养护，达到等效养护龄期后送检。当同条件试块强度评定异常或对结构实体强度存在疑问时，启动回弹法或钻芯法进行非破损或微破损验证检测，验证检测结果作为质量判定依据，并纳入质量资料归档。检测不合格的，按整改闭环机制启动质量缺陷处理流程，由技术负责人制定补强方案，经设计确认后实施，处理过程及复检记录编入竣工资料</w:t>
      </w:r>
    </w:p>
    <w:p>
      <w:r>
        <w:t>实测实量成果与试验检测数据共同构成质量评价的双控指标体系。项目部在各施工段混凝土拆模后、抹灰完成后及防水保温隐蔽前三个关键节点，按楼层及检验批系统开展实测实量。混凝土结构实测项目包括截面尺寸、表面平整度、垂直度、顶板水平度及楼板厚度，检测数据实时上传至实测实量数据库，自动生成合格率报表及偏差趋势图。砌体及抹灰工程实测实量增加开间进深、方正度及门窗洞口尺寸等控制项。实测实量结果与样板间实测数据对比分析，当出现系统性偏差或合格率趋势性下降时，立即通知对应班组停工调整施工工艺或模板体系，并追溯前一检验批是否需启动整改闭环程序。实测实量数据按月汇总，纳入质量例会分析材料，供项目技术负责人评估过程质量稳定性并决定是否调整施工参数或增加过程抽检频次</w:t>
      </w:r>
    </w:p>
    <w:p>
      <w:pPr>
        <w:pStyle w:val="Heading2"/>
      </w:pPr>
      <w:r>
        <w:t>隐蔽验收、整改闭环与质量资料：质量通病防治的专项措施与闭环验证</w:t>
      </w:r>
    </w:p>
    <w:p>
      <w:r>
        <w:t>针对房屋建筑工程常见质量通病，项目部在施工前编制《质量通病防治专项方案》，分专业分部位列出通病清单、成因分析、预控措施及验收标准，并纳入技术交底和样板引路内容。混凝土结构通病防治重点为蜂窝麻面、孔洞露筋、楼板裂缝及柱墙烂根。预控措施包括：模板拼缝粘贴海绵条防漏浆，柱墙根部设置角钢堵缝并结合砂浆找平，楼板混凝土二次抹压工艺消除早期塑性收缩裂缝，以及大体积或高强混凝土养护采用薄膜覆盖加定期洒水养护不少于7天。每层拆模后由质检员和工长对照通病清单逐构件巡查，发现通病即刻标注于平面布置图上，签发通病专项整改通知单并限期修补，修补方案报监理审批后实施，修补后统一验收销项</w:t>
      </w:r>
    </w:p>
    <w:p>
      <w:r>
        <w:t>砌体及抹灰工程通病防治聚焦墙体开裂、抹灰空鼓及门洞口八字裂缝等。砌体砌筑前对砌块含水率进行控制，砌筑时严格按皮数杆拉线保证灰缝横平竖直，填充墙顶部斜砌砖或微膨胀砂浆塞缝在砌体完成至少14天后进行，以释放砌体沉降变形。不同材料墙体交界处设置钢丝网或耐碱玻纤网格布，搭接宽度每侧不小于150mm。抹灰前基层充分湿润并涂刷界面剂，分层抹灰压实，每层厚度控制不超过规定值，底层抹灰初凝后适时进行刻痕处理增加层间结合力。抹灰完成后安排专人洒水养护，养护期内持续观察有无裂缝及空鼓，发现后按方格网法敲击检查空鼓范围，划定切割边界后凿除修补，修补记录闭合后反馈至实测实量数据库</w:t>
      </w:r>
    </w:p>
    <w:p>
      <w:r>
        <w:t>防水及安装通病防治同样纳入闭环管理。防水渗漏通病以卫生间、屋面及外窗周边为重点，在防水施工完成并具备条件后进行不少于24小时的蓄水或淋水试验，试验过程影像资料全程存档，渗漏点定位后由防水班组返工处理，处理完毕后重新试验验证，直至零渗漏后方可办理隐蔽验收签认。安装工程通病防治涉及管线堵塞、管道坡度倒坡、配电箱安装歪斜及接地不可靠等问题。在抹灰及吊顶隐蔽前完成管线通球试验、灌水试验及绝缘电阻测试，测试记录由安装质检员和土建质检员双签，数据不合格的管线不得隐蔽。质量通病防治成效纳入班组月度考核，通病重复发生率低于5%的班组予以表彰并将经验推广至其他施工段，高于15%的班组约谈并增加样板施工频次，直至通病受控</w:t>
      </w:r>
    </w:p>
    <w:p>
      <w:pPr>
        <w:pStyle w:val="Heading2"/>
      </w:pPr>
      <w:r>
        <w:t>隐蔽验收、整改闭环与质量资料：质量资料的形成、归档与移交管控</w:t>
      </w:r>
    </w:p>
    <w:p>
      <w:r>
        <w:t>质量资料管理遵循“与施工同步形成、与实体进度同步报审、按专业分册归档”三同步原则。项目部设立专职资料员，负责质量资料的编制、收集、初审、立卷及归档，技术负责人对资料的真实性、完整性和规范性负总责。质量资料按照单位工程划分为男生宿舍楼、女生宿舍楼、食堂及附属工程四个分册，每个分册下按“施工管理资料—施工技术资料—质量控制资料—施工质量验收资料”四个子目编排。质量控制资料中的隐蔽验收记录、试验检测报告、整改闭环记录及实测实量数据构成章节主干，资料编号规则统一按“单位工程代码-分部代码-子分部代码-流水号”编制</w:t>
      </w:r>
    </w:p>
    <w:p>
      <w:r>
        <w:t>隐蔽验收记录在验收签认后48小时内完成归档，资料员在收到各方签字齐全的隐蔽记录时，同步检查影像资料的文件名与编号是否与记录表一致、影像画质是否清晰可辨、拍摄内容是否完整覆盖验收部位全貌、细部节点及参验人员。检查不合格的，要求质检员在24小时内补拍或补录，补正的影像资料延续原编号并注明补正原因。试验检测报告由取样员在领取检测报告的当日内移交资料员，资料员核验报告编号与取样台账是否对应、检测结论是否明确、签字盖章是否完整后归档，并同步在隐蔽验收记录关联位置备注检测报告编号</w:t>
      </w:r>
    </w:p>
    <w:p>
      <w:r>
        <w:t>每月末由技术负责人组织资料专项检查，按照《质量资料齐全性对照表》逐项核对当月应形成和已形成的资料清单，发现未归档、未签认或内容不全的资料开具《资料整改通知单》，限期3个工作日内补全闭合。资料专项检查结果在月度质量例会上通报，连续两个月资料滞后或问题较多的，调整资料管理资源投入或增加临时档案核查人力。竣工验收前，项目部按城建档案馆接收目录完成全套竣工资料组卷，进行不少于两轮内部审查与一轮监理预审查，审查通过后编制《竣工资料移交清单》，按合同约定向建设单位、使用单位及城建档案馆同步办理移交手续。资料移交完成后，项目部保存电子扫描件及移交签收单备查，确保工程全生命周期质量信息可追溯、可复盘、可审计</w:t>
      </w:r>
    </w:p>
    <w:p>
      <w:pPr>
        <w:pStyle w:val="Heading2"/>
      </w:pPr>
      <w:r>
        <w:t>质量目标与责任分解：质量目标设立与合格标准对接</w:t>
      </w:r>
    </w:p>
    <w:p>
      <w:r>
        <w:t>本项目质量目标严格执行招标文件明确的“符合现行国家有关工程施工验收规范，达到合格工程标准”的要求，并在此基础上建立内部管控指标体系。项目部将合格标准逐项分解到食堂、男生宿舍楼、女生宿舍楼及附属工程等各单体工程中，确保每一个分部分项工程均一次性验收合格，不出现因返工导致的工期损失和成本追加。合格标准不是口号，而是通过具体的内控指标加以承接：混凝土结构截面尺寸偏差、保护层厚度合格率、砌体砂浆饱满度、防水层闭水试验通过率等，均按规范要求制定企业内控线，并写入施工交底记录和检验批验收表</w:t>
      </w:r>
    </w:p>
    <w:p>
      <w:r>
        <w:t>为保障合格目标可追溯，项目部将依据《建筑工程施工质量验收统一标准》及现行各专业验收规范，建立本项目质量验收标准文件清单。所有标准版本均须经过技术负责人复核，并在开工前完成标准识别和宣贯。在清单中已列明的男女生宿舍楼桩基工程、建筑工程、装配式工程、装饰装修及外墙保温工程，食堂桩基、主体、装配式、装饰装修、保温及安装工程，以及附属工程等，均须逐项对应标准条目，形成分部分项质量目标衔接表下发至各工区和作业班组</w:t>
      </w:r>
    </w:p>
    <w:p>
      <w:r>
        <w:t>在合格目标落地过程中，项目部将实行“目标—标准—检查—判定—整改”闭环管理。每个分项工程开工前，由栋号长组织施工员和班组长进行标准交底，将合格标准和内控要求落实到操作层面。过程检查中实测实量数据直接与内控线比对，未达到内控线要求的点位即刻标记并要求当班整改，整改后再复测，确保每一道工序均处于受控状态，最终保障竣工验收时各项指标一次性达到合格工程标准</w:t>
      </w:r>
    </w:p>
    <w:p>
      <w:pPr>
        <w:pStyle w:val="Heading2"/>
      </w:pPr>
      <w:r>
        <w:t>质量目标与责任分解：质量目标逐级分解与责任矩阵</w:t>
      </w:r>
    </w:p>
    <w:p>
      <w:r>
        <w:t>项目部依据组织架构建立质量目标责任分解表，将“合格工程”总目标分解为三级指标。第一级为工程整体目标，即主体结构安全可靠、使用功能满足设计要求、观感质量良好、竣工资料完整准确。第二级为单位工程目标，男生宿舍楼、女生宿舍楼、食堂分别设定结构实体检查一次通过率、装配式构件安装合格率、外墙保温体系粘结强度达标率、安装工程系统调试一次合格率等内控指标。第三级为分部分项及检验批目标，直接对应清单分部分项项目编码，做到每一个清单子目均有对应的质量验收判定准则和责任班组</w:t>
      </w:r>
    </w:p>
    <w:p>
      <w:r>
        <w:t>责任矩阵明确项目部管理人员岗位质量职责，技术负责人对方案编制、标准引用和试验检测计划负总责；生产经理对工序组织、交叉作业质量交接和现场条件保障负责；质量总监对全过程检查、实测实量数据管理和整改销项负责；专业工长和质检员对各自管辖区段的工序验收和检验批资料实时性负责。施工作业班组对所施工的检验批一次验收合格率负责，班组进场前必须签订质量责任书，明确质量违约条款和奖惩办法</w:t>
      </w:r>
    </w:p>
    <w:p>
      <w:r>
        <w:t>质量目标责任书将采取“项目—工区—班组”三级签订方式。项目经理与各工区负责人签订单位工程质量目标责任书，工区负责人与班组长签订分项工程质量目标责任书。责任书内载明检验批验收合格率目标、样板验收节点、质量通病控制指标、实测实量得分目标和资料同步率要求。每月质量例会上对各班组质量目标达成情况进行量化考评，考评结果与进度款支付和作业资格直接挂钩，形成人人肩上有指标、人人关注合格率的质量管理氛围</w:t>
      </w:r>
    </w:p>
    <w:p>
      <w:pPr>
        <w:pStyle w:val="Heading2"/>
      </w:pPr>
      <w:r>
        <w:t>质量目标与责任分解：实测实量体系设置与运行规则</w:t>
      </w:r>
    </w:p>
    <w:p>
      <w:r>
        <w:t>实测实量是判定工程实体质量是否达到合格标准的核心手段，也是项目部进行过程纠偏和质量改进的数据基础。本项目将在所有主体结构、砌体、抹灰、外保温、防水和安装末端工序中全面推行实测实量制度，建立独立的实测实量小组，配备经校准的全站仪、激光测距仪、靠尺、塞尺、游标卡尺、涂层测厚仪等器具，并建立器具台账和周期校准记录。所有测量器具均必须在检定有效期内使用，校准证书复印件随器具存放点张贴备查</w:t>
      </w:r>
    </w:p>
    <w:p>
      <w:r>
        <w:t>实测实量运行以检验批为基本单元，在班组自检和质检员专检过程中同步完成数据采集。混凝土结构实测项包括截面尺寸、表面平整度、垂直度、预埋件位置、保护层厚度等；砌体工程实测项包括轴线位移、垂直度、平整度、门窗洞口尺寸、灰缝厚度及饱满度；抹灰工程实测项包括立面垂直度、表面平整度、阴阳角方正度和空鼓开裂检查；防水工程实测项包括阴阳角附加层宽度、搭接长度和闭水蓄水高度。每一实测项均按照规范要求的测点数量和分布规则进行布点，不得随意删减测点数</w:t>
      </w:r>
    </w:p>
    <w:p>
      <w:r>
        <w:t>实测数据必须在施工层原位标注或同步录入移动终端，每日上传至项目质量数据管理平台。平台自动生成各工区、各班组、各分项的实测实量合格率趋势图和缺陷分布热力图，质量总监每日审查数据质量，每周形成实测实量分析报告提交项目例会。对于合格率连续下降或某一指标多日低于内控线的情况，质量总监有权叫停该工作面施工，启动专项原因分析和整改方案报审程序，整改完成并经复测达标后方可恢复施工。安全管理和文明施工不在本章展开，相关内容详见安全管理体系与措施及文明施工专章</w:t>
      </w:r>
    </w:p>
    <w:p>
      <w:pPr>
        <w:pStyle w:val="Heading2"/>
      </w:pPr>
      <w:r>
        <w:t>质量目标与责任分解：隐蔽工程验收总体策划</w:t>
      </w:r>
    </w:p>
    <w:p>
      <w:r>
        <w:t>隐蔽工程验收是防止工程质量隐患遗留至后续工序的关键关卡，项目部将建立覆盖所有隐蔽工序的验收管理制度。隐蔽工程范围依据招标工程量清单和经确认资料识别，涵盖男女生宿舍楼和食堂的全部桩基工程、基础钢筋及模板工程、主体结构钢筋工程、预埋件及预留孔洞、防水层施工、保温层施工以及各类管线预埋等。项目部在开工前编制隐蔽工程验收计划表，明确每一隐蔽部位的验收内容、报验资料清单、参加单位和人员、验收时限和整改闭环要求</w:t>
      </w:r>
    </w:p>
    <w:p>
      <w:r>
        <w:t>每一隐蔽部位施工完成后，由施工班组进行自检，自检合格后填写隐蔽工程验收记录表并附影像资料，报请项目质检员进行专检。专检应对照图纸和规范逐项核对钢筋的规格、数量、间距、保护层厚度，预埋件的材质、规格和固定方式，防水层的厚度、搭接长度和细部构造处理等关键数据。专检合格后，项目技术负责人签发报验申请，提前24小时通知监理工程师和建设单位现场代表到场验收。验收时各参加单位必须在现场逐项核验并签署意见，不得事后补签或代签</w:t>
      </w:r>
    </w:p>
    <w:p>
      <w:r>
        <w:t>桩基工程作为本项目的重要隐蔽工程，桩径分别为800mm、1000mm、1200mm和1400mm等多种规格，每一根桩成孔后的孔深、孔径、沉渣厚度，钢筋笼的制作和安装，混凝土灌注过程的连续性，以及桩身完整性检测结果，均须纳入隐蔽验收管理。验收过程中形成的记录包括桩位复核记录、成孔验收记录、钢筋笼隐蔽检查记录、混凝土灌注记录和桩基检测报告，上述资料在验收通过后48小时内完成归档，不得拖延。隐蔽验收未通过或资料不齐全的，严禁进行上部结构施工</w:t>
      </w:r>
    </w:p>
    <w:p>
      <w:pPr>
        <w:pStyle w:val="Heading2"/>
      </w:pPr>
      <w:r>
        <w:t>质量目标与责任分解：关键分项隐蔽验收控制要点</w:t>
      </w:r>
    </w:p>
    <w:p>
      <w:r>
        <w:t>主体结构隐蔽验收以钢筋工程和预埋预留为核心。钢筋隐蔽验收前，项目质检员须核实钢筋原材料复试报告和焊接或机械连接工艺试验报告已经签认完毕。验收时检查钢筋的品种、级别、规格、数量和位置是否符合图纸及设计变更文件要求，框架梁柱节点核心区的箍筋加密做法是否到位，保护层垫块和钢筋支架的设置是否满足设计要求。悬挑结构和转换层等受力关键部位实行双岗复核制，技术负责人和质量总监必须同时到场签字确认，并留存钢筋间距、保护层厚度的实测数据表和影像资料</w:t>
      </w:r>
    </w:p>
    <w:p>
      <w:r>
        <w:t>装配式结构部分的隐蔽验收针对套筒灌浆连接、构件接缝处理和预留钢筋对位三个环节重点控制。套筒灌浆前检查预埋套筒内是否清洁无杂物，灌浆材料是否在有效期内并按规定比例拌制。灌浆过程中由监理见证，留存灌浆原始记录和出浆孔逐一检测影像资料。预制构件安装后的座浆和接缝防水密封施工完成并固化后，必须进行验收，验收不合格禁止转入装饰装修施工。因本项目相关装配式节点详图须在资料会审阶段确认，以上验收标准均按会审确认后的深化图纸和专项方案执行</w:t>
      </w:r>
    </w:p>
    <w:p>
      <w:r>
        <w:t>防水与保温隐蔽验收具有不可逆性，项目部在这些环节实行停工待检点管理。屋面、卫生间、阳台和墙面防水层施工完成后必须逐间或分区进行蓄水试验或淋水试验，蓄水时间不少于24小时，并由质检员和监理一同检查下层渗漏情况。外墙保温系统在保温板材粘贴完成后，对粘结面积比和锚固件数量进行随机抽查，实测数据应达到规范和专项方案要求，验收通过后再进行抗裂面层和饰面层施工。所有防水和保温隐蔽验收必须附带现场实测数据表和蓄水淋水试验全程记录，无试验记录的验收签字视为无效</w:t>
      </w:r>
    </w:p>
    <w:p>
      <w:pPr>
        <w:pStyle w:val="Heading2"/>
      </w:pPr>
      <w:r>
        <w:t>质量目标与责任分解：质量通病防治专项方案</w:t>
      </w:r>
    </w:p>
    <w:p>
      <w:r>
        <w:t>项目部根据房屋建筑工程常见质量问题，结合食堂和宿舍工程的功能特点，编制质量通病防治专项方案。防治清单覆盖混凝土结构裂缝、砌体裂缝与渗漏、抹灰空鼓开裂、外墙保温脱落、门窗框周边渗水和安装末端功能缺陷等类别。每一项质量通病均设置明确的防控目标、技术措施、责任人和验收判据，杜绝以口头要求代替书面防治措施的情况。防治方案经项目技术负责人审批后，在对应工序开工前必须组织专项交底，确保操作层知晓防什么、怎么防、谁来查</w:t>
      </w:r>
    </w:p>
    <w:p>
      <w:r>
        <w:t>混凝土裂缝防治聚焦于温差裂缝、收缩裂缝和荷载裂缝三大类型。在配合比设计阶段要求掺入抗裂纤维或膨胀剂以降低早期收缩，在浇筑阶段控制入模温度和分层浇筑厚度，在养护阶段落实带模养护时间和覆盖保湿养护时长。拆模时间必须依据同条件养护试件强度决定，禁止提早拆模。检测阶段对梁板构件进行裂缝观测，凡发现裂缝宽度超过规范允许值的构件，必须立即标识、停止上部荷载传递，并报设计单位提出处理方案，处理完成经复核合格后方可继续施工</w:t>
      </w:r>
    </w:p>
    <w:p>
      <w:r>
        <w:t>砌体与抹灰通病防治以材料进场、构造措施和操作工艺为主线。加气混凝土砌块或烧结砖等砌体材料进场时逐批检查龄期和强度等级，严禁使用龄期不足或受潮砌块。砌筑过程中严格控制顶砌间歇时间和拉结筋的留置间距，构造柱和圈梁浇筑时保证与砌体的可靠连接。抹灰前对基层进行界面处理，不同材料交接部位设置钢丝网片抗裂，分层抹灰厚度按工艺标准控制，罩面灰完成后及时养护。每层抹灰完成后质检员进行空鼓敲击检查，空鼓点必须在24小时内切除重补，记录检查日期和修复面积备查</w:t>
      </w:r>
    </w:p>
    <w:p>
      <w:pPr>
        <w:pStyle w:val="Heading2"/>
      </w:pPr>
      <w:r>
        <w:t>质量目标与责任分解：质量整改闭环管理与销项台账</w:t>
      </w:r>
    </w:p>
    <w:p>
      <w:r>
        <w:t>项目部建立质量问题整改闭环管理机制，将各类检查发现的实体质量问题和资料问题纳入统一台账管理，确保每一个问题都有整改责任人、整改方案、完成时限和复验销项记录。质量问题来源包括日常巡检、实测实量超限项、隐蔽验收待整改项、专项检查通报和监理通知单等，所有问题必须在发现当日录入项目质量问题销项台账，台账载明问题描述、部位、严重等级、责任班组、整改措施、计划完成时间和实际销项时间</w:t>
      </w:r>
    </w:p>
    <w:p>
      <w:r>
        <w:t>整改实行分级管理。一般缺陷由责任班组在现场质检员监督下即时整改，整改完成后质检员现场复验并在台账中销项。较大质量问题由质量总监签发质量问题整改通知单，要求责任工区在24小时内提交整改方案报项目技术负责人审批，审批通过后限时整改，整改完成由质量总监复验、监理确认后方可销项。对于同一班组重复发生的同类质量问题，或严重违反强制条文的质量行为，项目部启动班组清退或停工整顿程序，并将处理决定书面存档，作为班组考核和结算依据</w:t>
      </w:r>
    </w:p>
    <w:p>
      <w:r>
        <w:t>每月末项目部组织质量问题销项台账的逐项清理和统计分析，形成问题分布统计表和整改闭合率报告。对于超过整改期限未销项的问题，质量总监须在月例会上逐项说明原因并重新明确完成时限，连续两次仍未能销项的工区或班组，将依据质量责任书条款进行处罚。竣工前项目部必须完成所有质量问题的销项和台账归零工作，并将问题销项台账整理成册作为竣工资料组成部分移交建设单位和档案管理机构。质量资料管理在本章其他分层中已有详细规定，此处仅强调与销项闭环的同步归档要求</w:t>
      </w:r>
    </w:p>
    <w:p>
      <w:pPr>
        <w:pStyle w:val="Heading2"/>
      </w:pPr>
      <w:r>
        <w:t>试验检测与见证取样总体策划与职责体系</w:t>
      </w:r>
    </w:p>
    <w:p>
      <w:r>
        <w:t>本项目试验检测与见证取样工作严格遵循“方法科学、数据准确、结论公正、资料完备”原则，覆盖食堂、男生宿舍楼、女生宿舍楼及附属工程全部施工内容。项目部建立以项目技术负责人为第一责任人的试验检测管理体系，设置专职试验管理岗位并配备持证试验员，对原材料、半成品、成品、工序过程、工程实体实施分层分类检测。桩基工程、主体结构、装配式构件、保温系统、防水工程及安装工程各类需送检和现场检测的项目，均在施工前按单位工程编制《项目试验检测计划》和《见证取样送检计划》，经监理单位审批后作为执行依据，确保检测项目无漏项、取样频次符合规范且见证覆盖率达到规定标准</w:t>
      </w:r>
    </w:p>
    <w:p>
      <w:r>
        <w:t>试验检测管理体系实行公司级监督、项目级执行和专业检测机构配合的三级架构。公司质量管理部门对项目部试验检测工作进行周期性巡查和盲样比对抽检，项目部试验管理小组负责现场取样、试件制作、养护、送检及检测报告归档，委托的第三方检测机构必须具有相应资质并经监理和建设单位确认。所有现场设置的标准养护室和同条件养护试件按《普通混凝土力学性能试验方法标准》GB/T50081规定进行管控，养护室温湿度自动记录并联网监测，确保养护条件偏差在允许范围内；同条件养护试件放置部位、累计温度记录与结构实体养护条件逐一对应，形成可追溯链</w:t>
      </w:r>
    </w:p>
    <w:p>
      <w:r>
        <w:t>见证取样由监理工程师全程见证，项目部试验员、取样员和监理工程师共同在取样现场确认材料批号、规格和取样部位，即时封样、标记并填写《见证取样记录》。取样记录载明工程名称、取样部位、材料名称、规格型号、生产厂家、批号、代表数量、取样日期和见证人签字，封样标签采用一次性防拆标签，标签信息与记录一一对应。见证取样试件由见证人押运或通过加封专用送样箱送至检测机构，未经见证的试件不得作为质量验收依据，见证取样比例必须满足各专业验收规范要求且不得低于合同约定比例</w:t>
      </w:r>
    </w:p>
    <w:p>
      <w:r>
        <w:t>---</w:t>
      </w:r>
    </w:p>
    <w:p>
      <w:pPr>
        <w:pStyle w:val="Heading2"/>
      </w:pPr>
      <w:r>
        <w:t>试验检测与见证取样：桩基与基础工程试验检测控制要点</w:t>
      </w:r>
    </w:p>
    <w:p>
      <w:r>
        <w:t>本项目男生宿舍楼、女生宿舍楼和食堂均涉及桩基工程，清单列有旋挖钻机成孔灌注桩，桩径包括800mm、1000mm、1200mm和1400mm，入岩段涉及泥灰岩中风化层。桩基施工前，对进场钢筋、混凝土原材料按批次进行见证取样复验，钢筋原材按炉批号、规格分别取样进行拉伸、冷弯和重量偏差试验，水泥、砂、石和外加剂按规范频率进行安定性、强度、含泥量和氯离子含量等检验，未经复验合格的材料严禁用于桩基施工。桩身混凝土配合比必须通过适配和验证，适配所用的原材料必须与施工用料同批次，配合比调整权限限定在项目技术负责人和试验室负责人之间，不允许施工班组自行调整</w:t>
      </w:r>
    </w:p>
    <w:p>
      <w:r>
        <w:t>桩基过程检测实施逐桩控制。钻孔灌注桩成孔后，采用超声波成孔检测仪或井径仪检测孔径、孔深、垂直度和沉渣厚度，检测结果按桩号逐桩记录并留存影像，沉渣厚度超过设计或规范允许值时采取二次清孔措施并重新检测。钢筋笼安装前检查主筋规格、数量、间距、焊接接头质量和保护层垫块设置，验收合格后吊装就位，并由监理工程师复核钢筋笼顶标高和定位措施。混凝土灌注过程中，每根桩至少制作一组标准养护试件和一组同条件养护试件，试件编号与桩号对应，记录灌注日期、混凝土强度等级和坍落度实测值</w:t>
      </w:r>
    </w:p>
    <w:p>
      <w:r>
        <w:t>桩身完整性检测按设计和规范要求分批实施。低应变法检测数量不少于总桩数的20%且不少于10根，检测时间在桩身混凝土强度达到设计强度的70%后且不少于15天时进行，检测数据按桩号生成波形曲线和判定结论，桩身完整性为Ⅲ类和Ⅳ类的桩基由设计单位出具处理意见后方可进入下道工序。承载力检测采用静载试验或高应变法，抽检桩位由监理和设计单位共同确定，检测数量、加载等级和沉降稳定标准按设计文件和《建筑基桩检测技术规范》JGJ106执行，检测报告结论必须明确承载力特征值是否满足设计要求。桩基检测全部完成后，按单位工程编制《桩基检测报告汇总表》和《桩基工程质量验收记录》，作为基础分部验收的核心依据</w:t>
      </w:r>
    </w:p>
    <w:p>
      <w:r>
        <w:t>---</w:t>
      </w:r>
    </w:p>
    <w:p>
      <w:pPr>
        <w:pStyle w:val="Heading2"/>
      </w:pPr>
      <w:r>
        <w:t>试验检测与见证取样：主体结构工程试验检测与实测实量体系</w:t>
      </w:r>
    </w:p>
    <w:p>
      <w:r>
        <w:t>主体结构施工阶段以混凝土结构、砌体结构和装配式结构为重点，建立强度试验、材料复验、连接检测和结构实体抽检四位一体的检测体系。混凝土结构施工期间，每一浇筑单元按规范留置标准养护抗压强度试块、同条件养护试块和抗渗试块，其中标准养护试块用于评定混凝土强度等级，同条件养护试块作为拆模、预应力张拉和结构实体强度验收的依据。试块留置数量按每拌制100盘且不超过100m³的同配合比混凝土取样不少于一次，每一次连续浇筑超过1000m³时每200m³取样一次，单层不足100m³时取样不少于一次，试块制作在浇筑地点随机抽取混凝土样品，不得在搅拌站或运输车内取样</w:t>
      </w:r>
    </w:p>
    <w:p>
      <w:r>
        <w:t>钢筋连接接头检测覆盖机械连接和焊接连接。剥肋滚轧直螺纹接头按每500个接头为一检验批抽取3根进行单向拉伸试验，焊接接头按每300个接头为一检验批开展拉伸试验或弯曲试验，接头试件在工程结构中随机截取且母材与接头强度比值满足一级接头和二级接头对应的标准要求。试验不合格的检验批取双倍试件复验，复验仍不合格时该批接头判为不合格，须采取返工或补强措施，所有接头试验报告在钢筋隐蔽验收前按接头类型和部位整理归档。装配式混凝土结构进场预制构件按每层每类构件不少于2个进行结构性能检验，检验内容包括混凝土强度回弹、钢筋保护层厚度扫描、预埋件位置和灌浆套筒通球试验，检验数据在构件吊装前报监理签认</w:t>
      </w:r>
    </w:p>
    <w:p>
      <w:r>
        <w:t>结构实体检测在分部工程验收前开展，回弹法检测混凝土强度构件的抽取比例按单位工程同类构件总数的5%且不少于5个测区实施，每一测区取16个回弹值，按《回弹法检测混凝土抗压强度技术规程》JGJ/T23计算推定值，推定值低于设计强度等级的构件须取芯修正，芯样数量不少于3个，取芯结果作为强度评定的最终依据。钢筋保护层厚度检测采用电磁感应法钢筋扫描仪对梁类构件底排主筋和板类构件负弯矩筋进行检测，梁类构件抽取数量不少于总数2%且不少于5根，板类构件不少于总数2%且不少于5块，检测结果超出允许偏差1.5倍的部位列为不合格点，不合格点比例超过20%的检验批须扩大检测或返修</w:t>
      </w:r>
    </w:p>
    <w:p>
      <w:r>
        <w:t>---</w:t>
      </w:r>
    </w:p>
    <w:p>
      <w:pPr>
        <w:pStyle w:val="Heading2"/>
      </w:pPr>
      <w:r>
        <w:t>试验检测与见证取样：装配式工程专项检测与保温防水试验控制</w:t>
      </w:r>
    </w:p>
    <w:p>
      <w:r>
        <w:t>本项目三个单体建筑清单均含装配式工程，装配式构件包括预制叠合板、预制楼梯和其他预制构件，进场验收后的专项检测与工艺检验构成独立控制模块。预制构件进场后，除进行外观质量、尺寸偏差和预埋件位置检查外，还需对预制构件混凝土强度进行回弹抽检，对灌浆套筒和预留孔道进行贯通性检查，抽检比例按同类型构件总数的10%且不少于3件执行。预制构件结构性能检验涵盖承载力、挠度和裂缝宽度，检验数量按同一工艺正常生产不超过1000件且不超过3个月的同类型产品为一个检验批，每批抽取一件进行检验，检验不合格时取双倍数量复检，复检仍不合格则该批构件不得用于本工程</w:t>
      </w:r>
    </w:p>
    <w:p>
      <w:r>
        <w:t>套筒灌浆连接是装配式结构关键工序，灌浆料进场按每30吨为一个检验批，检验流动度、膨胀率、抗压强度和泌水率，灌浆施工前开展工艺检验，模拟构件接头制作不少于3个灌浆套筒连接试件，进行单向拉伸和反复拉压试验，接头抗拉强度须满足钢筋母材抗拉强度要求，工艺检验合格后方可进行现场灌浆作业。灌浆施工时逐层留置灌浆接头试件，每层不少于3组，标准养护28天后进行拉伸试验，试验结果与现场施工记录、影像资料、灌浆温度记录一并归档。竖向构件灌浆饱满度采用内窥镜或X射线法进行无损检测，抽检比例不少于构件总数的20%，检测发现不饱满接头时对该楼层同类接头进行全数排查</w:t>
      </w:r>
    </w:p>
    <w:p>
      <w:r>
        <w:t>外墙保温和屋面防水试验检测同步纳入质量管理体系。保温板材进场后按批次复验导热系数、压缩强度、燃烧性能和密度，粘结砂浆和抹面砂浆复验拉伸粘结强度，耐碱网格布复验断裂强力和耐碱强力保留率，保温锚栓现场拉拔试验按每1000m²不少于3个点进行，拉拔力须满足设计值和规范要求。屋面防水卷材和涂膜进场复验不透水性、拉力、延伸率和低温柔性，防水层施工完毕后按《屋面工程质量验收规范》GB50207执行蓄水试验或雨后检查，蓄水时间不少于24h，蓄水深度不低于屋面最高点20mm，不渗不漏方可验收。外墙外保温系统完工后，按单体工程抽取不少于3处进行钻芯检验，检验保温层厚度、构造层次和粘结状态，芯样照片和厚度量测值附入节能分部验收资料</w:t>
      </w:r>
    </w:p>
    <w:p>
      <w:r>
        <w:t>---</w:t>
      </w:r>
    </w:p>
    <w:p>
      <w:pPr>
        <w:pStyle w:val="Heading2"/>
      </w:pPr>
      <w:r>
        <w:t>试验检测与见证取样：建筑安装工程试验检测与系统调试</w:t>
      </w:r>
    </w:p>
    <w:p>
      <w:r>
        <w:t>食堂和宿舍楼安装工程涵盖给排水、电气、通风、消防、餐梯和智能化等系统，试验检测从设备材料进场逐项推进至系统联合调试。给水管道安装后按系统分区进行强度和严密性试验，强度试验压力为工作压力的1.5倍且不低于0.6MPa，稳压10min压力降不大于0.02MPa，降到工作压力检查不渗不漏为合格；排水管道进行灌水试验和通球试验，灌水高度不低于底层卫生器具上边缘或底层地面高度，灌水15min液面不下降、管道接口无渗漏为合格，通球试验球径不小于排水管管径的2/3，通球率100%。卫生器具满水试验和排水管道通水试验逐件逐段检查，填写单项试验记录</w:t>
      </w:r>
    </w:p>
    <w:p>
      <w:r>
        <w:t>电气系统的电缆、电线进场后逐盘见证取样，检测导体电阻、绝缘层厚度、绝缘电阻和耐压性能，绝缘电阻值须符合设计要求和产品标准。配电箱内开关器件、漏电保护器按批次进行动作特性试验，漏电保护器额定漏电动作电流、动作时间和不动作电流值逐只测试并记录。接地装置和等电位联结施工完毕后，按单体建筑进行接地电阻测试，接地电阻值须满足设计值和防雷接地规范要求，测试点位置、土壤干燥情况和接地电阻值形成永久记录。屋面接闪器、引下线和接地装置连接质量逐处检查，连接长度、焊接质量和过渡电阻符合设计验收标准</w:t>
      </w:r>
    </w:p>
    <w:p>
      <w:r>
        <w:t>消防系统管道强度试验和严密性试验与给水系统分开实施，试验压力、稳压时间和检查标准按《自动喷水灭火系统施工及验收规范》GB50261和《消防给水及消火栓系统技术规范》GB50974执行。火灾自动报警系统的探测器、手动报警按钮和模块进场后按比例逐个进行功能试验，系统联动调试涵盖报警信号接收、联动控制动作、消防广播切换和消防泵启动等环节，联动调试记录载明试验日期、参加人员、试验步骤和结果，调试合格后出具《消防系统调试报告》。食堂餐梯安装完成后的空载、满载和超载试验按《电梯工程施工质量验收规范》GB50310执行，安全装置、限位开关和制动器性能逐项验证，试验数据填入专用检验记录表，在电梯监督检验合格取得安全标志后方可投入使用</w:t>
      </w:r>
    </w:p>
    <w:p>
      <w:r>
        <w:t>---</w:t>
      </w:r>
    </w:p>
    <w:p>
      <w:pPr>
        <w:pStyle w:val="Heading2"/>
      </w:pPr>
      <w:r>
        <w:t>试验检测与见证取样：质量通病防治与检测联动机制</w:t>
      </w:r>
    </w:p>
    <w:p>
      <w:r>
        <w:t>质量通病防治与试验检测形成联动，通过检测数据反推施工薄弱环节，针对砼裂缝、钢筋保护层偏差、砌体开裂、渗漏、空鼓和电气接线缺陷等常见问题，将检测频率和实体抽检部位向高风险区域倾斜。混凝土现浇板裂缝防治中，在板面负弯矩筋位置增大保护层厚度检测比例，在大跨度板和开间转角处增设同条件养护试件并加密现场回弹测区，拆模时间依据同条件试块强度值而不是龄期天数确定。砌体结构防开裂措施与拉结筋拉拔试验、砌筑砂浆试块检测联动，填充墙与混凝土墙柱交界处、门窗洞口两侧的拉结筋拉拔试验结果必须满足设计值后方可进行后续砌筑</w:t>
      </w:r>
    </w:p>
    <w:p>
      <w:r>
        <w:t>外墙防渗漏与防水材料复验、淋水试验和外窗现场气密性检测捆绑。外窗安装后按单体工程抽取不少于10%且不少于3樘进行现场淋水试验，淋水量不少于3L/（m²·min），淋水持续时间不少于15min，观察窗框周边无渗漏合格；外窗气密性现场检测抽检数量不少于同类型外窗总数的5%且不少于3樘，单位缝长空气渗透量和单位面积空气渗透量满足设计要求。卫生间和屋面防水层施工后蓄水试验列为强制停检点，蓄水试验未完成或试验不合格的区域不得进入面层施工，试验记录与现场照片按时录入《防渗漏专项检查台账》</w:t>
      </w:r>
    </w:p>
    <w:p>
      <w:r>
        <w:t>质量通病检测数据按月统计分析，按单位工程和分部工程编制《质量通病检测分析月报》，将裂缝检测值、保护层厚度合格率、渗漏检验次数和整改闭合率等关键指标与质量目标对标，指标偏离控制值10%以上时启动专项质量核查。检测不合格项的分类归因与整改措施闭环记录在《不合格品处置记录》中，严重缺陷和批量性不合格由项目技术负责人组织质量分析会，会议纪要和纠正预防措施按整改时限跟踪验证，验证合格的方可销项</w:t>
      </w:r>
    </w:p>
    <w:p>
      <w:r>
        <w:t>---</w:t>
      </w:r>
    </w:p>
    <w:p>
      <w:pPr>
        <w:pStyle w:val="Heading2"/>
      </w:pPr>
      <w:r>
        <w:t>试验检测与见证取样：检测不合格项整改闭环与质量资料归档</w:t>
      </w:r>
    </w:p>
    <w:p>
      <w:r>
        <w:t>检测过程发现的不合格项实行“即时报告、原因分析、方案审批、整改实施、复验销项”五步闭环管理。试验检测机构出具的不合格检测报告在收到后4小时内由试验管理岗同时报送项目技术负责人和监理工程师，项目技术负责人组织质检员、试验员和施工班组长勘察现场，24小时内完成原因初步分析和整改方案拟定。整改方案明确整改部位、整改方法、责任人、完成时限和复验检测项目，经监理工程师审批后实施，整改过程留存施工影像和检查记录。整改完成后由原检测机构或经监理确认的检测机构按不低于原检测比例进行复验，复验合格后填写《不合格品处置闭环记录》，技术负责人和监理工程师双签确认，不合格项从发现到闭环的周期原则上不超过7日</w:t>
      </w:r>
    </w:p>
    <w:p>
      <w:r>
        <w:t>检测报告和见证取样记录按单位工程和分部工程分类编号，统一采用目录索引式归档。归档资料包括检测委托单、见证取样记录、检测报告、不合格报告和处理闭环记录，每类资料均实行电子扫描和纸质归档双备份。检测报告归档时，同步附原材料材质证明、出厂检验报告和复验报告比对表，材料规格、批次、使用部位和检测结论的信息链保持完整对应。见证取样台账每旬更新一次，载明取样日期、取样组数、送检日期、报告返回日期和见证人签字，台账信息与混凝土试块留置台账、钢筋接头检测台账分类对应，确保任何部位的试验检测数据可正向追踪和反向溯源</w:t>
      </w:r>
    </w:p>
    <w:p>
      <w:r>
        <w:t>竣工阶段按建设行政管理部门和竣工资料归档规定编制《试验检测资料归档清单》，将桩基检测报告、结构实体检测报告、装配式接头检测报告、防水和保温系统检测报告、安装系统调试报告和消防检测报告等专项资料按卷册装订。所有检测报告结论页加注“本报告原件存入隆回县城东学校食堂和学生宿舍工程建设项目竣工资料第X卷”字样，与质量验收记录、隐蔽工程验收记录的索引编号保持一致，从资料层面实现检测、验收和归档的闭环管理，为工程竣工交付和质量保修提供完整数据支撑。项目竣工后，电子版检测数据库和纸质档案资料同步移交建设和使用单位，确保后期运营维护可快速检索全部质量检测信息</w:t>
      </w:r>
    </w:p>
    <w:p>
      <w:pPr>
        <w:pStyle w:val="Heading2"/>
      </w:pPr>
      <w:r>
        <w:t>关键工序质量控制总体策划与质量档案建立</w:t>
      </w:r>
    </w:p>
    <w:p>
      <w:r>
        <w:t>本项目关键工序质量控制以“预防为主、过程控制、数据说话”为原则，围绕隆回县城东学校食堂和学生宿舍工程的桩基、主体、装配式、装饰装修、保温及安装等分部分项特点，建立覆盖施工全过程的关键工序识别与控制清单。项目开工前由项目技术负责人组织生产、质量、试验、测量等骨干，依据工程量清单、经确认设计资料和现行施工验收规范，逐项梳理各分部工程的关键工序、质量控制点和相应检测标准，形成《关键工序质量控制计划》和《关键工序质量档案建立实施方案》，报监理审批后作为现场质量管理的刚性执行依据</w:t>
      </w:r>
    </w:p>
    <w:p>
      <w:r>
        <w:t>关键工序的识别突出本项目结构与功能特点，男生宿舍楼、女生宿舍楼和食堂均涉及桩基工程、装配式构件安装、外墙保温、食堂餐梯安装等工序，其中旋挖成孔灌注桩的桩位、桩径、沉渣厚度和桩身完整性，装配式构件的预留钢筋定位、灌浆饱满度与连接节点，保温系统的基层处理、锚栓抗拉承载力与保温板粘结面积，以及餐梯钢结构安装精度与安全装置试验等，均列入关键工序清单并实行专项控制。每一道关键工序在作业前必须完成方案交底、条件验收和样板确认；作业中实施过程旁站、数据采集与影像记录；作业后立即整理检查记录、检测数据和签认文件，形成独立的质量档案包</w:t>
      </w:r>
    </w:p>
    <w:p>
      <w:r>
        <w:t>关键工序质量档案按“一工序一档案”包干，单个工序档案至少包含经审批的专项施工方案或作业指导书、材料复验报告、测量放线记录、过程检查记录、隐蔽验收记录、试验检测报告、质量整改通知与回复单、监理签认文件以及关键节点影像资料。该档案由专职质量员按日收集、按周归档并上传项目管理信息系统，确保质量数据与实体进度同步生成、同步核验、同步封闭。任何缺失资料或数据异常点均记录在质量问题台账中，启动整改闭环程序后方可进入下一分项施工</w:t>
      </w:r>
    </w:p>
    <w:p>
      <w:pPr>
        <w:pStyle w:val="Heading2"/>
      </w:pPr>
      <w:r>
        <w:t>桩基与基础工程关键工序质量控制</w:t>
      </w:r>
    </w:p>
    <w:p>
      <w:r>
        <w:t>桩基工程是本项目结构安全的基础性工序，男生宿舍楼、女生宿舍楼和食堂三个单体均采用旋挖钻机成孔灌注桩，根据工程量清单列项孔径涵盖800mm、1000mm、1200mm和1400mm，穿越土层有土砂砾类、泥灰岩中风化等不同地层。施工前组织桩位坐标复核，采用全站仪逐桩放样并制作桩位编号图，经测量专监复核签认后方可移交给桩机班组，同时编写《桩基施工质量控制专项方案》，明确不同桩径、不同地层条件下的成孔质量控制参数、沉渣控制标准、钢筋笼制作与对接精度、水下混凝土灌注工艺和桩身完整性检测要求</w:t>
      </w:r>
    </w:p>
    <w:p>
      <w:r>
        <w:t>成孔工序实施全过程连续控制，孔位偏差、孔径、孔深和垂直度由当班质检员逐桩量测并记录于《成孔检查表》，对进入泥灰岩中风化地层的桩孔增加钻杆跳动速率和钻渣取样判别，确保终孔标高进入设计持力层并满足嵌岩深度要求。清孔后采用标准测绳和沉淀物取样器检测孔底沉渣厚度，沉渣厚度必须符合设计及规范规定，不合格孔段必须二次清孔直至检测通过。钢筋笼的制作偏差及其对接焊口质量在加工场完成预检，吊装下笼时控制对接同心度、保护层垫块分布和声测管安装牢固性，整套工序数据随桩归档</w:t>
      </w:r>
    </w:p>
    <w:p>
      <w:r>
        <w:t>混凝土灌注是成桩质量控制的关键环节，实行坍落度逐车检测、导管埋深分段记录和灌入量实时核对制度。供料站提供的每车混凝土随车附带开盘鉴定和出厂合格证，现场试验员在灌注前检测坍落度并目测和易性，异常批次立即退回并记录。灌注过程中质检员持续监测导管提拔节奏和混凝土面上升速度，绘制浇筑曲线，确保导管埋深控制在全桩灌注方案规定的安全区间，杜绝断桩、缩径和夹泥事故。桩身完整性检测按照检测计划全部采用声波透射法（或低应变法），检测比例和合格判定标准以经确认设计资料和现行规范为准，检测报告与隐蔽验收记录同步进入桩基质量档案</w:t>
      </w:r>
    </w:p>
    <w:p>
      <w:pPr>
        <w:pStyle w:val="Heading2"/>
      </w:pPr>
      <w:r>
        <w:t>主体结构关键工序质量控制与实测实量体系运行</w:t>
      </w:r>
    </w:p>
    <w:p>
      <w:r>
        <w:t>主体结构工程涵盖男生宿舍楼、女生宿舍楼和食堂的现浇钢筋混凝土框架结构及装配式构件安装，关键工序控制围绕模板制安、钢筋绑扎、混凝土浇筑养护以及装配式构件吊装与节点灌浆展开。模板工程采用定型钢模或优质木模体系，安装前复核表面平整度、拼缝严密性和支撑体系稳定性，所有柱、墙、梁、板构件在浇筑混凝土前必须通过标高、轴线、截面尺寸和垂直度复核，实测数据填入《模板安装实测实量记录表》。拆除模板必须依据同条件养护试块强度报告，悬挑构件和重要部位模板拆除必须取得监理书面批准，严禁凭经验擅自拆模</w:t>
      </w:r>
    </w:p>
    <w:p>
      <w:r>
        <w:t>钢筋工程实行加工、绑扎、防碰撞保护三道关口控制。进场钢筋按炉批号、规格、牌号分区堆放并挂牌标识，合格证与复验报告不齐或者力学性能、重量偏差检测不合格的钢材严禁使用。现场绑扎坚持“放线定位—绑扎成形—保护层垫块安装—隐蔽前校核”的工序流水，重点控制梁柱节点核心区箍筋间距与肢数、墙板钢筋网片间距、阳台及悬挑板受力筋的保护层厚度。装配式构件的预留钢筋位置在浇筑前由项目总工带队复核，采用定位钢板和专用模具控制插筋偏差，偏差超限构件必须编制专项处理方案并报设计确认后方可进行后道安装</w:t>
      </w:r>
    </w:p>
    <w:p>
      <w:r>
        <w:t>混凝土浇筑按“先验收、后开盘、再全过程管控”程序执行。浇筑前由施工员、质检员和监理共同对模板、钢筋、预埋件进行隐蔽验收，办理验收签认后方可开盘。浇筑时控制分层厚度、振捣点间距和振捣时间，执行坍落度动态抽检和抗压试块现场见证留置制度，每种强度等级、每个浇筑段至少留置一组标养试块，同时根据需要留置同条件试块和拆模试块。浇筑完成后即进入养护周期，冬期施工时采用覆盖保温或喷涂养护剂等措施，夏期施工则执行“初凝后保湿、前7天定时洒水”制度，养护记录每日填写并上传。装配式构件灌浆料的搅拌用水量、流动度检测和灌浆压力控制严格执行产品说明书和经审批的作业指导书，每个节点灌浆全程进行影像拍摄和监理旁站，灌浆试块同期养护检测</w:t>
      </w:r>
    </w:p>
    <w:p>
      <w:r>
        <w:t>实测实量体系覆盖主体结构施工全过程、全截面，以项目总工为总负责人，质量部门配置专用的激光测距仪、数字靠尺、回弹仪、钢筋扫描仪等设备。每施工完一层或一个施工段，立即进行混凝土构件截面尺寸、表面平整度、垂直度、顶板水平度和钢筋保护层厚度的实量实测，数据按楼层、按构件编号实时录入《实测实量数据库》，生成合格率统计和偏差分布图。实测实量中发现的超差点位用红漆标识并拍照，同步录入质量通病台账，启动整改、复测和销项流程。装配式构件安装后的轴线偏移、垂直度、接缝宽度和平整度同样纳入实测实量体系，确保现浇与装配两种结构体系的建造精度统一管理、统一评定</w:t>
      </w:r>
    </w:p>
    <w:p>
      <w:pPr>
        <w:pStyle w:val="Heading2"/>
      </w:pPr>
      <w:r>
        <w:t>装饰装修与保温防水关键工序质量控制</w:t>
      </w:r>
    </w:p>
    <w:p>
      <w:r>
        <w:t>装饰装修与保温防水工程质量直接影响食堂和学生宿舍的使用功能和耐久性，关键工序控制以“样板引路+分层验收+功能试验”为主线推进。内外墙抹灰、涂料、瓷砖镶贴、门窗安装、吊顶、楼地面和水电末端均在现场选取标准层或标准间制作交付样板，样板由施工班组完成自检后，经项目质量部、监理和建设单位联合验收确认，签署《样板验收确认表》作为大面积施工的标准。样板验收记录中对材料品牌、规格、施工工艺参数、观感标准和细部节点均拍照固化并存档，后续大面积铺开时各班组对标交底，验证首件后方可批量推进</w:t>
      </w:r>
    </w:p>
    <w:p>
      <w:r>
        <w:t>外墙保温和屋面保温防水是食堂和宿舍楼质量通病易发部位，严格实行工序分层报验。外墙保温施工前，基层墙体表面清理、修补平整度和垂直度须先报验合格，保温板采用粘结加锚固结合方式施工，粘结砂浆的有效粘结面积、锚栓数量、构造深度和抗拉承载力按《外墙外保温工程技术标准》和经确认设计资料执行，每个立面在施工过程中分批留置锚栓抗拉拔现场试验记录。保温板铺贴后先完成抗裂砂浆底涂及玻纤网布铺设，再报隐蔽验收，验收记录包括网格布搭接长度、翻包处理、门窗洞口45°斜向加强等细部影像。外墙饰面施工前，保温系统整体验收资料齐全并闭合后方可进入下道工序</w:t>
      </w:r>
    </w:p>
    <w:p>
      <w:r>
        <w:t>防水工程集中在屋面、卫生间、食堂操作间和墙面开洞封堵等节点，屋面采用结构自防水与柔性防水卷材复合做法，施工前对基层含水率、平整度和阴角圆弧处理逐项验收，卷材铺贴方向、搭接宽度、收头压边和热熔温度实行旁站记录。屋面淋水试验和卫生间蓄水试验时间不少于24小时，试验过程中安排水印相机逐时段拍照并形成《蓄水/淋水试验记录表》，如有渗漏立即停止后续作业，组织分析漏点并修复，修复后再次试验直至合格。所有防水层的隐蔽验收、试验记录和修补闭合记录均按部位归档，在竣工交付时一并移交建设单位和物业接收方</w:t>
      </w:r>
    </w:p>
    <w:p>
      <w:pPr>
        <w:pStyle w:val="Heading2"/>
      </w:pPr>
      <w:r>
        <w:t>安装工程与餐梯关键工序质量控制</w:t>
      </w:r>
    </w:p>
    <w:p>
      <w:r>
        <w:t>食堂和学生宿舍的安装工程涉及给排水、电气、暖通和食堂餐梯等专业，关键工序质量控制以管道预埋、电气配管及穿线、设备基础及安装精度、餐梯导轨安装与安全装置调试为核心。室内给排水管道在结构施工阶段进行预埋套管和预留孔洞的定位复核，由安装施工员对照水施图逐孔测量，混凝土浇筑前报专业监理核验，预埋偏差以文字和图像记录在册。管道安装完成后按系统逐段进行水压试验或闭水试验，试验压力、稳压时间和压力降以批准的试验方案为准，试验记录即时生成，不合格管段立即标记、切割返修并再次试验，直至各系统全部合格</w:t>
      </w:r>
    </w:p>
    <w:p>
      <w:r>
        <w:t>电气配管在墙板模板封模前和楼板钢筋绑扎阶段同步进行暗埋敷设，管路走向、弯曲半径和接线盒定位按照电施图放线，管路通畅性通过穿钢丝或专用检测器初步验证，隐蔽验收时结合模板和钢筋检查一并进行，并拍照留档。导线穿管后所有接头均在接线盒内完成，严禁在管道内留设接头。配电箱柜安装时控制箱体垂直度、水平度和接地连续性，电缆敷设完成后逐回路进行绝缘电阻测试和相位检查，测试结果填写在《电气绝缘测试记录表》中，并附检测仪器校准证书复印件，确保数据可追溯</w:t>
      </w:r>
    </w:p>
    <w:p>
      <w:r>
        <w:t>食堂餐梯作为特种设备安装关键工序，从基础预埋、钢结构井道组装、导轨安装、轿厢拼装到层门装置和安全装置调试均编制专项施工方案。钢结构安装前复核预埋地脚螺栓的位置和标高，偏差超限时须编制纠偏方案并报设计确认后方可扩孔或植筋处理。导轨安装以全站仪校核垂直度和两轨间距，多段导轨接头的平滑度用专用量规检验。电气安全装置中的限速器、安全钳、门锁开关和缓冲器均逐台做动作试验，试验过程由具有资质的检验机构见证并出具《特种设备监督检验报告》，报告存入设备竣工资料内，未取得监督检验合格文件前餐梯不得投入使用</w:t>
      </w:r>
    </w:p>
    <w:p>
      <w:pPr>
        <w:pStyle w:val="Heading2"/>
      </w:pPr>
      <w:r>
        <w:t>关键工序质量控制：质量通病防治专项措施与重点控制清单</w:t>
      </w:r>
    </w:p>
    <w:p>
      <w:r>
        <w:t>针对隆回县城东学校食堂和学生宿舍工程可能出现的常见质量通病，项目部在开工前依据房屋建筑工程典型通病清单、类似学校工程经验教训以及现行《工程质量安全手册》进行针对性识别，编制《质量通病防治专项方案》和《质量通病重点控制清单》，清单按分部工程、通病名称、易发部位、产生原因、预防措施和责任人六列细化，确保每个班组和每个管理层级“知通病、会控制、能整改”。各班组在首次进入分部分项施工作业前，必须接受质量通病防治专项交底，交底内容覆盖本工种范围内所有列明的通病现象和对应的操作禁令，交底记录由接受人签字并粘贴于班组工具房明显位置</w:t>
      </w:r>
    </w:p>
    <w:p>
      <w:r>
        <w:t>桩基工程重点防治的通病包括沉渣过厚、缩径、断桩、钢筋笼上浮和声测管堵塞。预防措施在成孔阶段强制清孔时间管控和清孔后半小时内浇筑混凝土；灌注期间通过导管埋深连续记录和混凝土供应连续性保障，杜绝因等料或提拔过快导致的断桩夹层；钢筋笼对中采用焊接限位钢筋和加设混凝土垫块组合工艺，灌注时始终保持轻缓提拔，避免冲刷造成钢筋笼上浮。主体混凝土结构重点防治裂缝、蜂窝麻面、强度不足和保护层厚度偏差，在原材料上严格落实配合比试配和开盘前砂石含水率测定，在浇筑养护上严禁施工冷缝和初凝后踩踏失养，实测实量系统对保护层厚度偏差建立预警线，超出预警值时立即增加钢筋扫描仪抽检频次</w:t>
      </w:r>
    </w:p>
    <w:p>
      <w:r>
        <w:t>装饰装修通病防治侧重墙面空鼓开裂、瓷砖脱落、粉刷层色差和门窗渗水。抹灰前基层充分润水、甩浆和挂网，分层抹压并在每层终凝前表面压实；墙地砖铺贴实行“排版放线—选砖浸砖—满刀法铺贴—及时勾缝—养护7天”五步工序，铺贴完毕后敲击检查空鼓面积，单块砖空鼓率超标必须拆除重贴。门窗框与墙体间隙采用发泡胶填充密实，迎水面密封胶施工前清理槽口尘土并用底涂处理，淋水试验覆盖全部外门窗。安装工程重点防治管道渗漏、电气接线松动和桥架跨接不可靠，所有管螺纹接口缠绕生料带要均匀完整，承插口管道插入深度标记线明显，桥架与接地干线跨接处用砂轮磨光并压接牢固，完成后逐段测量接地电阻并记录在册</w:t>
      </w:r>
    </w:p>
    <w:p>
      <w:pPr>
        <w:pStyle w:val="Heading2"/>
      </w:pPr>
      <w:r>
        <w:t>关键工序质量控制：整改闭环管理与质量资料归档核查</w:t>
      </w:r>
    </w:p>
    <w:p>
      <w:r>
        <w:t>项目部设立专职质量问题整改岗位，由质量总监兼任整改闭环负责人，下设专职整改跟踪员，运作“检查发现—登记台账—下发通知—分析原因—制定措施—限期整改—双重验证—销项归档”八步闭环程序。质量检查中发现的问题分为一般质量缺陷、严重质量缺陷和质量事故三类，一般缺陷当场填写《质量整改通知单》并限定24至48小时整改回执；严重缺陷除签发整改通知外，还须由技术负责人组织专题分析，编制整改方案报监理审批后实施，整改过程留存影像和独立验收记录；一旦发生质量事故立即启动应急预案和保护现场，同时向上级和监理报告，按照事故调查处理程序执行，相关资料单独成册归档</w:t>
      </w:r>
    </w:p>
    <w:p>
      <w:r>
        <w:t>整改验证实行双重确认机制，即整改班组完成作业后先由施工员初检，初检合格再提请专职质检员复检，复检时对照原问题照片和记录逐条对照，确认偏差回归合格标准且未产生次生缺陷后方可签字销项。涉及结构安全或使用功能的整改项，如桩身缺陷修补、结构裂缝压浆、防水渗漏修复等，还须增加监理或建设单位现场见证复验环节，或委托第三方检测机构出具检测报告。整改闭环台账按月汇总生成《质量整改月度分析报告》，报告中对问题类型、发生频次、分布部位和整改时效进行统计，识别系统性缺陷趋势，报送项目经理和公司质量管理部门，作为持续改进的输入依据</w:t>
      </w:r>
    </w:p>
    <w:p>
      <w:r>
        <w:t>质量资料归档核查与物资进场验收资料、过程检查记录、隐蔽验收记录、试验检测报告、整改闭环记录以及竣工图等原件的完整性、合规性直接挂钩。项目部在开工阶段下发《工程质量资料归档管理办法》，规定各专业、各工序的资料目录、格式和归档节点，档案室对移交资料逐份核验签字、日期、数据逻辑和审批权限，不符合要求的资料一律退回重补，缺失资料按未完成施工任务处理，不得进入验收程序或计量支付。工程竣工前组织全面质量档案预验收，由项目总工主持，各专业工程师交叉检查，形成《质量资料预验收缺陷清单》，逐条整改后申请正式竣工档案验收，确保向建设单位移交的质量档案完整无缺、可追溯可还原</w:t>
      </w:r>
    </w:p>
    <w:p>
      <w:pPr>
        <w:pStyle w:val="Heading2"/>
      </w:pPr>
      <w:r>
        <w:t>关键工序质量控制：质量目标动态控制与持续改进</w:t>
      </w:r>
    </w:p>
    <w:p>
      <w:r>
        <w:t>本项目质量目标为“符合现行国家有关工程施工验收规范，达到合格工程标准”，项目部在此基础上建立全员、全过程的动态目标控制模型。开工前将“合格”整体目标分解为桩基工程Ⅰ类桩比例控制目标、主体结构实测实量合格率控制目标、装饰装修观感质量评分控制目标、功能试验一次通过率控制目标、质量通病发生率下降曲线和整改按期销项率六项可量化管控指标，分别对应各分部工程的创优标准。每个分部施工前公布当期的量化指标和上期实际完成值，利用统计图表上墙公示，使管理人员和班组直观了解质量波动趋势和差距空间</w:t>
      </w:r>
    </w:p>
    <w:p>
      <w:r>
        <w:t>项目部每月召开一次质量分析讲评会，会议由项目经理主持，质量总监汇报当月实测实量数据、质量检查问题统计、整改闭环率和材料复验合格率等核心指标，结合典型质量缺陷照片开展根因分析，确定下月重点防治方向和资源调配计划。对连续两个月出现同一类型质量通病或同类整改回潮的分部，启动“重点帮扶”机制，由公司质量管理部门派出工程师驻场指导，查阅原材料、工艺参数、环境条件和作业人员变动，提出系统性纠偏方案，实施效果以复测数据和复验证录为评判依据，直至达标</w:t>
      </w:r>
    </w:p>
    <w:p>
      <w:r>
        <w:t>工程进入收尾和竣工验收阶段，质量目标转为一次验收通过率和分户验收合格率控制。各楼栋、各系统在正式报验前先进行内部模拟验收，由项目质量部模拟监督站和专家组检查路径，对观感质量、实体检测数据和使用功能逐项打分。模拟验收发现的问题立即导入整改闭环程序，开具正式《收尾问题清单》并闭合后方可提请外部验收。竣工验收通过后，将本项目质量管理过程中的成功做法、数据积累和通病防治经验整理成《质量管理总结报告》，为后续同类工程提供知识积累与参考，同步实现本次投标技术承诺的执行落地和经验沉淀</w:t>
      </w:r>
    </w:p>
    <w:p>
      <w:pPr>
        <w:pStyle w:val="Heading2"/>
      </w:pPr>
      <w:r>
        <w:t>隐蔽验收与报验签认：隐蔽工程验收总体策划与报验管理体系</w:t>
      </w:r>
    </w:p>
    <w:p>
      <w:r>
        <w:t>隐蔽工程验收是质量控制体系中最关键的法定程序，凡被后续工序覆盖或包裹的工程项目，在覆盖前必须通过验收并取得书面签认手续。本工程涉及男生宿舍楼、女生宿舍楼和食堂三栋单体建筑的桩基工程、钢筋混凝土主体结构、装配式构件连接节点、防水层、保温层、预埋管线及设备基础等多类隐蔽内容，各隐蔽工序的验收时间、参与方、验收资料和签认流程均必须在专项方案中预先明确</w:t>
      </w:r>
    </w:p>
    <w:p>
      <w:r>
        <w:t>项目部设立隐蔽验收管理台账，将本项目所有隐蔽工程按分部分项分解为可独立报验的验收批次，每个验收批次在开工前由项目技术负责人组织施工员、质检员完成隐蔽验收标准交底。交底内容须包含资料会审确认的设计要求、验收规范的具体条款、实测实量的允许偏差值、影像资料拍摄要求以及报验资料的组成清单，交底记录经签字确认后纳入质量资料统一归档。未完成隐蔽验收标准交底的工序不得进入施工阶段</w:t>
      </w:r>
    </w:p>
    <w:p>
      <w:r>
        <w:t>隐蔽验收实行预报和预检制度。施工班组在隐蔽工序即将完成时，提前24小时向项目部质检科提交书面预报，质检科接到预报后组织自检，对照经确认资料、规范标准和验收记录表逐项检查，自检合格后填写隐蔽工程验收记录表，报请监理工程师或建设单位项目负责人组织验收。任何遗漏自检环节、自检资料不完整或自检不合格强行报验的行为，均按质量问题登记并启动相应的整改程序</w:t>
      </w:r>
    </w:p>
    <w:p>
      <w:pPr>
        <w:pStyle w:val="Heading2"/>
      </w:pPr>
      <w:r>
        <w:t>隐蔽验收与报验签认：隐蔽验收计划编制与批次划分</w:t>
      </w:r>
    </w:p>
    <w:p>
      <w:r>
        <w:t>依据本工程工程量清单揭示的分部分项构成，隐蔽工程验收计划按男生宿舍楼、女生宿舍楼和食堂三个单位工程分别编制，每个单位工程之下再按桩基工程、主体结构、装配式工程、装饰装修、保温工程和安装工程划分验收单元。桩基工程中旋挖钻机成孔的桩径800mm、1000mm、1200mm和1400mm四种类型桩基，按单桩或同类型桩基分组形成验收批次；桩孔成孔后的孔径、孔深、沉渣厚度、桩底持力层性状以及钢筋笼制作安装均为必验项目，必须在混凝土灌注前一次性完成验收签认</w:t>
      </w:r>
    </w:p>
    <w:p>
      <w:r>
        <w:t>主体结构隐蔽验收以楼层和施工段为批次划分依据，涵盖梁、板、柱、剪力墙等受力构件的钢筋绑扎、模板安装、预埋件定位、施工缝处理以及装配式构件连接节点的灌浆作业和锚固构造。每个验收批次在申报验收前，项目部质检员必须完成钢筋规格、间距、保护层厚度、锚固长度和接头区域的逐项实测实量，实测数据填入隐蔽验收记录表并标注对应的设计值和允许偏差。混凝土浇筑必须在隐蔽验收签认后且在旁站监理到场情况下方可启动，已浇筑完成的构件必须按规定频次留置同条件和标准养护试块</w:t>
      </w:r>
    </w:p>
    <w:p>
      <w:r>
        <w:t>食堂餐梯井道、设备基础以及各类穿墙穿楼板管道预留洞口的隐蔽验收单独列出批次计划。餐梯井道尺寸及垂直度偏差、预埋导轨支架螺栓位置必须在井道封闭前单独申报隐蔽验收；设备基础中的预埋地脚螺栓、接地引上点以及减振垫层铺设，均须在基础混凝土浇筑前完成验收确认。各安装专业预留预埋的线管、线盒和管井套管，由安装施工员与土建质检员联合自检，核对点位、标高和固定可靠性后方可报验，严禁在预埋点位未经过验线确认的情况下合模或浇筑混凝土</w:t>
      </w:r>
    </w:p>
    <w:p>
      <w:pPr>
        <w:pStyle w:val="Heading2"/>
      </w:pPr>
      <w:r>
        <w:t>隐蔽验收与报验签认：桩基与基础工程隐蔽验收执行要点</w:t>
      </w:r>
    </w:p>
    <w:p>
      <w:r>
        <w:t>桩基工程隐蔽验收是本工程质量控制的起始关口，验收程序必须严格执行设计与规范的双重要求。桩孔成孔后，根据桩径尺寸和桩端持力层设计要求的特性，项目质检员会同勘察单位代表和监理工程师到场核验桩端进入持力层深度、桩底沉渣厚度、桩径偏差以及孔壁完整性。桩端持力层的确认必须以勘察报告和资料会审确认的地质剖面为判定依据，遇实际地质条件与勘察资料存在差异时，必须立即暂停后续施工，报请设计单位出具处理意见后再行验收</w:t>
      </w:r>
    </w:p>
    <w:p>
      <w:r>
        <w:t>钢筋笼的隐蔽验收重点检查主筋规格与数量、加强箍间距、焊接或机械连接接头质量、保护层垫块设置以及吊筋长度。钢筋笼下放到位后，必须使用水准仪复测笼顶标高，确保钢筋笼定位与设计高程相符。钢筋笼笼体的接头试验报告和材质证明文件必须在验收前同步备齐，缺失试验数据的批号不得用于隐蔽工序。桩身混凝土灌注前的验收记录表须详细记载孔深复测数据、二次清孔后的泥浆性能指标和漏斗导管埋深参数，以上数据均为逐桩采集并单独归档</w:t>
      </w:r>
    </w:p>
    <w:p>
      <w:r>
        <w:t>基础承台和地梁的隐蔽验收在桩基检测合格后展开。承台底层的垫层铺设质量、防水层施工、钢筋绑扎和柱墙插筋定位均须作为连续验收工序。基础钢筋隐蔽验收时重点查核受弯构件主筋与分布筋的排布、基础梁交叉节点钢筋避让顺序、柱插筋的垂直度与定位箍设置以及接地引下线与基础钢筋网的可靠焊接。基础底板混凝土浇筑前，所有水暖电专业的穿基础管道和止水翼环必须完成预埋定位验收，验收记录由土建和专业安装施工人员联合签署</w:t>
      </w:r>
    </w:p>
    <w:p>
      <w:pPr>
        <w:pStyle w:val="Heading2"/>
      </w:pPr>
      <w:r>
        <w:t>隐蔽验收与报验签认：主体结构隐蔽验收与节点控制</w:t>
      </w:r>
    </w:p>
    <w:p>
      <w:r>
        <w:t>主体结构隐蔽验收以每层墙柱、梁板和楼梯间等主要受力构件为基本单元，按三检制流程逐层组织。钢筋工程隐蔽验收的核心控制项包含纵向受力钢筋的品种与级别核查、钢筋连接接头的外观检查及工艺检验、箍筋和拉筋的弯钩角度及平直段长度、受力筋在同一连接区段的接头百分率以及保护层垫块的材质和布置间距。质检员在自检阶段必须对照经过资料会审确认的配筋图逐道梁逐根柱进行全数检查，不得以抽检替代全数自检，自检数据按构件编号在钢筋隐蔽验收检查记录表中定位登记，确保追责路径可逆性</w:t>
      </w:r>
    </w:p>
    <w:p>
      <w:r>
        <w:t>模板工程在钢筋隐蔽验收通过后单独进行检查确认，重点复核模板的截面尺寸、轴线位移、标高高差、拼缝严密性和支撑体系稳定性。对于食堂大跨区域或层高超出常规标准的部位，模板和支撑架的搭设参数须按专项施工方案执行，模板安装完成后由项目技术负责人组织架体检查，架体杆件间距、扫地杆设置、剪刀撑连续性和可调托撑伸出长度等关键参数不得突破方案规定值。模板检查记录作为隐蔽验收前置条件附于报验资料中，不合格的模板体系必须返工整改并重新报验后方可进入混凝土浇筑工序</w:t>
      </w:r>
    </w:p>
    <w:p>
      <w:r>
        <w:t>混凝土浇筑后的隐蔽覆盖仅指构件自身已将钢筋及预埋件包裹，但上道结构完成后与下道结构衔接面的连接构造仍需在后续工序中纳入质量控制。施工缝留置位置和接茬处理、后浇带的封闭时机与界面凿毛清洁、预应力筋张拉后的封锚构造以及装配式构件灌浆套筒连接接头处的饱满度和强度发展情况，均须成立专项隐蔽验收记录。主体结构每完成一个楼层或一个施工段的隐蔽验收后，监理工程师签认的隐蔽工程验收记录原件同步归入施工技术资料卷内，项目部按单位工程装订成册，杜绝原件丢失或代签行为发生</w:t>
      </w:r>
    </w:p>
    <w:p>
      <w:pPr>
        <w:pStyle w:val="Heading2"/>
      </w:pPr>
      <w:r>
        <w:t>隐蔽验收与报验签认：整改闭环与质量消项管理</w:t>
      </w:r>
    </w:p>
    <w:p>
      <w:r>
        <w:t>隐蔽验收过程中发现的不合格项必须当场记录，质检员在隐蔽验收记录表的不合格描述栏中逐项写明偏差情况和参照的设计或规范条款，不得使用“存在问题”“不符合要求”等笼统表述。不合格项的整改责任人、整改期限和验收复查人同步在问题登记台账中标定，形成“发现－记录－整改－复验－销项”的闭合流程。涉及结构安全或影响使用功能的严重不合格项，在整改方案未经项目技术负责人审核和监理工程师批准前，禁止擅自修补或覆盖</w:t>
      </w:r>
    </w:p>
    <w:p>
      <w:r>
        <w:t>整改实施过程中，整改责任班组须按照经批准的整改方案严格操作，整改完成后报请质检科组织复验，复验采用首次验收完全相同的检查标准和量测方法，复验合格时在整改消项台账上由质检员和监理工程师双签销项，复验不合格的继续返回整改直至合格。对重复出现三次以上同类型不合格的工序或班组，项目部立即启动质量专题分析会，从交底深度、操作人员技能、材料或机具原因等维度查找根因，并列入薄弱环节管控清单实施重点盯控，整改闭环记录和专题分析纪要一同归档</w:t>
      </w:r>
    </w:p>
    <w:p>
      <w:r>
        <w:t>整改闭环资料纳入隐蔽工程质量保证资料体系，包括隐蔽验收记录表中的初始不合格记录、经批准的整改方案、整改过程影像资料、复验记录和销项签认单，以上资料按隐蔽验收批次装订成册。任何隐蔽验收批次若存在未销项的问题，项目部不得签认该批次对应的混凝土浇筑令或后续施工放行文件，质量资料管理人员在放行前的资料完整性审查中行使一票否决权。项目部每月由质量经理组织整改闭环资料的合规性自查，自查发现资料链条断裂或不完整的立即补充完善，自查报告作为项目质量例会固定议题</w:t>
      </w:r>
    </w:p>
    <w:p>
      <w:pPr>
        <w:pStyle w:val="Heading2"/>
      </w:pPr>
      <w:r>
        <w:t>隐蔽验收与报验签认：隐蔽验收资料形成与实时归档管理</w:t>
      </w:r>
    </w:p>
    <w:p>
      <w:r>
        <w:t>隐蔽工程验收资料是工程质量终身责任制的核心依据，必须做到“生成即归档、签字即闭环”。本工程的隐蔽验收资料按单位工程和分部分项工程两级目录建立卷册，卷内顺序与隐蔽工程验收计划表的验收批次一一对应，每个验收批次至少包含隐蔽工程验收计划表、自检记录、实测实量数据、监理工程师签认的隐蔽验收记录、相应的材质证明文件索引和试验检测报告索引，以及整改销项文件（如有）。资料名称、编号规则、责任岗位和归档时限在项目质量资料管理规定的附件中逐项明列</w:t>
      </w:r>
    </w:p>
    <w:p>
      <w:r>
        <w:t>项目部设置专职质量资料员，对隐蔽验收资料实行一收二核三登记制度：收集当日完成的隐蔽验收资料原件，核对资料签章的完整性和日期的逻辑一致性，核对无误后在隐蔽验收资料收发明细台账中登记并存放入专用档案柜。隐蔽验收资料严禁以复印件代替原件留存，如确因监理或建设单位调阅原件，资料员须办理调阅登记并由借阅人签字确认归还时间，归还时检查资料页是否完整无缺。隐蔽验收资料的电子扫描件同步上传至项目管理信息系统的质量管理模块，实现纸质和数字双备份</w:t>
      </w:r>
    </w:p>
    <w:p>
      <w:r>
        <w:t>隐蔽验收资料在竣工验收阶段的移交工作按竣工资料移交清单执行，移交清单在项目开工初期由资料员依据备案制竣工资料归档范围预先编制。桩基工程、主体结构工程和涉及节能、防水的隐蔽验收资料单独组卷，卷内附上资料卷内目录和备考表。所有隐蔽验收记录表中的验收结论和签章日期必须与施工日志、混凝土浇筑记录和监理旁站记录中记载的事件完全吻合，项目部在竣工预验收阶段组织专项资料核查，重点比对上述记录的时序逻辑，发现时序矛盾或缺失的记录立即启动补充和完善程序，确保竣工资料真实反映工程实体质量</w:t>
      </w:r>
    </w:p>
    <w:p>
      <w:pPr>
        <w:pStyle w:val="Heading2"/>
      </w:pPr>
      <w:r>
        <w:t>隐蔽验收与报验签认：样板引路在隐蔽验收中的应用与确认</w:t>
      </w:r>
    </w:p>
    <w:p>
      <w:r>
        <w:t>样板引路是本工程质量控制的基本动作，隐蔽工程的样板验收同样是报验签认的前置环节。本工程在每个单位工程中针对代表性的隐蔽工序设立实体样板，样板段选择在监理工程师指定的具有典型构造特征的部位，如首层某一跨框架梁柱节点作为钢筋和模板隐蔽验收样板，首段基础承台作为桩基和基础钢筋的隐蔽样板，样板施工完成后由项目部组织自检，自检合格后报请监理工程师和建设单位代表进行联合验收确认</w:t>
      </w:r>
    </w:p>
    <w:p>
      <w:r>
        <w:t>样板隐蔽验收确认通过后，项目部以样板为标准制作可视化标准展板，展板内容包括隐蔽验收合格的标准图片、关键控制尺寸标注、验收合格判定数据和验收签认结论，展板设置在该工序大面积施工区域的入口处，作为后续同类隐蔽施工和自检的比对参照。任何后续施工批次在自检过程中发现与样板标准存在差异时，质检员有权暂停该批次报验程序，组织施工班组对照样板重新调整，待符合样板验收标准后方可进入正式报验流程</w:t>
      </w:r>
    </w:p>
    <w:p>
      <w:r>
        <w:t>样板验收记录作为一项特殊隐蔽验收资料单独归档，记录中载明样板部位、验收时间、参与验收各方人员的签字确认信息以及样板定性的合格标准。样板推广后，在首个推广批次施工完成后实施的隐蔽验收中，验收组须将推广批次的验收结果与样板记录进行比对评价，评价结果写入该批次的隐蔽验收记录表中，用以验证样板引导实施的符合性和有效性。样板段实物保留至该分部工程所有隐蔽验收全部完成后，在确认不再具有对比指导价值时方可拆除或覆盖，拆除前的影像资料纳入样板引路实施档案</w:t>
      </w:r>
    </w:p>
    <w:p>
      <w:pPr>
        <w:pStyle w:val="Heading2"/>
      </w:pPr>
      <w:r>
        <w:t>桩基工程质量通病防治</w:t>
      </w:r>
    </w:p>
    <w:p>
      <w:r>
        <w:t>桩基工程是城东学校食堂与宿舍项目承载力和沉降控制的关键工序。工程量清单列有旋挖钻机成孔及泥灰岩中风化岩层内容，结合地勘报告（资料会审时重点复核）判断，桩基施工质量通病防治须从成孔、钢筋笼制安、水下混凝土灌注三个环节逐项布控。针对旋挖钻机成孔可能产生的孔壁坍塌或缩径问题，明确规定：泥浆制备前必须按经批准的配合比进行试配，泥浆密度、粘度、含砂率三大指标在开钻前由试验室现场测定并记录，钻进过程中每两小时抽测一次；遇土层变化或进入中风化岩层时，立即取渣样对比地勘剖面，偏差较大时段通知地勘单位到场确认，严禁在未探明地质条件下继续钻进，杜绝因岩土层判断失误造成桩端承载力不足的质量隐患</w:t>
      </w:r>
    </w:p>
    <w:p>
      <w:r>
        <w:t>钢筋笼制安通病集中在主筋间距偏差、焊接接头质量不合格和吊装过程中笼体变形三方面。项目部对进场钢筋在监理见证下截取试件送检，确保原材力学性能和焊接工艺评定先行合格，再进入笼体制作。钢筋笼制作在胎模上进行，主筋与螺旋箍筋按经确认资料及会审调整后的节点焊接要求逐点绑扎或点焊，成品笼由质量员全数测量笼径、主筋间距、加劲箍间距和焊缝外观质量，填写《钢筋笼制作检查记录》后转存监理抽查。吊装前复核孔深与沉渣厚度，沉渣厚度不达标时不得下笼；吊装过程中采用双点或多点起吊，调整笼体中心线与桩孔中心线重合后再缓慢下放，严禁笼体撞击孔壁造成塌孔或孔底沉渣反弹</w:t>
      </w:r>
    </w:p>
    <w:p>
      <w:r>
        <w:t>水下混凝土灌注是桩基质量通病多发环节，本标段桩径按清单涵盖800mm至1400mm，须严防断桩、夹泥、桩顶浮浆层超厚等缺陷。灌注前严格检查导管密封性和连接牢固度，导管底口距孔底距离按300~500mm控制，初灌量计算以导管埋深不小于1.0m为底线并报审批。灌注过程中持续监测混凝土面高程和导管埋深，埋深始终控制在2m~6m区间，提升导管做到“缓提快拆”，不得将导管底口提出混凝土面。每根桩灌注完成后对桩顶浮浆层进行处理，超高灌注高度按会审确认值执行，确保凿除浮浆后桩顶混凝土达到设计强度等级。桩基施工同步形成的成孔记录、泥浆检测记录、钢筋笼隐蔽记录和灌注记录统一归档，作为桩基质量通病防治的可追溯依据</w:t>
      </w:r>
    </w:p>
    <w:p>
      <w:pPr>
        <w:pStyle w:val="Heading2"/>
      </w:pPr>
      <w:r>
        <w:t>模板工程质量通病防治</w:t>
      </w:r>
    </w:p>
    <w:p>
      <w:r>
        <w:t>模板工程质量直接决定混凝土构件尺寸偏差和观感质量，宿舍与食堂工程楼板、梁、柱、剪力墙等构件截面尺寸及隔音构造要求对模板支撑系统提出高标准。针对轴线偏移和垂直度超限通病，项目部在垫层或楼板混凝土强度具备条件后实施测量放线，弹出柱、墙边线和控制线，报测量监理工程师复核签认后方可支模。模板安装过程中，班组质量员使用经纬仪或激光铅垂仪对柱墙垂直度进行初校，专检人员按层高分段抽测，偏差超出允许范围的模板必须在混凝土浇筑前整改闭合，严禁带病进入下道工序。对于食堂大开间和宿舍长走廊等跨度较大部位，模板起拱高度按设计或规范要求经计算确认后书面交底，起拱值在现场由测量组复核并标记在模板上供检查对照</w:t>
      </w:r>
    </w:p>
    <w:p>
      <w:r>
        <w:t>模板接缝不严引起的漏浆、烂根和错台是混凝土面层质量通病的主要成因，本工程通过在柱墙根部设置定位筋和角钢压脚组合措施加以预防。模板拼缝处满贴双面海绵胶条或嵌填密封材料，梁柱节点和楼梯施工缝等异形部位采用定制模板或定型夹具，减少散拼带来的错台隐患。浇筑混凝土前所有模板拼缝由作业班组自检、工长互检、质量员专检逐项确认，对超宽缝隙进行封堵处理，检查结果实时记录在模板验收清单中，未通过模板验收的构件不得浇筑混凝土。模板拆除实行拆模令制度，混凝土强度未达到规范或专项方案要求时严禁拆模，避免因过早拆模产生结构裂缝和变形</w:t>
      </w:r>
    </w:p>
    <w:p>
      <w:r>
        <w:t>周转材料管理不善导致模板变形、表面污染甚至孔洞也是影响混凝土成品质量的重要隐患。所有进场模板全数检查板面平整度、厚度及边角损伤程度，非标或损伤超限模板清退出场或用标示隔离，经修整达到验收标准后方可分区存放使用。涂刷脱模剂前模板表面清理浮灰和附着物，脱模剂采用同一品种、同一批号并薄涂均匀，防止油污污染钢筋和混凝土结合面。对于宿舍楼标准层和食堂大型构件，模板拆除后实施“一板一档”损伤登记制度，残损模板转入维修循环，重复使用次数达到限值时强制报废更新，以模板完好率保障混凝土成型质量</w:t>
      </w:r>
    </w:p>
    <w:p>
      <w:pPr>
        <w:pStyle w:val="Heading2"/>
      </w:pPr>
      <w:r>
        <w:t>钢筋工程质量通病防治</w:t>
      </w:r>
    </w:p>
    <w:p>
      <w:r>
        <w:t>钢筋工程是混凝土结构承受荷载的骨架，其保护层厚度、锚固长度、接头质量和间距定位偏差一旦失控，会形成结构性质量缺陷。项目部针对钢筋偏位和间距不均通病，在板、墙钢筋绑扎前弹设钢筋位置线，板筋采用预制定位卡具控制排距，墙柱钢筋在楼面浇筑前后由测量组进行二次位置复核。剪力墙水平筋、柱箍筋加密区范围按经确认资料和规范要求由钢筋工长翻样标注并经技术组审核，绑扎时实行“边绑边量、逐层校正”的操作规则，杜绝事后整体扭转调整造成钢筋位移。保护层垫块采用成品塑料卡具和花岗岩垫块搭配使用，垫块布置间距不大于600mm且在交叉点加密，板负弯矩筋设置通长马凳支撑，确保混凝土浇筑过程不发生踩踏偏位</w:t>
      </w:r>
    </w:p>
    <w:p>
      <w:r>
        <w:t>钢筋连接通病集中在直螺纹接头外露丝扣超标、套筒扭矩不足及电渣压力焊接头偏心、焊包不饱满等方面。直螺纹加工采用砂轮切割机锯切端头后，按剥肋滚轧工艺成型丝头，操作工人每加工10个丝头用环规和止规自检一次，质量员按批次抽检不少于10%且每一规格不少于3件。套筒连接时采用扭矩扳手逐根施拧并做出扭矩标识，监理抽查时复拧校核扭矩值。电渣压力焊施工前进行焊接工艺试验确定电流、电压和通电时间，焊接接头外观逐个检验，焊包突出高度、偏心度和外观裂纹由专检人员全数目测并记录，不合格接头割除重焊，重焊次数超过一次的钢筋判定报废处理，不得降级使用</w:t>
      </w:r>
    </w:p>
    <w:p>
      <w:r>
        <w:t>钢筋加工与绑扎过程中易被忽视的质量通病还包括混料使用和代换不当。施工现场按直径、批次和检验状态对进场钢筋实施色标管理，下料前登记钢筋炉号并核对质保书，实现可追溯性。如需进行钢筋代换，必须由项目技术负责人按等强度或等面积原则验算并编制代换通知单，报设计单位确认后方可实施，严禁班组擅自等直径或等根数代换造成结构承载力削弱。隐蔽验收前，钢筋的品种、规格、数量、连接方式、接头位置和锚固长度逐项与图纸及变更技术核定单比对，形成钢筋隐蔽验收记录，签字手续不齐全不得进入下一工序施工</w:t>
      </w:r>
    </w:p>
    <w:p>
      <w:pPr>
        <w:pStyle w:val="Heading2"/>
      </w:pPr>
      <w:r>
        <w:t>混凝土工程质量通病防治</w:t>
      </w:r>
    </w:p>
    <w:p>
      <w:r>
        <w:t>混凝土工程裂缝、蜂窝麻面、冷缝、强度不足和表面气泡密集是施工阶段常见质量通病，对食堂与宿舍的使用安全和耐久性构成威胁。项目部在混凝土进场时逐车核查配合比报告、坍落度和扩展度，坍落度超出允许范围的混凝土坚决退场，不得在工地二次加水调整，退场车辆信息记入混凝土进场台账以供追溯。墙柱混凝土分层下料厚度不超过500mm，振捣棒插入间距以作用半径1.5倍为限，实行“快插慢拔、先慢后快”操作法，振捣至表面不再显著下沉、无气泡溢出且呈现浮浆为止。对钢筋密集的梁柱节点和局部截面变化部位，提前绘制振捣棒插入点位图，必要时在模板上开备用振捣孔或采用附着式振捣器辅助，确保节点密实</w:t>
      </w:r>
    </w:p>
    <w:p>
      <w:r>
        <w:t>楼板裂缝是宿舍和教学楼长宽比较大板跨常见通病，防治重点放在混凝土配合比设计、施工缝留置、收面和养护的全过程控制。混凝土配合比要求合理控制水胶比和砂率，经试验确定最佳工作性能，施工过程通过每100m³留置不少于一组标养试块和同条件试块量化掌握强度发展规律。楼板混凝土浇筑方向从一端向另一端、由低向高顺序推进，上层覆盖与下层初凝时间衔接，杜绝长时间中断造成冷缝。板面在振捣后用铝合金刮尺刮平并木抹子二次搓毛，终凝前采用机械提浆抹光机压实收光，收面后立即覆盖土工布或薄膜，配套喷雾湿润养护，养护时间不少于14天且昼夜持续，养护期内在混凝土表面未达到1.2MPa前严禁上人和堆载。食堂后厨和宿舍卫生间等潮湿区域楼板除裂缝防治外，严格按设计要求的混凝土抗渗等级控制配合比和振捣，不得以普通混凝土替代</w:t>
      </w:r>
    </w:p>
    <w:p>
      <w:r>
        <w:t>混凝土强度不足和表面蜂窝麻面往往同步发生，其根源多是漏振、过振或拆模过早。拆模时间由同条件试块强度判定，板类构件跨度超过2m时强度不得低于设计强度等级的50%，梁、拱、悬挑构件等必须达到设计强度等级的75%甚至100%方可拆模，具体数值由项目总工按构件类型和跨度计算后签发拆模令。混凝土外观缺陷按面积、深度和所处部位分级评定，表面小面积蜂窝由技术负责人批准后采用专用聚合物砂浆修补，露筋或孔洞深度超过保护层厚度先由监理、设计单位现场提出处理方案，按方案凿毛、涂刷界面剂、支模浇筑高一等级混凝土或灌浆料修复，修复后复验并拍照存档。混凝土施工全过程形成的材料验收记录、配合比报告、浇筑记录、养护记录、强度报告和缺陷处理记录进入单位工程质量档案，为竣工合格评定提供完整的混凝土质量控制证据链</w:t>
      </w:r>
    </w:p>
    <w:p>
      <w:pPr>
        <w:pStyle w:val="Heading2"/>
      </w:pPr>
      <w:r>
        <w:t>装配式工程与节点连接质量通病防治</w:t>
      </w:r>
    </w:p>
    <w:p>
      <w:r>
        <w:t>男生宿舍楼和女生宿舍楼均涉及装配式工程，预制构件进场验收、吊装就位偏差、套筒灌浆密实度和接缝防水是装配式混凝土建筑必须聚焦的质量通病领域。项目部在预制构件进场时，联合监理、预制构件厂代表三方验收，按构件编号逐件量测外形尺寸、预埋件位置、预留孔洞、键槽完整性，裂缝和缺损超出规范允许值的构件一律退场或经设计确认后出具专项修补方案，处理记录随构件档案保存。构件堆放按吊装顺序分区错位存放，垫木位置与吊点对齐，叠放层数严格按照构件厂提供的堆垛方案限制层高，防止构件反拱开裂</w:t>
      </w:r>
    </w:p>
    <w:p>
      <w:r>
        <w:t>套筒灌浆连接是装配式框架柱和承重墙竖向连接的核心工序，灌浆料的流动度、充盈度和接头强度决定结构整体性。实施灌浆前进行灌浆工艺性试验和接头型式检验，验证材料相容性和操作工艺参数，试验结果报送监理审批后方可展开正式作业。现场灌浆实行专职灌浆班组管理，灌浆前用高压空气清吹套筒内腔和出浆孔，检查灌浆机和搅拌器具运转状态，灌浆料严格按配合比称量拌合，出浆孔逐个观察，每个接头连续排出浆料且满足充盈度要求后依次封堵出浆孔和进浆孔。灌浆全过程摄像记录，灌浆接头建立台账，内容涵盖接头编号、操作人员、灌浆时间和充盈状态，监理由专人实施旁站抽查。后期对灌浆接头抽样进行钻芯检验或超声波检测，充盈度不达标接头按设计处理方案整改复验，未经闭合不得进入装修隐蔽</w:t>
      </w:r>
    </w:p>
    <w:p>
      <w:r>
        <w:t>预制构件安装水平缝和竖向缝的防水密封质量通病引发外墙面和食堂、宿舍室内渗漏风险，其防治策略从基层清理、背衬材料安装、密封胶施打到淋水试验形成闭合管控。接缝两侧的预制构件接触面在吊装前清理浮灰、油脂和脱模剂，做到干燥洁净。背衬材料采用闭孔聚乙烯棒，直径符合缝宽压缩比要求，人工压入缝内至设计深度。密封胶施工由经培训的专用班组操作，配套底涂改善粘结，胶枪沿缝均速连续施打，保证胶体截面完整、厚度均匀。施胶后30天内不扰动、不污染，在养护期结束后按每100条缝不少于5条的比例进行现场拉拔试验和宿舍楼外墙整体分区分层的淋水试验，淋水强度和持续时间按专项方案实施，发现渗漏点即返工重打，直至零渗漏验收通过方可移交给装饰装修工序</w:t>
      </w:r>
    </w:p>
    <w:p>
      <w:pPr>
        <w:pStyle w:val="Heading2"/>
      </w:pPr>
      <w:r>
        <w:t>防水工程与渗漏质量通病防治</w:t>
      </w:r>
    </w:p>
    <w:p>
      <w:r>
        <w:t>食堂、男女宿舍楼的有防水要求房间和屋面工程若出现渗漏，将严重损害使用功能并诱发钢筋锈蚀和饰面脱落连锁反应。项目部从防水材料准入、基层缺陷治理、细部节点强化和蓄淋水试验四个维度统筹防治。防水卷材和涂料进场时，逐卷、逐桶核查出厂合格证和型式检验报告，每批次由监理见证取样送检，检测合格并获监理书面批准后方能使用；严禁在未确认材料性能前提下先行施工。基层的蜂窝、空鼓、裂缝和孔洞预先进行凿除和修补处理，阴角抹成圆弧状，阳角做成钝角或圆角，穿楼板管道及套管周边预留凹槽并用密封材料嵌填密实。所有基层处理和验收结果拍照存档，作为防水隐蔽验收的前置条件</w:t>
      </w:r>
    </w:p>
    <w:p>
      <w:r>
        <w:t>细部节点是防水层渗漏的最高发部位，包括地漏、管道根部、排气道和女儿墙泛水收口等处。地漏周边开槽嵌入密封膏，防水层在地漏口下翻并与其密封连接；管道根部涂刷同品牌配套底涂增强粘结，防水层沿管根上翻高度不小于250mm并用金属抱箍收头密封。屋面防水层在女儿墙和山墙的收口采用机械固定加密封压条构造，严格禁止只用钉压而不作密封处理。各类防水层完成即安排蓄水试验或淋水试验，蓄水深度和持续时间按技术要求实施，屋面蓄水时间不少于24h，卫生间和食堂后厨不少于48h，试水过程中由质量员与监理联合巡检，发现渗漏点记录在防水试验检查表中并判定为不合格，由原施工班组返修至复验合格再解除蓄水</w:t>
      </w:r>
    </w:p>
    <w:p>
      <w:r>
        <w:t>地下室外墙和筏板基础等地下防水工程施工缝和裂缝易形成渗漏通道，防治关键是控制施工缝留设质量和混凝土自防水性能。外墙水平施工缝设置止水钢板，接缝处凿毛、冲洗并刷界面处理剂，浇筑上层混凝土前铺设同标号砂浆防止冷缝。筏板大体积混凝土配合比中掺入膨胀纤维抗裂剂，内外部温差采取温度监测并控制在规范限值以内，降温速率、内外温差和表面养护方式按温控方案执行，温控数据实时上传项目部管理平台。所有防水隐蔽工程在覆盖前，进入隐蔽验收流程，施工单位自检合格后报监理检查签认，防水隐蔽记录和试验报告随同资料进入竣工移交全套档案</w:t>
      </w:r>
    </w:p>
    <w:p>
      <w:pPr>
        <w:pStyle w:val="Heading2"/>
      </w:pPr>
      <w:r>
        <w:t>装饰装修与使用功能质量通病防治</w:t>
      </w:r>
    </w:p>
    <w:p>
      <w:r>
        <w:t>宿舍和食堂装饰装修阶段的质量通病集中在墙面空鼓开裂、地砖起拱空鼓、天棚裂缝、门窗渗漏和洁具安装不牢方面，其产生根源多为基层处理不到位、材料选型不当和细部构造缺陷。抹灰前对基层进行充分润湿或涂刷界面剂，不同基材交接处满挂钢丝网，网片宽度、网格间距和搭接长度由方案明确并现场量测，抹灰分层成活，每层厚度控制在7～9mm，上层抹灰在前层强度达到设计值70%以上时进行，杜绝一次成活导致干缩空鼓。墙砖和地砖铺贴前先进行预排和套方，重点部位放出分格线，铺贴使用经试验确定的专用粘结剂或半干硬性砂浆，砂浆饱满度通过试铺揭板检查，饱满度不低于90%，卫生间地面砖铺贴坡度以0.5%～1%向地漏找坡，排水坡向和地漏标高在样板间中先行验证并固化标准，样板间经建设、监理和设计代表联合验收通过后方可大规模铺开施工</w:t>
      </w:r>
    </w:p>
    <w:p>
      <w:r>
        <w:t>天棚裂缝与吊顶变形在季节性温差影响下显著放量，宿舍和食堂因人员长期停留对天棚平整度和防坠安全性要求更高。吊顶龙骨的间距、吊杆直径和连接方式严格按审批的专项方案施工，重型灯具、风扇和餐梯相关检修口在吊顶上单独设置受力龙骨和预埋吊挂件，严禁挂装在装饰面层上。吊顶面板在安装前存放于室内通风平衡含水率，接缝处预留变形缝并采用嵌缝材料加接缝带柔性处理，表面腻子和涂料分层薄刮风干，避免厚层一次批刮引发收缩脱落。门窗扇安装前检查框的安装垂直度与对角线偏差，框与洞口间填充发泡胶并打入密封胶收口，安装后对每扇进行启闭灵活性、锁点吻合度和淋水试验抽检，形成门窗安装通病检查单，记录不合格项并列入待整改销项目</w:t>
      </w:r>
    </w:p>
    <w:p>
      <w:pPr>
        <w:pStyle w:val="Heading2"/>
      </w:pPr>
      <w:r>
        <w:t>质量通病防治：质量记录与整改闭环资料管理</w:t>
      </w:r>
    </w:p>
    <w:p>
      <w:r>
        <w:t>与质量通病防治匹配的质量记录制度贯穿于施工全过程，确保每一道工序的质量活动有据可查、有源可溯，也为竣工验收和评优提供完整的证据链条。项目部执行质量记录清单管理制度，将三检记录、材料验收单、试块报告、隐蔽验收记录、实测实量统计表、质量通病整改通知单和复验记录分类归档，形成以楼栋、楼层、分项工程为维度的卷内目录。质量记录填写遵循“同步、真实、清晰、闭合”原则，即与工序进度同步填写，不得后补；数据与现场实测结果一致，不得编造；书写规范、签章齐全，不得代签或漏签；每一项问题记录必须有对应的整改过程和复验合格结论，形成问题-整改-复验的闭合链。影像资料按部位和工序整理，每月刻盘归档并标注日期和内容索引，防止散失</w:t>
      </w:r>
    </w:p>
    <w:p>
      <w:r>
        <w:t>对于质量通病防治中出现的不合格品和不合格工序，项目部实行分级处置和追踪整改销项制。一般质量通病由施工员下发《质量整改通知单》，限定整改人、整改时限和验收人，整改完成后由质量员复核，达到标准后闭环销号；重要质量通病或重复发生的问题由技术负责人组织牵头分析原因，编制预防措施和纠正方案并报监理审批，整改过程由质量组全程监督，整改完成经建设、监理和施工三方联合复验确认，填写《质量事故隐患整改报告》存档。各分部工程完工后，由项目质量总监组织质量通病防治专项评估会议，汇总统计质量通病发生率、整改归零率和一次验收合格率，作为下一阶段质量目标调整和改进措施制定的数据支撑。质量管理体系中形成的全部质量记录在工程移交时按城建档案标准整编，保证资料完整性和可追溯性，支撑工程竣工合格评定和工程质量的长期负责承诺兑现</w:t>
      </w:r>
    </w:p>
    <w:p>
      <w:pPr>
        <w:pStyle w:val="Heading2"/>
      </w:pPr>
      <w:r>
        <w:t>质量通病防治与各管控机制的协同运行</w:t>
      </w:r>
    </w:p>
    <w:p>
      <w:r>
        <w:t>质量通病防治不是孤立的技术专项，必须与质量体系中三检制度、样板引路、实测实量及隐蔽验收等管控机制形成联动，共同构成预防与纠正兼备的质量防火墙。三检制度在通病防治中发挥前线触角功能，自检重点要求作业班组对通病清单中高频问题逐项预控互检，互检由前后工序班组相互排查交界质量盲区，专检则由质量员按通病控制点进行针对性测量和验收，三级检查结果直接关联通病整改流程。样板引路实施细则明确规定，各分项工程标准样板制作时，将相应质量通病预控节点作为重点展示内容并标注控制限值，施工班组先参观样板、接受可视化交底、理解通病表现和正确做法，再进行大面积施工作业，从认知源头降低操作失误率</w:t>
      </w:r>
    </w:p>
    <w:p>
      <w:r>
        <w:t>实测实量体系与质量通病防治信息深度融合，项目实测实量小组按楼层和施工流水段周期性地对结构实体、砌体和装饰面进行尺寸、平整度、垂直度、方正度和净空高度等指标测量，实时生成数据报表。报表中超出允许偏差的数据以红色标记并标注对应通病类型，质量组依据异常分布立即启动定向通病排查和整改专项，防止零星偏差演变成系统通病。隐蔽验收作为通病防治的最后守门机制，在覆盖下层或下一道工序前，针对钢筋、防水、预埋件、灌浆接头等关键隐蔽内容进行专项检查和拍照见证，达到标准后签认隐蔽记录，不合格项目一律退回到通病整改流程进行闭环处理。这种多机制交叉复核的运行逻辑，保证通病防控不仅在专项阶段有效，更在体系化闭环中得到长效维持</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安全目标与责任体系：安全目标体系的总体建构与量化控制</w:t>
      </w:r>
    </w:p>
    <w:p>
      <w:r>
        <w:t>本工程安全管理体系紧扣“零死亡、零重大事故”的核心目标展开，围绕隆回县城东学校食堂和学生宿舍工程建设项目的特点，将安全目标分解为可检查、可考核、可追溯的量化指标。项目部在施工准备阶段即确立总体安全目标：杜绝因工死亡事故，杜绝重大火灾事故，杜绝重大设备倾覆事故，杜绝群体性食物中毒事件；年因工重伤率控制在0.2‰以下，年因工轻伤率控制在3‰以下。上述指标写入项目安全生产责任书，并作为项目团队绩效考核的刚性约束条件，与全员安全风险抵押金制度挂钩。安全目标不得因工期压力、成本压力而作原则性松动，任何突破指标的事件必须启动专项分析、责任倒查和管理评审程序</w:t>
      </w:r>
    </w:p>
    <w:p>
      <w:r>
        <w:t>为保障安全目标的严肃性和可操作性，项目部将总体目标按分部分项工程、施工阶段和作业班组三个维度逐层分解。男生宿舍楼、女生宿舍楼、食堂三栋单体的桩基施工阶段，重点控制旋挖钻机成孔作业中的孔口坠落、机械伤害和临时用电安全，目标细化为桩基施工期间设备伤害事故为零、钻机倾覆事故为零；主体结构施工阶段，重点控制模板支撑体系、装配式构件吊装、脚手架搭设与拆除等工序，目标细化为高处坠落事故为零、物体打击重伤事故为零、架体坍塌事故为零；装饰装修与机电安装阶段，重点控制交叉作业、动火作业和临边洞口防护，目标细化为火灾事故为零、密闭空间窒息事故为零。每个阶段目标对应一份《阶段安全目标分解清单》，由安全总监组织编制，项目经理审批后执行，各作业班组在进场前完成目标签认</w:t>
      </w:r>
    </w:p>
    <w:p>
      <w:r>
        <w:t>安全目标的实现不以总结报告为终点，项目部建立“日检查—周评估—月考核”的动态监测机制。每日安全员巡检记录必须对照当日作业内容标注安全目标偏离点，周例会上安全总监通报目标偏离趋势曲线，月度安全考评中未完成阶段目标的班组停发当月安全绩效奖并强制停工整改。项目交工前编制《安全管理目标实现总报告》，将各阶段安全指标完成值、重大隐患整改闭合率、安全投入产出比等数据逐项呈报监理和建设单位确认，作为工程竣工安全评估的支撑依据。所有目标监测数据同步录入项目安全管理系统，生成可追溯的电子台账，确保安全管理目标从确立到验收的全程留痕</w:t>
      </w:r>
    </w:p>
    <w:p>
      <w:r>
        <w:t>安全风险管控流程图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安全目标与责任体系：安全生产责任制的网格化落地</w:t>
      </w:r>
    </w:p>
    <w:p>
      <w:r>
        <w:t>安全生产责任制的核心在“横向到边、纵向到底”的网格化责任划分，杜绝责任悬空和管理真空。本项目部成立以项目经理为第一责任人的安全生产领导小组，项目经理对项目安全生产负总责，组织编制并签认安全生产责任书，主持月度安全生产领导小组会议，审批危大工程专项施工方案，保障安全投入资金足额到位。项目技术负责人对安全技术措施的技术可行性负直接责任，组织图纸安全会审，主持危大工程技术交底，参与安全专项方案论证，复核关键工序的安全验算结果。项目安全总监独立于施工进度管理链条，行使安全监督权、停工整改建议权和安全绩效考核权，直接向项目经理和公司安全管理部门双线汇报，其履职情况纳入公司垂直考核体系</w:t>
      </w:r>
    </w:p>
    <w:p>
      <w:r>
        <w:t>各专业工程师、施工员、班组长按照“管生产必须管安全”原则逐岗签订安全生产责任状。施工员对分管区域内的临边防护、洞口封闭、脚手架搭设质量、模板支撑体系搭设质量承担直接管理责任，每日作业前组织班组进行安全条件确认，发现隐患立即停止作业并通知安全总监复核。班组长作为班组安全第一责任人，负责本班组作业前的安全技术交底签认、作业中的“三违”行为制止、作业后的工完场清和安全设施复位情况检查。特种作业人员包括电工、焊工、起重信号工、司索工、施工升降机司机等必须持有效证件上岗，作业前由安全员核查人证匹配情况，证件过期或人证不符的一律禁止上岗。所有责任制签署文件以工号为唯一编码，归入安全管理档案</w:t>
      </w:r>
    </w:p>
    <w:p>
      <w:r>
        <w:t>项目部将建设、监理、施工三方安全责任界面以表格化方式固化，避免责任推诿和界面模糊。建设单位提供的场地条件、地下管线资料、经确认资料由项目技术负责人组织复核，发现问题书面请建设单位澄清或补充，复核记录纳入安全交底资料。监理单位的安全监理指令由项目安全总监负责接收、传阅和闭环，监理签发的工程暂停令必须在2小时内传达到所有受影响班组，停工整改完成后由安全总监组织自检验收，经监理复查合格并书面签认方可复工。分包单位（若有设备安装、专业防水等专业分包）进场前必须签订安全生产管理协议，明确总包与分包的安全责任边界、事故报告程序和应急救援协同机制，分包单位的安全员纳入总包安全管理体系统一调度和考核。责任网格的变更和调整必须经安全生产领导小组会议审批，并以书面形式通知所有相关方签认</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安全目标与责任体系：危大工程精准识别与动态分级</w:t>
      </w:r>
    </w:p>
    <w:p>
      <w:r>
        <w:t>危大工程的精准识别是安全管理的前置关口，项目部依据住建部《危险性较大的分部分项工程安全管理规定》及湖南省地方实施细则，结合隆回县城东学校食堂和学生宿舍工程建设项目已提供的工程量清单内容进行逐项检索和预识别。根据清单，男生宿舍楼、女生宿舍楼和食堂均涉及桩基工程，清单列示旋挖钻机成孔桩径从800mm至1400mm，存在泥灰岩中风化层成孔作业，桩径和地质条件可能使桩基施工符合危大工程判别条件；桩基施工如需配套深基坑开挖且开挖深度超过3m，或基坑周边存在既有校舍建筑和管线，则基坑支护和降水工程必须列为危大工程专项管控。上述桩基和基坑类别的最终判定以资料会审后的设计参数和地质勘察报告为依据，在施工组织设计批准前完成危大工程清单的正式报审</w:t>
      </w:r>
    </w:p>
    <w:p>
      <w:r>
        <w:t>主体结构施工阶段聚焦模板工程及支撑体系、装配式结构安装两个高危作业板块。清单未给出楼层层高、板厚、梁截面尺寸等设计参数，项目部不会编造尺寸进行危大判定，而是在施工图出图并完成资料会审后，由项目技术负责人组织对模板支撑体系的搭设高度、跨度、施工总荷载和集中线荷载进行逐项验算。一旦验算结果达到“搭设高度8m及以上、搭设跨度18m及以上、施工总荷载15kN/m²及以上、集中线荷载20kN/m及以上”任一条件，即按超过一定规模的危大工程编制专项施工方案并组织专家论证。装配式工程清单列示于男生宿舍楼、女生宿舍楼和食堂三个单位工程，预制构件的吊装重量、吊装高度和吊装半径在深化设计完成后由技术负责人复核，达到“采用非常规起重设备、方法且单件起吊重量在100kN及以上”条件的，同样按超规模危大工程管控，编制专项方案并组织专家论证</w:t>
      </w:r>
    </w:p>
    <w:p>
      <w:r>
        <w:t>脚手架工程、起重吊装及起重机械安装拆卸工程、拆除工程及其他可能涉及的分部分项工程一并纳入危大工程预识别范围。食堂餐梯安装涉及的施工升降机、物料提升机安装和拆卸，宿舍楼外立面装饰装修可能使用的高处作业吊篮，均按危大工程分类管理。项目部建立《危大工程动态识别与分级管控台账》，台账至少包含分部分项名称、判别依据（设计参数、施工条件、规范条款）、危大类别（一般危大或超规模危大）、专项方案编审状态、论证完成时间、验收责任人、巡查频次和闭环状态。台账实行动态更新，施工过程中如设计方案变更或现场条件变化导致原判别依据失效，技术负责人应在24小时内重新研判，需要升级管控的立即补报方案并按规定启动论证，资料闭环后更新台账。所有危大工程在施工现场显著位置设置公示牌，载明危大工程名称、施工时间、责任人员和监督电话，接受监理和建设单位的动态监督</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安全目标与责任体系：安全技术交底的层级化与可追溯设计</w:t>
      </w:r>
    </w:p>
    <w:p>
      <w:r>
        <w:t>安全技术交底是连接方案编制与现场执行的刚性纽带，项目部将安全交底划分为“三级交底+危大专项交底+班组日常交底”的层次结构，确保每一名操作人员进场作业前接收到与自身工种、岗位、作业内容匹配的安全技术要求。第一级为公司级安全交底，由公司安全管理部门在项目开工前对项目主要管理人员进行交底，内容涵盖公司安全生产管理方针、行业典型事故案例分析、项目重大风险源辨识及管控策略，交底后形成包含交底人、被交底人签字、日期和交底影像资料的记录，存档备查。第二级为项目级安全交底，由项目技术负责人和安全总监在分部工程开工前组织，面向全体管理人员和班组长，交底内容针对本项目的危大工程分布、安全专项方案要点、应急预案启动条件、安全设施设置标准和验收程序，交底采用“PPT讲解+方案文本签阅+现场标注图”三位一体方式，被交底人逐一签字确认。第三级为班组级安全交底，由施工员或班组长在每日作业前按作业面执行，交底内容紧扣当班作业内容、当日作业环境、当天交叉作业安排和应急预案即时要点，采用口头讲解与《班组作业安全条件确认表》签认相结合的方式，未经班组级交底签认的作业面不得开工</w:t>
      </w:r>
    </w:p>
    <w:p>
      <w:r>
        <w:t>危大工程专项安全交底在三级交底基础上提高一个管控等级。所有危大工程专项施工方案经审批或专家论证通过后，由项目技术负责人组织编制专项安全交底书，交底书必须包含方案核心参数（支撑体系杆件间距、步距、扫地杆和剪刀撑设置要求、装配式构件吊点位置和吊具规格等）、工序转换的安全控制节点、监测点布置和报警值、异常工况的停工标准和应急撤出路线。交底对象覆盖方案涉及的全部作业人员、旁站监理人员、分包单位现场负责人和设备操作司机，交底现场悬挂放大版关键节点控制图，交底记录由项目技术负责人签署“已确认施工方案技术要点完全交底且被接受”字样，保留影像和纸质双套档案</w:t>
      </w:r>
    </w:p>
    <w:p>
      <w:r>
        <w:t>交底记录的完整性构成事故责任倒查的关键证据链环节。项目部统一安全交底记录表格式，表头必须包含分部分项名称、交底级别、交底日期、施工部位或桩号（轴号）、被交底人签认信息和工种、交底人签认信息和岗位证书编号。交底内容栏不得使用“详见方案”等模糊替代语，必须提取方案的针对性安全措施逐条列出，确保没有专业技术背景的作业人员也能理解。被交底人按手印或签字，交底过程由专人拍摄不少于3张不同角度照片，照片须能辨识交底人和主要被交底人面部、交底记录表封面和现场交底环境。每月安全资料专项检查时，安全总监抽取不少于20%的交底记录进行“交底效果回访”，随机询问被交底人是否清楚本岗位主要风险和应急避险措施，回访不合格的补交底并追查初始交底质量。交底记录按单位工程、分部工程、作业班组分类归档，施工全过程保管，竣工后随竣工资料一并移交建设单位</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安全目标与责任体系：安全生产责任考核与奖惩机制刚性闭合</w:t>
      </w:r>
    </w:p>
    <w:p>
      <w:r>
        <w:t>安全生产责任不是挂在墙上的口号，而是通过量化考核和即时奖惩转化为全员的行为自觉。项目部建立《安全生产责任考核评分细则》，对项目经理、技术负责人、安全总监、施工员、班组长等岗位分别设置安全责任考核指标和分值权重，实行月度考核、季度兑现、年度总评。项目经理的安全考核指标包含安全资金到位率、安全领导小组会议出席率和决议落实率、重大隐患整改闭合率，任一项连续两个月低于90%则从当月绩效中扣减安全责任系数。施工员的考核指标紧扣其管理区域的日常安全状态，包括临边洞口防护完好率不超过当日检查发现的缺损处数、脚手架验收牌公示完好率、班组安全交底签认率100%等刚性指标，违反一条扣减对应分值并通报公示。班组长的考核采用积分制，班组出现一次一般“三违”行为扣2分，发生轻伤事故扣10分并予以警告，累计扣分达30分的班组清退出场并录入公司不合格班组库，12个月内不得再进入公司所有项目施工</w:t>
      </w:r>
    </w:p>
    <w:p>
      <w:r>
        <w:t>安全隐患整改实行“黄牌预警—红牌停工—复查摘牌”的闭环管理链条。日常安全检查中发现的隐患由安全员开具《安全隐患整改通知单》，明确隐患部位、整改要求、责任人和整改期限，一般隐患2小时内完成整改并报安全员复查销项，未按期整改或反复出现的同类隐患升级为黄牌预警，由安全总监约谈责任施工员和班组长，约谈记录归入个人安全档案。发现可能导致人员伤亡或重大财产损失的严重隐患，安全总监有权当场签发《停工整改指令书》，悬挂红牌，作业面立即停工，项目经理2小时内到场组织制定整改方案，整改完成后由安全总监初步验收，再申请监理和建设单位联合复查验收，三方签认后方可摘牌复工。红牌期间的窝工损失由责任班组或责任人承担，项目部不得以工期为由压缩整改时间或敷衍整改。所有隐患通知单、停工令和复查验收记录均纳入安全资料管理系统，形成隐患闭环台账，台账作为安全责任考核和事故追溯的原始证据</w:t>
      </w:r>
    </w:p>
    <w:p>
      <w:r>
        <w:t>安全生产责任的追究以“四不放过”为原则，凡发生未遂事件、轻伤事故或安全事故，项目部在12小时内启动内部调查程序。未遂事件由安全总监在24小时内编制事件分析报告，报告须包含事件经过、直接原因和间接原因分析、管理缺陷追溯、防止再发措施和责任人处理建议，在周安全例会上通报学习。轻伤事故由项目经理主持分析会，邀请监理单位参加，形成正式事故快报，快报在48小时内报送公司安全管理部门备案，同步通报业主和监理，事故作业面在整改措施经三方确认合格前不予恢复施工。所有事故和不安全事件的调查结论必须在全项目范围内公示，对失职责任人的处理决定予以公告执行。项目部在每个季度末编制《安全生产责任考核与事故典型案例汇编》，用于新进场人员的安全警示教育和后续同类工序的风险预控交底，实现安全管理从“事后惩戒”向“事前预防”的内生转化</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安全目标与责任体系：本章禁止展开主题：质量体系正文、环保体系正文、进度体系正文、资源总计划正文、样板引路质量正文。如确需关联，只能写引用说明，不得写成长篇正文</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危大工程与风险源辨识：危大工程与风险源总体识别机制</w:t>
      </w:r>
    </w:p>
    <w:p>
      <w:r>
        <w:t>本项目为房屋建筑工程，涵盖食堂、男生宿舍楼、女生宿舍楼及附属工程，施工内容涉及桩基工程、主体结构、装配式工程、装饰装修、屋面工程及安装工程。依据《危险性较大的分部分项工程安全管理规定》（住房城乡建设部令第37号）和湖南省关于危大工程管理的实施细则，项目部在开工前由技术负责人组织安全、施工、质量等部门成立危大工程识别小组，结合招标文件、工程量清单及经确认设计资料进行系统性危险源辨识。识别范围覆盖基坑开挖与支护、模板支撑体系、脚手架搭设、起重吊装与垂直运输设备安拆、装配式构件运输与安装、屋面高空作业等可能造成人员群死群伤或重大经济损失的分部分项工程</w:t>
      </w:r>
    </w:p>
    <w:p>
      <w:r>
        <w:t>危大工程识别采用“工序分解—风险清单—等级判定”三步作业法。第一步，将施工全过程按单位工程和分部工程拆解至工序层级，列出各工序所涉及的作业活动、设备和环境因素。第二步，针对每道工序编制风险清单，识别可能发生的事故类型，包括坍塌、高处坠落、物体打击、机械伤害、触电和火灾等。第三步，依据事故发生概率和后果严重程度将风险划分为四个等级，其中一级和二级风险列为危大工程或超过一定规模的危大工程管控对象。识别过程中若发现图纸信息不足以判定某项参数时，立即启动资料会审程序，由设计、监理和施工三方共同确认基坑开挖深度、模板支撑高度、集中线荷载或施工荷载等关键指标，并在专项方案中明确校核基准日期和确认结论，不得以估算数据替代设计参数</w:t>
      </w:r>
    </w:p>
    <w:p>
      <w:r>
        <w:t>识别完成后编制《危大工程及超过一定规模危大工程清单》，清单逐项列明工程名称、所在部位、危大判定依据、预计实施时间段、专项方案编制责任人及专家论证需求。该清单经项目经理签批后报监理单位和建设单位审核，并作为后续安全技术交底、专项方案编审和过程验收的基础管理文件。施工过程中若因设计变更或现场条件变化出现新增危大工程，项目部在发现后24小时内启动补充识别程序，同步更新清单并重新履行报审手续，确保所有危大工程始终处于受控状态</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危大工程与风险源辨识：桩基工程危大工程识别与风险分析</w:t>
      </w:r>
    </w:p>
    <w:p>
      <w:r>
        <w:t>根据工程量清单显示，男生宿舍楼、女生宿舍楼和食堂均涉及桩基工程，采用旋挖钻机成孔灌注桩工艺，桩径涵盖800mm、1000mm、1200mm和1400mm，地层条件涉及土砂砾类和泥灰岩中风化岩层。桩基施工阶段重点识别的危大工程包括桩孔坍塌与缩径、大型旋挖钻机倾覆、钢筋笼吊装失稳以及泥浆池临边防护缺失。旋挖钻机属于大型移动式起重与钻进一体化设备，进场前必须取得桩位平面布置图及地勘报告，确认桩位区域地基承载力满足设备站位要求。设备停放和行走路线需经硬化处理或铺设路基箱，桩机就位后由专职安全员核验机身水平度和支腿展开状态，并在每班作业前检查限位装置和钢丝绳完好状况，检查记录按班次归档</w:t>
      </w:r>
    </w:p>
    <w:p>
      <w:r>
        <w:t>桩孔施工过程中的坍塌风险与地层条件、泥浆护壁质量和孔口防护密切相关。成孔期间严格控制泥浆比重、粘度和含砂率指标，每钻进3米进行一次泥浆性能检测，检测数据填入泥浆管理记录表。孔口四周设置高度不低于1.2米的定型化防护栏杆，并悬挂“孔口危险、禁止靠近”警示标志，非作业人员严禁进入以桩孔中心为圆心但半径不小于3米的作业警戒区。当钻孔穿越泥灰岩中风化层时，钻速和钻压按试桩确定的参数执行，不得擅自提高进尺速度，出现卡钻或偏孔迹象时立即停机分析原因并上报技术负责人。钢筋笼吊装作业执行起重吊装专项安全规定，吊点位置和索具规格在方案中经过受力计算确认，吊装前由起重司索工逐点检查吊环焊接质量和钢丝绳绑扎牢固度。若地勘资料中局部区域岩溶发育或存在地下障碍物，施工前必须在该区域进行超前钻探，将探明结果纳入专项方案重新评估风险等级，必要时调整成孔工艺或桩位</w:t>
      </w:r>
    </w:p>
    <w:p>
      <w:r>
        <w:t>桩基施工全过程还涉及临时用电和设备管理两项交叉风险管控，详见本章后续临时用电和机械设备相关章节。桩基分段验收时，成孔质量、钢筋笼安装偏差和混凝土灌注高度等实测数据同步整理归档，形成可追溯的安全质量联动记录</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危大工程与风险源辨识：基坑工程与土方开挖危大识别</w:t>
      </w:r>
    </w:p>
    <w:p>
      <w:r>
        <w:t>本项目开挖深度、基坑支护形式和降排水方案需在资料会审后由设计单位正式书面确认。施工前项目部依据经确认设计资料和地勘报告，按照开挖深度、周边环境条件和工程地质水文地质三项指标，判定基坑工程是否属于危大工程或超过一定规模的危大工程范畴。当开挖深度达到或超过3米、或虽未达到但地质条件复杂且周边存在既有建筑或管线时，即纳入危大工程管理。当开挖深度达到或超过5米、或采用新技术新工艺以及周边环境条件极其敏感时，则列为超过一定规模的危大工程，专项方案须经专家论证通过后方可实施</w:t>
      </w:r>
    </w:p>
    <w:p>
      <w:r>
        <w:t>基坑开挖前完成专项施工方案编审和专家论证（如需），并按规定完成方案交底和应急预案交底。开挖严格遵循“分层分段、先撑后挖、严禁超挖”的原则，每层开挖厚度和分段长度不得超出方案限值，坡顶设置截水沟，坑内布设排水明沟和集水井，防止地表水和地下水浸泡坡脚导致边坡失稳。基坑支护结构施工与土方开挖协调推进，锚杆、土钉或内支撑安装时间节点在施工流水计划中标明，任何情况下不得滞后于土方开挖进度。基坑周边1.5倍开挖深度范围内禁止堆载土方、停放大型机械和搭设临设，确需堆放材料时须经设计复核确认荷载允许值</w:t>
      </w:r>
    </w:p>
    <w:p>
      <w:r>
        <w:t>基坑监测是危大工程过程控制的关键环节，项目部委托具有资质的第三方监测单位编制监测方案，监测内容涵盖坡顶水平位移与竖向沉降、支护结构变形、地下水位变化和周边建筑物沉降等。监测频率在开挖期按每日不少于1次执行，遇暴雨、管道渗漏或监测数据异常时加密至每2小时一次，监测报告实时推送项目技术负责人和监理工程师。当监测值达到控制值的80%时发出预警，达到控制值时立即停止基坑内所有作业，启动应急预案进行技术复核和加固处置，隐患未消除前不得恢复施工</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危大工程与风险源辨识：模板支撑体系与高支模危大识别</w:t>
      </w:r>
    </w:p>
    <w:p>
      <w:r>
        <w:t>主体结构施工阶段，混凝土结构的模板支撑体系是危大工程管理的重点。项目部在模板工程施工前，依据经确认设计资料明确各层高、梁截面尺寸和楼板厚度，识别集中线荷载达到或超过15kN/m、搭设高度达到或超过5m、或跨度达到或超过10m的模板支撑区段。因为这些临界参数直接决定是否属于危大工程或超过一定规模的危大工程，当图纸信息不足以精确判定时，施工单位应在资料会审阶段向设计方逐项确认相关截面尺寸和标高层高，并将设计书面答复作为危大分类依据，严禁用经验值替代设计参数</w:t>
      </w:r>
    </w:p>
    <w:p>
      <w:r>
        <w:t>高支模专项施工方案由项目技术负责人主持编制，内容包含支撑体系选型、立杆间距和水平杆步距、扫地杆和竖向剪刀撑布置、水平剪刀撑设置位置、连墙件或抱柱连接措施、基础承载力和沉降控制方案，以及混凝土浇筑顺序和浇筑速度限制。方案必须附有支撑体系计算书，计算荷载考虑模板自重、钢筋混凝土自重、施工活荷载和风荷载，计算模型和边界条件在方案编前专项会议上由编制人员和复核人员共同签字确认。属于超过一定规模的高支模方案，在单位技术负责人审核签字后报送专家论证，论证意见修改闭合后经总监理工程师批准方可实施</w:t>
      </w:r>
    </w:p>
    <w:p>
      <w:r>
        <w:t>模板支撑搭设严格执行“先验收后使用”制度。搭设班组在完成每一施工段支撑体系后先进行班组自检，自检合格由项目部施工员和安全员组织互检和专检，重点检查立杆垂直度、扣件拧紧力矩、扫地杆和剪刀撑设置完整性及底座垫板铺设情况。检查数据逐项填入模板支撑验收表，实测值与方案允差的对比结论由安全负责人签署意见。监理单位在验收通过后签发浇筑令，混凝土浇筑过程中安排专人连续监测支撑体系变形，设定变形报警值和紧急撤离信号，一旦出现异响、扣件崩脱或明显变形，立即停止浇筑并组织作业人员按预定路线撤离至安全区域。拆模作业同样纳入危大工程管理，混凝土同条件养护试块强度达到设计拆模强度要求后，由技术负责人签批拆模令，严禁提前拆模和一次性大面积拆除</w:t>
      </w:r>
    </w:p>
    <w:p>
      <w:pPr>
        <w:pStyle w:val="Heading2"/>
      </w:pPr>
      <w:r>
        <w:t>危大工程与风险源辨识：装配式构件吊装与起重设备安拆风险辨识</w:t>
      </w:r>
    </w:p>
    <w:p>
      <w:r>
        <w:t>男生宿舍楼和女生宿舍楼均涉及装配式工程，装配式构件的运输进场、临时堆放、吊装就位和临时固定构成系统性危大管控链。项目部预先编制装配式施工专项方案，明确预制构件的重量、外形尺寸、吊点布置、吊具选型和吊装路线。凡单件重量超过起重设备额定起重量的80%、或构件长度超过6m且需双机抬吊的作业，列入超过一定规模的危大工程管理。起重设备的选型在方案阶段配合构件重量清单进行匹配验算，设备最终型号和站位在施工总平面布置图中标明，并经现场实测复核臂端至最远吊装点的作业半径和地基承载力</w:t>
      </w:r>
    </w:p>
    <w:p>
      <w:r>
        <w:t>塔式起重机或汽车起重机进场安装前，设备产权单位提供出厂合格证、最近一次定期检验报告和安装自检记录。安装与拆卸作业必须由具有相应资质的专业队伍实施，安装拆卸专项方案经项目部审批后报送监理方。安装过程中划定安全警戒区，地面设置围挡和“正在安装、严禁入内”警示牌，非安装人员一律禁止穿行警戒范围。安装完成后由安装单位自检合格，再委托有资质的检测机构进行整机检验，检验结论合格后办理使用登记，检测报告和使用登记标志悬挂于司机室明显位置。起重吊装作业落实“十不吊”规定，吊装前由司索工核实构件重量标签和吊点标识，信号指挥人员持证上岗并与司机建立对讲机和旗语双通道指挥系统，当指挥信号不明、视线不清或风速达到6级及以上时停止吊装</w:t>
      </w:r>
    </w:p>
    <w:p>
      <w:r>
        <w:t>装配式构件堆放场地在施工总平面中独立规划，堆场地基硬化处理并设置排水坡，构件按型号分类、分层堆放，层间垫木位置与吊点上下对正，堆放高度和层数严格遵照构件生产厂家提供的堆存说明书执行。吊装至安装位置后立即进行临时支撑和斜撑安装，构件与主体结构的连接节点在临时固定经核验可靠后才可摘钩，同一流水段内的构件灌浆和叠合层混凝土施工在吊装完成后尽快组织，减少构件处于临时受力状态的时间窗口</w:t>
      </w:r>
    </w:p>
    <w:p>
      <w:pPr>
        <w:pStyle w:val="Heading2"/>
      </w:pPr>
      <w:r>
        <w:t>危大工程与风险源辨识：安全责任与危大工程管理链条的刚性落地</w:t>
      </w:r>
    </w:p>
    <w:p>
      <w:r>
        <w:t>危大工程管理不是某个部门或岗位的孤立职责，而是从项目安全管理组织架构到一线作业班组层层贯穿的责任链条。项目经理是危大工程安全管理的第一责任人，承担专项方案编审、专家论证、技术交底、过程检查和验收的总体组织责任。项目技术负责人对危大工程的技术可行性、专项方案编制质量和论证闭合承担直接技术责任，方案编制后必须首先经技术负责人内部签审，再按程序报送外部审核和论证。项目安全负责人独立履行危大工程现场监督职责，核查方案交底和工序验收是否按规定执行、作业人员是否持证上岗、安全防护措施是否到位，发现问题有权下达局部停工令并直接报告项目经理。施工员、质检员和材料员分别对各自职责范围内的工序执行、材料检验和隐蔽验收承担岗位责任，所有责任的履行必须留下书面签认记录，不认口头确认、不认事后补单</w:t>
      </w:r>
    </w:p>
    <w:p>
      <w:r>
        <w:t>危大工程专项方案在实施前必须进行分级安全技术交底。一级交底由项目技术负责人向项目管理层和各部门负责人交底，内容侧重方案整体思路、重大风险点和应急响应程序；二级交底由施工员向班组长和作业骨干交底，内容聚焦具体施工工艺流程、个人防护装备要求和操作禁忌；三级交底由班组长每日在班前安全会上对当班全体作业人员交底，针对当日作业内容、使用的机具设备和气候条件，强调具体的安全防护措施和紧急撤离信号。三级交底必须逐级如实记录，交底人、接受交底人和安全员三方签字，影像资料同步留存。危大工程验收实行“一工序一验收、未验收不转序”的铁律，模板支撑、基坑支护、脚手架搭设和起重机械等分项工程在完成每一道关键工序后，由施工方组织，监理方主持验收，验收合格挂牌公示，验收记录放入危大工程专项管理档案卷宗，工程竣工后按当地档案管理部门要求同步移交</w:t>
      </w:r>
    </w:p>
    <w:p>
      <w:pPr>
        <w:pStyle w:val="Heading2"/>
      </w:pPr>
      <w:r>
        <w:t>危大工程与风险源辨识：危大工程施工期间临时用电安全专项控制</w:t>
      </w:r>
    </w:p>
    <w:p>
      <w:r>
        <w:t>危大工程施工期间的临时用电系统是保障施工安全和杜绝群死群伤事故的基础防线。本工程临时用电施工组织设计专门针对桩基施工、基坑降水、高支模区域振捣、起重机械供电和钢筋加工区等危大相关重点部位编制，执行TN-S三相五线制系统，落实三级配电、两级保护和“一机一闸一漏一箱”原则。总配电房（柜）位置在施工总平面中与基坑边沿、桩基作业区和钢筋加工区保持安全距离，电源进线方式由现场变压器位置确定，电缆路由避开机械行走路线和材料堆场，穿越道路处加设钢套管保护并在地面标识电缆走向警示线</w:t>
      </w:r>
    </w:p>
    <w:p>
      <w:r>
        <w:t>桩基施工阶段旋挖钻机和泥浆泵的用电负荷较大，配电方案按设备功率逐台计算并保留合理余量，分配电箱设置于设备集中区域外侧，距桩孔口距离不小于5米，箱体底座抬高架设并采取防雨防砸措施。开关箱内漏电保护器额定动作电流不大于15mA，动作时间不大于0.1秒，每月由持证电工进行漏电模拟动作测试并记录。基坑降水井点的潜水泵供电采用防水电缆和防水插接件，电缆沿基坑上口护栏外侧固定敷设，不得直接从坡面悬垂入坑，每台水泵设置独立开关箱且漏电保护参数与水泵功率匹配。高支模区域混凝土振捣和照明供电使用单独回路，振捣器电源线在模板支撑架体上敷设时必须穿绝缘套管并与钢管扣件保持绝缘隔离，严禁将电缆直接绑扎在架体钢管上</w:t>
      </w:r>
    </w:p>
    <w:p>
      <w:r>
        <w:t>危大工程施工期间临时用电系统的巡检频次提高至每日不少于两次，由专职电工按巡检表逐项检查配电箱门锁是否完好、漏电保护器是否正常动作、电缆绝缘层有无破损和接头是否过热氧化。巡检过程发现线路绝缘电阻值低于规范允许值时立即切断该回路电源，查明原因并更换受损电缆或器件后方可恢复供电。塔式起重机、物料提升机等起重设备设置专用配电箱和明显断开点，设备断电检修时悬挂“有人工作、禁止合闸”警示牌，并落实上锁挂牌程序</w:t>
      </w:r>
    </w:p>
    <w:p>
      <w:pPr>
        <w:pStyle w:val="Heading2"/>
      </w:pPr>
      <w:r>
        <w:t>危大工程与风险源辨识：危大工程辨识的动态更新与异常工况应对</w:t>
      </w:r>
    </w:p>
    <w:p>
      <w:r>
        <w:t>项目施工过程中，危大工程清单并非一成不变，必须建立动态识别和更新机制。施工图深化设计完成后，对图纸补充的建筑详图、结构节点大样和安装预埋信息进行二次危险源辨识，核对深化后的节点是否存在与初步设计时不一致的施工风险和受力状态变化。当业主或设计单位发出设计变更指令时，安全部门在收到变更通知后48小时内完成变更影响范围内的风险再评估，重点研判变更是否导致某些分项工程跨越危大工程判定阈值、或是否引入新的交叉作业安全冲突。季节性因素变化也列入动态识别触发条件，雨季施工前重新评估基坑边坡稳定性和施工用电防潮防雷措施是否满足要求，高温季节检查模板支撑体系在温度应力下的杆件变形情况，大风季节对塔式起重机和脚手架连墙件进行专项加固检查</w:t>
      </w:r>
    </w:p>
    <w:p>
      <w:r>
        <w:t>危大工程施工中出现异常或紧急工况时，项目安全管理体系激活与之对应的应急响应模块。基坑监测数据突变超过报警值、支撑体系出现不可恢复的变形或异响、起重吊装过程突发阵风导致构件摆动失控、或临时用电发生不明原因跳闸且重合失败等情况，现场带班施工员有权在第一时间下达停工指令并指挥作业人员按既定路线撤离。停工期间安全负责人牵头调查异常原因，必要时召集方案编制单位、设计单位和监理单位召开专题分析会，结论书面记录并整改闭合后，经总监理工程师签批复工令方可恢复施工。每次异常工况的处置过程形成专项记录，纳入危大工程管理档案，作为后续技术和管理改进的数据支撑</w:t>
      </w:r>
    </w:p>
    <w:p>
      <w:r>
        <w:t>危大工程管理档案从识别阶段开始建立，将辨识清单、专项方案文本、论证报告、交底记录、过程验收记录、监测数据、异常工况处置记录和复工审批文件按单位工程和分项工程分类立卷，同步拍摄关键工序的影像资料并赋予唯一性编号。档案编目和归档方式在项目开工前编制的《安全管理体系文件》中明确说明，安全管理体系文件整体框架见本章其他分层部分的相关规定</w:t>
      </w:r>
    </w:p>
    <w:p>
      <w:pPr>
        <w:pStyle w:val="Heading2"/>
      </w:pPr>
      <w:r>
        <w:t>临电、机械与高处作业控制：临电组织设计与三级配电控制</w:t>
      </w:r>
    </w:p>
    <w:p>
      <w:r>
        <w:t>施工现场临时用电采用TN-S三相五线制系统，按照“三级配电、二级漏保、一机一闸一漏”原则组织供配电。总配电房设置在场地内受施工干扰较小且便于电源接入的区域，具体位置在施工总平面布置方案深化时结合现场变压器接口和负荷中心复核确认，未经供电部门和监理批准不得擅自移位或更改一次接线方案。变压器至总配电柜的电源引入线路采用五芯电缆沿电缆沟或架空绝缘支架敷设，电缆截面按总负荷计算书选定，计算书须随临电专项方案同步报审，并在开工前完成绝缘电阻测试和接地电阻测试，形成测试记录归档</w:t>
      </w:r>
    </w:p>
    <w:p>
      <w:r>
        <w:t>总配电柜设置总隔离开关、总断路器、总漏电保护器及分路隔离开关和分路漏电保护器，分路漏电保护器的额定漏电动作电流不大于150mA、动作时间不大于0.2s。分配电箱按施工区、加工场区和塔吊等大型机械分别设置，分配电箱的进线端设置隔离开关，出线端设置分路隔离开关和断路器，各分路漏电保护器额定漏电动作电流不大于75mA、动作时间不大于0.1s。开关箱实行“一机一箱一闸一漏”，严禁同一开关箱控制两台及以上用电设备，移动式开关箱的中心点与地面垂直距离控制在0.8m至1.6m范围内，固定式开关箱中心点与地面垂直距离控制在1.4m至1.6m范围内，具体安装高度按批准的临电方案执行</w:t>
      </w:r>
    </w:p>
    <w:p>
      <w:r>
        <w:t>所有配电箱和开关箱箱体采用冷轧钢板制作，钢板厚度符合现行行业标准要求，箱门配锁并由专职电工管理。箱内电器安装板采用阻燃绝缘板，进出线口设在箱体下底面并配绝缘护套。总配电箱和分配电箱配置明显“有电危险”警示标志，开关箱配置“当心触电”标志和本箱控制设备名称、编号牌。临电系统每周至少由专职电工巡视检查一次，检查内容包括电器元件是否完好、接线是否松动、接地接零是否可靠、漏电保护器是否灵敏有效，检查结果填入《临时用电巡视检查记录》，发现隐患立即停电整改，整改完成后经电工班长复验签认方可恢复送电</w:t>
      </w:r>
    </w:p>
    <w:p>
      <w:pPr>
        <w:pStyle w:val="Heading2"/>
      </w:pPr>
      <w:r>
        <w:t>临电、机械与高处作业控制：电缆线路敷设与照明供电专项管控</w:t>
      </w:r>
    </w:p>
    <w:p>
      <w:r>
        <w:t>施工现场电缆线路敷设优先采用埋地或沿墙、沿架空线路敷设方式。埋地电缆敷设深度不小于0.7m，电缆上下各铺设不小于50mm厚细砂，并在砂层上方覆盖砖或混凝土板保护，沿电缆路径在地面设置明显的“地下电缆”标识桩，标识桩间距不大于30m。电缆穿越施工道路、材料堆场和排水沟位置加装钢套管保护，套管两端伸出路基或沟壁各不小于0.5m，套管内径不小于电缆外径的1.5倍。架空电缆沿专用电杆或已有建筑物墙面敷设时，距地面最小垂直距离执行现行行业标准，架空线路档距和弧垂按批准的架设图控制，严禁将电缆直接绑扎在脚手架、模板支撑架和塔吊标准节上</w:t>
      </w:r>
    </w:p>
    <w:p>
      <w:r>
        <w:t>室内配线采用BV型铜芯塑料绝缘导线穿阻燃PVC管或金属管明敷，宿舍类建筑室内配线沿顶棚和墙角敷设，接头全部设置在接线盒内。食堂后厨等潮湿区域和存在油烟污染区域，照明和插座回路采用防水防尘灯具及密闭型开关插座，管线接口采用防水密封处理。地下室或半地下室区域施工照明采用安全特低电压供电，照明变压器采用双绕组型，严禁使用自耦变压器，行灯电压不大于36V，在金属容器内或特别潮湿区域作业时照明电压不大于12V，灯具金属外壳接保护零线</w:t>
      </w:r>
    </w:p>
    <w:p>
      <w:r>
        <w:t>塔吊、施工升降机等大型机械的专用开关箱从分配电箱直接引接，不经过其他分配电箱转供，电缆沿塔吊塔身或升降机导轨架用专用电缆卡固定，随机械设备高度上升同步接长，每道电缆卡间距不大于2m。塔吊塔顶和臂架端部设置红色障碍指示灯，灯具采用防雨型并单独设置开关控制，供电回路不与其他用电设备共用。夜间施工区域照明采用带防护罩的金属卤化物灯或LED投光灯，照明灯具与可燃材料、安全网和木脚手板保持不小于0.5m的安全距离，灯具支架专设接地保护，照明线路独立设置开关箱控制，不并入动力回路</w:t>
      </w:r>
    </w:p>
    <w:p>
      <w:pPr>
        <w:pStyle w:val="Heading2"/>
      </w:pPr>
      <w:r>
        <w:t>临电、机械与高处作业控制：接地保护系统与防雷措施技术控制</w:t>
      </w:r>
    </w:p>
    <w:p>
      <w:r>
        <w:t>施工现场保护零线（PE线）由总配电柜内工作接地线引出，工作接地电阻不大于4Ω，保护零线（PE线）在总配电柜、分配电箱和开关箱处分别重复接地，重复接地电阻不大于10Ω。接地体采用∠50×5角钢或ф50钢管垂直打入地下，顶端距地面不小于0.6m，接地引下线采用不小于25mm²的铜芯线或不小于40×4的扁钢，接地连接处可靠焊接并做防腐处理。每一处接地装置施工完成后均须由专职电工使用接地电阻测试仪实测接地电阻值，实测值填入《接地电阻测试记录》，不满足要求时增加接地极数量或外引接地体直至实测值达标</w:t>
      </w:r>
    </w:p>
    <w:p>
      <w:r>
        <w:t>塔吊基础、施工升降机基础、物料提升机架体和脚手架架体等金属结构均通过专用接地引下线与临近的重复接地装置可靠连接，连接点不少于两处且对称布置。塔吊塔身的防雷接地单独设置接地装置，接地电阻不大于4Ω，接地装置与塔吊基础混凝土内接地引上线可靠焊接，塔吊安装完成后立即进行接地电阻测试，并在雷雨季节每月复测一次。当塔吊顶部高度超出相邻建筑物或构筑物防雷保护范围时，在塔吊塔顶安装接闪器，接闪器高出塔顶不小于1.5m，通过截面积不小于50mm²的铜芯线单独引下至接地装置</w:t>
      </w:r>
    </w:p>
    <w:p>
      <w:r>
        <w:t>施工现场的钢筋加工棚、木工加工棚等钢结构临设，将其金属构架与保护零线（PE线）可靠连接，连接点不少于两处。配电箱金属箱体、电气设备金属外壳、电缆桥架和电缆金属保护管等所有正常不带电但可能因故障带电的可导电部分，全部接至保护零线（PE线），不得串联连接。PE线上严禁装设开关或熔断器，PE线采用绿/黄双色绝缘导线，任何情况下不得将绿/黄双色线用作相线或工作零线。项目安全员每月组织一次接地保护系统专项检查，检查保护零线是否贯通、接地连接是否松动锈蚀、接地电阻值是否符合要求，检查报告报技术负责人和监理签认，不合格项限期72小时内整改闭环</w:t>
      </w:r>
    </w:p>
    <w:p>
      <w:pPr>
        <w:pStyle w:val="Heading2"/>
      </w:pPr>
      <w:r>
        <w:t>临电、机械与高处作业控制：高处作业面与登高设施安全控制</w:t>
      </w:r>
    </w:p>
    <w:p>
      <w:r>
        <w:t>本项目涉及的高处作业主要包括宿舍楼和食堂主体结构施工、外墙保温及装饰装修作业、屋面工程作业等，作业面标高分布和局部大跨度区域待施工资料会审后细化。所有从事高处作业的人员必须经体检合格，凡患有高血压、心脏病、癫痫病、贫血病等高处作业禁忌症者严禁从事高处作业，体检证明材料归入作业人员安全档案。高处作业人员上岗前统一进行不少于4学时的高处作业专项安全教育培训，培训内容覆盖坠落防护用品使用、安全带挂点选择、作业平台和通道安全要求、异常情况撤离路线等，培训完成经考核合格后发放高处作业准许证，无证人员一律不得进入高处作业区</w:t>
      </w:r>
    </w:p>
    <w:p>
      <w:r>
        <w:t>作业面高度在2m及以上且无可靠防护设施时，作业人员必须全程佩戴并正确使用全身式安全带，安全带挂点应设置在牢固的构件上，严禁将安全带挂在非承重构件、脚手杆、电缆桥架和可移动设备上。当作业区内无法找到可靠挂点时，架设水平安全绳或垂直安全绳作为挂点，安全绳的直径、材质和锚固方式符合现行规范要求，锚固端承载力按批准确认值控制。安全带和安全绳每月至少由安全员检查一次外观和功能，出现磨损、断股、霉变和金属件变形锈蚀的立即报废更换，更换记录填入《安全防护用品检查报废记录》</w:t>
      </w:r>
    </w:p>
    <w:p>
      <w:r>
        <w:t>高处作业使用的移动式操作平台、门式架和悬挂作业平台进场前进行验收，构配件无变形、脱焊和严重锈蚀方可组装使用。移动式操作平台组装高度、平台面积和轮子制动装置按批准的专项方案执行，平台满铺脚手板并用固定卡扣锁紧，周边设置不低于1.2m的防护栏杆和挡脚板。操作平台移动时平台上不得站人或堆放材料，移动到指定位置后立即锁死底部制动装置，并经安全员检查确认稳定性后方可上人作业。悬挂作业平台的安全锁、钢丝绳和悬挂机构每日作业前由班组长和操作人员共同检查并填写检查记录，发现安全锁失效、钢丝绳断丝超限或悬挂机构松动时立即停止使用并挂牌停用，修复验收合格后撤牌复用</w:t>
      </w:r>
    </w:p>
    <w:p>
      <w:pPr>
        <w:pStyle w:val="Heading2"/>
      </w:pPr>
      <w:r>
        <w:t>临电、机械与高处作业控制：临边与洞口防护标准化施工</w:t>
      </w:r>
    </w:p>
    <w:p>
      <w:r>
        <w:t>施工现场的临边和洞口防护实行“随层随防、先防护后作业”原则。楼层结构施工过程中，模板拆除后临边防护栏杆必须在24小时内搭设完成并经验收合格，验收记录由施工员和安全员双签确认。楼层临边防护栏杆由上下两道横杆和栏杆立柱组成，上杆距地面高度控制在1.2m，下杆距地面高度控制在0.6m，栏杆立柱间距不大于2.0m，横杆与立柱采用扣件或专用连接件连接，能承受任何方向不小于1000N的外力。当临边外侧为街道或人行通道时，防护栏杆下部增设不低于180mm高的挡脚板，挡脚板与栏杆立柱和地面可靠固定，栏杆外侧满挂密目式安全立网，安全网与横杆和立柱每隔不大于450mm绑扎牢固</w:t>
      </w:r>
    </w:p>
    <w:p>
      <w:r>
        <w:t>电梯井口、楼梯口和预留洞口根据洞口尺寸和位置分类防护。电梯井口在墙体模板拆除后立即安装定型化防护门，防护门高度不小于1.5m，底部距地面高度不大于50mm，门体采用钢骨架配钢板网或冲孔钢板制作，设置“严禁抛物”和“当心坠落”警示标志。防护门上锁管理，钥匙由专职安全员保管，非井道内作业需要时不得开启，开启后井道内作业人员必须系挂安全绳并设专人在井口监护。电梯井内每层设置一道水平安全网，安全网沿井道满铺，周边与井壁固定牢固，安全网上的杂物每周清理一次，清理作业时井口设置警示区并由监护人值守</w:t>
      </w:r>
    </w:p>
    <w:p>
      <w:r>
        <w:t>楼梯口和楼梯临边在梯段模板拆除后随即安装防护栏杆，栏杆高度不低于1.2m，沿梯段斜向设置，栏杆立柱固定在楼梯踏步侧面或楼梯井墙体上，固定点间距不大于2.0m。边长在500mm至1500mm的预留洞口，采用覆盖式防护，覆盖材料采用钢板或钉牢的木板，覆盖板边缘超出洞口边缘不小于100mm，并用膨胀螺栓或铁钉与结构板固定，表面刷涂黄黑相间警示色并标注“洞口危险”字样。边长大于1500mm的洞口，四周搭设防护栏杆，洞口下张设安全平网。所有防护设施搭设完成后经项目安全工程师和监理验收，纳入每日安全巡查范围，巡查中发现防护设施被擅自拆除或损坏的，立即恢复并对责任班组进行安全教育和经济处罚</w:t>
      </w:r>
    </w:p>
    <w:p>
      <w:pPr>
        <w:pStyle w:val="Heading2"/>
      </w:pPr>
      <w:r>
        <w:t>临电、机械与高处作业控制：起重吊装与垂直运输机械专项控制</w:t>
      </w:r>
    </w:p>
    <w:p>
      <w:r>
        <w:t>施工现场配置的塔吊、施工升降机和物料提升机等垂直运输设备和起重机械，严格执行“安装方案审批—进场验收—安装告知—过程监督—检验检测—联合验收—使用登记”全流程管理程序。塔吊基础施工前由设备产权单位提供正式基础设计文件和地耐力复核报告，基础钢筋绑扎完成后经土建技术负责人和设备技术负责人联合验收，预埋地脚螺栓或基础节的平面位置、标高和垂直度偏差控制在产品说明书和现行规范规定的偏差范围内，验收合格签字确认后方可浇筑混凝土。基础混凝土强度达到设计值的80%以上时方可开始塔吊安装，强度报告附入安装告知材料</w:t>
      </w:r>
    </w:p>
    <w:p>
      <w:r>
        <w:t>塔吊安装和拆除作业分别编制专项施工方案，方案明确安装（拆除）顺序、部件吊装方法、地基承载力验算、汽车吊站位和配重布置、天气限制条件以及应急处置措施。塔吊安装过程中，安装单位技术负责人和安全员全程在场监督，项目安全员和监理旁站，每完成一个标准节或主要部件的安装立即检查连接螺栓紧固力矩、垂直度和安全装置动作情况并记录。塔吊首次安装和每次附着顶升后，垂直度测量值偏差不大于安装高度的3‰，测量数据经监理签认归档。起重机械的力矩限制器、起重量限制器、高度限位器、幅度限位器、回转限位器和防碰撞装置等安全装置每日由塔吊司机和信号司索工开动前联合检查并填写《起重设备日检表》，每周由设备租赁单位维修人员专项检查一次，发现安全装置失效或参数漂移的立即停机检修，修理完成经调试确认合格后方可恢复使用</w:t>
      </w:r>
    </w:p>
    <w:p>
      <w:r>
        <w:t>施工升降机安装位置结合建筑物平面布局和施工流水段划分在总平面布置中确定，升降机基础承载力按厂家说明书和地勘资料复核验算。升降机吊笼门和停层防护门设置机电联锁装置，吊笼门未关闭到位时升降机不能启动，停层防护门在吊笼未停稳到层时不能开启。楼层停层平台搭设在升降机标准节上，平台满铺脚手板，临空面设置不低于1.2m的防护栏杆，平台与建筑物之间的水平间隙控制在50mm至80mm范围内并设有防止人员和物料坠落的封闭措施。每台施工升降机配备专职司机，司机持建筑施工特种作业操作资格证书上岗，严禁非持证人员操作。升降机每季度进行一次额定载荷坠落试验，试验由检测机构实施，试验记录和报告纳入设备安全管理档案</w:t>
      </w:r>
    </w:p>
    <w:p>
      <w:pPr>
        <w:pStyle w:val="Heading2"/>
      </w:pPr>
      <w:r>
        <w:t>临电、机械与高处作业控制：中小型施工机具安全管理</w:t>
      </w:r>
    </w:p>
    <w:p>
      <w:r>
        <w:t>钢筋加工机械、木工机械、混凝土振捣设备和手持电动工具等中小型施工机具实行“进场验收—定位安装—挂牌管理—定期检查—报废退场”的全周期安全管理。每一台中小型机具进场时由机械管理员和安全员共同验收，核对产品合格证、使用说明书和铭牌参数，检查外观是否完好、传动部分防护罩是否齐全、电气线路是否绝缘良好，验收合格的机具粘贴绿色“验收合格”标签并登记入《中小型机具管理台账》，未经验收或验收不合格的机具不得进入施工现场</w:t>
      </w:r>
    </w:p>
    <w:p>
      <w:r>
        <w:t>钢筋加工区的切断机、弯曲机、调直机和套丝机等设备按加工流程分区布置，电机外壳可靠接保护零线，皮带轮和齿轮等传动部位安装固定式防护罩。切断机刀片安装牢固，刀口间隙按设备说明书要求调整，设备运转时操作人员身体各部位与切断和弯曲工作区域保持安全距离，加工区域内设置安全警示线，非操作人员禁止进入。圆盘锯和手提式电锯等木工机械配置分料刀、防护罩和活动防护板，严禁使用倒顺开关作为启动装置。木工棚内锯沫和刨花每班至少清理两次，严禁烟火，棚内配置不少于2具4kgABC干粉灭火器和消防水源接口</w:t>
      </w:r>
    </w:p>
    <w:p>
      <w:r>
        <w:t>混凝土振捣器使用前检查电机绝缘和电缆完好性，操作人员穿戴绝缘手套和绝缘鞋，振捣器移动时不硬拉电缆，振捣作业间歇期间切断电源。手持电动工具按使用环境选用I类、II类或III类工具，在潮湿区域和在金属构架上作业时必须使用II类或III类工具，其金属外壳接保护零线。手持电动工具的电源线采用橡胶护套电缆，单台工具的电源线长度控制在规范允许范围内，不得任意接长或使用花线、塑料线代替。手持电动工具每月由专职电工进行一次绝缘电阻测试和外观检查，不合格工具贴上“禁用”红牌隔离存放，修复后复检合格方可重新投用。检查测试记录按工具编号归档，保存期不少于一个施工周期</w:t>
      </w:r>
    </w:p>
    <w:p>
      <w:pPr>
        <w:pStyle w:val="Heading2"/>
      </w:pPr>
      <w:r>
        <w:t>现场巡检、隐患整改与消防交通：现场安全巡检组织与实施机制</w:t>
      </w:r>
    </w:p>
    <w:p>
      <w:r>
        <w:t>现场安全巡检实行“日巡、周检、月评”三级动态监控体系，覆盖食堂、男生宿舍楼、女生宿舍楼三个单位工程及附属工程施工区。日巡由专职安全员按网格化巡查路线执行，巡查路线覆盖桩基施工区、钢筋加工场、模板堆放区、临时用电配电区、高处作业面及各临边洞口，每日形成《施工安全日巡记录》。周检由项目经理组织技术负责人、安全负责人、各工区班组长联合进行，重点核对危险性较大分部分项工程安全措施执行情况，逐项填写《安全生产周检查评分表》，评分低于85分的分项立即停工整改。月评由公司安全管理部门派出独立考核组进入现场，对安全目标达成率、隐患整改闭合率、交底覆盖率、违章重复发生率四项核心指标进行量化考核，考核结果与项目管理人员绩效考核直接挂钩并记入项目安全管理档案</w:t>
      </w:r>
    </w:p>
    <w:p>
      <w:r>
        <w:t>巡检内容按“人、机、料、法、环”五要素设卡，每张巡检卡包含不少于20个具体检查项。人的要素重点核查特种作业人员持证情况、劳动防护用品正确佩戴率、作业人员安全交底签字率；机的要素重点核查旋挖钻机、汽车起重机、混凝土输送泵、塔式起重机（进场后）限位装置有效性、钢丝绳磨损状态和日常保养记录；料的要素重点核查脚手架扣件、模板支撑钢管壁厚、安全网阻燃性能检测报告；法的要素重点核查桩基施工方案、基坑支护方案、模板支撑专项方案经监理审批情况及其现场执行一致性；环的要素重点核查临边防护恢复完整性、临时用电线路绝缘状态、作业面照明照度。每项检查结果即时记录，合格打√、不合格打×并备注具体缺陷描述，巡检人、被巡检区域班组长现场签字确认</w:t>
      </w:r>
    </w:p>
    <w:p>
      <w:r>
        <w:t>巡检发现的安全隐患实行“分级挂牌”管理。一般隐患指可当场整改且不涉及停工的缺陷，如个别安全网破损、单处防护栏杆松动、临时照明不足，由专职安全员下发《一般安全隐患整改通知单》，限定当班整改，整改结果由安全员复验合格后销号。重大隐患指可能引发人员伤亡或结构失稳的缺陷，如基坑边坡出现裂缝且位移监测超限、模板支撑体系扣件松动率超过规范允许值、临时用电系统未形成TN-S接零保护且两级漏电保护失效，安全员一经发现立即下达《停工令》，同时启动重大隐患专项整改程序，由技术负责人编制整改方案报监理审批后实施，整改全过程留存影像资料，完成整改后由建设单位、监理单位和施工单位三方联合验收，验收记录存入安全档案。挂牌管理实行“一患一牌一档”，红牌代表重大隐患，黄牌代表一般隐患逾期未整改升级，绿牌代表已整改销号，现场设置隐患公示牌动态更新当日挂牌状态，接受全体作业人员监督</w:t>
      </w:r>
    </w:p>
    <w:p>
      <w:pPr>
        <w:pStyle w:val="Heading2"/>
      </w:pPr>
      <w:r>
        <w:t>现场巡检、隐患整改与消防交通：安全隐患闭环整改与复查追溯</w:t>
      </w:r>
    </w:p>
    <w:p>
      <w:r>
        <w:t>隐患整改严格执行“发现—登记—评估—整改—复验—销号”六步闭环流程，确保每一条隐患都有唯一编号、逐条追溯和闭合记录。专职安全员每日汇总日巡发现的隐患清单，登录《安全隐患闭环管理台账》，按隐患编号填写发现时间、所在部位、隐患类型、风险等级、整改责任人和限定完成时间。台账设置自动提醒功能，距限定完成时间24小时仍未销号的条目标红预警，由安全负责人对该工区班组长进行约谈并下达催办通知。项目技术负责人每周对台账进行一次统计分析，识别重复发生率高的隐患类型和部位，将分析结果作为下一周安全交底内容调整和安全资源调配的依据</w:t>
      </w:r>
    </w:p>
    <w:p>
      <w:r>
        <w:t>整改复验实行“谁整改谁申报、谁验收谁签字”的责任追溯制度。班组完成隐患整改后，由班组长填写《隐患整改回复单》，对每个隐患点的整改措施、整改后状态、整改人签字和整改完成时间作出书面记录，附整改前后对比照片报专职安全员申请复验。安全员接到申请后2小时内到达现场进行复验，逐项核查原隐患消除情况，同时排查同一区域是否出现衍生新隐患，确认合格后在《隐患闭环管理台账》上签署复验意见并注明复验时间，完成销号。对于重大隐患整改，复验后由安全负责人将整改方案、整改记录、复验影像资料、监理确认意见四类文件整理成独立档案卷宗，编号归档，作为后期安全管理阶段性评价和竣工安全资料的核心组成部分</w:t>
      </w:r>
    </w:p>
    <w:p>
      <w:r>
        <w:t>为防止隐患整改“走过场、改后反复”，项目部建立隐患整改质量抽查机制。安全负责人每周对本周已销号的一般隐患按不低于20%的比例进行随机回查，对已销号的重大隐患按100%比例进行二次确认回查，回查发现整改质量不满足要求或隐患反弹的，原验收人下达的整改意见作废，重新挂牌，并对整改人和验收人各记一次安全管理绩效扣分，月度累计扣分达3次的人员，项目部暂停其现场安全管理资格，报公司安管部重新培训考核合格后上岗。隐患闭环管理台账的数据经月度汇总后形成《现场安全管理动态分析报告》，报告应包含隐患类型分布饼图、隐患部位分布柱状图、各工区整改闭合率对比图、重复隐患趋势曲线四类可视化分析图表，在月度安全例会上进行通报</w:t>
      </w:r>
    </w:p>
    <w:p>
      <w:pPr>
        <w:pStyle w:val="Heading2"/>
      </w:pPr>
      <w:r>
        <w:t>现场巡检、隐患整改与消防交通：安全技术交底分层分级实施程序</w:t>
      </w:r>
    </w:p>
    <w:p>
      <w:r>
        <w:t>安全技术交底在施工全过程实行“公司—项目—班组”三级递进，并在每道关键工序作业前单独设置专项交底，确保交底内容与被交底人作业实际高度匹配。公司级交底在项目开工前由公司总工程师主持，交底对象为项目经理、技术负责人、安全负责人及主要管理人员，交底内容覆盖项目重大危险源总清单、危大工程清单、公司安全生产管理手册要求、典型事故案例警示，交底后组织书面考试，考试成绩80分以下人员须补考合格后方可进场履职。项目级交底由技术负责人在分部工程开工前编制交底方案报监理审批，交底对象为专职安全员、施工员、班组长，交底内容以经确认资料和专项施工方案为依据，明确各施工段危险源、控制要点、安全防护措施配置标准和应急处置程序，交底现场设置提问环节，被交底人每一考核点均可口述复述要求，直至全部掌握</w:t>
      </w:r>
    </w:p>
    <w:p>
      <w:r>
        <w:t>班组级交底是安全技术交底的落脚点，由班组长在每班班前会对当班全体作业人员进行。班组长根据当日施工任务单，针对作业面存在的具体危险因素逐项交底，重点点明当日高处作业的坠落保护要求、机械设备操作禁区、临时用电禁止接线行为、模板支撑拆除顺序、基坑边作业与土方堆放限距等具体执行要求。班前交底时间不少于10分钟，交底内容记录在《班组班前安全交底记录本》上，记录本包含交底日期、交底人签字、交底内容摘要和全体被交底人逐一签字栏。项目部安全负责人每周随机旁听不少于2个班组的班前交底，对交底内容针对性和被交底人掌握程度进行评价，评价结果记入该班组安全管理绩效</w:t>
      </w:r>
    </w:p>
    <w:p>
      <w:r>
        <w:t>针对深基坑支护、高大模板支撑、大型起重设备安拆、装配式构件吊装等关键危险作业，施工前由项目技术负责人编制专项交底卡，专项交底卡除包含通用安全要求外，必须附该专项施工方案的关键节点控制图、作业人员站位图、警戒区划分图和应急逃生路线图。专项交底在作业开始前1小时内进行，交底完成后被交底人逐一在专项交底卡上签字，安全员收存签字原件，现场悬挂副本供监理核查。专项交底未经监理确认签字认可的，严禁组织作业人员开始施工。架子工、模板工、钢筋工、电工、焊工、桩机操作工等特殊工种除通用交底外，按工种编制“一工种一卡”安全操作要点卡，塑封后粘贴在该工种作业人员安全帽内侧，做到随看随记，巩固交底效果</w:t>
      </w:r>
    </w:p>
    <w:p>
      <w:pPr>
        <w:pStyle w:val="Heading2"/>
      </w:pPr>
      <w:r>
        <w:t>现场巡检、隐患整改与消防交通：施工现场消防系统布置与动火作业管理</w:t>
      </w:r>
    </w:p>
    <w:p>
      <w:r>
        <w:t>施工现场消防系统以“临时消防供水系统为主、移动式灭火器为辅、消防通道常通”为原则配置。在食堂、男生宿舍楼、女生宿舍楼三栋单体建筑的施工区域内，沿工地红线内环形施工道路设置临时消防给水干管，管径按消防用水量计算并经资料会审确认后施工，干管上每隔不大于60米设一处室外消火栓，消火栓保护半径覆盖所有施工区、材料仓库和模板木方堆放区。临时消防供水加压泵站设在施工区中部位置，配备一用一备两台消防泵，消防泵电源引自现场独立专用配电回路，火灾发生时切断生产用电后仍能保证消防泵正常启动。针对建筑物进入主体施工后竖向高度增加，在建筑物楼梯间或外部适宜位置布置消防立管，每层留设消火栓接口，立管随施工层同步向上延伸，最顶层消火栓接口与施工作业面高差不大于一个楼层</w:t>
      </w:r>
    </w:p>
    <w:p>
      <w:r>
        <w:t>移动式灭火器材按火灾危险类别分类配置。木工加工棚、模板堆放场、防水材料存放区、装饰装修材料库房等A类和B类火灾风险区，按每100平方米不少于2具4kg干粉灭火器配置；食堂厨房加工区增加配置专用厨房灭火毯和不少于2具6L水基型灭火器；配电房、柴油发电机房、电缆沟集中区域等E类火灾风险区，按每50平方米不少于2具4kg干粉灭火器配置并增设灭火沙箱；氧气瓶、乙炔瓶存放区按不少于2具5kg干粉灭火器配置。所有灭火器每月由专职安全员进行一次压力检查和药剂有效性外观检查，检查记录标签张贴在灭火器瓶体上，压力不足或药剂过期的灭火器24小时内更换，更换记录登记在消防器材维护台账内</w:t>
      </w:r>
    </w:p>
    <w:p>
      <w:r>
        <w:t>动火作业实行“一火一票一监护”审批制度。施工现场所有焊接、切割、加热防水卷材、明火加温等作业，作业前必须由班组长填写《动火作业审批单》，注明动火部位、动火内容、动火时间时段、监护人签认信息、配备灭火器材类型和数量，经安全负责人现场核查动火点周围10米范围内易燃物清理情况、防火措施到位情况后签字批准。审批单有效期不超过一个作业班次，再次动火需重新审批。动火作业监护人不得离开监护岗位，动火作业结束后监护人应继续监护不少于30分钟，确认无残留火种后方可撤除警戒，监护完成情况填写《动火作业监护记录》汇入审批单装订归档。施工区宿舍和办公区单独配置独立式感烟火灾探测报警器，报警信号接入值班室24小时值守的消防控制面板，确保夜间无人作业时段一旦出现初起火灾能第一时间发现并组织初期扑救</w:t>
      </w:r>
    </w:p>
    <w:p>
      <w:pPr>
        <w:pStyle w:val="Heading2"/>
      </w:pPr>
      <w:r>
        <w:t>现场巡检、隐患整改与消防交通：场内交通组织与车辆机械导改安全控制</w:t>
      </w:r>
    </w:p>
    <w:p>
      <w:r>
        <w:t>场内交通组织以“人车分流、错峰调度、限速限载、路线清晰”为设计原则。项目位于隆回县桃花坪街道城东学校内，施工场地与学校既有教学区相邻，场内交通组织必须同时保障施工车辆通行效率和学校师生绝对安全。施工总平面布置图中独立绘制施工交通流向图，明确混凝土罐车、钢筋运输车、土方外运车、旋挖钻机等大型机械进出场专用路线，施工车辆专用通道与学校师生日常通行区域以定型化彩钢板围墙和波形护栏完全物理隔离，隔离围挡高度不低于2.5米，墙体底部设置防穿越混凝土基座。施工通道入口设道闸和门卫值守岗亭，门卫对每一辆进场施工车辆核验通行单，对外来无关车辆一律禁止驶入，出场车辆必须经洗车槽冲洗轮胎和底盘，防止带泥上城市道路</w:t>
      </w:r>
    </w:p>
    <w:p>
      <w:r>
        <w:t>场内道路平交路口和弯道处设置减速带、凸面镜和“一停二看三通过”警示标牌。大型机械回转半径区域在地面以黄色警示线漆划禁入区，并设置警示灯和移动护栏，桩机作业期间半径15米范围内禁止非作业人员进入，半径范围内有其他施工活动安排时，必须经安全负责人调度安排作业时序错开。场内行驶道路按双向两车道设置，路面宽度不小于6米，路基采用级配碎石压实后浇筑混凝土路面，路侧设排水沟，路面平整度按每2米靠尺偏差不大于10mm控制，防止运输车辆因路面坑洼导致混凝土离析和机械倾覆风险</w:t>
      </w:r>
    </w:p>
    <w:p>
      <w:r>
        <w:t>土方开挖和桩基施工阶段，场内土方运输车辆和混凝土搅拌运输车错峰调度。土方外运集中在每日上午9:00至11:00和下午14:00至16:00两个时段，混凝土浇筑期间混凝土运输车优先通行，土方运输车辆和装载机在指定等候区待命，指挥人员持对讲机与泵车和罐车司机保持通讯。夜间施工时段场内照明照度不低于30勒克斯，道路转弯处和交叉口增设临时照明灯具，车辆和机械后部的倒车警报器和回转警示灯必须处于完好状态，驾驶员倒车和回转时由安全指挥员在机械后方持红绿旗指挥，指挥员站位必须在驾驶员视野内且自身处于安全区域，严禁驾驶员在无指挥的情况下倒车</w:t>
      </w:r>
    </w:p>
    <w:p>
      <w:pPr>
        <w:pStyle w:val="Heading2"/>
      </w:pPr>
      <w:r>
        <w:t>现场巡检、隐患整改与消防交通：机械设备进场验收与操作安全控制</w:t>
      </w:r>
    </w:p>
    <w:p>
      <w:r>
        <w:t>机械设备安全控制从进场验收环节抓起，旋挖钻机、汽车起重机、混凝土输送泵、塔式起重机等大型施工机械进场前，由设备产权单位提供设备出厂合格证、最近一次定期检验报告、维修保养记录和操作人员资格证复印件，项目部设备管理员对上述资料逐一核验后登记《施工机械设备进场核查台账》，资料不齐全或检验报告过期的机械严禁进场。资料核查合格后，设备管理员组织安全负责人、监理工程师共同进行设备外观检查和性能试运行，检查内容包括限位器、力矩限制器、起重量限制器、行程开关、紧急停止按钮、吊钩防脱绳装置、钢丝绳磨损、液压系统渗漏等关键安全装置，试运转过程中发现任何一项安全装置失效或性能不满足要求的，判定核查不合格，粘贴禁用标识，责令退场整改完成重新报验</w:t>
      </w:r>
    </w:p>
    <w:p>
      <w:r>
        <w:t>机械设备操作实行“定人、定机、定岗”三定制度。每台大型机械指定操作人员和日常保养责任人，操作人员必须持有与机型对应的特种设备作业人员证书，证书原件复印件张贴在驾驶室内，操作人员签认信息、证书编号、准操机型、有效期限等信息登记在《机械设备定人定机牌》上，标牌固定在机械侧立面的显著位置。每日开机前，操作人员必须完成班前例行安全检查，检查项目按机械类别编制标准化检查表，旋挖钻机重点检查钻杆连接销轴、动力头润滑、液压油位和冷却液位，汽车起重机重点检查支腿垫板完好、回转制动效果、吊钩防脱装置和钢丝绳，塔式起重机重点检查标准节连接螺栓紧固、力矩限制器灵敏度和风速仪读数。检查记录由操作人签字，安全员每日抽查不少于30%的检查表，发现未检查先开机或检查记录失实的，对责任操作人员记一次安全违章处罚</w:t>
      </w:r>
    </w:p>
    <w:p>
      <w:r>
        <w:t>施工升降机、物料提升机和塔式起重机等涉及载人或载人兼载货的提升设备，除进场验收和日常自行检查外，每半月由项目部设备管理员会同具有相应资质的检测机构进行定期安全检查，检测报告原件存入设备安全档案复印件报监理备案。安全装置试验包括但不限于：塔式起重机力矩限制器起重量标定试验、起升高度限位器动作试验、变幅限位器动作试验和回转限位器动作试验；施工升降机防坠安全器定期坠落试验、上下限位和极限开关动作试验。试验数据与上次检验数据对比，偏差超出允许范围的应查明原因并调整至合格，试验记录和数据曲线由检测机构和项目部各存一份。施工升降机和塔式起重机操作室内设置交接班记录本，操作人员每班下班时记录本班运行过程中有无异常声音、振动、异味和功能故障，接班操作人员先阅读记录再试运行无异常后开始作业，形成运行状态连续监控</w:t>
      </w:r>
    </w:p>
    <w:p>
      <w:pPr>
        <w:pStyle w:val="Heading2"/>
      </w:pPr>
      <w:r>
        <w:t>现场巡检、隐患整改与消防交通：高处作业面防护与临边洞口标准化防护</w:t>
      </w:r>
    </w:p>
    <w:p>
      <w:r>
        <w:t>高处作业安全控制以“先防护后作业、无防护不施工”为铁律，食堂、男生宿舍楼、女生宿舍楼主体施工每上升一层，临边洞口防护必须在作业层底板混凝土浇筑完成后与脚手架搭设同步完成，并经安全负责人逐点验收合格后方可组织钢筋绑扎和模板支设作业。楼层周边临边防护采用工具式定型化防护栏杆，立杆采用钢管锚固在预埋套管中，立杆间距不大于2米，水平杆设两道，上杆离地高度1.2米、下杆离地高度0.6米，防护栏杆涂刷黄黑相间警示漆，杆件连接采用专用扣件锁紧，单根杆件拆除必须使用专用扳手不可徒手拆卸，防护栏杆沿结构周边封闭连接。电梯井口防护采用定型化钢制防护门，门体焊接使用不小于4mm厚钢板，门高不低于1.8米，门下部设200mm高挡脚板，防护门安装采用膨胀螺栓固定在井道口墙体上，门锁采用挂锁管理，钥匙由专职安全员保管，需要开启时必须经安全员批准并撤除作业后即行封闭复位</w:t>
      </w:r>
    </w:p>
    <w:p>
      <w:r>
        <w:t>水平洞口按尺寸分三级防护。短边尺寸不大于500mm的洞口采用固定盖板防护，盖板用木胶板制作，背面钉设木方加固，盖板四角以膨胀螺栓或专用夹具与楼板固定，盖板上表面涂刷黄黑警示色并喷涂“洞口危险”标识；短边尺寸500mm至1500mm的洞口采用钢管扣件式水平防护架+满铺安全平网双重防护，防护架横杆间距不大于600mm，安全平网规格不低于每100cm²网目不小于2000目，网绳断裂强力不低于2600N；短边尺寸大于1500mm的大洞口在洞口四周设临边防护栏杆的同时，在洞口下方首层张挂一道安全平网并每隔两层增设一道平网拦截，洞口上部作业层全覆盖水平安全网，安全网的系绳间距不大于450mm，绑扎点强度满足坠落冲击要求。后浇带部位在模板拆除后单独设置工具化防护盖板，盖板上表面与楼板面平齐确保通道畅通，盖板两端的提手孔和固定螺栓不外露形成踢脚隐患，盖板上喷涂红色边框警示线</w:t>
      </w:r>
    </w:p>
    <w:p>
      <w:r>
        <w:t>安全带系挂点实施“随层布置”制度。每层结构施工期间，在梁柱节点、构造柱顶部和楼板上翻梁部位，预留安全带系挂点，系挂点采用预埋吊环或膨胀螺栓锚固的专用锚挂件，锚挂件经拉力试验承载不低于10kN后方可投入使用。在脚手架拆除、临边栏杆临时拆除检修、临电线路高空敷设等无固定系挂点的工况，搭设独立安全绳，安全绳选用直径不小于16mm的锦纶绳或钢丝绳，两端以不少于两个绳卡固定在独立锚固点上，安全绳跨度不大于6米，作业人员的安全带挂钩在绳上滑移全程不脱钩，安全绳每15天由安全员进行一次外观检查和抽样拉力试验。安全带的采购、进场和使用实行统一管理，所有安全带同批次进场时附型式检验报告和产品合格证，使用前由安全员逐条检查编织带是否有灼伤、切割、化学品接触痕迹，金具是否有变形、裂纹、锈蚀，检查不合格的安全带剪断报废处理，禁止维修后再次使用。作业人员每日领取安全带时在《安全带日发放与回收登记表》上签名，下班归还时安全员再次检查外观完整性，安全带统一存放在通风干燥的专用工具房内，避免阳光直晒和化学腐蚀</w:t>
      </w:r>
    </w:p>
    <w:p>
      <w:pPr>
        <w:pStyle w:val="Heading2"/>
      </w:pPr>
      <w:r>
        <w:t>应急预案与安全资料闭环：应急预案体系总体架构与响应分级</w:t>
      </w:r>
    </w:p>
    <w:p>
      <w:r>
        <w:t>本项目应急预案体系依据《建设工程安全生产管理条例》《生产安全事故应急预案管理办法》及招标文件相关要求建立，覆盖男生宿舍楼、女生宿舍楼、食堂及附属工程施工全过程。项目部在开工前成立由项目经理担任总指挥的应急指挥部，下设抢险救援组、技术保障组、物资供应组、医疗救护组和安全警戒组五个专业小组，各小组职责分工和人员名单在应急预案文本中明确载明并经监理审批后上墙公示。应急指挥部办公室设在项目部安全管理部，24小时应急值守电话在施工现场主要出入口、办公区和各班组作业点醒目位置张贴</w:t>
      </w:r>
    </w:p>
    <w:p>
      <w:r>
        <w:t>根据风险源辨识和危大工程清单，应急预案实行三级响应分级管理。一级响应对应班组级可自行处置的轻微事件，如单处临边防护轻度移位、局部小型物体打击导致轻微擦伤等，由班组长立即组织处置并向项目部报告，处置完成后填写班组级应急处置记录表。二级响应对应项目部级需组织多班组协调处置的事件，涉及脚手架局部变形、基坑局部渗水、非重大级设备故障可能引发的次生伤害等情况，由项目经理或项目副经理启动响应，项目部应急各组按照分工投入处置，半小时内向公司安全管理部门和监理单位报告。三级响应对应需调动外部救援力量参与的重大事件，包括但不限于基坑坍塌、模板支撑体系失稳、塔吊倾覆、触电重伤、高处坠落重伤、火灾等，由项目经理第一时间启动响应并同步报告110、119、120及行业主管部门，同时报告公司主要负责人和建设单位，公司应急指挥部派人到场协调指挥。每级响应的启动条件、报告流程和响应时限在应急预案操作手册中以表格形式逐项列明，各级管理人员进场时须完成应急预案专项交底并签字确认</w:t>
      </w:r>
    </w:p>
    <w:p>
      <w:r>
        <w:t>应急预案文本于开工前编制完成并经监理审核、建设单位批准后报隆回县住房和城乡建设主管部门备案。预案作为本项目安全管理核心支撑文件的组成部分，与《危大工程专项方案》《施工临时用电组织设计》《消防专项方案》等配套文件同步使用，各方案间以引用编号方式建立协同索引关系。项目部每半年组织一次应急预案的适宜性评审和修订，当施工阶段转换、季节气候条件变化、周边环境风险改变时，增设动态修订环节，修订内容纳入安全资料变更台账统一编号管理，确保应急预案始终与现场实际风险等级和控制水平匹配</w:t>
      </w:r>
    </w:p>
    <w:p>
      <w:pPr>
        <w:pStyle w:val="Heading2"/>
      </w:pPr>
      <w:r>
        <w:t>应急预案与安全资料闭环：专项应急预案编制要点与场景覆盖</w:t>
      </w:r>
    </w:p>
    <w:p>
      <w:r>
        <w:t>针对隆回县城东学校食堂和学生宿舍工程建设项目的工程特征和施工内容，项目部编制四类专项应急预案和两项现场处置方案。四类专项应急预案为：基坑工程专项应急预案、模板支撑体系专项应急预案、临时用电专项应急预案和消防专项应急预案。两项现场处置方案为：高处坠落现场处置方案和物体打击现场处置方案。基坑工程专项应急预案重点覆盖桩基施工和土方开挖阶段的坍塌、涌水、流砂等险情，触发条件与基坑监测数据警示值挂钩，监测项目包括坡顶水平位移和竖向沉降、桩顶位移、深层土体位移、周边地面裂缝变化等，当任一项监测值达到设计报警值的80%时启动黄色预警并加密监测，达到报警值时启动橙色预警并采取应急控制措施，达到控制值时立即启动红色应急响应，作业人员无条件疏散并按预案展开抢险</w:t>
      </w:r>
    </w:p>
    <w:p>
      <w:r>
        <w:t>模板支撑体系专项应急预案针对食堂和宿舍楼主体结构施工中的高支模区域和装配式构件安装的临时支撑体系编制，风险场景包括支撑架体超载失稳、扣件或连接件松动断裂、模板整体滑移倾覆等。应急预案明确，支撑体系搭设完毕经联合验收合格后方可进行上部结构施工，施工过程中专职工长和安全员旁站监督，任何情况下不得在支撑体系上集中堆载超出方案允许限值的材料或设备。一旦发现支撑架体出现异常声响、明显变形或构件断裂迹象，现场立即停止作业并疏散下方及周边人员，启动应急响应程序，在确保安全前提下由技术支持组勘查制定加固方案，抢险组按方案有序补强和拆除。支撑体系专项应急预案与高大模板专项施工方案同步编制同步报审落地</w:t>
      </w:r>
    </w:p>
    <w:p>
      <w:r>
        <w:t>临时用电专项应急预案覆盖施工现场TN-S接零保护系统、三级配电系统、二级漏电保护系统的整体运行风险，包括配电箱过载或短路起火、电缆绝缘破损引发触电、雨季或极端天气导致设备受潮漏电等场景。预案规定，配电房和各分配电箱处配备标示清晰的干粉灭火器和消防砂，配电系统实行每日巡检和每周专项检查制度，检查记录归入临电安全管理档案。一旦发生触电事故或电气火灾，第一响应人立即切断上级电源并拨打急救电话，在确保自身安全前提下使用绝缘工具将触电者脱离带电体并实施心肺复苏急救，消防专项组同时使用灭火器材扑救初起电气火灾。应急响应结束后72小时内完成事故原因分析、整改措施落实和应急预案修订，所有记录闭环归档</w:t>
      </w:r>
    </w:p>
    <w:p>
      <w:pPr>
        <w:pStyle w:val="Heading2"/>
      </w:pPr>
      <w:r>
        <w:t>应急预案与安全资料闭环：应急物资储备与救援资源联动机制</w:t>
      </w:r>
    </w:p>
    <w:p>
      <w:r>
        <w:t>应急物资储备按照分级配置、分类管理的原则实施。项目部应急物资仓库设在施工总平面图指定的专用场地，由物资供应组负责日常盘点和维护保养，库存清单和有效期台账每周更新一次。仓库储备物资包括但不限于抢险器材、急救药品器材、消防器材、防护用品和照明通讯设备五大类。抢险器材配备千斤顶、手动葫芦、钢丝绳、撬棍、钢支撑材料、麻袋、编织袋、铁锹、铁镐等，数量按施工高峰人数比例和可能出现的最大险情规模配置，具体数量在应急预案中按会审确认值列表载明。急救药品器材包括担架、急救箱、止血带、夹板、消毒药品、防暑降温药品等，急救箱分为项目部级固定箱和作业面级流动箱两种形式，流动箱由班组安全员随作业面转移携带。消防器材包括灭火器、消防水带、消防桶、消防砂等，配置密度满足消防专项方案要求。防护用品储备包括安全带、安全绳、防毒面具、防护手套、绝缘靴、救生衣等，备用数量不少于高峰作业人数的10%。照明通讯设备包括应急照明灯、手电筒、对讲机、扩音器等，应急照明灯每月充放电一次并记录</w:t>
      </w:r>
    </w:p>
    <w:p>
      <w:r>
        <w:t>施工现场消防车道和疏散通道在施工总平面图中明确标示，应急物资仓库进出口保持畅通无阻，严禁任何材料或临时设施占用。各施工层和作业面设置醒目的应急逃生路线指示标志，其中宿舍楼和食堂工程在结构施工阶段随着楼层升高同步设置临时消防立管和消火栓接口，消火栓供水压力按设计和规范要求由临时加压泵房保障，加压泵采用两路供电确保应急状态下供水不中断</w:t>
      </w:r>
    </w:p>
    <w:p>
      <w:r>
        <w:t>医疗救援资源与隆回县桃花坪街道辖区内距离最近的医疗机构建立联动机制，应急预案中附有医疗机构名称、地址、责任岗位联络要求和交通路线图，实地踏勘后验证救护车行驶时间并按最小值确定应急响应时间指标。项目部与签约医疗机构约定绿色通道开启条件和通知流程，在施工人员进场安全教育培训中纳入医疗急救联络机制和院前急救基本技能课程，确保事故发生后现场人员能第一时间正确拨打120并提供准确的伤情描述和定位信息。当施工现场同时出现多处险情或伤员人数超出项目部自救能力时，立即启动外部救援联动机制，请求当地应急管理部门、消防救援力量和周边邻近在建项目的可协调救援资源增援</w:t>
      </w:r>
    </w:p>
    <w:p>
      <w:pPr>
        <w:pStyle w:val="Heading2"/>
      </w:pPr>
      <w:r>
        <w:t>应急预案与安全资料闭环：应急演练计划与检验评估闭环</w:t>
      </w:r>
    </w:p>
    <w:p>
      <w:r>
        <w:t>应急演练计划以开工后第一个月为首次演练启动节点，后续每季度至少组织一次专项演练，每年至少组织一次综合演练。综合演练选取模板支撑体系失稳叠加电气火灾的复合型事故场景进行，演练科目覆盖信息报告、应急响应启动、人员疏散、塌落区域警戒、被困人员搜救、外部救援力量对接、医疗急救和善后处置八项内容。每项演练预先制定详细的演练方案和评分表，演练前向全体参演人员交底但不告知具体触发时间以检验真实响应速度</w:t>
      </w:r>
    </w:p>
    <w:p>
      <w:r>
        <w:t>基坑工程应急演练在桩基施工和土方开挖阶段组织，重点演练基坑局部坍塌情况下的人员紧急撤离和抢险加固操作的规范性和时效性。演练模拟设定监测数据达到红色报警值后的连锁响应程序，检验作业人员对应急警报信号的识别反应时间、撤离路线的熟悉程度和集结清点效率。模板支撑体系应急演练在主体结构施工阶段组织，模拟支撑架体局部异常变形情况，检验技术保障组现场评估判定能力和抢险加固技术的实操水平。消防应急演练与消防专项预案联动，每半年组织一次灭火和应急疏散演练，重点检验灭火器和消火栓的正确使用、初起火灾扑救的分工协作和人员疏散的快速有序性。高处坠落现场处置方案每季度以桌面推演和实操演练交替形式组织，强化施工人员对悬挂救援、止血包扎和骨折固定的急救技能掌握</w:t>
      </w:r>
    </w:p>
    <w:p>
      <w:r>
        <w:t>每次演练结束后48小时内提交演练评估报告，评估内容涵盖预案适宜性、应急响应时效、人员操作规范性、物资充足性和协调联动流畅性五个维度，按不合格、合格、良好、优秀四级定级。评估报告中发现的不足项和整改项形成限期整改清单，指定责任人和完成期限，整改结果经安全管理部门验证后销项归档。连续两次演练中暴露的相同问题自动升级为系统缺陷，须启动应急预案文本修订程序。演练评估报告、整改记录和修订文本统一归入应急预案管理档案，作为安全资料闭环的重要组成部分在竣工验收阶段备查</w:t>
      </w:r>
    </w:p>
    <w:p>
      <w:pPr>
        <w:pStyle w:val="Heading2"/>
      </w:pPr>
      <w:r>
        <w:t>应急预案与安全资料闭环：临边洞口防护标准化与动态巡查</w:t>
      </w:r>
    </w:p>
    <w:p>
      <w:r>
        <w:t>施工现场临边洞口防护严格执行标准化构造要求和过程动态管理制度，覆盖基坑周边、楼梯口、电梯井口、预留洞口、楼层周边、阳台周边、屋面周边、卸料平台两侧及施工现场围栏周边八类立面作业风险区域。防护栏杆采用工具式定型化产品，栏杆高度不低于1.2m，立杆间距不大于2m，下横杆离地高度不大于0.6m，底部设置高度不低于180mm的挡脚板，栏杆整体能承受任何方向1kN的外力荷载不产生明显变形。所有临边防护栏杆在安装前由项目部安全员对照施工方案和定型化产品合格证进行进场验收，安装后经验收合格挂牌投入使用</w:t>
      </w:r>
    </w:p>
    <w:p>
      <w:r>
        <w:t>电梯井口采用工具式定型防护门，门框通过膨胀螺栓与主体结构牢固连接，防护门高度不低于1.5m，底部设置挡脚板，防护门平时处于锁闭状态，只有在井道内作业层施工期间由指定人员开启。电梯井内每隔两层且不大于10m设一道安全平网，平网的系结点沿网边均匀分布，与井壁或可固定构件的连接牢固可靠，每次搭设和拆除均作专项交底和验收记录。预留洞口防护按照洞口尺寸分级处理：短边尺寸不大于500mm的洞口采用木质盖板覆盖并用水泥钉固定在洞口周边结构上；短边尺寸500mm至1500mm的洞口采用钢筋网格加水平安全网防护，钢筋直径和间距按专项方案明确数据施工；边长大于1500mm的洞口四周必须搭设防护栏杆并在洞口下方张挂安全平网封闭。所有洞口防护设施在模板拆除、管线安装、设备安装等不同工种转换工序后，由责任班组与接班班组共同验收交接并填写防护设施交接确认单</w:t>
      </w:r>
    </w:p>
    <w:p>
      <w:r>
        <w:t>临边洞口防护实行每日巡查和每周联合检查制度，每日巡查由各片区班组长和项目部专职安全员执行，巡查结果填入《临边洞口防护日巡查记录表》，记录表中须采图框方式标注防护设施损坏、移位、缺失的具体位置和数量。每周联合检查由项目部安全管理部牵头，技术、施工、安装等相关部门参与，对全施工范围临边洞口防护的完好性、合规性进行逐项检查，发现的问题当场发出《安全隐患整改通知单》，限期24小时内整改闭合，逾期未闭合的由安全总监约谈责任班组长并计入月度安全绩效考核。防护设施因施工临时拆除的，必须办理防护设施临时拆除审批手续，明确拆除时间、复原时间和旁站责任人，工作完成后经检查防护复原到位方可销项</w:t>
      </w:r>
    </w:p>
    <w:p>
      <w:pPr>
        <w:pStyle w:val="Heading2"/>
      </w:pPr>
      <w:r>
        <w:t>应急预案与安全资料闭环：安全资料闭环管理与归档追溯体系</w:t>
      </w:r>
    </w:p>
    <w:p>
      <w:r>
        <w:t>安全资料闭环管理以“措施制定—交底签字—实施记录—检查验收—整改闭环—归档归档”为主线建立全过程可追溯资料链。项目部安全资料的收集和归档范围依据《建筑施工安全检查标准》和本项目安全管理计划确定，包含安全管理组织机构及人员证件、安全生产责任制分解文件、安全专项施工方案、危大工程验收记录、安全技术交底记录、安全教育和培训记录、特种作业人员持证台账、安全检查及隐患排查整改记录、施工机械设备安全管理记录、临时用电安全管理记录、消防管理记录、应急管理记录、事故处理记录共十三大类。每类资料指定唯一编号规则，编号由项目代码、资料类别代码、流水号和版本号组成，封面上加盖受控章</w:t>
      </w:r>
    </w:p>
    <w:p>
      <w:r>
        <w:t>临电安全资料闭环从《临时用电施工组织设计》的编制报审开始，经审批后向全体电工和涉及用电设备操作的人员逐级交底，交底内容包括TN-S系统接地型式、三级配电两级保护原理、各回路负荷容量限制、电缆敷设和保护要求、日常巡检内容和频次、触电应急处置程序等，交底人和被交底人逐页签字确认。电工每日对总配电箱、分配电箱、开关箱进行巡检并填写《电工巡检记录表》，记录各级配电箱的电压电流读数、漏电保护器试验按钮动作情况、接地电阻测试值、电缆外观检查结果等，每周由项目部机电负责人汇总审核。接地电阻每季度使用专用仪器复测一次，测试值须与设计值对比，超标时立即查找原因整改，测试报告归入临电安全档案。临时用电设施的拆除必须在监理旁站下实施并填写拆除验收记录，拆除后整套临电安全资料装订成册形成完整闭环档案</w:t>
      </w:r>
    </w:p>
    <w:p>
      <w:r>
        <w:t>机械设备安全管理资料闭环覆盖设备进场验收、安装调试、过程使用、维护保养、拆卸退场全生命周期。每台施工升降机、物料提升机、混凝土输送泵、钢筋加工机械和木工机械等设备均建立一机一档，档案内容包含设备出厂合格证和型式检验报告、安装方案和安装验收记录、特种设备使用登记证和检测报告、每班前检查和定期维保记录、维修故障处理记录、操作人员资格证件和培训交底记录等。设备每日开机前由操作人员和专职机械管理员共同完成班前检查，检查内容按设备类型采用表格化清单逐项打钩确认，检查不合格的设备挂红牌停用并登记维修台账，修复后经复验合格转为绿牌方准重新启用。设备拆卸前编制拆卸专项方案完成审批和交底，拆卸区域封闭警戒，拆卸全过程留存影像资料和工序签证记录</w:t>
      </w:r>
    </w:p>
    <w:p>
      <w:r>
        <w:t>隐患排查整改闭环资料以《安全隐患排查整改台账》为数据库载体，台账记录条目化，每一条隐患包含发现时间、发现人员、隐患部位和描述、隐患分级、下达整改通知单的编号和日期、整改责任人和整改期限、整改完成后的验证人和验证日期、整改前后照片等十项要素，确保每条隐患从发现到销项的全过程完整留痕。月度安全管理汇总报告自动从台账生成隐患整改闭合率、未闭合隐患清单和重复隐患统计分析三张报表，安全总监据此主持月度安全例会讲评并形成会议纪要归档。竣工阶段，全部安全资料按照分类目录和档案装订规范整理成册，经自检、互检和质量负责人审核后，随竣工资料同步移交建设单位和城建档案管理机构，全套安全资料的完整性、准确性和可追溯性作为竣工验收安全评价的重要依据</w:t>
      </w:r>
    </w:p>
    <w:p>
      <w:pPr>
        <w:pStyle w:val="Heading2"/>
      </w:pPr>
      <w:r>
        <w:t>安全目标与责任分解：安全管理目标与承诺</w:t>
      </w:r>
    </w:p>
    <w:p>
      <w:r>
        <w:t>本工程施工安全总体目标为：杜绝死亡、重伤事故，轻伤负伤率控制在1.5‰以内；杜绝重大火灾事故、重大机械设备事故、重大坍塌事故和重大交通事故；实现安全生产标准化达标，争创安全文明标准化工地。该目标依据招标文件、合同约定及《建设工程安全生产管理条例》强制性要求制定，是项目部安全管理的总纲领。所有分部分项工程安全措施、资源配置和考核奖惩均围绕该总目标分解执行</w:t>
      </w:r>
    </w:p>
    <w:p>
      <w:r>
        <w:t>项目部将安全目标转换为可量化、可考核的三级控制指标。第一级为结果控制指标，包括死亡、重伤、火灾、设备倾覆、结构坍塌等零发生指标；第二级为过程控制指标，包括安全交底覆盖率100%、特种作业持证上岗率100%、隐患按期整改闭合率不低于98%、安全防护设施验收合格率100%；第三级为管理行为指标，包括项目经理带班检查频次、专职安全员日巡检线路覆盖率、班组每日班前安全活动执行率等。三级指标逐项落实到《安全生产责任制考核表》中，作为月度绩效核算依据</w:t>
      </w:r>
    </w:p>
    <w:p>
      <w:r>
        <w:t>在安全生产目标管理过程中实行“目标制定—责任分解—过程检查—偏差分析—纠偏措施—考核评估”的闭环机制。月度安全例会上，安全总监通报当月三级指标完成数据和典型隐患统计，各工区负责人对未达标指标作出说明并提交纠偏计划，纠偏计划必须明确责任岗、措施清单和完成时限，完成情况纳入下次会议复查项。连续两个月同一指标未达标，启动管理约谈并升级资源投入，确保总目标不因过程偏差而失控</w:t>
      </w:r>
    </w:p>
    <w:p>
      <w:pPr>
        <w:pStyle w:val="Heading2"/>
      </w:pPr>
      <w:r>
        <w:t>安全目标与责任分解：安全生产责任体系与组织架构</w:t>
      </w:r>
    </w:p>
    <w:p>
      <w:r>
        <w:t>项目部建立以项目经理为安全生产第一责任人的三级安全管理网络，形成“项目部—施工班组—作业岗位”层层签订责任状、层层压实安全责任的管理链条。项目经理对项目安全生产负总责，主持重大危险源辨识、专项方案审批、安全资源配置和应急预案启动；项目技术负责人对安全技术措施的合规性和可实施性负直接技术责任；项目安全总监独立行使监督权，直接向公司安监部报告重大隐患，拥有现场停工决策权。该组织架构将编制《项目安全生产责任网络图》上墙公示，所有管理人员岗位安全职责列入岗位说明书</w:t>
      </w:r>
    </w:p>
    <w:p>
      <w:r>
        <w:t>各职能部门的安全生产责任实行“一岗双责、管生产必须管安全”原则。施工管理部门负责作业面安全条件验收、工序转换时的安全交底复核和作业过程中的安全盯控；物资设备部门负责进场设备的安全技术档案核验、特种设备法定检验状态跟踪和安全防护用品的采购质量控制；技术质量部门负责危大工程专项方案编制、安全技术交底的技术审核和资料会审中安全相关条款的辨识。以上职责写入部门责任状，并由安全总监每季度组织履职评价，评价结果与部门绩效工资挂钩</w:t>
      </w:r>
    </w:p>
    <w:p>
      <w:r>
        <w:t>施工班组的安全生产责任以《班组安全生产责任书》形式落地，内容涵盖本班组涉及工种的全部强制安全条款。班组长为班组安全第一责任人，每日班前必须组织不少于10分钟的安全讲话，内容结合当日作业任务、作业面和天气条件，逐岗点明当班危险源和禁止性行为；每班作业中班组长至少巡检两次，发现人员违章或防护缺失立即叫停纠正；班后清点人员和工具，签认《班组安全管理记录本》并报项目部专职安全员存档，记录本作为班组安全考核的原始凭证</w:t>
      </w:r>
    </w:p>
    <w:p>
      <w:pPr>
        <w:pStyle w:val="Heading2"/>
      </w:pPr>
      <w:r>
        <w:t>安全目标与责任分解：安全生产管理制度与执行机制</w:t>
      </w:r>
    </w:p>
    <w:p>
      <w:r>
        <w:t>项目部将编制并报审《安全生产管理制度汇编》，涵盖安全生产责任、安全教育培训、安全技术交底、安全检查与隐患排查、安全例会、安全奖惩、事故报告与调查、分包安全管理、安全资料管理等制度模块，形成制度管安全、流程管行为的规则化运行模式。制度汇编经项目经理签批、监理单位审核后发布施行，所有进场管理人员和班组长必须在制度交底记录上签字确认，新增制度或制度修订以文件补发形式补充至人手一册</w:t>
      </w:r>
    </w:p>
    <w:p>
      <w:r>
        <w:t>安全奖惩制度实行“奖优罚劣、即时兑现”原则。设立月度安全专项奖励基金，对当月安全行为表现突出班组和个人给予现金奖励，奖励事由包括发现并报告重大隐患、主动纠正他人违章、提出安全改进合理化建议被采纳、班前教育活动组织规范等。违章处罚按三级分类管理：A类违章（可能直接导致重伤及以上事故）对当事人和班组长同时处罚并停工接受再教育；B类违章（可能导致轻伤或财产损失）对当事人处罚并通报；C类违章（一般性防护用品佩戴不规范）由专职安全员现场纠正并记录，累计三次升级为B类处理。处罚记录纳入班组安全档案，作为分包履约评价依据</w:t>
      </w:r>
    </w:p>
    <w:p>
      <w:r>
        <w:t>安全检查与隐患排查实行“日周月”三层级覆盖。专职安全员每日按预设线路全作业面巡查，重点检查高处作业防护、临边洞口封堵、机械安全装置和临时用电保护，日检记录写入《安全日志》并当日上传项目部信息平台。项目部每周组织一次综合安全检查，由安全总监带队，施工、技术、物资部门参加，检查覆盖所有单位工程和作业班组，检查结果以隐患整改通知单形式下发，实行“定人、定时、定措施”限期闭合。公司安全管理部门每月组织一次督查，重点核查项目部安全管理体系运行有效性和危大工程专项方案执行情况，督查结果出具书面报告并提级通报</w:t>
      </w:r>
    </w:p>
    <w:p>
      <w:pPr>
        <w:pStyle w:val="Heading2"/>
      </w:pPr>
      <w:r>
        <w:t>安全目标与责任分解：施工机械设备安全管理</w:t>
      </w:r>
    </w:p>
    <w:p>
      <w:r>
        <w:t>机械设备进场实行准入审批制度。凡进入施工现场的桩机、起重机、混凝土泵送设备、钢筋加工机械、运输车辆及其他施工机械，必须提供产品合格证、出厂检验报告、最近一次定期检验或自检记录；涉及特种设备的，还必须提供特种设备使用登记证和有效期内法定检验报告。项目部物资设备部门在设备报审单上填写核验结论，报监理审批，未经审批或核验不合格的设备严禁进场作业。核验记录连同原始资料组成“一机一档”，存档备查</w:t>
      </w:r>
    </w:p>
    <w:p>
      <w:r>
        <w:t>旋挖钻机作为桩基施工关键设备，安全管理实行“人、机、工况”三位一体控制。操作手必须持有建设机械类有效操作资格证书，且同类机型操作经验不少于2年，证书和操作经历需经项目部面试核验后登记造册。每班作业前，操作手配合专业维修工对钻机桅杆限位器、卷扬制动系统、液压管路、动力头锁紧装置和回转平台稳定性进行专项点检，点检项目填入《旋挖钻机班前检查表》，发现任何一项不合格立即停用报修，严禁带病作业。桩孔成孔后钻机移位必须按批准行走路线执行，地基承载力不足路段铺设路基箱或钢板，由现场施工员和专职安全员共同确认后方可通行</w:t>
      </w:r>
    </w:p>
    <w:p>
      <w:r>
        <w:t>起重机吊装作业安全管理从捆绑吊具、作业半径、指挥信号三方面设控。本项目涉及食堂餐梯吊装、装配式构件吊装等起重作业，项目部将提前编制吊装专项施工方案，明确起重设备型号核定、吊点位置计算、索具选型和地基处理措施。吊装作业前由技术负责人组织施工员、安全员和起重指挥进行工况交底，确认吊物重量、吊装高度、回转半径和禁区范围，并在作业区地面设置警戒线和专人监护。起重指挥员和安全监护员使用对讲机维持不间断通讯，起吊信号不清或无信号严禁起吊，六级及以上大风或雷雨天气立即中止一切吊装作业</w:t>
      </w:r>
    </w:p>
    <w:p>
      <w:r>
        <w:t>中小型机械设备实行“定人定机”与“入场再验收”双重管控。钢筋切断机、弯曲机、调直机、木工圆盘锯等固定作业设备，指定经过专项操作培训的工人持证上岗，设备电源箱上锁，钥匙由操作人保管，维修保养记录由操作人签字确认。混凝土振捣器、手持电动工具等移动式设备，进场时由项目部电工逐台进行绝缘电阻测试和漏电保护开关配合校验，测试值低于标准值的设备禁止入场分发使用；在册设备每月至少复测一次绝缘值，复测记录纳入设备档案。所有中小型机械的外露传动部位必须安装防护罩，缺失或损坏的防护罩由物资设备部门在3个工作日内补齐</w:t>
      </w:r>
    </w:p>
    <w:p>
      <w:pPr>
        <w:pStyle w:val="Heading2"/>
      </w:pPr>
      <w:r>
        <w:t>安全目标与责任分解：高处作业安全管控</w:t>
      </w:r>
    </w:p>
    <w:p>
      <w:r>
        <w:t>本项目男生宿舍楼、女生宿舍楼和食堂均为多层建筑，主体结构施工、装配式构件安装、外墙保温和装饰装修阶段均存在大量高处作业。项目部对所有坠落基准面2m及以上的作业执行高处作业许可管理，作业前由施工员填报《高处作业许可证》，注明作业部位、作业高度、计划时间、作业人员、防护方式、监护人等信息，经专职安全员现场核查防护条件后签批，许可当日有效，次日或班次变更须重新办理</w:t>
      </w:r>
    </w:p>
    <w:p>
      <w:r>
        <w:t>临边作业防护全部采用定型化、工具化防护设施。主体结构施工期间，各楼层楼梯口、楼层临边、阳台临边、大堂洞口周边和基坑周边，必须随施工进度同步设置防护栏杆。防护栏杆由上横杆、下横杆和挡脚板组成，上横杆高度1.2m、下横杆高度0.6m，挡脚板高度不低于180mm，栏杆立柱间距不大于2m，整体抗水平荷载能力不低于1.0kN/m。栏杆钢管端部使用扣件或专用连接件固定于预埋件或结构构件上，严禁使用铁丝绑扎临时固定。每层防护栏杆安装完成后由施工员组织自检，专职安全员参与联合验收，验收合格悬挂绿色验收标识牌，未经验收或验收不合格的楼层禁止人员进入作业</w:t>
      </w:r>
    </w:p>
    <w:p>
      <w:r>
        <w:t>洞口防护实行“能早则早、能封尽封、能固尽固”原则。楼板上边长25mm-250mm的预留洞口采用木板或钢板满盖固定；边长250mm-500mm的洞口采用贯穿钢筋网片嵌固并满铺模板或钢板；边长500mm-1500mm的洞口采用钢管骨架和模板封闭，骨架与外架或主体结构拉结；边长大于1500mm的洞口周边设置防护栏杆并在栏杆中部加设一道水平杆，洞口下方张挂水平安全网。管道井洞口在管道安装前用钢筋网片封闭，管道安装完成后立即用耐火材料封堵并恢复防护。各类洞口防护设施每日由责任区专职安全员巡检一次，破损或移位防护必须2小时内恢复</w:t>
      </w:r>
    </w:p>
    <w:p>
      <w:r>
        <w:t>攀登与悬空作业实施双监护制。施工电梯、塔吊附墙安装、外墙脚手架搭拆等高处作业，每个作业面至少配置两名作业人员且设一名专职监护人在地面近旁监护，监护人不得兼任其他工作并保持目视监视和通讯联络。作业人员必须正确佩戴速差式防坠器或双钩安全带，安全带系挂点必须独立于操作面并经过承载力验证，严禁系挂在脚手架横杆或未固定的构件上。遇雨、雪、雾天气或平均风速超过8.0m/s时，停止所有露天高处作业，作业人员有序撤至安全区域</w:t>
      </w:r>
    </w:p>
    <w:p>
      <w:pPr>
        <w:pStyle w:val="Heading2"/>
      </w:pPr>
      <w:r>
        <w:t>安全目标与责任分解：临边与洞口防护标准化管理</w:t>
      </w:r>
    </w:p>
    <w:p>
      <w:r>
        <w:t>临边与洞口防护实施网格化责任管理。项目部将施工总平面按单位工程和楼层划分为多个安全责任网格，每个网格指定一名责任人，责任人负责网格内所有临边洞口防护的日常巡查、修复指令下达和验收闭环。网格划分图和责任人信息在施工现场入口和各楼层固定位置挂牌公示，牌上注明责任人签认信息、电话号码和上级监督岗信息。责任人每日对网格内防护设施巡检一次并在网格巡查记录上签到，发现防护缺失、变形或擅自拆除的情况，立即拍照上传项目安全信息群，安排班组在4小时内修复，修复后由责任人复验并签认闭合单</w:t>
      </w:r>
    </w:p>
    <w:p>
      <w:r>
        <w:t>防护设施拆除实行拆除审批制度。任何班组或个人因施工需要临时拆除临边栏杆、洞口盖板或安全网时，必须由施工员填报《防护设施临时拆除申请单》，说明拆除部位、起止时间、替代防护措施和恢复责任人，经安全总监批准后方可拆除。拆除期间作业区域地面设置警戒区和监护人，替代防护措施必须同时到位。恢复时由拆除责任人在批准时限内完成防护复位，施工员和专职安全员共同验收签认。超时未恢复或恢复不合格的防护设施，追究施工员和拆除责任人连带责任，该制度写入《安全生产管理制度汇编》并列入班前交底固定内容</w:t>
      </w:r>
    </w:p>
    <w:p>
      <w:r>
        <w:t>洞口和临边防护的周转复用实行报废更新标准。项目部安排专人对定型化防护栏杆、水平安全网和钢盖板定期进行外观检查和结构性评估。钢防护栏杆出现明显塑性变形、焊缝开裂或锈蚀深度超过壁厚10%的，作报废更换处理；水平安全网按批号登记首次使用日期，使用满18个月或受过坠落物冲击、火焰灼烧等异常荷载的，强制报废更换新网；木制或胶合板洞口盖板出现分层、断裂或受潮强度明显下降的立即更换，更换后的废旧板材不得用于承重防护，统一清出作业面。报废更新记录归档保存，作为防护物资采供计划的数据来源</w:t>
      </w:r>
    </w:p>
    <w:p>
      <w:pPr>
        <w:pStyle w:val="Heading2"/>
      </w:pPr>
      <w:r>
        <w:t>安全目标与责任分解：施工现场消防安全管理</w:t>
      </w:r>
    </w:p>
    <w:p>
      <w:r>
        <w:t>施工现场消防管理依据《建设工程施工现场消防安全技术规范》和本项目消防专项方案执行。项目部在施工总平面中明确消防通道、消防器材布置点、临时消防给水系统走向和消火栓位置。消防通道利用施工主便道设置，宽度不小于4m，保持全天候畅通，严禁堆放材料、停放车辆或搭设临时设施占用。消防通道末段设置回车场，尺寸不小于12m×12m。每月由安全总监组织消防通道畅通性专项检查，发现问题当场清理整改</w:t>
      </w:r>
    </w:p>
    <w:p>
      <w:r>
        <w:t>临时消防给水系统与施工用水系统分设。施工区沿建筑周边敷设DN100消防主管，每隔不大于120m设置地上式消火栓，消火栓保护半径不超过150m，单个消火栓配备水带、水枪和接头。主体结构施工期间，消防立管同步向上延伸，每层设置一个室内消火栓接口，全部消火栓箱体涂红并喷印“消防专用”标识。消防水泵配备一台电动主泵和一台柴油备用泵，主泵流量和扬程按设计消防水量和最不利点计算确定，备用泵在主泵故障或停电时15秒内自动切换启动。水泵房设专人值班，每日测试主备泵启动运行状态，测试记录归档</w:t>
      </w:r>
    </w:p>
    <w:p>
      <w:r>
        <w:t>灭火器材按场所火灾风险等级分类布设。木材加工区、模板堆放区、防水卷材仓库、油漆化学品库房等B类火灾风险场所，按每50m²配置不小于4具磷酸铵盐干粉灭火器，灭火器设置于出入口附近和易燃物集中区旁，摆放高度符合规范且不被遮挡。电气设备房、配电室、发电机房等E类火灾风险场所，配置二氧化碳灭火器或干粉灭火器，禁止使用水基型灭火器。各楼层作业面临时灭火器材按每层不少于2具4kg干粉灭火器标准配置，随施工楼层升高同步转移补充。全部灭火器材每月检查一次，压力表指针在绿区以外或筒体锈蚀严重的立即更换，检查标签注明检查日期和检查人</w:t>
      </w:r>
    </w:p>
    <w:p>
      <w:r>
        <w:t>动火作业实行三级审批并执行动火监护制度。一级动火指在防水卷材、保温材料、油漆等易燃材料存放和使用区域以及密闭空间内的动火作业，由安全总监审批，动火监护人全程监护并配备灭火器材和防火毯，监护人不得兼做其他工作，动火后监护延续不少于30分钟且确认无遗留火种方可撤离。二级动火指在钢筋加工区、一般焊接作业区的常规动火，由专职安全员审批并安排监护。三级动火指在非禁火区的临时动火，由施工员审批并保证灭火器材在位。动火审批单当班有效，一式三份，作业人员、监护人和安全部门各持一份</w:t>
      </w:r>
    </w:p>
    <w:p>
      <w:r>
        <w:t>烟气监测和紧急疏散管理纳入消防日常管控。食堂厨房烟道、临时办公区走道和楼梯间安装独立式感烟探测器，探测器警报信号直接连接至工地值班室声光警报器。每月对探测器进行模拟烟雾测试，测试记录存档，电池电量低于报警阈值的即时更换。将在施工总平面图中划定两个固定集合点，分别设置在消防通道外侧安全区域，集合点地面喷涂黄色标识和“紧急集合点”字样，所有进场人员在首次安全培训中沿最快疏散路线至集合点进行实地演练，确保紧急状态下的撤离方向明确、流程不混乱</w:t>
      </w:r>
    </w:p>
    <w:p>
      <w:pPr>
        <w:pStyle w:val="Heading2"/>
      </w:pPr>
      <w:r>
        <w:t>危险源辨识与分级管控体系</w:t>
      </w:r>
    </w:p>
    <w:p>
      <w:r>
        <w:t>本项目危险源辨识与分级管控体系以“事前辨识、分级管控、动态跟踪、闭环销号”为原则，覆盖基坑与基础施工、主体结构施工、装配式构件安装、装饰装修、机电安装及室外附属工程全部工序。辨识依据包括招标文件及工程量清单中列明的分部分项工程、危险性较大的分部分项工程范围界定、以及同类项目的典型事故案例分析。所有危险源均按LEC评价法或LECD改进法进行半定量评估，将风险等级划分为一般风险、较大风险、重大风险和特别重大风险四个等级，分别对应蓝、黄、橙、红四色标识，形成可视化风险分布图，并在施工总平面图中按区域标注风险色块与管控责任人信息</w:t>
      </w:r>
    </w:p>
    <w:p>
      <w:r>
        <w:t>针对本项目桩基工程涉及的旋挖钻机成孔作业，将其列为较大及以上等级风险进行重点管控。危险源辨识聚焦钻机倾覆、孔口坠落、钢筋笼吊装失稳及泥浆池淹溺等典型事故类型。根据工程量清单，男生宿舍楼、女生宿舍楼及食堂均含有不同桩径的旋挖成孔桩，桩径从800mm至1400mm不等，且地质条件涉及土、砂砾类及泥灰岩中风化层。成孔深度、孔壁稳定性及护壁泥浆配比等关键参数在施工前必须完成资料会审和地勘报告复核，专项施工方案按危大工程管理要求组织专家论证，论证通过后方可实施。桩机进场时逐台验收出厂合格证、最近一次维保记录及钻杆、钢丝绳、液压系统的完好状态，操作人员必须持建设行政主管部门颁发的特种作业操作资格证书上岗，证书复印件与人员身份证信息核对一致后存档备查</w:t>
      </w:r>
    </w:p>
    <w:p>
      <w:r>
        <w:t>对于清单中列明的装配式工程施工，危险源辨识重点覆盖预制构件运输进场、卸车堆存、吊装就位及临时固定四个环节。构件重量、吊点位置、吊索具选型及起重设备站位等关键控制项在专项方案中逐件计算明确，起重信号司索工与塔吊司机之间建立一对一通信频道和备用信号联络方式，任何一方通信中断时立即停止吊装作业。构件堆场设置于起重机有效作业半径内且避开基坑影响区和场内主要车行通道，地面承载力经现场实测确认满足堆载要求，若实测值不满足方案要求则先行换填或铺设路基箱加固。构件安装层段的下层结构混凝土强度必须达到设计规定强度百分比以上方可进行上层吊装，强度值以同条件养护试块试验报告为准，不得以龄期替代</w:t>
      </w:r>
    </w:p>
    <w:p>
      <w:pPr>
        <w:pStyle w:val="Heading2"/>
      </w:pPr>
      <w:r>
        <w:t>危险源辨识与分级管控：高处作业分级管控与坠落预防</w:t>
      </w:r>
    </w:p>
    <w:p>
      <w:r>
        <w:t>结合本项目三个单体工程的层数、层高及屋面形式，高处作业贯穿于主体结构、外墙保温和装饰装修施工的全过程。高处作业分级按作业高度和坠落半径划分为一级（2m至5m）、二级（5m至15m）、三级（15m至30m）和特级（30m以上），不同级别对应不同的防护设施配置标准和旁站监督频次。作业面边界、楼梯口、采光井、阳台边及屋面檐口等部位根据实际施工进度逐层逐区建立高处作业许可清单，每组作业人员在登高前由施工员和专职安全员联合签发当日高处作业许可牌，许可牌载明作业部位、作业高度、防护设施验收状态和紧急撤离路线，挂在作业区入口醒目处</w:t>
      </w:r>
    </w:p>
    <w:p>
      <w:r>
        <w:t>登高设施选型与搭设标准严格执行相关规范。移动式操作平台搭设高度、高宽比及轮子制动装置均按方案控制，平台满铺脚手板且设置两道防护栏杆和踢脚板，每次移动后重新校验水平度和轮子锁定状态。门式脚手架和扣件式钢管脚手架搭设前进行架体材料外观检查和变形超标杆件剔除，立杆基础处理、连墙件间距、剪刀撑设置和作业层防护栏杆高度等技术参数在搭设方案中有明确取值，但具体取值待资料会审和现场条件复核后确认，未经确认不得施工。悬挑式卸料平台和转料平台须编制专项施工方案和计算书，锚固端采用U型钢筋拉环或螺栓预埋，预埋位置偏差超过允许值必须重新植筋或调整方案，平台前后两次验收间隔不得超过一层施工周期</w:t>
      </w:r>
    </w:p>
    <w:p>
      <w:r>
        <w:t>安全带系挂点和生命线系统布设纳入高处作业防护设计的强制性内容。钢结构安装、装配式构件连接、外墙保温板固定等工序在作业面上方或侧方设置独立的安全带系挂点，系挂点承载力按两人同时坠落的最不利工况进行验算。当不具备设置固定系挂点条件时，沿作业方向张拉直径不小于8mm的镀锌钢丝绳作为水平生命线，两端用不少于三个绳卡固定于结构柱或预埋件上，生命线的跨距、垂度和端部锚固强度经计算确认。安全网挂设实行水平网和密目式立网双重防护，水平网在首层及每隔一定层数设置一道，坠落高度超过规范限值时加密设置，网体材料进场时抽检耐冲击性能和阻燃性能，检测报告与进场批次对应归档</w:t>
      </w:r>
    </w:p>
    <w:p>
      <w:pPr>
        <w:pStyle w:val="Heading2"/>
      </w:pPr>
      <w:r>
        <w:t>危险源辨识与分级管控：临边洞口标准化防护</w:t>
      </w:r>
    </w:p>
    <w:p>
      <w:r>
        <w:t>临边与洞口防护实行“清单销项、样板领路、验收挂牌”的标准化管理模式。每层结构施工完成后，由施工员按轴线编号逐间逐区清点该层所有临边洞口数量和类型，填入临边洞口防护清单表，注明洞口尺寸、临边长度、防护设施类型和计划完成时间。防护设施按样板区先行施工，样板区完成后组织建设、监理单位联合验收，确认防护栏杆高度、立杆间距、挡脚板高度、密目网张挂和洞口盖板承载力满足方案要求后，同层其余区域按样板标准复制施工，禁止未经样板验收大面积铺设防护设施</w:t>
      </w:r>
    </w:p>
    <w:p>
      <w:r>
        <w:t>楼层洞口按尺寸分类防护。短边尺寸小于500mm的预留洞口采用固定式木胶合板或钢板盖板覆盖，盖板周边用膨胀螺栓或射钉固定于混凝土结构面，盖板表面喷涂红白相间警示色并标注“洞口危险、禁止挪动”字样。短边尺寸在500mm至1500mm之间的洞口采用钢管扣件搭设井字型防护架，架体四周满挂密目安全网，底面张拉安全平网形成兜底防护。短边尺寸大于1500mm的水平洞口四周设置双道防护栏杆和踢脚板，栏杆高度不低于1.2m，立杆间距不大于2m，并沿洞口长边方向增设斜撑以增强整体刚度。电梯井口采用定型化钢制防护门，门体高度不低于1.5m，底部设置不低于180mm的挡脚板，门体与井壁连接点不少于四处，平时处于常闭锁止状态，仅井道内作业时由指定人员开启</w:t>
      </w:r>
    </w:p>
    <w:p>
      <w:r>
        <w:t>临边防护重点关注楼层周边、楼梯侧边、阳台边、屋面檐口和基坑周边五种类型。楼层周边和阳台边采用可周转式工具化防护栏杆，立杆底座用膨胀螺栓紧固于混凝土结构，立杆之间插入水平横杆和中间栏杆，底部设密目网和挡脚板。楼梯侧边防护随梯段模板拆除进度同步搭设，在梯段起止端和中间休息平台处各设一道立杆，栏杆高度从梯级踏步前沿量起不小于1.15m，扶手杆和中间栏杆按梯段斜度平行设置。屋面檐口和挑檐部位当无法搭设外脚手架作为防护时，在檐口内侧设置间隔防护立面和警戒线，警戒线至檐口边缘5m范围内除作业人员外禁止无关人员进入，作业人员必须系挂安全带并与独立锚固点连接。基坑周边防护设置不低于1.2m的双道钢管栏杆，栏杆外侧设排水沟和挡水埂，防止雨水灌入基坑，栏杆基础与基坑边缘保持安全距离，距离值根据基坑深度和土质条件在专项方案中计算确定</w:t>
      </w:r>
    </w:p>
    <w:p>
      <w:pPr>
        <w:pStyle w:val="Heading2"/>
      </w:pPr>
      <w:r>
        <w:t>危险源辨识与分级管控：施工现场消防安全系统</w:t>
      </w:r>
    </w:p>
    <w:p>
      <w:r>
        <w:t>施工现场消防实行“总平面分区布控、消防管网永临结合、重点部位独立设防”的总体布局。施工总平面布置阶段统筹考虑临时消防车道、室外消火栓点位和消防管网走向，消防车道净宽度和净空高度均按不小于4m控制，车道尽头设置不小于12m×12m的回车场，车道和回车场范围内严禁堆放材料、停放车辆或搭设临时设施。当确因场地限制无法形成环形消防车道时，在尽端式车道设置回车场或调头区，并在车道两侧增设灭火器材集中点。临时消防管网沿建筑物周边和场内主要道路呈环状或枝状布置，管径和供水压力经水力计算确定，管网干管管径不小于DN100，消火栓间距不大于120m，保护半径不超过150m</w:t>
      </w:r>
    </w:p>
    <w:p>
      <w:r>
        <w:t>消防水源优先利用校区内现有室外消防给水系统，在总进水管处设置加压泵组和稳压装置，确保最不利点消火栓栓口动压和充实水柱长度满足规范要求。当现有管网供水能力不足或施工期间校区消防系统需迁改时，在施工区设置临时消防水池和消防泵房，消防水池有效容积按火灾延续时间内的室内外消防用水总量计算确定，池体采用装配式镀锌钢板水箱或钢筋混凝土现浇水池，池顶设置进水管、溢流管和液位显示装置。消防泵采用一用一备配置，电源按一级负荷要求由两台互为备用的变压器或柴油发电机供电，泵组控制柜设于专用消防泵房内并配备机械应急启动装置</w:t>
      </w:r>
    </w:p>
    <w:p>
      <w:r>
        <w:t>建筑物内消防系统随主体施工进度同步向上延伸。在建工程临时消防竖管优先利用正式消防立管作为临时管网，每层设置消火栓接口并配备水带和水枪，栓口前安装截止阀以便逐层切换通水。当正式立管不具备提前安装条件时，在楼梯间或管道井内敷设专用临时消防竖管，管径不小于DN100，接头采用法兰或卡箍连接，每层留出两个消火栓接口。临时楼层消防加压方式根据建筑高度确定，当建筑高度超过临时消防泵组扬程时，在适当楼层设置接力水泵和中间水箱。动火作业区、模板加工区、防水卷材热熔作业区和可燃物品库房列为消防重点部位，每个部位配备不少于两具磷酸铵盐干粉灭火器，并增设消防砂箱和灭火毯</w:t>
      </w:r>
    </w:p>
    <w:p>
      <w:pPr>
        <w:pStyle w:val="Heading2"/>
      </w:pPr>
      <w:r>
        <w:t>危险源辨识与分级管控：消防教育与应急疏散</w:t>
      </w:r>
    </w:p>
    <w:p>
      <w:r>
        <w:t>施工人员消防教育实行进场必训、转岗必训和每月复训的三级教育制度。每名作业人员在进场安全教育中至少接受两学时消防专项培训，培训内容包括灭火器操作、消防栓连接、火场逃生技能和消防报警程序。灭火器操作采用真火实训方式，在指定安全区域设置油盆火源，作业人员逐一完成“一提二拔三压四喷”的操作考核，考核不合格者允许补考一次，补考仍不合格者暂停上岗直至重新培训合格。灭火器布置在施工区、办公区和材料堆场形成网格化覆盖，每个配置点灭火器数量不少于两具，最大保护距离不超过25m，配置点位置在消防平面布置图中编号标注并录入消防器材巡检台账</w:t>
      </w:r>
    </w:p>
    <w:p>
      <w:r>
        <w:t>应急疏散体系以楼层疏散导向图、疏散指示灯和语音播报系统为三大支撑。每层结构施工完成后，在楼梯口、电梯前室和主要通道转角处张贴楼层疏散导向图，图中标明人员当前所在位置、最近的两个安全出口方向、灭火器和消火栓位置以及室外集合点。疏散指示采用蓄光型自发光指示牌，不依赖外部供电即可在黑暗环境中保持可见度。在主体结构阶段设置临时疏散通道，通道净宽度不小于1.0m，通道地面保持平整无杂物，两侧如有临边必须设置防护栏杆和密目网。每季度组织一次全工地消防疏散演练，演练设置火情侦察、报警联动、人员疏散、灭火扑救和伤员救护五个环节，演练过程全程摄像记录，演练结束后48小时内召开总结评估会，针对响应时间、人员清点准确率和灭火动作规范率提出定量改进目标并列入下季度演练检验项</w:t>
      </w:r>
    </w:p>
    <w:p>
      <w:r>
        <w:t>防火材料与构件进场时逐批核验燃烧性能等级。安全网、密目立网、防护篷布、保温板材和隔音材料等均要求其燃烧性能等级达到难燃B1级或以上，核查厂家提供的型式检验报告和进场复验报告，复验合格后方可用于现场施工。电焊、气割、防水卷材热熔和切割打磨等动火作业执行三级审批制度，由作业班组申请、施工员和安全员联签、项目技术负责人批准后方可实施。动火点周围10m范围内清理所有可燃物，无法清理的采用防火毯覆盖或喷水润湿</w:t>
      </w:r>
    </w:p>
    <w:p>
      <w:pPr>
        <w:pStyle w:val="Heading2"/>
      </w:pPr>
      <w:r>
        <w:t>危险源辨识与分级管控：场内交通组织与导改</w:t>
      </w:r>
    </w:p>
    <w:p>
      <w:r>
        <w:t>本项目位于隆回县桃花坪街道城东学校内，施工区域与校区现状功能空间存在交叉。场内交通组织以保证校区师生通行安全和施工车辆有序进出为核心目标，在施工总平面布置阶段编制场内交通组织与导改专项方案，方案内容涵盖施工大门开口位置、场内临时道路线型、限速限行管控区域、人车分离设施、临时停车区和交通安全标识系统六个子项。施工大门开口位置与市政道路接驳点选择在视距良好且不干扰学校主出入口通行秩序的路段，大门宽度满足混凝土罐车、钢筋运输车和构件运输车转弯半径要求，门口设置减速带、反光镜、进出导向标识和门禁道闸</w:t>
      </w:r>
    </w:p>
    <w:p>
      <w:r>
        <w:t>场内临时道路按混凝土硬化路面标准施工，路面结构层厚度和基层承载力根据施工车辆最大轴载计算确定，路面设置双向横坡以利排水，道路两侧设排水沟或集水井接入场区雨水系统。场内主要车行道路宽不小于4m，当单行道长超过50m时每间隔一定距离设置错车平台，错车平台长度和宽度满足最长车辆完全驻车要求。人车分流通过在道路一侧设置高度不低于1.2m的钢管或波形梁隔离护栏实现，人行通道宽度不小于1.2m，通道面层铺筑混凝土砖或碎石碾压平整，避免泥泞积水</w:t>
      </w:r>
    </w:p>
    <w:p>
      <w:r>
        <w:t>交通安全标识系统配置包括限速标志、导向标志、警示标志、禁令标志和标线五类。场内道路限速原则上不超过15km/h，交叉口、转弯段和施工大门进出口处限速降至5km/h，限速标志和减速垄配合设置。所有施工车辆在进出施工大门时停车一分钟后观察通行，大门外侧设置“前方施工、减速慢行”警示牌和太阳能爆闪灯。夜间施工期间场内道路设置临时照明灯具，灯具有效照射半径确保路面照度不低于规范值，灯具安装位置不得对司机和行人造成眩光。塔吊起重臂回转半径超出施工围挡范围的部分，若可能影响学校道路或活动场地，则在相应地面设置限高限宽警示标识和物理隔离设施，塔吊吊物运行路线严禁从师生通行区域上方跨越，吊装作业必须办理吊装作业区临时交通管制审批手续，管制区边界设专人看守和手持式对讲机联络</w:t>
      </w:r>
    </w:p>
    <w:p>
      <w:r>
        <w:t>交通导改分阶段实施方案按基础施工、主体施工和装饰装修三个阶段编制。基础施工阶段土方外运车辆和混凝土罐车行驶路线与卸土点在场内单向循环设置，减少回车和交叉冲突。主体施工阶段施工电梯和塔吊吊臂回转区域与材料堆场、加工棚之间的物流通道与人员通行走廊分区布置，走廊两端设门禁闸机。装饰装修阶段根据外墙脚手架和吊篮安装范围动态调整地面隔离带和警戒区，确保任何施工掉落物不侵入学校正常通行区域。任一阶段的交通导改方案均须报请学校和建设、监理单位审批，批准后向全体施工人员和学校相关管理人员进行书面交底</w:t>
      </w:r>
    </w:p>
    <w:p>
      <w:pPr>
        <w:pStyle w:val="Heading2"/>
      </w:pPr>
      <w:r>
        <w:t>小节标题一：安全教育交底与班前会制度体系</w:t>
      </w:r>
    </w:p>
    <w:p>
      <w:r>
        <w:t>本项目建立“三级安全教育+专项安全交底+每日班前会”三级递进安全教育体系，覆盖全体管理人员、作业人员和分包队伍，确保所有进场人员在上岗前完成安全教育培训和考核，未经培训合格人员不得进入施工现场。三级安全教育实施分类管理：一级安全教育由项目安全总监负责，内容涵盖本项目安全管理目标、安全责任体系、危大工程清单、现场主要危险源分布和应急响应流程，培训时长不少于15学时；二级安全教育由各工区安全负责人负责，针对食堂、男生宿舍楼、女生宿舍楼等不同单体施工特点和工序安排，进行分区危险源辨识、防护标准和个人防护装备使用培训，时长不少于20学时；三级安全教育由班组长负责，结合当日作业内容、作业环境和工具设备进行岗位安全操作规程交底，每班次不少于10分钟。所有教育记录形成《三级安全教育登记卡》和《个人安全培训档案》，由受教育人签字确认后归档备查，同时作为人员进场许可的前置条件</w:t>
      </w:r>
    </w:p>
    <w:p>
      <w:r>
        <w:t>安全技术交底实行“专项交底+分部分项交底+季节性交底”三级交底制度，与三级安全教育形成互补而不重复。专项交底针对旋挖钻机成孔桩基施工、装配式构件吊装、食堂餐梯安装、模板支撑体系、脚手架搭设拆除等危险性较大的分部分项工程，由项目技术负责人编制书面交底文件，交底内容包括但不限于：施工工艺与工序、危险源识别与控制措施、安全操作规程、应急处置措施、检查验收标准。分部分项交底由栋号长主持，在每道工序施工前对作业班组进行针对性交底，重点说明本工序与上下道工序衔接的安全注意事项、作业面防护要求和交叉作业协调机制。季节性交底根据施工期间经历的高温、汛期、冬季施工时段提前开展，明确防暑降温、防汛防台、防冻防滑等特殊气候条件下的安全作业规定和应急物资储备要求。所有安全技术交底实行书面签字确认制度，交底人、被交底人和安全监督员三方签字，归档形成可追溯的安全交底档案</w:t>
      </w:r>
    </w:p>
    <w:p>
      <w:r>
        <w:t>每日班前会作为安全教育和交底体系的最后一环，是确保安全意识和作业要求落实到每名作业人员的关键机制，独立于三级教育和专项交底，侧重于当日作业“即时性、针对性、操作性”的安全提示。项目部规定所有班组必须于每日上午开工前召开班前安全会，时长不少于10分钟，由班组长主持，班组全员参加。班前会流程固定为“四步走”：第一步点名确认出勤人数和个人防护装备穿戴情况；第二步通报上一班次发现的安全隐患和整改结果；第三步结合当日施工作业单进行危险点分析和安全交底；第四步抽查2至3名作业人员复述安全要点并确认理解。班前会全过程拍照留痕，会议记录使用标准化《班前安全会记录表》，记录内容包括时间、地点、主持人、参加人数、交底内容、抽查情况和不合格整改要求，每日下班前由安全员收集归档。对桩基施工期间旋挖钻机操作人员、装配式吊装期间信号工和司索工等关键岗位，班前会增设设备运行状态交底和指挥信号复述环节。班前会缺席人员必须由班组长在当日开工前单独补开安全交底并签字确认，否则不得进入工作岗位</w:t>
      </w:r>
    </w:p>
    <w:p>
      <w:pPr>
        <w:pStyle w:val="Heading2"/>
      </w:pPr>
      <w:r>
        <w:t>小节标题二：安全教育交底与班前会实施及考核</w:t>
      </w:r>
    </w:p>
    <w:p>
      <w:r>
        <w:t>安全教育与交底的实施依托项目部信息化管理平台，建立电子化安全培训档案和交底记录数据库，实现培训计划编制、实施跟踪、考核统计和资料归档的全过程动态管理。每名进场人员从安全教育登记开始，绑定唯一的个人安全培训ID，关联身份信息、工种、进场日期、三级安全教育记录、历次专项交底记录、班前会出勤记录和安全违规记录，形成完整的个人安全履历。项目部安全管理部门每周从数据库调取数据，生成《安全教育培训覆盖率周报》和《班前会执行率周报》，统计各工区、各班组的三级安全教育完成率、安全交底覆盖率、班前会召开率和人员参会率，对低于95%的班组进行通报并限期整改。周报同时分析安全教育内容的针对性和交底记录的完整性，发现内容空洞、针对性不足和记录缺失等问题立即启动补充培训或重新交底，确保教育培训不流于形式</w:t>
      </w:r>
    </w:p>
    <w:p>
      <w:r>
        <w:t>安全教育与交底的考核采取“理论考试+实操评估+行为观察”三结合的考核模式，分层分级设定合格标准。理论考试针对安全法律法规、本项目安全管理制度和通用安全知识，采用闭卷书面考试和手机端扫码答题两种方式，合格分数线为80分，不合格者参加补考，补考仍不合格者清退出场。实操评估针对个人防护装备正确穿戴、灭火器使用、安全带系挂、应急救援器材操作等实操技能，由安全员在培训后进行一对一考核，考核标准按照《安全实操技能考核评分表》逐项评分，不合格者暂停上岗直至二次培训考核合格。行为观察由项目安全管理人员每周对在岗作业人员进行不少于三次的不定时抽查，观察内容包括个人防护装备穿戴、工具使用规范、作业姿势安全性和操作规程遵守情况，发现不安全行为当场纠正并记入个人安全档案，同一人员一月内累计三次不安全行为记录即启动离岗再教育和安全约谈程序。项目部每月编制《安全教育与交底质量月度评估报告》，考核结果与班组安全绩效奖金挂钩，倒逼安全教育培训质量持续提升</w:t>
      </w:r>
    </w:p>
    <w:p>
      <w:r>
        <w:t>针对食堂、男生宿舍楼和女生宿舍楼三个单体工程平行施工、多班组交叉作业的施工组织特点，安全教育交底增设“交叉作业协调安全交底”专项环节。在主体结构施工阶段，钢筋工、模板工、混凝土工在同一作业面上下交叉作业时，由栋号长在每日班前会中明确各班组垂直隔离防护要求、物料吊运警戒区域划定和上下联络信号制度，交叉作业点设置专职安全监护人员，监护人员上岗前必须通过交叉作业安全监护专项培训并考核合格。在装饰装修与安装工程穿插施工阶段，多专业工种同时在楼层内作业，班前会实行“会前会”制度，即各专业班组长在各自班前会前召开10分钟的协调碰头会，由栋号长主持，明确当日各工种作业区域划分、动火作业时段、临时用电分区和消防通道保持要求，将协调结果写入当日安全交底记录，各班组在班前会中向作业人员传达。交叉作业区域的班前会签到表增设“交叉风险知晓签字栏”，作业人员签字确认已知晓当日交叉作业危险源和防范措施后方可进入岗位</w:t>
      </w:r>
    </w:p>
    <w:p>
      <w:pPr>
        <w:pStyle w:val="Heading2"/>
      </w:pPr>
      <w:r>
        <w:t>安全教育交底与班前会：小节标题三：临边洞口防护安全教育和专项交底</w:t>
      </w:r>
    </w:p>
    <w:p>
      <w:r>
        <w:t>食堂和学生宿舍工程因多层框架结构、大面积开窗和众多竖向管道井等设计特征，施工过程中形成大量临边和洞口，临边洞口防护的安全教育和专项交底是防范高处坠落事故的关键防线。项目部在主体结构施工开始前，针对临边洞口危险源开展全覆盖的专题安全教育，教学内容包括：识读施工现场临边洞口安全防护平面布置图、了解定型化防护栏杆和水平安全网的构造与安装标准、掌握临边洞口作业“先防护后作业”的铁律、熟悉临边洞口防护设施损坏或拆除时的报告程序和临时替代措施。专题教育采用案例警示教学，选取建筑工地临边洞口坠落典型事故案例进行剖析，还原事故经过，分析直接和间接原因，明确责任追究和处罚措施，强化学员的风险意识。培训结束后组织临边洞口安全知识闭卷考试，合格后方可参与涉及临边洞口作业的施工任务</w:t>
      </w:r>
    </w:p>
    <w:p>
      <w:r>
        <w:t>每道涉及临边洞口作业的工序开工前，栋号长编制《临边洞口作业安全专项交底书》，向作业班组交底当天临边洞口位置、防护状态、作业范围和安全站位要求。交底内容包括：施工层楼梯口、电梯井口、预留洞口、通道口、阳台临边、楼层临边和基坑临边的具体点位和防护设置情况；当日需要临时拆除防护设施进行物料吊运或设备安装的，必须明确临时拆除的审批流程、拆除范围、拆除时间、临时警戒措施和作业完成后立即恢复防护的责任人；在防护尚不完善区域进行二次结构或安装作业时，作业人员必须全程佩戴全身式安全带并将安全带系挂在牢固的结构构件或专设的生命线上。安全专项交底书附图标明当班作业区域临边洞口平面位置，交底后由作业人员签名确认，安全员在作业前对照交底书检查防护设施和人员防护装备，发现不符合要求立即制止作业。工人宿舍区楼层内电梯井口和管道井口防护实行交底挂牌制度，每个洞口悬挂牌标明洞口编号、防护责任人、上次检查日期和检查结论，班前会中根据挂牌信息确认当日洞口防护状态，发现挂牌缺失或防护损坏时优先组织修复，防护未恢复前严禁相关区域作业</w:t>
      </w:r>
    </w:p>
    <w:p>
      <w:r>
        <w:t>临边洞口防护安全教育实行“动态交底+即时纠偏”机制，与施工进度同步更新。项目部安全员每周进行一次全区域临边洞口防护设施巡检，巡检结果形成《临边洞口防护状态台账》，台账信息在每周安全例会上通报，同是作为下一周班前会交底的重要输入。每当施工进展导致防护设施需要移位、拆除或增补时，安全员提前一天向受影响班组发出《临边洞口防护变更通知书》，通知书载明变更点位、变更原因、变更后防护措施和变更后危险状态，次日班前会由班组长结合通知书内容进行专项安全交底，确保作业人员对防护状态变化知情。项目部对临边洞口作业人员实行专门的安全操作行为积分制管理，发现一次未按交底要求系挂安全带或擅自移动防护设施的行为扣除相应积分，积分低于临界线时暂停该人员临边洞口作业资格，必须重新参加临边洞口安全教育并考试合格方可恢复</w:t>
      </w:r>
    </w:p>
    <w:p>
      <w:pPr>
        <w:pStyle w:val="Heading2"/>
      </w:pPr>
      <w:r>
        <w:t>安全教育交底与班前会：小节标题四：施工现场消防安全教育交底与消防演练</w:t>
      </w:r>
    </w:p>
    <w:p>
      <w:r>
        <w:t>施工现场消防安全教育实行“全员普训+消防重点岗位专训”分级培训制度，满足《建设工程施工现场消防安全技术规范》和本项目消防专项方案的要求。全员普训在人员进场时由项目安全管理部门组织实施，培训内容覆盖：施工现场火灾危险性分析、易燃可燃材料堆场和加工区防火要求、灭火器类型和适用范围、灭火器“提、拔、握、压”操作口诀、消火栓使用方法和消防水带连接要点、火灾发生时的紧急疏散路线和集合点位置、拨打119报警的信息报告规范。培训后组织灭火器实操灭火演练，每名参训人员必须在培训师指导下独立完成一次灭火器扑灭火源的操作，演练使用消防演练专用模拟火桶和安全燃料，由安全员现场评估操作正确性，操作不合格者必须重复演练直至达标。全员消防安全培训记录记入个人安全培训档案，培训合格者在安全帽上粘贴消防培训合格标识，作为紧急状态下参与初期火灾扑救的资质凭证</w:t>
      </w:r>
    </w:p>
    <w:p>
      <w:r>
        <w:t>消防重点岗位专训针对动火作业人员、易燃材料仓管员、临时用电管理人员和消防值班人员，培训深度和操作标准高于全员普训。动火作业人员专训内容包括：动火审批程序、动火前可燃物清理和防火花飞溅措施、动火监护人职责、灭火器和水源配备标准、动火后残留火种检查方法和时间要求。专训采用理论授课加现场模拟动火监护演练的考核方式，模拟场景设置为食堂厨房设备安装、管道焊接和屋面防水热熔作业等真实动火工位，参训人员在仿真环境中完成动火申请、现场清理、防火布铺设、灭火器就位、监护人站位和完工后30分钟留守观察的全流程操作，安全员按评分表逐项评分。易燃材料仓管员专训侧重堆垛间距控制、通风散热要求、温湿度监测和火灾自动报警探头日常检查，专训结束后签订《消防重点岗位安全责任书》</w:t>
      </w:r>
    </w:p>
    <w:p>
      <w:r>
        <w:t>施工现场消防演练纳入安全教育和班前会年度计划，分三个层级实施：桌面推演研讨、专项灭火演练和综合疏散演练。桌面推演每年不少于2次，由项目经理主持，各工区负责人和安全管理人员参加，以食堂后厨燃气泄漏起火、宿舍楼装修阶段电线短路引发火灾等贴合项目实际的场景为假想事件，推演信息报告、初期扑救、人员疏散、消防队对接和媒体应对的全过程，形成推演记录和改进清单。专项灭火演练每年不少于4次，分季度组织，第一季度侧重木工加工区木屑火灾扑救，第二季度侧重配电箱电气火灾扑救和断电操作，第三季度侧重易燃液体泄露火灾扑救，第四季度侧重冬季取暖设备火灾扑救，每次专项演练后立即开展总结评估，形成《消防演练评估报告》，评估内容包括人员响应时间、灭火器材选择正确率、操作规范率和指挥协调有效性。综合疏散演练针对宿舍楼和食堂人员密集区域，模拟夜间宿舍楼火灾疏散和午餐时段食堂火灾疏散两种高风险场景，演练时拉响火灾警报，所有人员按预定疏散路线撤离至集合点，各楼层疏散引导员清点人数并报告，安全员使用烟雾发生器制造模拟烟气环境检验人员低姿前进和湿毛巾捂口鼻技能的掌握程度。演练成绩记入人员安全档案，不合格人员安排补练</w:t>
      </w:r>
    </w:p>
    <w:p>
      <w:r>
        <w:t>班前会中的消防安全交底环节结合当日气象条件、作业工位和动火计划动态调整。消防值班人员在每日班前会报到后，向班组通报当日风力等级、气温和相对湿度，风力达到5级及以上或雷暴天气时，由安全总监在班前会中宣布当日禁止一切室外动火作业，动火审批一律不予签发。当日安排动火作业的班组，班前会中增设在动火作业票上联签确认环节，动火人、监护人和安全员在动火作业票上共同签字确认，确认已掌握动火范围、防火措施和灭火器材位置。木工加工棚、保温材料存放区等火灾高风险部位，班前会中进行“防火三查”交底：一查周围易燃物清理完毕，二查灭火器压力表在绿区，三查消防通道畅通无堵塞，检查结果填入《班前消防安全确认表》</w:t>
      </w:r>
    </w:p>
    <w:p>
      <w:pPr>
        <w:pStyle w:val="Heading2"/>
      </w:pPr>
      <w:r>
        <w:t>安全教育交底与班前会：小节标题五：交通导改安全教育交底和场内交通安全管理</w:t>
      </w:r>
    </w:p>
    <w:p>
      <w:r>
        <w:t>本项目位于隆回县桃花坪街道城东学校校园内，施工期间学校正常的教学活动和师生通行与施工运输存在交叉，交通导改和场内交通安全管理是保障校园安全的核心环节。项目部进场前与学校、属地交警和街道办召开交通组织协调会，共同确认施工车辆进出场路线、临时校门位置、师生绕行通道和交通警示标识布置方案后，编制《施工期交通导改与场内交通安全专项方案》，方案经各方书面确认后作为交通安全教育交底的权威依据。方案内容包括：施工车辆专用通道与师生人行通道的物理隔离方式、临时限速标志和凸面镜设置点位、上下学高峰期车辆禁行时段、渣土车和混凝土罐车在校内道路错车和掉头的规定、施工区围挡开口数量和开口处交通指挥人员配置</w:t>
      </w:r>
    </w:p>
    <w:p>
      <w:r>
        <w:t>交通安全教育交底根据人员类别分为三类：施工车辆驾驶员安全教育、场内道路作业人员交通安全交底和全体人员校园交通安全告知。施工车辆驾驶员在车辆和人员进场时由项目材料设备部和安全部联合组织交通安全专题教育，教育内容涵盖：校内道路限速15km/h的硬性规定、上下学高峰禁行时段和禁行路段、车辆右转必停观察的“右转停让”规定、倒车时必须安排专人指挥且指挥人员站在车辆侧后方的安全位置、车辆经过人行横道和路口时必须减速停车观察。驾驶员教育视频录制校内道路实景行驶教学片，在模拟真实道路环境中演示正确行驶和违规行驶的对比，驾驶员观看后考试合格的发放场内车辆通行证，通行证上印制限速15km/h和高峰禁行时段提醒，张贴于车辆前风挡内侧醒目位置。场内道路作业人员的交通安全交底由班组长在每日班前会结合当日作业位置执行，若当日作业紧邻施工车辆通道，班前会中须明确与车辆通行区域的安全警戒距离、专人瞭望制度和个人反光背心穿着要求，作业区域用交通锥和警戒带隔离并设置明显的“施工区域 车辆缓行”警示牌</w:t>
      </w:r>
    </w:p>
    <w:p>
      <w:r>
        <w:t>全体施工人员的校园交通安全告知作为三级安全教育中的必训模块，内容突出“施工不侵教、车辆不扰学”的管控原则。告知施工人员上下班必须走施工人员专用通道，严禁穿行教学区和学生活动区；严禁向校园内抛掷物料或工具；施工车辆装卸料时，车旁必须设置警示锥和专人监护，严禁学生和其他无关人员接近；发现校园内交通警示标识损坏或移位时立即报告项目部修复。交通安全告知内容印制在施工人员安全手册中，人手一册，班前会不定期抽问交通安全要点，形成校园交通安全意识常态化的高压态势</w:t>
      </w:r>
    </w:p>
    <w:p>
      <w:r>
        <w:t>交通导改期间的应急交通安全教育特指校园重大活动日、中考高考日等特殊时期的交通管控升级交底。项目部提前获取学校大型活动日程，在活动前三天启动交通管控升级教育，针对活动当日的车辆全面禁行、围挡加固、警戒力量增派和备用路线启用等内容进行专题交底，交底后安全管理人员按固定频次在关键路口值守和巡查，确保施工交通对校园活动的影响降至零干扰。发生交通事故或车辆故障等突发交通安全事件时，启动应急预案，应急响应人员按预案分工执行现场警戒、伤员救护、交通疏导和信息报告，事件处置完毕后48小时内组织交通安全复盘会，分析事件原因，修订交通导改方案和安全教育交底内容，防止同类事件重复发生</w:t>
      </w:r>
    </w:p>
    <w:p>
      <w:pPr>
        <w:pStyle w:val="Heading2"/>
      </w:pPr>
      <w:r>
        <w:t>安全教育交底与班前会：小节标题六：应急预案教育交底和应急能力建设</w:t>
      </w:r>
    </w:p>
    <w:p>
      <w:r>
        <w:t>应急预案的教育交底与前面各节的安全教育和交底体系有机衔接，专项强化应急响应情景下的快速反应能力和协同配合技能。项目部在编制完成《施工现场生产安全事故应急救援预案》后，在预案发布后一周内组织全体管理人员和班组长进行预案宣贯交底，交底核心内容为：应急组织架构和人员名单、各应急小组职责分工和通讯联络方式、事故信息上报流程和时限要求、应急响应分级启动条件和终止条件、应急疏散路线和集合点位置、应急物资储备清单和存放位置。预案宣贯交底使用PPT图文演示加现场指引相结合的方式，安全总监在交底中带领参训人员到达消防器材柜、急救药箱、应急照明和应急发电机等关键应急物资存放点进行实地指引，确保参训人员熟悉应急物资位置和使用方法。交底后发放应急小卡片，卡片正反面印制应急组织通讯录、紧急报警电话、应急疏散示意图和心肺复苏操作口诀，塑封后分发至每名管理人员和班组长要求随身携带</w:t>
      </w:r>
    </w:p>
    <w:p>
      <w:r>
        <w:t>针对坍塌、火灾、触电、高坠、起重伤害和中暑等本项目主要事故风险，分别编制专项现场处置方案，每个专项处置方案配套开展一次现场处置技能教育。坍塌事故处置教育侧重被困人员搜救安全注意事项，教授在确保自身安全和防止二次坍塌的前提下进行生命迹象探查、临时支撑加固和伤员转移，严禁盲目进入不稳定结构下方；火灾事故处置教育强化“灭早、灭小、灭初期”的初期火灾扑救技能和火场逃生技能，火场逃生教育突出烟气中毒是火灾主要致死原因的知识点，训练低姿匍匐前进、湿毛巾折叠8层捂口鼻和沿墙找出口的逃生方法；触电事故处置教育现场演示绝缘杆挑开带电体和干木棍施救的规范操作，严禁徒手拖拉触电者；高坠事故处置教育讲解坠落伤员脊柱保护搬运和止血包扎固定技术；起重伤害处置教育模拟吊物坠落伤人场景下的紧急停机操作、危险区警戒和伤员急救；中暑处置教育在高温季节开始前开展，重在识别中暑先兆症状、立即转移至阴凉通风处、解开衣领腰带、冷敷大动脉位置和饮用含盐清凉饮料的现场急救五步骤。每项现场处置技能教育结束设置实操考核，学员逐一通过操作考核后由安全教育档案系统记录合格状态</w:t>
      </w:r>
    </w:p>
    <w:p>
      <w:r>
        <w:t>应急响应人员培训在全员预案宣贯基础上，对应急救援小组成员和关键岗位人员实行强化培训。应急救援小组组长和副组长接受外部专业机构的应急指挥和事故情景模拟培训，培训后持有培训证明；医疗救护组成员参加红十字会或医院组织的急救技能培训，考取急救员证书，具备独立完成心肺复苏、使用AED和使用简易呼吸器的能力；抢险救援组成员接受破拆工具使用、受限空间救援和绳索救援专项训练；疏散引导组成员熟记各楼层和施工区域的疏散路线、安全出口位置以及每层理论最大疏散时间。培训采用小班分批轮训方式，每月安排不少于半天应急技能复训，每季度组织一次不预先通知的突击拉动演练，一次综合桌面推演，检验应急人员的战备状态和快速反应能力。突击拉动演练的时间和突发性不提前告知，演练结果作为应急响应实效性的真实检验，发现问题即时通报并在下月复训中针对性加强</w:t>
      </w:r>
    </w:p>
    <w:p>
      <w:r>
        <w:t>应急预案教育实行年度修订后再教育的连续闭环管理，预案经年度评审或事故后修订后，变化内容必须在修订后一周内完成全员再教育和新版方案重新交底，确保现场应急响应始终与最新预案版。预案修订后的首次班前会，由安全部长向各班组通报预案修订要点，班组长在当日班前会记录中注明已传达预案修订要点。项目部在每个施工阶段转换时，结合阶段变化的危险源特征和作业内容更新应急教育重点，主体结构施工阶段侧重坍塌和坠落应急处置，装修安装阶段侧重火灾和触电应急处置，竣工收尾阶段侧重交叉作业伤害和突发疾病应急处置，通过动态调整教育内容的时确保应急知识的针对性和时效性</w:t>
      </w:r>
    </w:p>
    <w:p>
      <w:pPr>
        <w:pStyle w:val="Heading2"/>
      </w:pPr>
      <w:r>
        <w:t>临时用电与机械设备安全：临时用电专项施工方案编制与报审</w:t>
      </w:r>
    </w:p>
    <w:p>
      <w:r>
        <w:t>根据施工现场实际情况及施工机械设备用电负荷统计，临时用电施工组织设计将在进场后15日内完成编制，并严格履行“编制—审核—批准—监理确认”的报审程序。临时用电方案必须以TN-S三相五线制接零保护系统为基础，明确配电系统采用三级配电、两级保护，总配电箱、分配电箱、开关箱的设置位置需与施工总平面布置图对应，且箱体间距、安装高度满足《施工现场临时用电安全技术规范》JGJ 46的要求。方案中将对桩基施工阶段的旋挖钻机、主体施工阶段的塔吊与施工升降机、装修阶段的砂浆搅拌机等设备进行逐台用电容量计算，按最大用电负荷确定变压器进线截面和总配电回路数量，避免线路过载发热引发火灾和触电事故</w:t>
      </w:r>
    </w:p>
    <w:p>
      <w:r>
        <w:t>配电线路敷设方式将在方案中分阶段说明：场内主要道路侧的干线采用电缆沿围墙或专用支架架空敷设，跨越施工道路时穿钢管保护并设置限高标志；楼层配电垂直向上采用电缆沿电气竖井或专用保护管明敷，每三层设置一个楼层分配电箱；钢筋加工棚、木工棚等固定用电点采用电缆埋地敷设，埋深不小于0.7m，上方覆盖保护板并设置走向标识桩。所有电缆接头必须使用专用接线盒或压接工艺，严禁在电缆上直接缠绕绝缘胶带连接。方案中必须包含临电接地电阻设计值，工作接地电阻不大于4Ω，重复接地电阻不大于10Ω，防雷接地根据塔吊和施工电梯的金属结构高度纳入主体建筑防雷系统，并在基础施工阶段先行设置接地极并进行摇测记录</w:t>
      </w:r>
    </w:p>
    <w:p>
      <w:r>
        <w:t>临时用电方案在监理审批后，方可进行临电设施安装。安装队伍必须持有相应资质证书的电工班组，各类电箱进场前必须经过外观检查和内部元器件动作测试，不合格品当场退场并记录批次。安装完成后由项目安全负责人组织技术负责人、专职电工和监理进行联合验收，重点检查开关箱“一机一闸一漏一箱”配置、漏电保护器额定动作电流与动作时间的匹配性、PE线与N线的分设及绝缘电阻测试值。验收合格后悬挂“临时用电验收合格牌”和电工每日巡检记录表，未经验收或验收不合格的配电系统严禁送电运行</w:t>
      </w:r>
    </w:p>
    <w:p>
      <w:pPr>
        <w:pStyle w:val="Heading2"/>
      </w:pPr>
      <w:r>
        <w:t>临时用电与机械设备安全：施工现场用电安全巡查与带电作业控制</w:t>
      </w:r>
    </w:p>
    <w:p>
      <w:r>
        <w:t>施工现场用电采用“日巡查+周联检+专项检查”三位一体的巡检制度。专职电工每日按既定路线对总配电房、分配电箱、开关箱、各级漏电保护器和主要电缆线路进行巡查，填写《临时用电日巡查记录表》，重点检查漏电保护器试跳按钮是否灵敏、接线端子是否松动发热、箱门是否完好上锁、箱内有无杂物或积水。发现隐患立即断电整改，整改结果由安全员复核并签认后方可恢复送电，凡涉及重复接地电阻值变化的整改完成后必须重新测量接地电阻并记录归档</w:t>
      </w:r>
    </w:p>
    <w:p>
      <w:r>
        <w:t>每周项目经理组织安全部、机电部和各劳务班组开展临电安全联合检查，检查范围覆盖所有二级配电箱和不少于50%的开关箱，实测接地电阻值，抽查电缆绝缘状况和架空线路垂度，并对照临时用电方案核查布线路径是否变更。联合检查所发现的问题列入《隐患整改通知单》，明确整改责任人、整改期限和复查要求，整改完成经安全工程师复查合格后销号，形成闭环台账。月度专项检查则主要针对雷雨季节前的防雷接地复测、冬季用电高峰的负荷复核以及宿舍、办公区等非生产区用电规范，严禁在临时办公区私拉乱接电线和使用大功率加热设备</w:t>
      </w:r>
    </w:p>
    <w:p>
      <w:r>
        <w:t>所有施工现场带电作业（含维修、接电、拆线）必须执行工作票制度，作业前由申请电工填写《带电作业审批票》，注明作业内容、安全措施、监护人，经项目电气负责人和安全负责人签字批准后方可实施。带电作业期间，监护人必须在场全程监护，作业人员穿戴绝缘鞋、绝缘手套，使用绝缘合格的工具，作业区设置警示围栏和“有人工作、禁止合闸”标识。非电工人员严禁进行任何电气连接操作，各分包单位如需临时用电，必须提前申请，由项目专职电工统一接引，并纳入巡查管理范围，不得私自开启电箱门接线</w:t>
      </w:r>
    </w:p>
    <w:p>
      <w:pPr>
        <w:pStyle w:val="Heading2"/>
      </w:pPr>
      <w:r>
        <w:t>临时用电与机械设备安全：大型施工机械进场验收与安拆管控</w:t>
      </w:r>
    </w:p>
    <w:p>
      <w:r>
        <w:t>本项目涉及的大型施工机械主要包括桩基阶段的旋挖钻机、主体结构施工阶段的塔式起重机和施工升降机，以及装修阶段的移动式高处作业平台。所有大型施工机械进场前必须向监理单位提交《施工机械进场报审表》，附具产品合格证、出厂检测报告、型式试验报告、安装使用说明书和设备履历档案，经监理审核批准后方可组织进场。机械设备进场后由项目机械管理员协同监理工程师进行外观检查和功能测试，重点检查受力构件的焊缝和螺栓连接、限位装置和制动器动作灵敏度、钢丝绳和吊钩的磨损程度，形成《机械设备进场验收记录》，验收不合格或未报审的机械设备一律不得进入施工现场</w:t>
      </w:r>
    </w:p>
    <w:p>
      <w:r>
        <w:t>塔式起重机和施工升降机的安装与拆卸作业属于危险性较大的分部分项工程，必须单独编制安拆专项施工方案并组织专家论证。方案中应明确地基基础承载力的复核计算、基础施工图、安装拆卸工艺顺序、各工序吊装重量和起重机站位、附着装置设置位置及结构拉结验算、以及应急措施和安全警戒范围。安拆作业由具有相应专业承包资质的单位实施，作业人员须持有效特种作业操作证，作业前项目技术负责人进行全员安全技术交底，项目安全工程师现场监督，周围设置警戒区并派专人值守。安装完成后必须进行自检、第三方检测和联合验收，检测项目包括载荷试验、各种限位和安全装置性能试验、垂直度测量、接地和防雷测试等，全部合格后方可投入正常使用，验收资料按“一机一档”存档</w:t>
      </w:r>
    </w:p>
    <w:p>
      <w:r>
        <w:t>施工升降机和物料提升机在每次加节附着后，必须重新进行垂直度测量和附着力检查，并由检测机构对防坠安全器进行现场坠落试验。塔式起重机在每次顶升、加节或附着后，必须重新自检验收，并经监理确认后方可继续使用。各类大型机械实行定人、定机、定岗管理，操作人员必须持有效操作证并经过针对所操作机型的再培训，严禁无证操作或擅离岗位。每班作业前，操作人员必须按“设备日常点检表”逐项检查关键安全装置、制动、限位和连接部位，并如实记录，发现异常立即停机上报，不得带病作业</w:t>
      </w:r>
    </w:p>
    <w:p>
      <w:pPr>
        <w:pStyle w:val="Heading2"/>
      </w:pPr>
      <w:r>
        <w:t>临时用电与机械设备安全：中小型机械与加工机具安全管理</w:t>
      </w:r>
    </w:p>
    <w:p>
      <w:r>
        <w:t>施工现场的中小型机械主要包括钢筋加工机械、木工机械、混凝土搅拌机、砂浆搅拌机、插入式振动器、平板振动器、蛙式打夯机、切割机、手持电动工具等。这些机具虽然单机功率较小，但由于数量多、操作人员频繁更换、使用环境复杂，导致机械伤害和触电事故风险较高，必须实行严格的“进场检验—操作规程明示—使用前交底—定期检修—报废淘汰”全流程管理。每一台中小型机具进场时，由材料设备部组织检查外壳防护、绝缘电阻、机械传动防护罩、刀具夹紧装置和启动停止控制，检验合格的机具粘贴“准用证”标签，注明编号、检验日期和下次检验日期，不合格的直接退回或报废</w:t>
      </w:r>
    </w:p>
    <w:p>
      <w:r>
        <w:t>对于固定安置的中小型机械，如钢筋切断机、弯曲机、调直机、木工圆盘锯等，必须在钢筋加工棚或木工棚内按规定位置布置，机具周围保证足够的操作与堆料空间，机具金属底座可靠接地，机械传动部分安装完好的防护罩，锯片、刀片等易损件建立更换台账。每台固定机械旁悬挂《安全操作规程》和《每日点检表》，操作工经实操考核合格后方可上岗，严禁戴手套操作旋转类机械，严禁使用无防护罩的木工平刨。加工区域内的电缆线路采用地沟或钢管保护敷设，防止钢筋、木料砸压损伤电缆</w:t>
      </w:r>
    </w:p>
    <w:p>
      <w:r>
        <w:t>移动式电动工具和手持电动工具采取更严格的绝缘检测和漏电保护配置。所有Ⅰ类手持电动工具必须在开关箱内设置动作电流不大于30mA、动作时间不大于0.1s的漏电保护器，且有可靠的PE线连接。工具使用前由班组长和工具使用人共同检查外壳、开关、电缆线和插头完好性，并经电工测量绝缘电阻。每日工完料净后，工具清理干净，电工对需要继续使用的工具进行二次绝缘复查。项目安全部每周对手持电动工具进行一次抽查，发现绝缘损坏、电缆破皮、插头变形的一律停用并贴“禁用”标签，修复后经再次绝缘测试合格方可重新启用。所有维修、检测和报废记录均存入“中小型机具管理台帐”，作为安全检查和事故追溯的重要依据</w:t>
      </w:r>
    </w:p>
    <w:p>
      <w:pPr>
        <w:pStyle w:val="Heading2"/>
      </w:pPr>
      <w:r>
        <w:t>临时用电与机械设备安全：施工消防责任分区与动火作业许可</w:t>
      </w:r>
    </w:p>
    <w:p>
      <w:r>
        <w:t>施工现场按照“谁主管、谁负责”的原则，将食堂、男生宿舍楼、女生宿舍楼三个主体施工区域以及材料库房、木工加工区、配电房、临时办公区划分为独立消防责任分区，由各分区施工负责人担任本区域的消防责任人，签订《施工现场消防安全责任书》。每个责任分区独立配置消防器材，并在出入口和主要通道位置布置分区消防器材分布图，标明灭火器、消火栓、应急照明和疏散路线。消防设施配置数量根据各区的火灾危险性类别、建筑面积和防护距离计算确定，在专项消防安全方案中明确各分区灭火器型号、数量和最大保护距离，经监理审批后执行，每月由消防责任人核实器材完好性和有效期，替换失效药剂，补充缺失器材，检查结果记录在案</w:t>
      </w:r>
    </w:p>
    <w:p>
      <w:r>
        <w:t>施工现场严格实施三级动火作业许可制度。一级动火（如易燃易爆危险区域动火）和二级动火（如木工棚、保温材料堆放区、乙炔氧气瓶存放区等具有一定火灾危险的区域动火）实行审批制，三级动火（在固定动火区以外的非特定危险区域焊接、切割作业）实行许可制。凡动火作业前，作业班组填写《动火作业审批表》，注明动火部位、动火种类、防火措施和监护人，经分区消防负责人、安全工程师和项目经理逐级审批同意后，由监护人现场确认可燃物清理、消防器材就位、接火斗或防火布铺设后才可开始作业。动火过程监护人不得离开现场，动火完成后监护人需留守观察30分钟，确认无阴燃隐患后向审批人销点。每月的动火审批表和监护记录装订成册，作为消防安全过程资料备查</w:t>
      </w:r>
    </w:p>
    <w:p>
      <w:r>
        <w:t>同时，临时用电与消防管理深度联动。电焊机、切割机等产生火花热源的设备，其电源接线处必须单独设置消防器材点，并在每日巡查中检查焊把线、焊钳绝缘情况和二次侧触电保护装置。木工棚和保温材料堆放区周围15m范围内严禁吸烟和使用明火，配置的灭火器除干粉灭火器外，增设消防水桶和消防砂箱。所有正在施工的楼层根据进度逐层敷设临时消防竖管，管径和栓口间距按会审确认值设置，每层配置消防水带和水枪，并定期带压测试，保证火灾初期供水能力</w:t>
      </w:r>
    </w:p>
    <w:p>
      <w:pPr>
        <w:pStyle w:val="Heading2"/>
      </w:pPr>
      <w:r>
        <w:t>临时用电与机械设备安全：施工交通导改与校园通道安全保障</w:t>
      </w:r>
    </w:p>
    <w:p>
      <w:r>
        <w:t>本项目位于隆回县桃花坪街道城东学校内，属校园内施工作业，施工期间须保障学校正常教学秩序和师生通行安全。为此，在施工总平面布置阶段，将结合校园现有路网和校方管理要求，划分施工车辆专用出入口和行进路线，与师生日常活动路线实现物理隔离。工程车辆出入口设置在校园次干道侧，设置冲洗设施和减速带，并在出入口前方安装凸面镜、警示灯和“施工车辆出入、减速慢行”等提示标志。施工区域内临时道路采用混凝土硬化或钢板铺设，保证车辆通行平稳，并沿施工通道设置连续围挡和水马隔离墩，防止施工车辆误入教学和生活区</w:t>
      </w:r>
    </w:p>
    <w:p>
      <w:r>
        <w:t>塔式起重机吊臂回转半径及材料垂直运输覆盖范围是交通导改的核心安全控制点。在塔吊安装方案和群塔作业方案报审阶段，须将吊臂在校园上空的覆盖范围绘制在总平面安全分区图上，经校方确认后，在可能影响到的校园通道上方设置双层水平硬质防护棚，防护棚搭设的净高和纵深按会审确认值实施，防止坠物伤人。吊装作业期间，地面设置警戒区，由专职信号工持对讲机指挥，地面监护人员严禁任何无关人员进入警戒区，学生集中通过时段（如早中晚上下学高峰）由项目部安排专职引导员在关键交叉点进行人工疏导，并与校方保卫部门建立即时通讯通道</w:t>
      </w:r>
    </w:p>
    <w:p>
      <w:r>
        <w:t>施工材料运输车辆的进出场时间严格限定在经协商确定的允许时段内，避开学生上学放学和课间操等人员密集时间段。大型构件、钢筋原材等长重物资的运输在凌晨或夜间进行时，配备夜间照明、警示灯和前后引导人员，运输方案提前报校方备案。项目部在校园内关键路口设置固定式限速标志（限速5km/h）和施工导行指示牌，每周检查一次标志完整性和反光效果。所有出入工地的渣土车辆必须密闭覆盖，出场前经冲洗和检查无带泥、无洒落，保证校园路面整洁。交通导改方案及分阶段调整计划须报监理和建设单位审批，并报属地交警和校方备案后方可实施，实施过程中若交通流线需要临时调整，立即上报变更方案并重新审批</w:t>
      </w:r>
    </w:p>
    <w:p>
      <w:pPr>
        <w:pStyle w:val="Heading2"/>
      </w:pPr>
      <w:r>
        <w:t>临时用电与机械设备安全：隐患整改闭环管理与安全资料归档</w:t>
      </w:r>
    </w:p>
    <w:p>
      <w:r>
        <w:t>施工现场建立“发现—记录—分级—整改—复查—销号—归档”七步隐患整改闭环流程。安全隐患来源包括日常巡查、周联检、专项检查、上级主管部门检查、监理通知单和班组上报，所有隐患一经发现，由发现人或安全员在当日填写《安全隐患整改通知单》，附隐患照片或描述，报项目安全负责人进行分级评定。一般隐患由责任班组在24小时内完成整改，由安全员复查合格后销号；较大隐患需确定临时控制措施、整改方案和整改期限，整改期间挂牌警示并派专人监护，整改完成后由安全负责人组织技术、施工、监理联合复查，确认隐患消除后共同签字销号</w:t>
      </w:r>
    </w:p>
    <w:p>
      <w:r>
        <w:t>建设单位、监理单位和上级部门的各类安全整改指令，项目经理亲自签收并指定整改责任人，限时完成整改并编写整改回复报告，附整改前后对比照片和检测数据，经监理签字确认后归档。每月项目安全部对本月所有隐患进行统计分类，按发生部位、隐患类型（高处坠落、物体打击、触电、机械伤害、火灾、坍塌等）绘制饼图或帕累托图，分析趋势与高频隐患，提出下月重点管控清单，在月度安全例会上进行通报，并据此调整现场安全巡视巡查的频次和重点区域</w:t>
      </w:r>
    </w:p>
    <w:p>
      <w:r>
        <w:t>安全资料实行“同步生成、同步收集、同步归档”的三同步原则，任何安全活动必须留有记录，做到事毕档成。档案资料按《建筑施工安全检查标准》JGJ 59的目录框架建立台账，包括但不限于：安全生产责任制和考核记录、安全目标分解与责任书、施工组织设计与专项安全方案、安全技术交底记录、安全检查记录与整改闭合资料、安全教育培训和班前活动记录、特种作业人员名册及证件复印件、分包单位安全资质与协议、机械设备进场验收和安拆验收资料、临电验收与巡检记录、消防设施检查与动火审批记录、应急预案演练记录、工伤事故档案等。项目技术负责人和安全负责人在各施工阶段节点组织安全资料专项自查，确保资料的完整性、真实性和可追溯性，为工程安全验收和标准化考评奠定基础</w:t>
      </w:r>
    </w:p>
    <w:p>
      <w:pPr>
        <w:pStyle w:val="Heading2"/>
      </w:pPr>
      <w:r>
        <w:t>高处作业与临边洞口防护通用管理程序</w:t>
      </w:r>
    </w:p>
    <w:p>
      <w:r>
        <w:t>本工程含食堂、男生宿舍楼及女生宿舍楼，主体施工阶段模板支设、钢筋绑扎、混凝土浇筑、装配式构件吊装及外墙保温均涉及大量高处作业，施工前必须编制《高处作业与临边洞口防护专项方案》并完成报审。专项方案应依据《建筑施工高处作业安全技术规范》JGJ80及《建筑施工安全检查标准》JGJ59，结合资料会审确认的楼层高度、洞口尺寸、挑空区域和装配式构件吊装工况，逐层逐区识别高处坠落风险点，并对应制定防护构造详图和控制清单</w:t>
      </w:r>
    </w:p>
    <w:p>
      <w:r>
        <w:t>项目部在所有防护设施实施前，须组织安全员、施工员、班组长对作业面进行联合踏勘，确认临边位置、洞口类型和交叉作业时段，形成《高处作业防护布设审批单》。审批单须标注防护类型、搭设时间、拆除条件和验收责任人，未审批不得先行拆除任何防护设施。防护设施拆除必须执行“谁搭设、谁拆除、谁确认”原则，拆除令须经生产经理和安全负责人双签，并在拆除后4小时内完成场地清整和替代防护措施到位验证</w:t>
      </w:r>
    </w:p>
    <w:p>
      <w:r>
        <w:t>施工日志、安全日志与监理旁站记录三级联动记录每日高处作业面统计、防护设施完好性检查和违章作业纠正情况。项目部安全生产领导小组每周对防护设施完好率进行抽检，抽检比例不低于全部防护点位的30%，抽检结果录入《高处作业安全状态动态评估表》，通过红黄绿三色标识驱动整改优先级，红色停工整改、黄色限期整改、绿色保持巡查</w:t>
      </w:r>
    </w:p>
    <w:p>
      <w:pPr>
        <w:pStyle w:val="Heading2"/>
      </w:pPr>
      <w:r>
        <w:t>高处作业与临边洞口防护：高处作业安全防护实施</w:t>
      </w:r>
    </w:p>
    <w:p>
      <w:r>
        <w:t>结构施工阶段，主体结构外脚手架必须随层搭设，脚手板满铺并绑扎固定，作业层下方必须设置水平兜网，水平兜网网目密度、抗冲击强度和支撑间距应符合JGJ80标准。脚手架外侧立即张挂密目式安全立网，安全网进场时须查验生产许可证、产品合格证和第三方检测报告，每批次按进场量不少于10%进行外观筛检和网目密度抽测，不合格批次全数退场并留存退货记录</w:t>
      </w:r>
    </w:p>
    <w:p>
      <w:r>
        <w:t>宿舍楼和食堂装修及外墙保温阶段，外墙所有层间作业统一采用吊篮或门式架操作平台。吊篮安装前须报审安装方案和安全验算书，安装后由总包安全负责人、监理、分包单位和设备租赁方联合验收，验收内容含悬挂机构锚固、安全锁有效标定日期、钢丝绳磨损检查和限位器动作灵敏度。吊篮每日使用前，操作人员须完成空载上下限位试验和急停按钮功能检查，检查结果填入《吊篮日检单》并悬挂于吊篮醒目位置</w:t>
      </w:r>
    </w:p>
    <w:p>
      <w:r>
        <w:t>装配式构件吊装过程中，构件起吊至就位全过程划定为高处作业禁止人员行走区，信号工、司索工和安装工必须在专属警戒区域内作业。安装工安全带系挂优先采用“两钩轮换”方式，构件安装就位并完成正式连接后，方可拆除吊具和临时固定措施。钢梁、预制楼梯板等无基础作业面构件安装时，必须配置随构件同步提升的工具式临时防护栏杆，并经验收后方允许后续工种进入</w:t>
      </w:r>
    </w:p>
    <w:p>
      <w:pPr>
        <w:pStyle w:val="Heading2"/>
      </w:pPr>
      <w:r>
        <w:t>高处作业与临边洞口防护：临边防护标准化控制</w:t>
      </w:r>
    </w:p>
    <w:p>
      <w:r>
        <w:t>本工程宿舍楼层楼梯口、阳台边、外部挑檐、食堂操作间窗台、屋面女儿墙等临边区域，施工前统一搭设工具式定型化临边防护栏杆。防护栏杆高度自作业面起不低于1.2米，横杆不少于两道，上杆离地1.2米，下杆离地0.6米，立杆间距不大于2米，底部设置高度不小于180毫米的挡脚板。防护栏杆必须能承受任何方向1kN的外力而不发生永久变形，搭设后由安全员进行推拉式随机载荷手感测试并记录</w:t>
      </w:r>
    </w:p>
    <w:p>
      <w:r>
        <w:t>基坑临边防护在土方开挖至2米深度前必须完成，防护栏杆样式与主体临边统一，并增设夜间警示灯带和“基坑危险、禁止靠近”标识。该标识反光膜等级不低于工程级，设置间距不大于8米，夜间开启时间为当日施工结束至次日施工开始。遇雨季或地下水位上升期，基坑临边巡查频次提高至每班不少于两次，巡查记录表应同时包含临边稳定性和边坡渗水排水情况</w:t>
      </w:r>
    </w:p>
    <w:p>
      <w:r>
        <w:t>所有临边防护未经书面审批严禁擅自拆除、移位或降低防护等级。因工序转换确需临时拆除时，须执行“一拆一报、即时替代”制度：拆除申请人填写《临边防护临时拆除申请单》，明确拆出时段和替代防护措施，经安全负责人和生产经理会签后方可实施。拆除期间，拆除区两端设置硬隔断和值守人员，替代措施包括但不限于水平安全网全封闭兜底、同步移位操作区并设置警戒线</w:t>
      </w:r>
    </w:p>
    <w:p>
      <w:pPr>
        <w:pStyle w:val="Heading2"/>
      </w:pPr>
      <w:r>
        <w:t>高处作业与临边洞口防护：洞口防护全覆盖管理</w:t>
      </w:r>
    </w:p>
    <w:p>
      <w:r>
        <w:t>本工程由于宿舍区和食堂平面功能多变，结构楼板预留洞口、管道井口、竖向风道口和层间传料口种类多、出现频率高，统一采用定型化洞口防护盖板或防护栏杆封闭措施。边长或直径小于500毫米的洞口，采用钢板或木制盖板覆盖并钉固，盖板表面涂刷黄黑相间警示漆并标注“洞口危险”字样；边长或直径在500毫米至1500毫米之间的洞口，采用钢管扣件搭设井字防护架，上铺平网和硬质封板；洞口尺寸大于等于1500毫米时，四周搭设临边防护栏杆并加设立网，洞口下方同步张拉安全平网</w:t>
      </w:r>
    </w:p>
    <w:p>
      <w:r>
        <w:t>电梯井口防护采用工具式防护门，防护门高度不低于1.5米，底部设置踢脚板，防护门与洞口的锁定装置必须使用工具才能打开。电梯井内施工阶段，每层井道必须设置钢制双层硬防护隔离平台，上部平台为作业面，下部平台为保留防坠层，上下平台高差不超过10米，井内作业照明采用36V安全电压LED灯带并加装防碰撞护罩</w:t>
      </w:r>
    </w:p>
    <w:p>
      <w:r>
        <w:t>所有洞口防护设施按楼层和区域编制《洞口防护编号台账》，每个洞口赋予唯一编号，台账记录洞口定位、防护类型、搭设日期、验收人、日常检查日期和拆除日期。安全员每日巡检时携带洞口编号对照表，逐井逐洞核查防护设施完整性，发现盖板移位、防护栏杆松动或网片破损时，立即拍照固定并在15分钟内安排整改，整改完成后执行复验和记录闭环</w:t>
      </w:r>
    </w:p>
    <w:p>
      <w:pPr>
        <w:pStyle w:val="Heading2"/>
      </w:pPr>
      <w:r>
        <w:t>高处作业与临边洞口防护：施工交通导改与人员分流控制</w:t>
      </w:r>
    </w:p>
    <w:p>
      <w:r>
        <w:t>本工程施工场地位于隆回县桃花坪街道城东学校内，施工期间学校正常运营，人员进出和材料运输通道必须与学校师生活动区域实现硬隔离。施工总平面布置阶段，结合资料会审和现场实测数据，划定永临结合的施工专用道路和人员进出口，施工车辆进出场路线必须避开学生上放学高峰期的学校主出入口和集散空间，具体分流时段按学校提供的作息时间表执行，项目部出具经建设单位、校方、监理共同会签的《施工期交通导行平面图》</w:t>
      </w:r>
    </w:p>
    <w:p>
      <w:r>
        <w:t>施工大门及车辆通道与学校教学区、宿舍区之间设置不低于2.5米高的装配式围挡，围挡上方加设斜向防护棚，防止施工物品坠落越界。围挡外侧设置学生导流指示牌和夜间自发光安全警示标牌，施工区进出口安排专职指挥人员，指挥人员在每日学生进校和离校两个时段到岗值守，全程佩戴反光背心、手持红绿旗并配备对讲机，未经专项培训不得上岗</w:t>
      </w:r>
    </w:p>
    <w:p>
      <w:r>
        <w:t>施工车辆在进出场及场内限速行驶不超过5公里每小时，车辆倒车时必须由位于车辆后方的专人进行指挥，严禁无人指挥倒车。混凝土罐车、钢筋半挂运输车等大型车辆进场前由材料调度员提前两小时通知校方安保负责人，由校方在学生活动区提前加设值班人员和临时软隔离。项目部将学生安全通行列入每周工程例会的专项议程，并建立与校方安全保卫处的联动微信群，对施工车进场预告、突发事件通报和恶劣天气协同处置实现即时沟通</w:t>
      </w:r>
    </w:p>
    <w:p>
      <w:pPr>
        <w:pStyle w:val="Heading2"/>
      </w:pPr>
      <w:r>
        <w:t>高处作业与临边洞口防护：隐患整改与应急响应机制</w:t>
      </w:r>
    </w:p>
    <w:p>
      <w:r>
        <w:t>隐患整改实行“发现-登记-评估-整改-复验-闭环”六步流程，任何人在现场发现高处作业防护缺陷、临边洞口防护缺失、脚手架不稳定或违章冒险作业，均可立即叫停作业并启填《安全隐患整改通知单》。通知单须明确隐患位置、照片编号、风险等级和要求整改时限，接收人本人签字确认，不得代签。重大隐患须立即报告项目经理，同步暂停受影响区域的全部作业，并由安全总监组织专项分析会，形成《隐患成因分析与纠正措施报告》</w:t>
      </w:r>
    </w:p>
    <w:p>
      <w:r>
        <w:t>项目部依据GB/T28001职业健康安全管理体系运行内审和外审，编制《施工安全应急预案（高处坠落与物体打击专项）》，预案明确应急组织机构、通讯联络表、应急物资储备点位置、伤员初步急救流程、医院选择路线和现场保护措施。应急物资包括但不限于安全带挂接救人器具、急救药箱、担架、警戒锥和手持照明设备，物资储存柜设置于食堂一层工务间和宿舍楼一层走廊端头，对应位置张贴应急流程图和责任人电话</w:t>
      </w:r>
    </w:p>
    <w:p>
      <w:r>
        <w:t>工程开工后30日内组织高处坠落应急桌面推演，开工后60日内实施一次包含人员疏散、止血包扎和外部救援接引在内的实战演练。演练结束后48小时内提交《应急演练评估与改进报告》，识别通讯延迟、路线不通、急救装备缺失或人员响应超时等问题，并在下一月度安全例会上通报修订后的预案和补充培训安排。每次高处作业面转换至新楼层或新工种进场当天，相关班组必须进行只针对本作业面逃生路线和紧急停止程序的微型桌面演练</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一、环境目标与现场边界总体框架</w:t>
      </w:r>
    </w:p>
    <w:p>
      <w:r>
        <w:t>本项目位于隆回县桃花坪街道城东学校内，施工区域与正常教学活动区域紧密相邻，环境保护管理体系的构建必须从“施工现场红线边界”和“敏感受体保护边界”两个维度同时展开，形成刚性约束红线。环境管理总体目标设定为：施工全过程满足国家及地方现行环境保护法律法规、污染物排放标准和招标文件技术标准要求，杜绝环境投诉和环境行政处罚事件，实现“绿色施工、文明施工、扰民零投诉”的管控效果。该目标体系将逐级分解为扬尘控制、噪声控制、污水控制、固废处理、车辆冲洗、道路保洁、绿色施工和环保监测等分项目标，在本章后续各小节和同章节其他分层内容中逐项明确量化指标和控制措施</w:t>
      </w:r>
    </w:p>
    <w:p>
      <w:r>
        <w:t>施工现场边界条件受校园运营功能的严重制约，食堂与学生宿舍建成后将直接服务于在校师生，施工期间必须确保校园内通行道路、临时办公保障区域和必要活动场地的安全与清洁。在未获得经确认资料和现场踏勘详细资料的条件下，本方案将所有与校园既有建筑、道路红线、市政管网接驳点、绿化保留区之间的界面均列为“环境敏感边界”，在施工准备阶段由项目技术负责人组织测量人员会同建设单位、监理单位和校方代表进行联合踏勘放线，形成《施工场地边界与环境保护敏感区划界记录》，作为施工现场围挡封闭、排水组织、扬尘控制区域和噪声管控时段划分的法定依据。边界划定成果经各方签认后，纳入环境管理台账并作为日常巡检的基准线，任何临时突破边界的行为必须提前报批并落实补偿控制措施</w:t>
      </w:r>
    </w:p>
    <w:p>
      <w:r>
        <w:t>针对本工程体量涵盖男生宿舍楼、女生宿舍楼、食堂三栋单体和配套附属工程，分部分项工程清单显示包含桩基工程、建筑工程、装配式工程、装饰装修工程、外墙保温和安装工程等多专业交叉工序，施工周期约240日历天。施工部署中桩基阶段、主体结构阶段、装饰安装阶段所对应的主要环境污染因子存在显著差异：桩基与土方阶段以扬尘和施工机械噪声为主，主体结构阶段以混凝土施工噪声、模板切割噪声和少量扬尘为主，装饰安装阶段以涂料气味、切割粉尘和固体废弃物为主。环境管理资源配置和巡检频次必须与施工阶段的污染特征动态匹配，阶段性环境风险评价报告应在各阶段开工前完成编制和审批，审批通过后方可进入该阶段大规模施工</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环境目标与现场边界：二、环境目标体系的指标化分解</w:t>
      </w:r>
    </w:p>
    <w:p>
      <w:r>
        <w:t>环境目标不得停留在“达标排放”的原则性表述层面，必须依据本项目的环境影响识别结果和校园环境敏感特性，转化为可测量、可检查、可考核的量化控制指标。扬尘控制目标分解为：施工现场围挡内侧设置连续喷雾降尘系统，土方开挖、回填和桩基作业区域扬尘高度控制在1.5米以下，裸露地面和临时堆土在非作业时段实现防尘网全覆盖，施工现场边界TSP浓度较背景值增加幅度不超过环境保护主管部门规定的场界无组织排放监控浓度限值，具体数值按环评批复和施工前环境本底监测数据确定。施工道路和作业面洒水降尘频次根据当日气象条件和监测数据动态调整，干燥大风天气加密至每2小时不少于一次，并留存洒水作业记录备查</w:t>
      </w:r>
    </w:p>
    <w:p>
      <w:r>
        <w:t>噪声控制目标按声环境功能区类别和校园作息规律分层设定：依据现行《建筑施工场界环境噪声排放标准》，昼间施工场界噪声限值执行70dB(A)，夜间施工场界噪声限值执行55dB(A)。鉴于本工程位于学校内部，教学期间对噪声的敏感性远超一般工业与民用建筑施工现场，本方案在国标基础上主动加严内部管控指标，将教学时段（法定上课时间）临近教学楼的施工区域噪声管控目标设定为场界外1米处等效声级不超过65dB(A)，考试期间按校方要求必要时暂停高噪声作业。该加严指标作为项目内部考核强制标准写入施工作业班组班前交底记录，并在噪声自动监测系统中设置预警阀值。桩基施工、混凝土浇筑、模板拆除等高噪声工序安排在周末、节假日或校方批准的特定时段进行，具体作业时间计划在施工前由项目部与校方协商形成《施工噪声管控时段协议》，并报建设单位、监理单位备案</w:t>
      </w:r>
    </w:p>
    <w:p>
      <w:r>
        <w:t>污水控制目标坚持“清污分流、分类收集、达标纳管或外运”原则。施工现场产生的基坑降水、雨水经排水沟汇集至三级沉淀池，经沉淀处理后的上清液优先用于道路洒水降尘和车辆冲洗补充用水，多余部分在检测SS浓度满足市政排水管网接纳标准后排入指定排水接口。施工废水包括桩基泥浆水、混凝土养护水和车辆冲洗水，必须经隔油沉淀或泥水分离处理后循环使用，确需外排时水质须达到《污水综合排放标准》三级标准和市政污水管网接纳要求。食堂施工区域在装饰装修阶段涉及厨房排水管道安装和防水施工，该区域的通水试验和闭水试验产生的试验废水必须单独收集，严禁直接排入校园雨水管网，按现场实际条件接入临时污水收集系统或采用槽车外运处理，外运记录留存备查</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环境目标与现场边界：三、扬尘控制的专项实施体系</w:t>
      </w:r>
    </w:p>
    <w:p>
      <w:r>
        <w:t>扬尘控制是校园内施工环境管理的首位控制要素，必须建立覆盖“源头削减、过程围蔽、末端捕集”全链条的技术控制体系。源头削减层面对土方开挖和桩基作业实施分区逐段推进，每段开挖完成后立即进行垫层封闭或防尘网覆盖，最大限度缩短裸土暴露时间。依据工程量清单，桩基工程涉及旋挖钻机成孔作业，直径从800mm至1400mm不等，钻渣和泥浆是扬尘和泥浆污染的源头之一。旋挖钻机作业区域设置临时泥浆池和钻渣临时堆放区，周边采用移动式围挡隔离，钻渣装车外运时控制装载高度并覆盖篷布，出场前在车辆冲洗平台进行轮胎和底盘冲洗。主体结构施工阶段，现场搅拌砂浆作业在封闭式砂浆棚内进行，水泥和其他粉状材料入库存放，禁止露天堆放。装饰阶段的切割、打磨作业点均配备吸尘罩或高效集尘装置，将粉尘控制在作业点局部范围内</w:t>
      </w:r>
    </w:p>
    <w:p>
      <w:r>
        <w:t>过程围蔽层面，施工现场沿红线边界设置连续、封闭的硬质围挡，围挡高度不低于2.5米，围挡底部设置防溢底座，防止场内泥水外流。围挡上部安装喷雾降尘管道，喷雾系统覆盖围挡全线和主要场内道路，喷雾时间和间隔根据PM2.5/PM10在线监测数据自动启停或由专职环保管理人员手动控制。围挡外侧不得堆放任何材料和渣土，围挡内侧1米范围内设置为清洁过渡带，每日安排专人清扫保洁。土方运输车辆行驶路线铺设钢板或硬化路面，开挖作业面与硬化道路的衔接段铺设碎石过渡层，减少轮胎带泥上路。遇四级及以上大风天气时，停止土方开挖、回填、拆除和易产生扬尘的露天作业，该要求在施工日志和班组交底中明确记录</w:t>
      </w:r>
    </w:p>
    <w:p>
      <w:r>
        <w:t>末端捕集和监测验证层面对扬尘控制效果建立实时监测、超标预警和溯源整改机制。在施工现场上风向和下风向边界各设置至少1台扬尘在线监测设备，监测参数至少包括TSP、PM10和气象五参数，监测数据实时上传至项目环境管理信息化平台和相关主管部门监管平台。当监测数据出现异常升高或接近预警阀值时，系统自动向项目经理、技术负责人和环保员发送告警信息，环保员在30分钟内启动现场排查并采取增加洒水频次、暂停产尘作业、检查覆盖完整性等应急控制措施，排查和处置结果记入《扬尘异常事件处理记录》。每周对扬尘监测数据进行趋势分析，结合不同施工阶段的产尘特征，动态调整洒水频率、喷雾覆盖时长和防尘网更换计划，形成一个“监测—分析—调整—验证”的闭环管理循环，确保整个施工周期TSP场界浓度稳定控制在目标限值以内</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环境目标与现场边界：四、噪声控制的分区分时管理</w:t>
      </w:r>
    </w:p>
    <w:p>
      <w:r>
        <w:t>校园环境下噪声控制的难点在于施工噪声与教学活动的时空叠加，必须建立以“声源降噪、传播阻隔、时段管控、补偿机制”为核心的四维噪声控制策略。声源降噪层面，从设备选型和工艺替代上优先选择低噪声施工机械，桩基工程采用旋挖钻机替代冲击钻和振动锤，能大幅度降低桩基施工的冲击性噪声；混凝土振捣设备采用低噪声高频振捣器，空压机和发电机设置于现场远离教学楼一侧并配备隔声罩。对于无法避免的高噪声作业，通过调整施工工艺减少一次性大功率机具的集中使用，例如大体积混凝土浇筑时分段分层进行，避免多台大型振动棒同时作业产生的叠加噪声。所有施工机械的消声器、隔振垫和降噪附件必须保持完好有效，机械设备进场验收时噪声排放作为必检项，检测结果不合格的机械严禁进入施工现场</w:t>
      </w:r>
    </w:p>
    <w:p>
      <w:r>
        <w:t>传播阻隔层面充分利用施工现场临时围挡、材料堆场和建构筑物自身作为隔声屏障，围挡选用吸声隔声复合材料或内衬吸声棉的高密度板材，提升围挡的隔声量。特别将木工加工棚、钢筋加工棚等固定噪声源设置在远离教学楼和宿舍区的场地下风向或背向位置，加工棚四面封闭并内贴吸声材料，形成有效的隔声降噪空间。对于桩基施工和混凝土浇筑等移动性声源，作业期间在声源朝向教学楼一侧架设移动式隔声屏，隔声屏高度和长度根据声源特性在施工方案中予以参数化设计，实施前经项目部技术负责人审批。隔声屏的设置和拆除时间、位置和状况纳入日常噪声巡检记录，发现破损或移位立即修复复位</w:t>
      </w:r>
    </w:p>
    <w:p>
      <w:r>
        <w:t>时段管控是校园施工噪声管理的核心制度约束。项目部在校方出具的行事历和作息时间表基础上，将每日划分为“严禁施工时段、限制施工时段、正常施工时段”三个管控等级。“严禁施工时段”覆盖午休时间（由校方书面确认具体起止时间）和夜间22:00至次日06:00，该时段内禁止一切产生环境噪声污染的施工作业，仅允许开展低噪声的物资盘点、内业整理和无声安全检查。“限制施工时段”对应正常上课时间段，该时段内严禁在靠近教学楼边界30米范围内进行破碎、凿除、打桩、切割和大型机械集中作业，其余施工活动必须将等效声级控制在内部加严限值以内。“正常施工时段”为周末、节假日、寒暑假及校方书面许可的其他时段，可在取得监理批准后安排高噪声工序集中作业，但仍应遵守场界噪声达标排放的基本要求。时段划分方案以《施工噪声管控时段报审表》方式提交建设单位和监理单位审批，并抄送校方备案</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环境目标与现场边界：五、污水控制与排水组织设计</w:t>
      </w:r>
    </w:p>
    <w:p>
      <w:r>
        <w:t>施工现场污水控制体系必须与施工总平面布置和临时排水设计深度整合。在施工准备阶段，根据资料会审确认的场地竖向设计、市政排水管网接口位置和标高，完成《施工现场临时排水施工图》绘制和报审，图上清晰标注雨水排水沟走向、沉淀池位置和容积、施工废水收集管道、车辆冲洗平台排水路径以及污水临时储存设施的准确位置。排水沟断面尺寸和沉淀池有效容积根据场地汇水面积和当地暴雨强度公式计算确定，具体计算参数按批准的专项方案执行，沉淀池设置三级串联，每级沉淀池长度与宽度比值不小于3:1，末端出水口设置溢流堰和隔油挡板，出水水质以目测清澈、无明显悬浮物为日常控制底线，定期委托检测机构对出水SS、石油类等指标进行抽样检测并出具报告</w:t>
      </w:r>
    </w:p>
    <w:p>
      <w:r>
        <w:t>桩基施工阶段泥浆水处理是污水控制的第一个关键控制点。旋挖钻机成孔过程中产生的泥浆使用专用泥浆泵抽排至泥浆池，泥浆池采用钢制或砖砌结构并做防渗处理，严禁使用无防渗层的土坑暂存泥浆，防止泥浆下渗污染地下水和周边土壤。泥浆经自然沉淀或添加絮凝剂加速固液分离后，上清液回用于桩基成孔或场地降尘，底部泥渣经压滤脱水后形成泥饼，泥饼作为一般固体废物外运处置，外运车辆必须遮盖严密，不得沿途洒漏。桩基工程完工后，泥浆池和泥浆运输通道必须彻底清理，受泥浆污染的土层按环评要求进行置换或修复，清理完成后的场地经监理和校方代表验收确认后方可移交下一工序</w:t>
      </w:r>
    </w:p>
    <w:p>
      <w:r>
        <w:t>装饰装修和安装工程施工期间，废水类型转向以管道试压排水、卫生间闭水试验排水、涂料工具清洗水为主。项目部在食堂厨房区域、男女宿舍楼卫生间区域装饰施工前，编制《装饰阶段试验废水收集与排放专项措施》，在楼内设置临时集水容器和排水立管，将该类废水集中引导至地面专用沉淀桶或临时污水收集箱，严禁施工人员将含水泥浆、涂料、胶粘剂的废水直接倾倒于卫生间下水管道或散排至室外地面，防止堵塞正式排水管道和污染雨水系统。食堂厨房排水管道安装完成后的通球试验和闭水试验，试验用水在排放前必须经项目部质检员和环保员共同确认水质合格并签字放行，试验记录和放行记录进入竣工环保验收资料档案。附属工程施工涉及的室外管沟开挖排水，采用沟内集水坑加潜水泵抽排至沉淀池的常规方式，抽水期间安排专人监视排水去向，避免泥水溢流至校园道路和绿化区域</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环境目标与现场边界：六、固体废物分类处理与资源化利用控制</w:t>
      </w:r>
    </w:p>
    <w:p>
      <w:r>
        <w:t>固体废物管理是施工现场环境控制的难点和重点，针对本工程桩基施工弃土、装配式构件包装废料、装饰装修边角料和日常生活保障废物等多元化的固废产生源，建立“分类收集、定点存放、合法清运、资源利用”的全过程管控流程。施工现场在总平面布置时即规划设置建筑垃圾临时堆放区、可回收物料堆放区、危险废物暂存间和生活垃圾分类收集点四大功能区域，各区域标识清晰、围挡隔离，不同类别的废物严禁混合堆放。建筑垃圾临时堆放区设置于场内运输方便且远离教学区的位置，地面硬化并设置抑尘措施；可回收物料堆放区对钢筋短料、废旧模板、包装木材和金属构件进行分类分区码放，定期交由再生资源回收企业处理，回收记录和过磅单归档备查；危险废物暂存间按照防渗、防雨、防火和双人双锁要求进行设置，废机油、废涂料桶、废胶粘剂容器等危险废物分类密闭存放，委托有资质的危废处置单位定期清运，执行危废转移联单制度</w:t>
      </w:r>
    </w:p>
    <w:p>
      <w:r>
        <w:t>桩基工程和基础施工产生的工程渣土和废弃泥浆渣土属于大量类固体废物。渣土外运前应根据土质检测结果和当地渣土消纳管理规定，确定合法消纳去向，消纳场所的接收证明和渣土运输准运证在开工前办理完毕并公示于项目部公告栏。渣土运输车辆全面执行“一车一证、密闭运输、限载限速、冲洗上路”的管理要求，装载高度不得高出车厢侧板上沿，车厢顶部使用电动篷布或钢丝绳密实覆盖，出场前在车辆冲洗平台进行不少于3分钟的车身和轮胎高压冲洗，冲洗水循环使用，泥渣定期清掏脱水后归入渣土一并处置。校园内的外运通道和市政接驳路口铺设土工布和钢板保护，运输时段避开学校上下学高峰，具体时段和路线方案经校方和交警部门确认后实施</w:t>
      </w:r>
    </w:p>
    <w:p>
      <w:r>
        <w:t>装饰装修和机电安装阶段产生的废石膏板、废瓷砖、废管材、电线电缆短头和包装塑料薄膜等固体废物分拣回收率纳入班组经济考核指标，从源头推行“谁产生、谁分类、谁清理”的班组包干责任制。每日下班前各作业班组必须完成责任区域内的工完场清，将分类收集的废弃物转运至指定堆放点。项目部环保员和施工员在每日收工巡查中对各班组固废分类和场地清洁情况进行评分，未达标的班组在当日结算或绩效考核中予以相应扣减，该制度写入施工班组安全生产文明施工协议并严格执行。食堂施工区域涉及厨房设备包装、排烟管道安装废料和餐梯安装废料，该部分废物产生集中且包装体量较大，在施工工序安排中提前与设备供应单位约定包装物回收或现场分类拆解方案，从供应链上游减少施工现场固废处理压力</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扬尘、噪声与扰民控制：施工期环境目标与分区管控体系</w:t>
      </w:r>
    </w:p>
    <w:p>
      <w:r>
        <w:t>本工程以隆回县城东学校内食堂与学生宿舍建设为核心，施工全过程执行《建筑工程绿色施工规范》及地方现行环保管理规定，将环境保护目标逐项分解为可量化的控制指标。环境管理总体目标设定为：施工现场扬尘排放满足《大气污染物综合排放标准》中无组织排放监控浓度限值要求，场界噪声严格执行《建筑施工场界环境噪声排放标准》，污水排放执行《污水综合排放标准》三级标准及当地市政管网接纳标准，固废分类合规处置率100%</w:t>
      </w:r>
    </w:p>
    <w:p>
      <w:r>
        <w:t>根据项目位于校园内的敏感环境特征，将施工区域划分为三个管控等级：一级管控区为距教学区、现状宿舍楼边界外延50米范围内的作业面，执行最高管控标准，所有产尘工序必须配备湿法作业与实时监测设备；二级管控区为项目红线内其他施工区域，执行常规施工环保标准；三级管控区为施工临时道路与车辆周转区，重点控制道路扬尘与车辆运输遗撒。三级分区边界、管控设施布置与监测点位设置须在资料会审阶段结合学校实际地形、风向和邻近建筑物分布复核确认，形成《施工期环境管控分区图》，经监理与校方确认后实施</w:t>
      </w:r>
    </w:p>
    <w:p>
      <w:r>
        <w:t>环保管理实行目标责任制，由项目经理担任环境保护第一责任人，项目技术负责人依据经批准的分区管控方案编制各施工阶段专项措施交底书。各班组作业前，按区签署环保责任书，将扬尘、噪声、污水和固废控制指标纳入日常工序检查与安全晨会内容。每日由专职环保员按管控等级展开巡查，发现超标或设施失效时，立即启动班组级整改，整改未闭环前不得进入下一道工序作业，相关记录同步上传至项目管理信息平台存档备查</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扬尘、噪声与扰民控制：扬尘控制的全周期多节点实施技术</w:t>
      </w:r>
    </w:p>
    <w:p>
      <w:r>
        <w:t>扬尘控制从土方作业、桩基施工、结构施工、装饰装修至室外附属配套工程实行全周期管控。桩基施工阶段，针对清单中已列明的旋挖钻机成孔作业，所有钻孔桩位在钻进及清孔过程中必须启用孔口喷雾抑尘装置，喷雾覆盖面积不小于孔口外缘1.5米环形区域。旋挖钻机自带除尘系统须在每日班前检查确认完好，钻渣临时堆存点采用防尘网覆盖并定时喷洒，堆放时间不得超过12小时，当遇四级及以上风力时暂停露天钻渣翻动和转运</w:t>
      </w:r>
    </w:p>
    <w:p>
      <w:r>
        <w:t>土方开挖与外运阶段，基坑开挖面按分层分段原则控制裸露面积。根据招标工程清单中桩基及基础土方量，将土方作业划分为若干控制单元，每个单元开挖完成后2小时内必须完成边坡临时覆盖，覆盖材料采用不低于800目密目式防尘网，搭接宽度不小于10厘米并用压块固定。当作业面间隔超过4小时无后续工序跟进的，裸露面全部覆盖。土方装载采用移动式雾炮机抑尘，雾炮机射程覆盖整个装车作业半径，出车槽口外设自动感应高压喷雾桩，运输车辆驶离现场前必须在冲洗平台上经底盘、轮胎、车厢外部全方位高压冲洗，冲洗时间每车不少于60秒</w:t>
      </w:r>
    </w:p>
    <w:p>
      <w:r>
        <w:t>主体结构施工阶段，混凝土浇筑、砌体砌筑和装配式构件安装过程中，水泥、砂石等散体材料全部入棚闭存，现场禁止袋装水泥露天拆包。砂浆搅拌必须在封闭式搅拌棚内进行，搅拌棚进料口设负压收尘装置，排风口经滤袋处理后高空排放。楼地面混凝土打磨、石材切割等干式加工工序必须采用带水作业或配置高效吸尘设施，操作面周围设临时围挡与沉降式喷雾管线。外脚手架外侧满挂密目式安全网兼作防尘屏障，安全网每月至少清洗一次，当目测表面附着粉尘厚度超过1毫米时增加清洗频次</w:t>
      </w:r>
    </w:p>
    <w:p>
      <w:r>
        <w:t>装饰装修与外墙保温工程阶段，保温板材切割、打磨和基层处理工序在专用封闭操作间或围蔽区域内完成。食堂餐梯井道施工产生的粉尘通过井道定向排风并经过滤后外排。每日收工前，各作业班组必须完成作业面湿式清扫，清扫工具采用吸尘器或拖把湿拖，严禁采用压缩空气吹扫或干扫帚扬扫，清扫产生的污水经沉淀后排入现场排水系统。风管安装与调试期间，新装风管端口用塑料薄膜封堵，防止施工粉尘进入管道，移交使用前启封并进行管内清洁</w:t>
      </w:r>
    </w:p>
    <w:p>
      <w:r>
        <w:t>扬尘监测实行在线连续监控与人工巡查双轨制。现场至少设置4台扬尘在线监测仪，分别布设于施工区域上风向和下风向边界，监测数据包括PM2.5、PM10和总悬浮颗粒物浓度，数据实时显示于工地入口监控屏并同步上传至地方监管平台。人工巡检每日早中晚各一次，检查内容涵盖防尘网完整性、雾炮及喷雾管线运行状态、冲洗设施有效性、散体材料覆盖情况和道路湿润度，巡检记录形成扬尘巡检日志表，超标时段必须注明原因及整改闭合时间</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扬尘、噪声与扰民控制：施工噪声的分区分时精细化管控</w:t>
      </w:r>
    </w:p>
    <w:p>
      <w:r>
        <w:t>噪声控制根据校园原有作息规律和施工内容差异，将施工区域分为强噪声作业区和一般作业区，按昼间、夜间和特殊时段分类管控。强噪声作业区界定为桩基旋挖钻进、混凝土路面破碎、金属构件切割、重型机械集中作业及可能产生冲击性噪声的工序所在区域，一般作业区指绑扎钢筋、模板拼装、砌筑、抹灰等常规工序区域。分区边界须在施工准备阶段结合校园功能布局和声环境敏感点分布测定后划定，并报校方预审</w:t>
      </w:r>
    </w:p>
    <w:p>
      <w:r>
        <w:t>桩基施工阶段旋挖钻机、混凝土搅拌运输车和泵车等移动噪声源实行流动监测。旋挖钻机发动机仓和液压泵站区域须安装原厂隔声罩或后加装降噪围挡，围挡面板采用夹芯隔声板，隔声量不低于依据现场噪声源频谱选定的标准值，具体隔声指标在深化设计中经声学验算确认。桩基施工集中在靠近校园边界侧时，沿校园一侧设置临时声屏障，屏障高度不低于2.5米，材质选用吸隔声复合板，屏障连续设置无间断，底部与地面接触部位用砂袋压紧密封</w:t>
      </w:r>
    </w:p>
    <w:p>
      <w:r>
        <w:t>主体结构施工期间，混凝土输送泵设于远离教学区一侧，泵机外围搭设整体式隔声棚，棚壁和棚顶敷设岩棉夹芯板及阻尼毡，泵管沿线采用柔性支架减振，管道穿墙处设弹性套管避免结构传声。模板拆除作业安排在上午9时后至下午学时前集中进行，禁止在午休时段和晚自习时段进行大模板坠地式拆模，模板解除采用人工撬动逐步卸落，严禁高空抛掷。钢筋加工棚实施封闭化，加工机械安装减振垫铁，切断机下料口设橡胶缓冲板降低撞击噪声</w:t>
      </w:r>
    </w:p>
    <w:p>
      <w:r>
        <w:t>装饰装修阶段使用切割机、电锤等高噪声手持工具的作业，统一安排在日间非教学授课时段进行。操作面尽可能选择远离现状教学楼一侧的房间，利用已建结构墙体形成天然隔声屏障。室内作业房间窗户保持关闭，门洞悬挂隔声帘。食堂设备安装过程中，管材切割优先采用机械冷切割代替砂轮切割，减少高频噪声分量</w:t>
      </w:r>
    </w:p>
    <w:p>
      <w:r>
        <w:t>夜间施工原则上禁止安排在22:00至次日6:00期间，确需连续浇筑地下室底板或大体积混凝土等特殊工序夜施前，必须提前向主管部门申请夜间施工许可，获得批准后方可实施。夜间施工申请批复文件在工地出入口和校园公告栏同步张贴。夜施期间，强噪声机械设备全部安排在远离已有宿舍楼的施工侧，混凝土振捣采用低噪声振捣棒，振捣时间尽量缩短，车辆进出禁止鸣笛及使用倒车蜂鸣器，改用闪光警示灯。夜施噪声值按场界标准控制，每两小时测一次，实时记录并调整作业强度</w:t>
      </w:r>
    </w:p>
    <w:p>
      <w:r>
        <w:t>日常噪声监测采用声级计按场界布点展开，监测点位不少于4个，分别位于距教学区最近边界点、宿舍楼最近边界点、施工区主出入口和典型施工作业面外1米处。监测频次昼间不少于两次，夜间施工时每小时一次，每次测量持续至少10分钟，并同步记录主要施工机械种类和运行台数。噪声监测数据自动存储，形成噪声监测日报和趋势分析图表，与地方环保监察部门共享</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扬尘、噪声与扰民控制：施工污水三级处理与达标排放控制</w:t>
      </w:r>
    </w:p>
    <w:p>
      <w:r>
        <w:t>施工现场实行雨污分流制，施工废水、冲洗污水和初期雨水均纳入污水处理系统，严禁未经处理直接排入市政管网或校区雨水系统。沿施工区边界和基坑周边布设截水沟，截水沟断面尺寸及坡度在施工总平面深化时，根据当地暴雨强度公式和汇水面积复核计算，截水沟末端接入沉淀池，截水沟与沉淀池在土方施工前完成，作为第一批临设工程先行实施</w:t>
      </w:r>
    </w:p>
    <w:p>
      <w:r>
        <w:t>车辆冲洗平台配套设置三级沉淀池，冲洗污水经排水暗沟汇入一级沉淀池去除粗颗粒泥沙，再经溢流进入二级沉淀池沉降细粒悬浮物，最后进入三级清水池循环利用。三级沉淀池总容积按每车冲洗耗水量约150升、高峰期日冲洗60车次进行容量估算，具体池容在供水及排水专项方案中经水平衡计算后确定。沉淀池每两周清掏一次，淤泥经脱水后装袋作为建筑垃圾外运，清掏记录附影像资料归档。冲洗水循环利用率不低于85%，补水量仅用于弥补蒸发和泥饼带出的损耗</w:t>
      </w:r>
    </w:p>
    <w:p>
      <w:r>
        <w:t>桩基施工泥浆处置采用泥浆护壁成孔工艺时，现场设置泥浆循环系统，由成孔设备自带的泥浆泵、泥浆池和泥浆净化设备组成闭路循环。废泥浆排入专用收集池经絮凝沉淀后，上清液回用于现场洒水降尘，底部泥渣集中压滤脱水，泥饼外运至合法消纳场所。收集池和压滤设备设置位置需避开校园主要人流流线，池体设安全围栏与警示标识，防止师生意外靠近</w:t>
      </w:r>
    </w:p>
    <w:p>
      <w:r>
        <w:t>结构施工阶段混凝土养护废水、搅拌机清洗水和砂浆搅拌站冲洗水全部经沉淀池处理后排放。楼层混凝土养护采用喷雾或薄膜养护，减少多余养护水流淌，楼内设临时排水立管，每层设集水漏斗，污水通过立管集中排至首层沉淀池。卫生间及临时办公区生活污水先经化粪池处理，再排入校区现有污水管网系统，化粪池定期清掏频次按实际使用人数核算，一般每月检查一次，视沉渣厚度决定清掏时机</w:t>
      </w:r>
    </w:p>
    <w:p>
      <w:r>
        <w:t>食堂施工区域涉及餐饮排水预埋管道施工时，所有新装排水管道在接入校园原有管网前必须完成通水试验与闭水试验，试验结果经校方后勤部门签字确认后方可接通。管道施工开挖产生的沟槽渗水及雨水抽排同样引入沉淀池，不得直接抽排至绿地或道路。污水排放口设标准化排放口标识牌和水量计量设施，定期委托有资质的检测机构对出水水质进行取样检测，检测项目至少包含pH值、化学需氧量、悬浮物和石油类，检测频率为每月一次</w:t>
      </w:r>
    </w:p>
    <w:p>
      <w:pPr>
        <w:pStyle w:val="Heading2"/>
      </w:pPr>
      <w:r>
        <w:t>扬尘、噪声与扰民控制：固体废弃物分类收集与资源化处置</w:t>
      </w:r>
    </w:p>
    <w:p>
      <w:r>
        <w:t>施工现场固体废弃物按建筑垃圾、可回收物、危险废物、生活垃圾四大类独立收集。建筑垃圾根据来源进一步细分为渣土碎石、废弃混凝土块和砂浆残渣、废砌块砖瓦、废装饰装修材料四小类，分别设置专用堆放池或斗箱。堆放场地须硬化并设围挡和防尘遮盖，各类垃圾堆放点附近设置分类标识牌，标识牌内容包含垃圾类别、主要来源工序、后续处置去向和责任人信息</w:t>
      </w:r>
    </w:p>
    <w:p>
      <w:r>
        <w:t>渣土碎石在土方平衡计算后优先场内利用于低洼回填和场地整形，剩余部分委托合规运输企业外运处置，出场车辆必须取得渣土运输准运证且在冲洗平台完成洁净检查。废弃混凝土块与砂浆残渣采用移动式破碎机在现场集中加工为再生骨料，再生骨料用于临时道路基层铺设、施工便道硬化层下垫层和场地碎石回填，再生利用率目标设定为出场同类固废总量的30%以上，具体利用量按现场破碎能力和再生骨料检测合格率为调整依据</w:t>
      </w:r>
    </w:p>
    <w:p>
      <w:r>
        <w:t>废砌块砖瓦在加工区经人工分拣剔除杂质后，部分完整砖块作为二次结构临时洞口封堵或砌筑小型辅助设施再次使用，不可利用部分与废弃装修材料一同定期转运至政府指定的建筑垃圾消纳场。清运合同中须注明运输单位具备建筑垃圾运输许可，车辆实行密闭化运输，转运联单随车携带并经消纳场签回，项目部设专人管理联单台账，每月汇总如实记录建筑垃圾产生量、利用量和外排量</w:t>
      </w:r>
    </w:p>
    <w:p>
      <w:r>
        <w:t>可回收物包括废钢筋、废铁丝、废金属管件、塑料包装桶、木材和纸箱等，在材料加工区设蓝色可回收物收集容器和废金属垂直堆放架。废钢筋长度大于30厘米的分类堆码，超过1米用作构造钢筋废料再加工，其余经压块后出售给合规回收企业。塑料和木材包装物每周整理一次，木方、木模板在周转使用至极限后，经拔钉和除杂处理作为木质材料回收。可回收物销售收入纳入项目成本台账作冲减处理</w:t>
      </w:r>
    </w:p>
    <w:p>
      <w:r>
        <w:t>危险废物重点管控废机油、废液压油、含油棉纱手套、废油漆桶、废涂料及溶剂桶、废胶粘剂容器和荧光灯管等。施工现场设专门的危废暂存间，暂存间地面设防渗托盘和二次防渗容器，门口设警示标识和危废管理制度牌。各类危废按相容性分区存放，液体类危废容器下方铺沙土作为应急吸附层，暂存间内配备灭火器和吸油毡。危废转移必须与持有危废经营许可证的单位签订处置协议，执行危险废物转移联单制度，项目部保留联单和接收回执完整</w:t>
      </w:r>
    </w:p>
    <w:p>
      <w:pPr>
        <w:pStyle w:val="Heading2"/>
      </w:pPr>
      <w:r>
        <w:t>扬尘、噪声与扰民控制：道路保洁与车辆冲洗闭合控制</w:t>
      </w:r>
    </w:p>
    <w:p>
      <w:r>
        <w:t>施工场内硬化道路按环场环路和支路两级建设，环路采用混凝土路面或钢板铺装，道路横坡设置为1.5%，两侧设排水浅沟衔接沉淀系统。道路保湿实行定人定时洒水制度，夏季高温干燥期间洒水频次不少于每两小时一次，其他时段按路面湿润度调整。洒水车装设扇形喷雾喷头和前置洒水喷管，覆盖路面全宽，作业速度不大于15 km/h，防止扬尘二次扬起</w:t>
      </w:r>
    </w:p>
    <w:p>
      <w:r>
        <w:t>道路两侧和临时材料堆场周边布设固定式环绕微喷管线，微喷立管高约1.5米，喷头为旋转式微喷头，喷洒半径与间距按照现场风向和风速条件设计，确保无喷溅死角。微喷管线由定时器控制，开机时段与主要物料装卸和施工车辆频繁运行时段重合，每日启动不少于四次，每次15分钟。微喷用水优先使用沉淀池循环水，减少自来水消耗</w:t>
      </w:r>
    </w:p>
    <w:p>
      <w:r>
        <w:t>车辆冲洗平台设置于施工场地主要出入口，配设自动感应高压冲洗设备和人工补充冲洗枪，冲洗平台长度不小于8米，宽度不小于4米，平台面设横坡和集水槽，冲洗水全部汇入三级沉淀池。冲洗分三段控制：车辆进入冲洗段后，第一段底盘冲洗管对底盘全方位冲刷，第二段侧面喷射口对轮胎和轮毂喷射，第三段人工检查并对局部残留泥土补洗。冲洗完成后，车辆在沥水区静置约1分钟后驶出，沥水区设纵向坡度收集滴水，避免污水带出市政道路</w:t>
      </w:r>
    </w:p>
    <w:p>
      <w:r>
        <w:t>场内进出车辆实行一车一洗一登记制度，由门卫和专职冲洗员共同执行，登记内容含车牌号、进出时间、运输物料种类、冲洗开始和完成时间。当冲洗设施因故障或维护暂停使用时，相应出入口禁止运输车辆通行，同时设置临时冲洗软管和潜水泵作为应急冲洗手段。道路出入口向外延伸50米范围内的市政道路划为清洁责任区，每日早晨派专人清扫并洒水降尘，保洁记录单设台账备查</w:t>
      </w:r>
    </w:p>
    <w:p>
      <w:pPr>
        <w:pStyle w:val="Heading2"/>
      </w:pPr>
      <w:r>
        <w:t>扬尘、噪声与扰民控制：夜间施工与校园扰民控制专项</w:t>
      </w:r>
    </w:p>
    <w:p>
      <w:r>
        <w:t>工程施工全过程把校方师生权益保障和扰民预防置于环保管理的前置控制环节。进场前由项目部与校方召开施工扰民专项协调会，明确双方联络人、沟通方式和例会周期，商讨制定《施工扰民预防与协调方案》，方案内容含各施工阶段主要扰民源分析、控制措施、应急处置程序和意见反馈渠道，经双方签字确认后作为施工环保管控文件构成部分</w:t>
      </w:r>
    </w:p>
    <w:p>
      <w:r>
        <w:t>高噪工序设立作业预告机制，凡预计施工噪声超过场界背景噪声值10分贝以上的作业，提前24小时由项目部将作业起止时间、施工内容、预计影响范围和已采取的控制措施以书面形式通报校方主管部门。校方可据此调整邻近区域的教学活动，必要时可协商调整作业时段。桩基和土方等强扰民工序开工前，专门召开校园施工扰民预防交底会，向校方安办、年级组和宿舍管理方讲解防噪防尘措施</w:t>
      </w:r>
    </w:p>
    <w:p>
      <w:r>
        <w:t>作业时间锚定校园作息规律，早读、午休和晚自习后时段执行低扰民作业限制。室内产生高分贝噪声的工序全部在带窗结构的封闭区域内进行；无法完全封闭的区域，作业面朝向校区一侧架设移动隔声屏或吸声帘幕。混凝土输送泵、发电机、空压机等固定噪声源全部安设在经声学论证的降噪装配式箱房内，箱房通风消声器消声量在方案会审时核算确认</w:t>
      </w:r>
    </w:p>
    <w:p>
      <w:r>
        <w:t>施工车辆进出校园实行错峰限行制度，禁止在师生集中入校、课间操和放学时段驶入或驶出工地，具体禁行时段在专项协调会上确认。车辆校内行驶速度不超过5 km/h，指定专用通行路径与行人通道物理隔离，路面标线清晰，夜间增设太阳能道钉和反光警示，保证行人和车辆分离</w:t>
      </w:r>
    </w:p>
    <w:p>
      <w:r>
        <w:t>设置施工扰民投诉专线电话，号码在工地大门、校园公示栏和协调会议纪要公布。投诉接到后20分钟内由值班人员现场核实，可即时整改的40分钟内完成整改并电话回访；需工序调整或设施增设的由项目技术负责人在2小时内出具控制方案并同步通报校方。投诉记录、整改措施和回访结果完整录入扰民控制台账，每月专题会议上与校方共同复盘，分析投诉分布和深层原因，持续优化扰民控制方式</w:t>
      </w:r>
    </w:p>
    <w:p>
      <w:pPr>
        <w:pStyle w:val="Heading2"/>
      </w:pPr>
      <w:r>
        <w:t>污水、固废与道路保洁：施工污水全流程分类收集与处理体系</w:t>
      </w:r>
    </w:p>
    <w:p>
      <w:r>
        <w:t>项目施工污水控制按“分类收集、分级沉淀、达标排放”原则建立全流程管控体系，覆盖桩基施工、混凝土养护、砂浆搅拌、车辆冲洗和管道试压等主要产污工序。所有污水产排点均在施工总平面布置阶段完成排水管网设计和收集沟渠定位，由项目技术负责人组织排水方案专项交底，交底记录归档至环境保护管理台账。施工现场排水系统与场地硬化、基坑支护、道路体系同步施工，排水明沟采用砖砌砂浆抹面并设置可开启式格栅盖板，沟底纵坡按不小于0.3%控制，确保污水自流收集不积存、不漫溢</w:t>
      </w:r>
    </w:p>
    <w:p>
      <w:r>
        <w:t>各产污环节设置独立收集系统并接入对应处理设施。桩基施工泥浆水经泥浆池初沉后上清液进入三级沉淀池进一步处理，泥浆池容积按单桩最大成孔方量和日成桩数量综合确定，具体池容和池数在桩基专项施工方案中明确并经监理审批；混凝土养护和砂浆搅拌点周边设截水坎和集水坑，养护废水经集水坑沉淀后泵送至三级沉淀池；管道试压废水通过临时排水管收集排入沉淀系统，严禁直接排入市政雨水管网或学校既有排水系统。三级沉淀池按水力停留时间不小于2小时设计，每级沉淀池均设清掏口和观察井，定期清理沉渣并记录清掏日期、清掏量和处置去向</w:t>
      </w:r>
    </w:p>
    <w:p>
      <w:r>
        <w:t>沉淀处理后的出水在排放前进行水质自检，主要检测指标包括pH值、悬浮物（SS）和化学需氧量（COD），检测频次按每周不少于一次执行，雨季施工或污水产生量显著增加时加密检测。出水水质须满足《污水排入城镇下水道水质标准》（GB/T 31962）相应等级要求，自检结果形成检测记录并纳入环境保护管理台账。当自检数据接近标准限值时，立即启动处理工艺调整，包括延长沉淀时间、增加絮凝沉淀环节或投加中和药剂，调整措施须经项目技术负责人批准。排放前向当地排水主管部门办理排水许可手续，按批准排放口位置、排放方式和排放量执行</w:t>
      </w:r>
    </w:p>
    <w:p>
      <w:pPr>
        <w:pStyle w:val="Heading2"/>
      </w:pPr>
      <w:r>
        <w:t>污水、固废与道路保洁：生活污水系统化管控与临时排水设计</w:t>
      </w:r>
    </w:p>
    <w:p>
      <w:r>
        <w:t>项目临时办公区和必要生活保障区的污水排放执行雨污分流制，严禁将生活污水排入雨水系统或直接泼洒地面。临时办公区设独立化粪池，化粪池有效容积按使用人数和停留时间计算确定，池体采用防渗混凝土结构，施工过程中每班检查一次池体渗漏情况并形成检查记录。化粪池定期清掏，清掏周期按设计停留时间和实际使用负荷动态调整，清掏记录载明清掏日期、清掏单位、清掏量和终端处置去向。化粪池出水接入市政污水管网前须经自检确认各项指标达标，排放口设置按排水许可批复执行</w:t>
      </w:r>
    </w:p>
    <w:p>
      <w:r>
        <w:t>施工现场依据总平面布置图同步建设临时排水管网，排水管材选用HDPE双壁波纹管或UPVC排水管，管径按汇水面积和设计流量确定，管道接口密封严密，接入市政管网前设置检查井和沉砂井。排水管网施工完成后进行通水试验和闭水试验，试验记录经监理签认后方可投入使用。施工期间每月至少进行一次管网巡检，检查内容包括管道接口渗漏、井盖破损、沟渠堵塞和积水情况，巡检发现的问题在24小时内完成维修并记录闭环</w:t>
      </w:r>
    </w:p>
    <w:p>
      <w:r>
        <w:t>雨季施工期间针对暴雨径流污染的管控在污水控制体系中专项部署。基坑周边、材料堆场和道路排水系统在暴雨预警发布后实施预防性清掏，清理沟底积泥和格栅拦截物，确保排水系统畅通。暴雨期间安排专人值守排水泵站和沉砂井，一旦发现水位超限或溢流风险，立即启动备用水泵强排并按应急预案处置。雨后24小时内完成排水系统全面检查清淤，同时启动地表径流受纳水体的浑浊度观察和简易水质检测，发现异常即时上报并配合环保部门处置</w:t>
      </w:r>
    </w:p>
    <w:p>
      <w:pPr>
        <w:pStyle w:val="Heading2"/>
      </w:pPr>
      <w:r>
        <w:t>污水、固废与道路保洁：固体废弃物分类减量与资源化利用</w:t>
      </w:r>
    </w:p>
    <w:p>
      <w:r>
        <w:t>施工固体废弃物管理建立“源头减量、分类收集、规范暂存、合法处置”全链条管控机制。进场阶段由项目技术负责人组织识别各施工工序的产废类型、产废量和产废周期，编制固体废弃物管理方案，明确分类标准、暂存区设置、转运流程和处置去向，该方案经监理审批后作为现场固废管理的执行依据。工程量清单中填列的旋挖成孔渣土、建筑垃圾、废旧模板、废弃钢筋和包装材料等均纳入分类管控范围，禁止混合堆放或随意丢弃</w:t>
      </w:r>
    </w:p>
    <w:p>
      <w:r>
        <w:t>场内设置建筑垃圾分类暂存区，按工程渣土、工程泥浆、工程垃圾、拆除垃圾和装修垃圾进行分类分区堆放。暂存区地面硬化并设围挡和防尘覆盖措施，各类堆放区设置醒目标识牌，标明垃圾类别、允许堆存高度、清运负责人和清运周期。工程渣土和泥浆优先用于场地回填和绿化造坡，回填利用量按土方平衡方案执行，具体平衡计算和调配路线在土方施工专项方案中确定并经监理审批；可利用的短钢筋头和废旧模板设置专门回收箱，定期由废品回收单位清运处理并开具回收凭证，回收记录纳入固废管理台账</w:t>
      </w:r>
    </w:p>
    <w:p>
      <w:r>
        <w:t>固体废弃物转运和出场实施联单管理制度。每车次废弃物出场前登记废弃物种类、估计重量或方量、承运车辆牌号、运输单位和终端处置场所名称，出场票据由现场材料员、安全环保员和门卫三方签字确认。运输车辆装载高度不得超出车厢挡板并采用密闭遮盖，行驶路线避开学校教学区和学生活动区域，具体运输时间和路线在扰民控制方案中明确。每月汇总固废产生量、回收利用量和处置量，编制固废管理月报并报监理备查，固废综合利用率作为项目绿色施工考核指标纳入月度考评</w:t>
      </w:r>
    </w:p>
    <w:p>
      <w:pPr>
        <w:pStyle w:val="Heading2"/>
      </w:pPr>
      <w:r>
        <w:t>污水、固废与道路保洁：危险废物封闭式暂存与合法转移</w:t>
      </w:r>
    </w:p>
    <w:p>
      <w:r>
        <w:t>施工过程中产生的危险废物主要包括废机油、废润滑油、废液压油、含油抹布手套、废弃油漆桶涂料桶及废化学试剂等，实施集中封闭暂存和定期合法转移。危险废物暂存间设置在远离办公区、生活区和火源热源的位置，地面做防渗处理并设导流槽和收集池，暂存间门上锁并张贴危险废物警示标识和周知卡，钥匙由专职安全环保员保管。不同类别危险废物采用专用密闭容器分装存放，容器外侧粘贴符合国家标准格式的危险废物标签，标签内容载明废物名称、主要成分、产生日期和应急责任岗位</w:t>
      </w:r>
    </w:p>
    <w:p>
      <w:r>
        <w:t>危险废物入库和出库均执行登记制度。入库时记录废物来源、类别、重量或数量及入库日期；出库时记录出库日期、转移量、运输单位和接收处置单位，并索要和保存危险废物转移联单。危险废物暂存量达到暂存间容量的80%时，或最长暂存时间达到法规限制期限时，必须执行转移处置，不得超量超期暂存。危险废物的处置单位须持有相应类别危险废物的经营许可证，项目安全环保员在转移前核验处置单位资质有效性并留存复印件，处置合同须明确双方安全环保责任、转移频次和应急处置措施</w:t>
      </w:r>
    </w:p>
    <w:p>
      <w:r>
        <w:t>施工班组在更换机械设备机油、液压油时统一在指定维修区内操作，维修区地面铺设防渗塑料布并配置接油盘和吸油毡。更换产生的废油直接注入废油收集桶密封存放，含油抹布和手套投入专用密闭收集容器，严禁混入一般建筑垃圾或生活垃圾。每周对危险废物暂存间和维修区进行一次专项检查，检查内容包括容器密封性、标签完整性、地面防渗有效性和消防器材配备情况，检查结果形成记录并存档</w:t>
      </w:r>
    </w:p>
    <w:p>
      <w:pPr>
        <w:pStyle w:val="Heading2"/>
      </w:pPr>
      <w:r>
        <w:t>污水、固废与道路保洁：场内道路与出入口常态化保洁机制</w:t>
      </w:r>
    </w:p>
    <w:p>
      <w:r>
        <w:t>场内施工道路和出入口保洁执行“硬化先行、定时清扫、洒水抑尘、即时冲洗”的常态化管控。施工主干道和材料运输道路在场地平整阶段即完成混凝土硬化，硬化路面宽度按施工车辆通行和消防通道要求确定，路面横坡按不小于1.5%设置，路侧设排水沟连通至污水收集系统。道路硬化施工结束后测量路面平整度和排水坡度，数据记录进入施工测量台账</w:t>
      </w:r>
    </w:p>
    <w:p>
      <w:r>
        <w:t>场内道路保洁实行定人、定岗、定区域、定频次的网格化管理。每个责任区域设置道路保洁责任人，保洁频次按每日不少于二次执行，即上午开工前和下午收工后各一次全面清扫，土方施工和装饰装修期间适当加密。清扫采用人工与机械相结合的方式，主干道配备扫路机或洒水清扫车，次干道和材料堆场通道采用人工清扫配合小型洒水降尘。清扫收集的尘土和散落物料按建筑垃圾分类处置，严禁扫入排水沟或直接堆积在绿化带</w:t>
      </w:r>
    </w:p>
    <w:p>
      <w:r>
        <w:t>施工出入口设置定型化洗车槽和沉淀池，洗车槽长度和宽度按最大施工车辆尺寸加操作裕度确定，槽底设沉淀泥斗和排水坡度，槽体采用钢筋混凝土结构并可循环利用。车辆出场前必须经洗车槽冲洗轮胎和底盘，冲洗时间按不少于1分钟控制，冲洗废水经集水沟汇入沉淀池处理后循环使用或达标排放。洗车槽配置高压水枪或自动洗轮机，冲洗设备由专人在每日施工高峰时段值守操作，设备运行状态每日检查一次并填写运行记录。洗车槽沉淀池每三天进行一次泥浆清掏，清掏记录载明清掏日期、泥浆量及最终处置去向。出入口向外延伸50米范围内路面每日不少于两次洒水冲洗，保持路面湿润无积尘和泥印，该区域保洁责任纳入门卫岗和道路保洁员双重包保</w:t>
      </w:r>
    </w:p>
    <w:p>
      <w:pPr>
        <w:pStyle w:val="Heading2"/>
      </w:pPr>
      <w:r>
        <w:t>污水、固废与道路保洁：车辆冲洗与离场清洁控制要求</w:t>
      </w:r>
    </w:p>
    <w:p>
      <w:r>
        <w:t>所有驶入施工现场的物料运输车辆须在进场前检查车身整洁度和防撒落措施，车厢必须采用密目网或帆布全覆盖捆扎，装载散体物料时车厢侧板与覆盖物不得有明显缝隙。进场车辆在门卫岗接受外观检查并登记，检查内容包括车牌号、物料种类、覆盖封闭状态和是否存在漏撒痕迹，不符合要求的车辆在出入口外指定区域整改合格后方可进场。场内卸料后车辆在指定区域清理车厢残留物料，清理产生的废弃物当即归入相应分类收集容器，严禁随意倾倒或堆放至道路两侧</w:t>
      </w:r>
    </w:p>
    <w:p>
      <w:r>
        <w:t>出场车辆冲洗实行“一车一洗一检查”操作程序。车辆驶入洗车槽前由专职冲洗员检查车身积泥和车轮粘带情况，根据污染程度确定冲洗时长和冲洗重点部位。洗车顺序为先冲洗车轮和轮拱，再冲洗底盘和挡泥板，最后冲洗车身和车厢侧板。使用高压水枪冲洗时控制水枪喷嘴与车身距离在30-50厘米范围内，避免泥水飞溅污染周边环境。冲洗完成后车辆驶入沥水区静置不少于30秒，沥水区地面设坡道收集残余滴水接入排水沟。车辆驶离前由门卫岗再次检查，确认车身无明显泥污、车轮无携带泥土后方可放行，检查合格后门卫岗在出场记录单上签字确认</w:t>
      </w:r>
    </w:p>
    <w:p>
      <w:r>
        <w:t>混凝土搅拌运输车作为冲洗管控重点对象执行更高标准要求。搅拌车进场前在工地入口外完成罐体反转清洗准备工作，进入场内卸料区后确保出料口对准浇筑点或接料斗并安装防溅罩。卸料完成后的搅拌车在洗车槽区域开展罐内清洗，清洗水经洗车槽收集汇入污水沉淀系统，严禁清洗水随意排放或倾倒在非指定区域。搅拌车卸料口及罐体尾部在冲洗环节额外检查混凝土残留粘结情况，发现粘结立即使用专用工具清理，清理后的混凝土残渣归入建筑垃圾分类收集。搅拌车出场冲洗记录单独建档，每日汇总搅拌车进出场车次、冲洗水量和沉渣清掏量，形成搅拌车清洁管控台账</w:t>
      </w:r>
    </w:p>
    <w:p>
      <w:pPr>
        <w:pStyle w:val="Heading2"/>
      </w:pPr>
      <w:r>
        <w:t>污水、固废与道路保洁：噪声控制的分工序精细化管理</w:t>
      </w:r>
    </w:p>
    <w:p>
      <w:r>
        <w:t>施工噪声控制以《建筑施工场界环境噪声排放标准》（GB12523）为限值基准，结合学校教学活动和学生作息特点制定分时段、分工序、分区域的精细化管控方案。噪声限值在昼间施工时段执行70dB（A），夜间施工时段执行55dB（A），学校考试期间和重大活动日执行更严格的噪声管控标准，具体标准根据学校通知动态调整并在现场公告栏提前公示。噪声管控方案在开工前经建设单位和监理单位审批，审批后组织全体班组长进行噪声控制专项交底，交底记录备案</w:t>
      </w:r>
    </w:p>
    <w:p>
      <w:r>
        <w:t>桩基施工阶段的旋挖钻机、混凝土搅拌车和振动棒等为主要噪声源，在设备选型阶段优先选用低噪声机型并要求供应商提供设备噪声检测报告。桩基作业区在临学校教学楼和宿舍一侧设置移动式隔声屏障，隔声屏障高度和长度根据声源高度和敏感点位置计算确定，屏障面板采用多层复合吸隔声板材，插入损失按不小于10dB（A）设计。旋挖钻机施工安排在昼间非休息时段进行，钻机动力系统和液压系统每日检查一次运行噪声，发现异常升高的立即停机检修</w:t>
      </w:r>
    </w:p>
    <w:p>
      <w:r>
        <w:t>主体结构施工阶段的混凝土泵车、振捣器、电锯电刨和模板拆除敲击为噪声控制重点。混凝土浇筑作业优先安排在工作日昼间进行，浇筑前确认振捣器工况良好并选用高频低幅振捣器，振捣作业避免长时间空振和振捣器撞击钢筋。模板加工和钢筋切断在封闭式加工棚内进行，加工棚墙体采用隔声板材并在棚顶铺设吸声材料，加工棚出入口设置隔声帘。模板拆除严禁从高处抛掷和用大锤重力敲击，拆模采用撬棍配合手动工具循序渐进，拆模时间严格按混凝土同条件养护试块强度报告确定，不得为赶工期提前暴力拆模</w:t>
      </w:r>
    </w:p>
    <w:p>
      <w:r>
        <w:t>机电安装和装饰装修阶段的切割、钻孔、打磨和管道敲击等分散噪声源实施定点和定时管理。切割机和台钻集中布置在隔声加工区，手持电动工具和射钉枪的使用在作业楼层内按施工段划分控制同时作业台数，相邻楼层或相邻施工段的高噪声工序错峰安排。施工班组每日作业前在班前会上明确当班高噪声工序和作业时段，安全环保员每日巡检噪声敏感区域至少二次并即时用便携式噪声计抽测，抽测数据记录进入噪声控制台账。发现噪声瞬时值超过限值时立即叫停相关工序，调整作业方式或增加隔声措施后经复测合格方可继续</w:t>
      </w:r>
    </w:p>
    <w:p>
      <w:pPr>
        <w:pStyle w:val="Heading2"/>
      </w:pPr>
      <w:r>
        <w:t>污水、固废与道路保洁：环保监测指标、点位、频次与红线预警</w:t>
      </w:r>
    </w:p>
    <w:p>
      <w:r>
        <w:t>施工现场环境保护监测体系以污水、噪声、固废和道路扬尘为核心监测对象，建立监测指标、监测点位、监测频次和预警红线的完整技术框架。污水监测指标包括pH、SS和COD三项，监测点位设于三级沉淀池出水口和生活区化粪池排放口各一处，监测频次为每周不少于一次并逢雨后一天加测一次。噪声监测指标为等效连续A声级（LAeq），监测点位设于施工场界东、南、西、北四侧各一处，其中临学校教学楼和宿舍的侧界作为敏感点增设连续噪声自动监测站一台，敏感点噪声监测频次为每日昼间、夜间各一次。道路扬尘监测采用目视检查配合便携式粉尘监测仪抽测，监测点位设于施工主干道、出入口和材料堆场，监测频次为每日一次</w:t>
      </w:r>
    </w:p>
    <w:p>
      <w:r>
        <w:t>各项监测数据形成专门的环境监测记录表，记录内容至少包含监测日期、监测时间、监测点位、监测结果、气象条件、监测人员和复核人员签名。监测原始记录不得涂改，发生记录错误时采用划改方式并由划改人在划改处签名确认。监测数据由项目安全环保员每周汇总分析一次，形成环境监测周报并上报项目经理，周报内容包括本周监测数据统计、与限值对比分析、超标情况及处置闭环状态、下周监测重点及管控措施调整建议</w:t>
      </w:r>
    </w:p>
    <w:p>
      <w:r>
        <w:t>环境监测设定三级预警红线：一级预警线为限值的80%，触发时加密相关点位监测频次并排查污染源；二级预警线为限值的90%，触发时暂停相关区域高污染工序作业并启动治理措施；三级预警线即标准限值，触发时立即停止产生污染的全部作业并按规定上报建设单位和属地环保部门，同时启动应急整改直至复测达标并经验收确认。每次预警触发和处置过程均形成专项记录，记录内容包括预警触发时间、监测数据、预警级别、应急处置措施、复测结果和恢复作业批准人签字，预警处置记录作为项目环境保护考核的重要依据</w:t>
      </w:r>
    </w:p>
    <w:p>
      <w:pPr>
        <w:pStyle w:val="Heading2"/>
      </w:pPr>
      <w:r>
        <w:t>污水、固废与道路保洁：施工扰民安抚与矛盾化解机制</w:t>
      </w:r>
    </w:p>
    <w:p>
      <w:r>
        <w:t>项目施工扰民控制以学校和周边居民为核心构建主动沟通、信息透明、投诉响应和问题闭环的安抚与矛盾化解机制。进场施工前由项目部主动对接学校管理部门和周边社区，召开施工扰民协调通气会，通报施工工期、主要噪声工序时间安排、交通组织方案和现场环保措施，听取校方和居民诉求并调整优化施工部署，会议纪要经各方签字确认后备案并在项目部公告栏公示。施工期间在工地大门外醒目位置设置施工扰民信息公告牌，公告牌内容包含本月主要施工内容、可能产生影响的工序和时间段、环保负责人签认信息和24小时投诉电话，信息每月更新一次</w:t>
      </w:r>
    </w:p>
    <w:p>
      <w:r>
        <w:t>扰民投诉实行首问负责制和限时办结制。项目部设置扰民投诉专用电话并安排专人24小时值守接听，接听时详细记录投诉人签认信息、联络机制、投诉内容、投诉时间和投诉人诉求，记录即时录入扰民投诉登记台账。当场能答复的问题和诉求由接听人员在15分钟内给予初步答复；需现场调查核实的投诉，项目安全环保员在接报后30分钟内到达现场核实并启动处置，处置情况在2小时内向投诉人反馈。每次投诉处理完毕后填写扰民投诉处置单，记录投诉内容、调查情况、处置措施、投诉人满意度反馈和经办人签字，处置单按月度归档保存</w:t>
      </w:r>
    </w:p>
    <w:p>
      <w:r>
        <w:t>针对学校食堂和学生宿舍工程的施工特点，施工安排在寒暑假期间完成高噪声的桩基工程和主体结构作业，学期开学时段转为以室内装饰装修和水电安装为主的低噪声工序，具体施工阶段与学校校历的匹配调整在施工进度计划中明确并报监理审批。混凝土浇筑、大型构件吊装等可能产生集中噪声的作业提前48小时在校方公告栏张贴施工通知，明确作业日期、作业时段和预计持续时长。学校考试日和大规模活动日主动停止产生明显噪声和扬尘的施工作业，停工作业面的调整和工期补偿方案在第5章工程进度计划中统筹考虑，本章不再展开</w:t>
      </w:r>
    </w:p>
    <w:p>
      <w:pPr>
        <w:pStyle w:val="Heading2"/>
      </w:pPr>
      <w:r>
        <w:t>绿色施工与节材节水：绿色施工管理组织架构与岗位责任制</w:t>
      </w:r>
    </w:p>
    <w:p>
      <w:r>
        <w:t>本工程绿色施工与节材节水管理实行项目经理为第一责任人、项目技术负责人为技术总牵头、专职环境管理员为日常监督核心的三级管理架构。项目经理对绿色施工目标的实现承担全面领导责任，负责审批绿色施工专项方案、落实资源投入并组织阶段评价考核。项目技术负责人负责编制绿色施工与节材节水方案，将节材、节水指标分解至各分部分项工程，组织技术交底和绿色施工工艺验证。专职环境管理员每日对节材节水措施落实情况进行巡查，建立问题台账，督促责任班组限期整改闭环，并形成日巡检记录、周汇总分析和月度评价报告</w:t>
      </w:r>
    </w:p>
    <w:p>
      <w:r>
        <w:t>各作业班组设置兼职绿色施工监督员，负责本班组作业面内的材料节约、用水控制、废弃物分类和施工环境保持。班组监督员每日班前接受专职环境管理员的重点任务交底，班中实施过程监控，班后将当班节材节水执行情况记入班组施工日志并签字确认。钢筋班组重点监控钢筋配料优化和余料回收，模板班组负责模板周转次数统计和脱模剂用量控制，混凝土班组对浇筑方量、余料处置和冲洗水用量进行登记，水电安装班组对管材短料利用和接线盒余料分类回收进行专项监督</w:t>
      </w:r>
    </w:p>
    <w:p>
      <w:r>
        <w:t>项目部建立绿色施工目标责任考核制度，将节材率、节水率、废弃物分类收集率、建筑垃圾产生量等关键指标纳入各班组月度绩效考核。考核结果与班组结算支付和评优挂钩，对连续两个月未达到控制指标的班组实施停工再交底，对材料浪费严重或违规排放的班组按管理制度实施经济处罚并通报。项目部每月召开绿色施工专题例会，通报各班组绿色施工执行数据和考核结果，分析指标偏差原因，制定下阶段纠偏措施，形成会议纪要报监理单位和建设单位备案。绿色施工管理责任制的落地执行，确保节材节水工作从管理层到操作层的责任链完整、可追溯、可考核</w:t>
      </w:r>
    </w:p>
    <w:p>
      <w:pPr>
        <w:pStyle w:val="Heading2"/>
      </w:pPr>
      <w:r>
        <w:t>绿色施工与节材节水：节材与材料资源高效利用总体方案</w:t>
      </w:r>
    </w:p>
    <w:p>
      <w:r>
        <w:t>本工程节材控制遵循“源头减量、过程管控、余料再生”的原则，以工程量清单列项的分部分项工程为对象，将材料损耗率控制目标逐项分解至钢筋、混凝土、模板、砌体、装饰装修和安装工程。钢筋工程采用集中配料制度，由专人根据深化设计图和下料单在加工场统一配料，通过计算机优化套裁减少短料余料产生。直径大于等于16mm的钢筋连接优先采用机械连接或焊接，减少搭接长度损耗。钢筋余料按长度分级分类存放于专用料架，长度大于500mm的余料用于制作马凳筋、梯子筋和预埋件锚筋，长度不足500mm的短料经监理确认后作为废钢统一交有资质回收单位处理，建立余料利用和处置台账</w:t>
      </w:r>
    </w:p>
    <w:p>
      <w:r>
        <w:t>模板工程推行高周转率方案，根据资料会审确认的结构形式和层高，宿舍楼和食堂主体结构标准层采用铝合金模板体系或定型钢框木模板体系，非标准层和节点部位采用优质覆膜木模板。模板进场后统一编号，按施工段划分实施“谁用谁管、用后清理、损坏修补”的管理制度，每层拆模后对模板面进行清理、修整并涂刷水性脱模剂，经质检员检查合格后方可转入上一层使用。脱模剂涂刷采用滚筒均匀涂布，严禁使用废机油等污染性材料，涂刷厚度按产品说明书控制，用量按模板展开面积核算并记录。模板周转次数目标值在方案中明确，实际周转次数以模板领用、退还和报废记录为依据进行统计考核</w:t>
      </w:r>
    </w:p>
    <w:p>
      <w:r>
        <w:t>混凝土工程严格控制浇筑方量，每次浇筑前由技术人员依据经确认资料核算理论方量，结合浇筑部位、运输距离和泵送方式核定损耗系数，形成浇筑申请单经技术负责人签认后实施。商品混凝土进场时逐车核验配合比报告和发货单，实测坍落度不符合要求或超出允许运输时间的混凝土坚决退场。浇筑过程中控制振捣时间和范围，避免过振导致模板变形和漏浆浪费，浇筑完成后对泵管和料斗内余料进行回收，用于制作预制过梁、三角垫块或临时道路垫层。砌体工程推行预排和集中切割制度，加气混凝土砌块和空心砖在加工棚内使用专用切割机集中加工，切割产生的粉末碎渣集中收集后作为回填或轻集料使用，严禁现场随意砍砖产生浪费和扬尘。装饰装修和安装工程的材料节约方案详见对应专业施工章节的节材措施，本章重点控制材料领用限额、定尺加工和包装物回收</w:t>
      </w:r>
    </w:p>
    <w:p>
      <w:pPr>
        <w:pStyle w:val="Heading2"/>
      </w:pPr>
      <w:r>
        <w:t>绿色施工与节材节水：节水与水资源循环利用系统设计</w:t>
      </w:r>
    </w:p>
    <w:p>
      <w:r>
        <w:t>本工程施工用水实行分区计量和定额管理制度，按食堂施工区、男生宿舍楼施工区、女生宿舍楼施工区、办公区和材料加工区分别设置独立水表，每月统计各分区用水量并与进度产值挂钩分析用水效率。施工现场总用水取自市政给水管网或经批准的取水点，进场前完成现场水平衡测试，采集各用水点流量和压力数据，据此制定分区用水定额，定额值根据施工阶段和气候条件按季度动态调整。施工用水定额写入项目部节水管理制度，各分区用水量超标时由专职环境管理员组织原因分析，重点排查管网漏水、器具故障、长流水等浪费行为，限期整改并在周例会上通报</w:t>
      </w:r>
    </w:p>
    <w:p>
      <w:r>
        <w:t>施工现场设置雨水收集和基坑降水资源利用系统，在场地竖向设计时规划地表径流收集沟和集水坑，将场地雨水和基坑降水经沉砂池沉淀后引入蓄水池。蓄水池容积根据当地多年平均降雨数据和施工用水需求经会审确认后确定，蓄水经水质检测满足混凝土养护、模板冲洗、道路洒水和车辆冲洗用水标准后方可使用。非传统水源利用系统由水泵、管道、阀门和末端取水点组成，非传统水源管道外壁涂刷绿色标识带并悬挂“非饮用水”警示牌，严禁与生活用水管道连通。混凝土养护优先采用覆膜养护或喷涂养护液，必须浇水养护时采用雾化喷头控制用水量，养护用水优先使用蓄水池存水，每次养护时间和用水量由专人记录</w:t>
      </w:r>
    </w:p>
    <w:p>
      <w:r>
        <w:t>办公区和施工区生活用水全面推行节水型器具，卫生间采用感应式冲洗阀或延时自闭阀，洗手盆安装节水型水嘴，食堂洗菜池和洗碗池配置脚踏式给水开关。所有用水器具进场时查验节水产品认证证书和检测报告，不合格产品不得用于本工程。管道系统和用水器具每月实施一次全面检漏，检查阀门密封性、管道接口渗漏和器具滴漏情况，发现渗漏即修即改并填写维修记录。项目部每季度委托第三方检测单位对施工废水、生活污水排放口水质进行检测，同时提交水平衡分析报告，核算万元产值耗水量、非传统水源利用率和管网漏损率等节水核心指标，检测和分析报告作为绿色施工过程资料归档，接受建设单位和监理单位的监督检查</w:t>
      </w:r>
    </w:p>
    <w:p>
      <w:pPr>
        <w:pStyle w:val="Heading2"/>
      </w:pPr>
      <w:r>
        <w:t>绿色施工与节材节水：施工污水全流程分类收集与处理体系</w:t>
      </w:r>
    </w:p>
    <w:p>
      <w:r>
        <w:t>本工程施工污水按来源分为基坑降排水、混凝土养护废水、模板冲洗废水、桩基施工泥浆水和车辆冲洗废水五大类，实行分类收集、分质处理和达标排放的控制策略。基坑降排水经排水沟汇集至沉淀池，沉淀时间不少于2小时，上清液检测悬浮物浓度满足排放标准后优先排入雨水收集系统或市政雨水管网，沉淀池底泥定期清掏并压滤脱水，泥饼运至指定弃渣场处置，严禁直接排入周边水体或农田。桩基施工泥浆水采用泥浆循环系统，在泥浆池内加入絮凝剂使泥砂快速沉淀，上清液泵回桩孔循环使用，废泥浆经压滤机脱水后泥饼外运，滤液排入沉淀池续处理。泥浆处理系统的处理能力、絮凝剂投加量和压滤周期在专项方案中明确，每日记录泥浆产生量、处理量和泥饼外运量，形成泥浆管理台账</w:t>
      </w:r>
    </w:p>
    <w:p>
      <w:r>
        <w:t>混凝土养护废水和模板冲洗废水因pH值偏高且含水泥浆等悬浮物，单独收集至中和沉淀池。中和沉淀池设三级隔板，首级投加酸性中和剂调节pH值至6～9范围，二级和三级通过重力沉降去除悬浮物。中和剂采用食品级柠檬酸或经环保部门认可的专用中和药剂，投加量根据进水pH在线监测数据自动或人工调节，中和反应时间不少于30分钟。处理后废水经pH和悬浮物检测合格后，排入场地排水系统或循环用于道路洒水降尘。中和沉淀池每月至少清掏一次底泥，底泥与固体废弃物中的无害渣土合并处置，清掏记录和检测报告归档备查</w:t>
      </w:r>
    </w:p>
    <w:p>
      <w:r>
        <w:t>施工现场食堂废水必须经隔油池处理后方可排入排水管网，隔油池设置两级隔油板，进水侧设拦渣网截留食物残渣，出水侧设集油槽定期清捞浮油。隔油池每周至少清捞一次，清捞出的废弃油脂密封桶装暂存于危废暂存间，交有餐厨废弃油脂回收资质的单位进行资源化利用。食堂排水管道与雨水管道严格分离，不得混接错排。办公区生活污水经化粪池处理后接入市政污水管网或经批准的处理方式排放，化粪池容积和清掏周期在临建方案中确定，清掏作业委托环卫部门或专业单位实施并留存联单记录。临时排水系统的具体设计参数、管径和坡度按施工总平面方案和批准图纸施工，施工前完成现场排水条件踏勘和接入点坐标确认</w:t>
      </w:r>
    </w:p>
    <w:p>
      <w:pPr>
        <w:pStyle w:val="Heading2"/>
      </w:pPr>
      <w:r>
        <w:t>绿色施工与节材节水：固体废弃物分类减量与资源化利用管理</w:t>
      </w:r>
    </w:p>
    <w:p>
      <w:r>
        <w:t>本工程固体废弃物按建筑垃圾、生活垃圾和危险废物三大类进行分类收集和处置，分类标识、收集容器和暂存场所的设置在施工现场总平面布置图中予以明确。建筑垃圾进一步细分为混凝土碎块、砖石砌块渣、砂浆落地灰、金属废料、木材废料、包装废料、塑料废料和混合不可利用渣土等子类。各作业面和材料加工区按子类别设置专用收集箱或收集斗，收集容器外部喷涂统一标识，载明垃圾名称、责任班组和监督人。班组每班下班前完成本作业面垃圾清理和分类投放，专职环境管理员每日巡查各收集点，对混投、未分类或收集点满溢未清运的情况立即拍照取证并通知责任班组限时清理</w:t>
      </w:r>
    </w:p>
    <w:p>
      <w:r>
        <w:t>建筑垃圾优先在施工现场进行资源化利用，混凝土碎块和砖石砌块渣经破碎机加工为再生骨料，用于场内临时道路垫层回填料、基础垫层和施工便道铺设，再生骨料的粒径和含泥量指标符合使用部位的设计和规范要求。破碎机械为移动式或固定式，破碎能力按高峰日产生垃圾量的1.2倍配置，破碎作业在封闭或半封闭棚内进行并同步喷淋降尘。金属废料和废旧钢筋按材质和规格分类码放，达到一定批量后交钢材回收单位回收重熔利用，出售记录入账并留存回收凭证。木方和模板废料中长度大于400mm部分再次加工为构造柱模板或临时防护构件，短废料和锯末集中收集后作为生物质燃料或交专业公司制作人造板原料</w:t>
      </w:r>
    </w:p>
    <w:p>
      <w:r>
        <w:t>包装废料和塑料废料进行分类打包后交再生资源回收企业，包装编织袋、塑料薄膜、打包带等不得随意丢弃或混入生活垃圾。现场使用散装水泥和预拌砂浆，减少现场搅拌产生的污染和包装废物，袋装材料包装袋使用后及时回收并压捆。危险废物主要包括废机油、废油漆桶、废涂料、废胶粘剂容器、含油抹布和废化学试剂等，在专门设置的危险废物暂存间内分类密封存放。暂存间地面做防渗处理并设围堰和导流槽，配置消防器材和泄漏应急物资，门外悬挂危险废物标识牌和进出库台账。危险废物定期交有资质的危险废物经营单位转移处置，转移前在湖南省固体废物管理信息平台如实申报，转移时填写并保存危险废物转移联单，联单归档保存期限不少于5年。固体废物的分类减量和资源化利用全过程形成台账，月度汇总统计建筑垃圾产生量、回收利用量和外运处置量，纳入绿色施工月度分析报告</w:t>
      </w:r>
    </w:p>
    <w:p>
      <w:pPr>
        <w:pStyle w:val="Heading2"/>
      </w:pPr>
      <w:r>
        <w:t>绿色施工与节材节水：车辆冲洗与道路保洁常态化运行机制</w:t>
      </w:r>
    </w:p>
    <w:p>
      <w:r>
        <w:t>施工现场主出入口设置封闭式车辆冲洗装置，装置由冲洗平台、高压冲洗系统、循环水处理和沉淀池组成。冲洗平台采用钢筋混凝土现浇结构，平台长宽以满足最大出场车辆全车冲洗需要确定，台面设纵坡和截水沟将冲洗废水汇入沉淀池。高压冲洗泵组选用额定压力不小于4MPa的柱塞泵或多级离心泵，冲洗喷头采用扇形喷嘴，沿平台两侧和底部布置确保车体、车轮和底盘全覆盖冲洗。冲洗控制采用感应启动或手动按钮控制，单车冲洗时间不少于2分钟。冲洗废水经沉淀池三级沉淀后上清液泵回清水池循环使用，沉淀池底泥定期清掏脱水后按建筑垃圾处置。车辆冲洗装置由出入口门卫值守人员操作和管理，每日早中晚各检查一次水泵运转、喷头堵塞、水位和水质情况并记录，每月清理沉淀池不少于一次。出场车辆经冲洗检查合格后由门卫签字放行，严禁车轮带泥、车体附着泥土和运输物料未覆盖封闭的车辆驶出施工现场，违规放行车辆造成道路污染的门卫承担直接责任</w:t>
      </w:r>
    </w:p>
    <w:p>
      <w:r>
        <w:t>施工现场内部道路和场地硬化区域实行定人定岗清扫保洁制度，施工现场主干道和材料加工区道路全部采用混凝土或钢板硬化，硬化厚度和范围按施工总平面方案实施。主干道每日上下午各洒水降尘一次，高温干燥和大风天气增加洒水频次并安排洒水车沿线巡回洒水。清扫保洁人员按道路面积和保洁标准配备，保洁责任区域划分上墙公示，保洁人员每日完成负责区域的清扫、杂物捡拾和垃圾桶清理，发现路面破损、积水或遗撒立即上报专职环境管理员处置。场内土方运输道路和临时堆土区边缘设不低于1.8m的硬质围挡并满挂密目网，道路与周边未硬化地面之间设截水沟或拦水梗防止泥水漫流污染路面。土方开挖和回填期间，土方运输道路按每50m设一个洒水点和冲洗点，土方车辆在离开开挖面和进入主干道前实施两次冲洗，减少场内道路积泥积尘</w:t>
      </w:r>
    </w:p>
    <w:p>
      <w:r>
        <w:t>施工现场与外部市政道路接驳段设混凝土硬化连接段，长度不小于10m，每日清扫和洒水，确保不将场内泥土和粉尘带入市政道路。项目部与市政环卫部门建立联络机制，发现因施工原因造成市政道路污染时，1小时内组织人员、洒水车和清扫机械到达现场清理，清理完成并经环卫部门确认后解除污染响应。场内扫地扬尘作业全部采用湿式清扫或吸尘式清扫，严禁使用鼓风机吹扫形式造成二次扬尘。道路保洁和洒水作业车辆纳入项目部机械设备统一管理，建立运行、维修和油耗台账，确保设备完好率和出勤率满足常态化保洁需要。车辆冲洗和道路保洁的执行记录由专职环境管理员每日收集归档，包括冲洗台账、洒水记录、保洁检查记录和污染应急处置记录，作为绿色施工运行控制的过程证明</w:t>
      </w:r>
    </w:p>
    <w:p>
      <w:pPr>
        <w:pStyle w:val="Heading2"/>
      </w:pPr>
      <w:r>
        <w:t>绿色施工与节材节水：绿色施工过程监测与效果评价体系</w:t>
      </w:r>
    </w:p>
    <w:p>
      <w:r>
        <w:t>本工程绿色施工监测覆盖节材、节水、节能、节地和环境保护各要素，建立“日记录、周汇总、月分析、阶段评价”的监测评价机制。节材监测围绕主材损耗率、余料回收利用率和建筑垃圾产生量三个核心指标，由各班组每日填报材料领用量、完成工程量的理论用量和实际损耗量，材料员每周汇总并与进场验收台账核对，按月生成钢筋损耗率、混凝土损耗率、模板周转次数、砌体损耗率和建筑垃圾产生强度等指标的实际值。节水监测根据分区水表读数和施工进度产值，每月核算万元产值耗水量、非传统水源利用量和管网漏损率，数据来源于各分区水表抄表记录、蓄水池水位记录和水平衡分析。每月将监测指标实际值与目标值进行对比，偏差超过10%的指标启动原因分析和纠偏程序，纠偏措施和效果在下月监测报告中跟踪验证</w:t>
      </w:r>
    </w:p>
    <w:p>
      <w:r>
        <w:t>绿色施工过程监测采用信息化与人工巡查相结合的方式，项目部在施工区出入口、材料加工区、车辆冲洗点、污水排放口和主要施工面安装视频监控设备，视频信号传至项目部监控室实施24小时录制和回放查验。专职环境管理员携带移动终端进行现场巡查，巡查发现的违规行为通过移动终端拍摄上传并即时下达整改指令，整改完成由施工班组上传整改照片申请闭合，形成线上一键闭环追溯链。监测数据和影像资料按周备份至项目部服务器，作为绿色施工评价和争议追溯的依据。每季度编制绿色施工评价报告，评价内容涵盖节材与材料资源利用、节水与水资源利用、节能与能源利用、节地与施工用地保护以及环境保护控制措施的执行情况和绩效指标。评价报告由项目经理审核签字后报建设单位和监理单位，作为工程绿色建造水平的过程证明</w:t>
      </w:r>
    </w:p>
    <w:p>
      <w:r>
        <w:t>项目部在基础工程、主体结构封顶和竣工交付三个关键节点组织绿色施工专项阶段评价，对比分析各阶段绿色施工各项指标的变化趋势，评价施工方案的适宜性和改进空间。阶段评价邀请建设单位和监理单位全过程参与，评价结果形成纪要并由各方签字确认。评价中识别的薄弱环节和突出问题，在下一阶段施工方案和交底中予以重点强化。绿色施工的全套过程记录、监测数据、评价报告和整改闭合文件在工程竣工时汇编成册，作为绿色建造专项验收和工程资料归档的组成部分。因本项目缺少详细图纸和部分设计参数，节材节水各项控制指标的目标值在本章中暂以“按批准方案和会审确认值执行”表达，施工前通过资料会审和绿色施工专项方案报审最终确定量化目标，目标确认后代入监测表格实施动态比对，确保绿色施工控制从定性管理走向定量化精确管控</w:t>
      </w:r>
    </w:p>
    <w:p>
      <w:pPr>
        <w:pStyle w:val="Heading2"/>
      </w:pPr>
      <w:r>
        <w:t>环保监测、投诉响应与资料闭环：环保监测体系架构与在线监测实施方案</w:t>
      </w:r>
    </w:p>
    <w:p>
      <w:r>
        <w:t>本项目位于隆回县桃花坪街道城东学校内，施工区与教学区、生活区相邻，环境敏感度极高，环保监测必须以数据驱动、实时响应为原则构建体系化运行机制。环保监测体系按“点、线、面”三级布设：点监测覆盖桩基施工、主体结构、装饰装修各阶段的主要产污设备与作业面，线监测沿施工区周界、运输通道和敏感建筑界面连续布设，面监测以工地整体环境质量为对象实施周期评价。监测项目依据“环境目标分解表”和合同约定的控制标准细化为可量化指标，包括TSP浓度、PM10浓度、等效连续A声级、夜间最大声级、施工废水pH/SS/COD、出场车辆冲洗洁净度、道路积尘负荷等。监测设备选型以满足《建筑施工场界环境噪声排放标准》（GB 12523）、《大气污染物综合排放标准》（GB 16297）和湖南省建设工程扬尘防治技术导则为准，现场配置便携式粉尘监测仪、噪声频谱分析仪、水质快速检测箱和视频监控联动平台，确保每种排放介质都有对应的实时或周期监测手段</w:t>
      </w:r>
    </w:p>
    <w:p>
      <w:r>
        <w:t>在线监测系统是环保监测的核心技术平台，本项目在工地周界和内部关键节点设置粉尘在线监测终端和噪声在线监测终端，监测数据通过4G/5G无线模块实时上传至项目管理平台和环境监理终端。粉尘在线监测终端采用光散射法原理，每5分钟采集一次TSP和PM10浓度数据，当浓度超过预警阈值时系统自动向责任管理人员推送短信和APP通知，同步触发围挡喷淋系统和水雾炮联动抑尘。噪声在线监测终端布设于距教学区最近场界和距宿舍区最近施工段，连续采集等效A声级和频谱数据，按昼间70dB(A)、夜间55dB(A)的标准设置一级预警，按超标5dB(A)设置二级报警并强制停止违规作业。所有在线监测数据自动生成日报、周报和趋势曲线，作为施工方案动态调整、环保投诉核查和竣工验收环保资料的重要依据，监测数据保存期限不少于工程竣工后三年，形成不可篡改的数据链</w:t>
      </w:r>
    </w:p>
    <w:p>
      <w:r>
        <w:t>人工巡检监测作为在线监测的补充和验证手段，按照《环境保护管理体系与措施控制点表》规定的频次和方法实施。环保专员每日上午和下午各进行一次全面巡检，使用手持式粉尘检测仪和噪声计对在线监测盲区、瞬时高排放工序和投诉热点区域进行补充监测，监测结果即时记录到环保巡检APP并上传项目管理平台。每周编制环保监测周报，汇总在线监测数据、人工巡检记录、设备运行台账、滤料更换记录和异常处置记录，形成“监测-分析-预警-处置-验证”的完整闭环。每月开展一次全面的环境质量评价，委托有资质的第三方检测机构在施工场界和敏感点进行采样检测，出具CMA认证检测报告，检测项目覆盖扬尘、噪声、废水、废气、土壤等环境介质，检测结果作为月度环保绩效考核和阶段性环保验收的依据</w:t>
      </w:r>
    </w:p>
    <w:p>
      <w:pPr>
        <w:pStyle w:val="Heading2"/>
      </w:pPr>
      <w:r>
        <w:t>环保监测、投诉响应与资料闭环：环保投诉快速响应机制与社区沟通体系</w:t>
      </w:r>
    </w:p>
    <w:p>
      <w:r>
        <w:t>校园施工环境中的环保投诉若处置不及时或沟通不透明，极易引发群体性投诉和工程停滞风险。本项目建立“接诉即办、分级响应、限时办结、回访闭环”的环保投诉处置机制，在项目部门口和施工围挡外侧醒目位置设置环保投诉公示牌，公开项目经理、环保负责人、监理单位环保专员和建设单位投诉受理人的签认信息、手机号和微信号，承诺一般投诉2小时内到达现场、24小时内完成初步处置并反馈投诉人。项目部设置环保投诉受理专席，由环保负责人担任专职投诉协调员，配发投诉受理台账、现场核查记录表和处置反馈函，确保每件投诉从接报、核实、定责、处置、反馈到回访都有完整的流程记录和时间戳</w:t>
      </w:r>
    </w:p>
    <w:p>
      <w:r>
        <w:t>投诉分级响应体系将投诉内容分为三个等级。一级投诉为扬尘、污水、道路遗撒等可通过即时措施解决的环境问题，由环保负责人现场确认后30分钟内启动应急清扫、洒水、覆盖或堵截措施，2小时内完成处置效果核查，4小时内电话或微信反馈投诉人并取得口头谅解。二级投诉为噪声超标、夜间施工扰民、异味扩散等涉及施工工序调整或设备更换的问题，由项目经理在接报后1小时内召集技术负责人、环保负责人、班组长和监理单位环保专员现场会商，制定专项整改方案并报监理审批，24小时内完成整改或工序调整，48小时内书面反馈投诉人并邀请投诉人在整改现场核实确认。三级投诉为重复投诉、群体投诉或涉及教学秩序、学生健康的严重投诉，立即启动应急预案，暂停相关施工作业，项目经理会同建设单位代表、监理单位负责人、学校后勤部门负责人和投诉人代表召开现场协调会，形成《环保投诉处置备忘录》，明确整改措施、完成时限和补偿方案，整改结果须经建设单位、监理单位和投诉人三方签字确认后方可恢复施工</w:t>
      </w:r>
    </w:p>
    <w:p>
      <w:r>
        <w:t>社区沟通体系以“主动沟通、信息透明、共建共治”为原则，在进场施工前即与城东学校后勤部门、教务部门和学工部门建立常态沟通机制。项目部编制《施工现场环保沟通手册》，以简明图文介绍施工工艺、产污环节、控制措施、监测手段和投诉通道，手册印制后通过学校后勤部门分发至各年级组和行政办公室。每月召开一次施工环保沟通座谈会，邀请学校代表、教师代表和家长代表参加，会上通报当月环境监测数据、投诉处置情况和下月环保工作计划，听取各方意见建议并形成会议纪要。在重大工艺转换（如桩基施工转主体施工、室外装饰施工启动）前一周，项目部向学校提交《施工期环保预通知》，说明可能产生的环境影响、控制措施和应急联络机制，确保校方和师生有充分的心理预期和应对准备</w:t>
      </w:r>
    </w:p>
    <w:p>
      <w:pPr>
        <w:pStyle w:val="Heading2"/>
      </w:pPr>
      <w:r>
        <w:t>环保监测、投诉响应与资料闭环：环保资料闭环管理体系与归档要求</w:t>
      </w:r>
    </w:p>
    <w:p>
      <w:r>
        <w:t>环保资料闭环是环保管理从“口头管控”走向“证据化验收”的关键环节，也是技术标评审中评委重点核查的制度设计内容。本项目环保资料管理按“一工序一档、一排放源一账、一投诉一案卷”的原则建立三级归档体系，所有环保管理活动必须留下可追溯的记录痕迹，记录与现场实际相符，不得出现签名代签、日期虚假、数据编造和事后补录等行为。环保资料档案的完整性和真实性由项目经理和环保负责人共同负责，接受建设单位、监理单位和政府环保主管部门的定期检查和不定期抽查</w:t>
      </w:r>
    </w:p>
    <w:p>
      <w:r>
        <w:t>工序级环保档案按施工流水段和分部分项工程建立，每份档案包含以下结构性文件：《环保控制点报验单》载明本工序涉及的环保控制点类型、位置、标准值和实测值；《环境风险交底记录》载明本工序对班组和作业人员的环保交底内容与被交底人签字；《环保措施实施确认表》以影像和文字记录环保设施布置、运行状态和覆盖范围；《环保过程检查记录》由环保专员记录巡检结果和整改指令；《环保整改复查确认单》记录整改后的复查数据和验收签字。各工序环保资料在工序完成后2个工作日内整理归档，由资料员按单位工程和分部工程编制目录和页码，作为阶段性环保验收的支撑材料。环保资料管理流程图和归档清单见本章附录文件，资料格式在方案报审时同时提交监理审批</w:t>
      </w:r>
    </w:p>
    <w:p>
      <w:r>
        <w:t>排放源台账是追溯施工期污染物产生量和环境影响的量化依据。台账按扬尘、噪声、施工废水、固废、危险废物分别建立，包含排放源名称、位置、排放时间、排放量、控制措施、削减效率和最终去向等关键字段。扬尘台账至少每日记录各作业点的洒水抑尘次数、累计用水量、喷淋系统开启时长、覆盖材料使用面积和渣土运输车辆冲洗数量，并与当日粉尘在线监测数据形成比对分析。噪声台账至少记录每台高噪声设备的运行起止时间、隔声围挡设置状态和每日3个时段（8点、14点、20点）的场界噪声实测值。固废台账至少记录建筑垃圾分类清运日期、运输车辆号牌、处置去向和接收单位签字确认单，危险废物台账必须同步附有转移联单编号、接收单位危废经营许可证复印件和处置单位反馈单。废水台账记录沉淀池清掏时间、pH调节记录、排放水质检测报告和排入市政管网或外运处置的流转凭证</w:t>
      </w:r>
    </w:p>
    <w:p>
      <w:r>
        <w:t>投诉案卷是实现环保投诉闭环处置的制度载体，每件投诉独立成卷，卷内文件包括《环保投诉受理登记表》（载明投诉人、投诉时间、投诉内容、拟办意见）、《现场核查记录》（载明问题描述、污染状态、初步原因判断和影像资料）、《环保投诉处置方案审批表》（由项目经理审批）、《处置实施记录》（含整改前后对比照片）、《投诉处置反馈函》（送达投诉人并取得签字或截图）、《投诉回访记录》（回访时间、回访方式、投诉人满意度评价）和《同类问题预防措施》（防止类似投诉再次发生的制度或技术改进记录）。投诉案卷在投诉办结后7个工作日内整理完毕并入环保资料总台账，处理周期超过3个工作日的案件列入当月环保专题会议审议内容</w:t>
      </w:r>
    </w:p>
    <w:p>
      <w:pPr>
        <w:pStyle w:val="Heading2"/>
      </w:pPr>
      <w:r>
        <w:t>环保监测、投诉响应与资料闭环：固体废弃物分类减量与资源化利用深度方案</w:t>
      </w:r>
    </w:p>
    <w:p>
      <w:r>
        <w:t>固体废弃物管理严格执行“分类投放、分类收集、分类运输、分类处置”的全过程控制原则，并深度融入资源化利用和减量化目标，构建施工现场废弃物循环经济闭环。本项目施工期固体废弃物主要包括混凝土碎块、砖砌块、废钢筋、废弃模板木方、桩基施工泥浆和钻渣、包装废料、装配式构件安装过程的保护性废料以及少量生活垃圾。根据《建筑垃圾处理技术标准》（CJJ/T 134）和湖南省建筑垃圾资源化利用管理办法，编制《建筑垃圾减量化实施方案》和《建筑垃圾分类收集方案》，在施工总平面图中划定建筑垃圾临时堆放点和分拣场地，堆放点设置明显标识和围挡，地面进行硬化防渗处理并配置遮盖防尘网，生活垃圾独立收集容器每日清运</w:t>
      </w:r>
    </w:p>
    <w:p>
      <w:r>
        <w:t>分类减量体系以源头分拣和工序配置为重点。在钢筋加工棚设置废钢筋头收集箱，按直径和长度分级收集，短于300mm的钢筋头经调直后用于制作马凳筋、定位筋和试块吊环，无法再利用的钢筋头统一分类打包送有资质回收企业回炉重炼。在模板加工区设置短木方和废模板分类堆放区，可利用木方用于洞口防护、临边防护和施工缝隔断，破损模板经粉碎后用作施工便道垫层或外运至生物质燃料企业作为替代燃料。在混凝土浇筑区配置洗车台沉砂池和罐车清洗残料收集池，清洗残料经砂石分离机分离后，砂石重新进入拌合站利用，泥浆水经三级沉淀后循环使用，沉淀泥饼经晾晒压实后用于场内临时道路路基回填。桩基施工产生的钻渣和泥浆在施工现场设置专用泥浆池和泥浆分离设备，经振动筛和旋流器处理后实现泥浆循环使用和钻渣脱水减量，脱水钻渣经检测若不属于危险废物则用于场内土方回填或外运至指定消纳场</w:t>
      </w:r>
    </w:p>
    <w:p>
      <w:r>
        <w:t>装配式构件安装过程的固体废弃物控制从深化设计阶段即开始干预。深化设计团队在施工图深化时优化构件尺寸模数和连接节点，减少现场切割和凿除作业量，模板工程优先采用铝合金模板体系和定型钢模板，周转次数不低于设计方案规定的次数，模板拼接严密减少漏浆产生的硬结碎块。装配式构件出厂时采用可回收打包架和保护垫块，打包架在构件安装完成后统一回收返回构件厂循环使用，保护垫块按材质分类回收。装饰装修阶段产生的涂料桶、胶粘剂桶和防水材料桶按危废管理要求单独收集，空桶不得混入建筑垃圾，全部交由生产厂家或有危废经营许可证的单位回收处置。施工全过程固体废物综合利用率目标值在方案报审时结合工程量清单和当地资源化设施能力核定，按季统计和考核</w:t>
      </w:r>
    </w:p>
    <w:p>
      <w:pPr>
        <w:pStyle w:val="Heading2"/>
      </w:pPr>
      <w:r>
        <w:t>环保监测、投诉响应与资料闭环：车辆冲洗设施标准、冲洗流程与出场管控</w:t>
      </w:r>
    </w:p>
    <w:p>
      <w:r>
        <w:t>车辆冲洗是阻断施工扬尘向市政道路转移的关键防线，本项目在工地车辆主出入口设置全自动工程车辆冲洗设施，并辅助人工高压水枪补洗，确保出场车辆轮胎、底盘、车身洁净度达到市政道路行驶标准。冲洗设施选型依据施工现场日最大出土车辆数量和车型确定，配置洗车槽、底盘冲洗机、侧向高压扇形喷头和顶部喷淋系统，洗车槽长度按不少于15m设置，槽深按会审确认值施工，槽底设不小于3%的坡度坡向沉淀池，冲洗水经沉淀池处理后循环利用。冲洗设施在开工前完成安装并报监理验收，未经验收或验收不合格的冲洗设施不得投入使用，冲洗效果以目测轮胎无附着泥土、车身无明显积尘、车辆行驶路面100m内无可见泥痕为合格标准</w:t>
      </w:r>
    </w:p>
    <w:p>
      <w:r>
        <w:t>车辆冲洗流程实行“一车一冲、一冲一检、不合格不出场”的强制管理制度。运输车辆在驶离装车区时先经过场地内颠簸路面，利用车身振动清除松散泥土，然后以不大于5km/h的速度驶入洗车槽，依次通过底盘冲洗区（持续冲洗不少于30秒）、侧向高压冲洗区（冲洗轮胎和车厢侧面不少于20秒）和人工补洗区，由专取冲洗员对冲后的轮胎花纹、车厢挡板底部和车牌位置进行重点补洗，确认洁净后发放《出场车辆冲洗合格单》，门卫凭合格单方得放行。冲洗合格单按日编制流水号，载明车辆号牌、运输单位、出场时间、冲洗员签字和门卫签认，每日汇总成冲洗台账作为环保资料存档。车辆出场管理规定见《施工现场道路保洁与车辆管理实施细则》，冲洗设施操作规程和维护保养制度单独编制报审</w:t>
      </w:r>
    </w:p>
    <w:p>
      <w:r>
        <w:t>非作业时段和雨季出场车辆的冲洗管理按专项控制方案执行。非作业时段零星出场的材料运输车辆和混凝土罐车同样执行出场冲洗制度，门卫室配置高压水枪作为应急冲洗措施，门卫人员在非作业时段须经培训掌握冲洗操作和洁净度判别标准。雨季期间由于车轮沾泥量大，在洗车槽前增设碎石铺垫段用于初步刮泥，碎石段长度按会审确认值布设并定期补料和翻松，冲洗水更换频率比晴天上调一个频次等级，沉淀池清掏频次根据淤泥沉积速度动态调整。进场车辆同样实行进场洁净检查，发现进场车辆轮胎沾泥或车厢撒漏的，立即要求车辆退场清洗或在场内指定冲洗点冲洗合格后方可进入施工区，并在当日运输车辆台账中记录问题车辆号牌和所属运输公司，累计三次违规的列入运输商信誉观察名单，暂停其场内运输资格直至整改验收合格</w:t>
      </w:r>
    </w:p>
    <w:p>
      <w:pPr>
        <w:pStyle w:val="Heading2"/>
      </w:pPr>
      <w:r>
        <w:t>环保监测、投诉响应与资料闭环：施工道路保洁与扬尘联动控制技术</w:t>
      </w:r>
    </w:p>
    <w:p>
      <w:r>
        <w:t>施工道路保洁是连接场界内扬尘控制和市政道路洁净的中间环节，本项目施工现场主要道路和材料堆放场地全部采用混凝土硬化，硬化厚度和排水坡度按施工总平面方案和资料会审确认值施工，硬化层表面平整密实无积水。场内道路实行网格化保洁管理，将施工区道路划分为装卸区通道、主干道、次干道三个等级，每个等级配备不同频次和标准的保洁资源。装卸区通道和主干道每日洒水不少于4次，扬尘预警天气（风力大于四级或空气湿度低于40%）洒水频次加密至每2小时一次，并辅以人工清扫；次干道每日洒水不少于2次，清扫不少于1次。专职保洁班组按8人配置，分白班和夜班两个班组轮值，配置洒水车1辆、手推式清扫车4台、背负式吹风机2台和高压冲洗机2台，保洁作业时穿戴反光背心和安全帽，遵守施工现场安全规定</w:t>
      </w:r>
    </w:p>
    <w:p>
      <w:r>
        <w:t>道路保洁与扬尘在线监测数据联动控制是本项目的技术创新点。当粉尘在线监测终端在主干道监测点连续3个采集周期（即15分钟）检测到PM10浓度超过预警阈值时，系统自动向保洁班长和洒水车司机发送联动指令，立即加密洒水频次并人工携带便携式粉尘仪赴超标区域查找扬尘源。保洁班组在洒水降尘的同时对产尘点进行溯源处置，若扬尘源自堆土场覆盖损坏则及时修补，若源自车辆轮胎夹带则临时加强洗车台人工补洗，若源自切割打磨作业则暂停作业并加装吸尘罩。联动处置结果需在15分钟内反馈至项目管理平台，环保专员在当日巡检时对处置效果进行复核验证，超时未处置或处置后仍超标的情况列入项目环保绩效考核扣分项，责任班组和责任人须在环保例会上作出书面说明和整改承诺</w:t>
      </w:r>
    </w:p>
    <w:p>
      <w:r>
        <w:t>施工道路与市政道路衔接段是扬尘外溢的薄弱环节，本项目在工地出入口向外延伸50m范围按“门前三包”要求承担环境保洁责任。延伸段道路每日由专职保洁员清扫、冲洗不少于1次，发现车辆撒漏或带泥上路痕迹须在30分钟内完成清理，禁止用洒水代替清扫导致泥水流入市政雨水管网。门前延伸段在工地开工前在人行道侧砌筑挡水坎或设置临时截水沟，防止施工区地表径流携带泥沙外溢。极端天气红色预警（如8级以上大风或强对流天气）发布时，工地暂停一切易扬尘作业，保洁班组立即对场内所有裸露地面进行全覆盖，材料堆场苫布压边固定，道路喷雾抑尘系统全开，并在预警解除后2小时内完成场区和门前延伸段的全面清理和恢复，相关处置记录单独列入《极端天气环保应急响应台账》</w:t>
      </w:r>
    </w:p>
    <w:p>
      <w:pPr>
        <w:pStyle w:val="Heading2"/>
      </w:pPr>
      <w:r>
        <w:t>环保监测、投诉响应与资料闭环：绿色施工监测与持续改进机制</w:t>
      </w:r>
    </w:p>
    <w:p>
      <w:r>
        <w:t>绿色施工监测是对节材、节水、节能、节地和环境保护各项指标的系统计量和定期评价，其数据来源于各工序环保档案、排放源台账和能耗水耗计量仪表，最终汇入绿色施工评价体系进行统计分析。本项目在施工区、办公区和必要生活保障区分别安装电能计量表和水计量表，按周抄表并录入绿色施工管理系统，形成施工区单位产值能耗水耗曲线。主要材料（钢筋、混凝土、模板、装配式构件）在进场时由材料员和环保专员共同核对设计用量和实际进场量，材料领用实行限额领料制度，限额量在分部分项工程施工方案中按经确认资料净用量加合理损耗率确定，超限额领料须经技术负责人审批并附原因说明和补量计算书，月末进行材料节超分析并编制《材料消耗与节材效益报告》，纳入项目成本核算和绿色施工绩效评价</w:t>
      </w:r>
    </w:p>
    <w:p>
      <w:r>
        <w:t>绿色施工持续改进机制依靠“监测数据驱动、例会会商决策、PDCA循环推进”的制度化运行。项目部每周召开绿色施工例会，参加人员包括项目经理、技术负责人、环保负责人、施工员、材料员和预算员，会议议程固定包括三项：通报本周环保监测数据和指标达标情况；分析未达标指标的成因并制定纠正措施；布置下周绿色施工重点控制节点和责任人。每季度开展一次绿色施工自我评价，依据《建筑工程绿色施工评价标准》（GB/T 50640）逐条评分，编制自评报告并附佐证资料，自评报告提交监理单位和建设单位审核确认。自评中发现的问题列入《绿色施工隐患整改清单》，按“定人、定时间、定措施、定验收标准”的四定原则进行整改销项，整改过程的全套资料归入绿色施工档案卷宗，作为竣工验收绿色建筑评价和项目创优申报的基础资料</w:t>
      </w:r>
    </w:p>
    <w:p>
      <w:r>
        <w:t>扰民监测与绿色施工评价体系紧密挂钩，本项目将社区投诉次数、投诉响应时间、处置满意率和重复投诉率四个指标作为绿色施工社会维度的重要考核内容，每季度编制《施工扰民影响分析报告》，报告内容包括投诉总量与趋势图、投诉类型分布、典型投诉处置案例和预防改进措施清单。分析报告报送建设单位、监理单位和学校后勤部门，作为施工方案优化和工期计划调整的决策支持文件。在绿色施工的最终评价中，建立健全覆盖“排放源监测—环境介质监测—受理投诉监测—绿色绩效评价—持续改进闭环”的全链条监测数据体系，所有监测记录均可通过项目管理平台电子检索和溯源查询，确保环保监测与投诉响应从被动应对转向主动预防，从经验管理转向数据驱动，从局部管控转向系统治理。方案中的具体监测点位、设备型号、冲洗设施参数和保洁车辆配置数量，在中标后依据经批准的《施工组织设计》和《环境保护专项方案》进一步明确，所有调整须经监理单位和建设单位审批后实施，相关至环保资料管理体系</w:t>
      </w:r>
    </w:p>
    <w:p>
      <w:pPr>
        <w:pStyle w:val="Heading2"/>
      </w:pPr>
      <w:r>
        <w:t>扬尘控制与道路保洁：施工道路硬化与保洁标准体系</w:t>
      </w:r>
    </w:p>
    <w:p>
      <w:r>
        <w:t>本项目施工道路及场地硬化遵循“永临结合、分区硬化、动态保洁”原则，在施工准备阶段即编制《施工道路硬化与保洁专项方案》，经监理及建设单位审批后实施。施工现场主干道及材料加工区、材料堆放区地面全部采用混凝土硬化处理，硬化厚度及混凝土强度等级按经会审确认的施工总平面图及荷载验算结果确定。对于钢筋加工棚、木工棚等产生粉尘集中的区域，除地面全硬化外，在加工棚三面设置高度不小于2.5m的防尘围挡，围挡与地面连接处采用砂浆封堵严密，杜绝粉尘从底部外逸。所有硬化地面均设计不小于0.5%的横向排水坡度，坡向道路两侧设置的排水明沟，确保路面不积水、不泥泞，从源头消除车辆带泥上路和扬尘产生的条件</w:t>
      </w:r>
    </w:p>
    <w:p>
      <w:r>
        <w:t>施工道路每日保洁执行“一扫、二冲、三洗、四查”四步作业法。第一步清扫：每日开工前由专职保洁班组使用大功率吸尘式清扫车对全部硬化道路进行机械清扫，清扫范围延伸至施工大门外连接市政道路的50m范围内，清扫收集的尘土和垃圾装入专用密封编织袋，当日清运至指定弃置点。第二步冲洗：清扫完成后使用高压清洗车进行路面冲洗，水压控制在按设备额定参数调整的执行值，冲洗顺序从高区向低区推进，冲洗污水沿横坡汇入道路两侧排水沟，经沉砂池沉淀后进入施工污水收集系统。第三步精洗：对大门出入口、洗车槽前后路段、混凝土泵车作业区等易污染路段，采用人工配合小型高温高压清洗机进行精细清洗，清除附着在路面上的泥饼和油污。第四步检查：由项目环境保护管理员在作业高峰期每2h巡检一次道路清洁度，巡检标准为路面见本色、无浮土、无积泥、无污水，巡检结果记录在《施工道路保洁检查表》中，不达标立即要求整改复洗</w:t>
      </w:r>
    </w:p>
    <w:p>
      <w:r>
        <w:t>场内道路与市政道路衔接段设置长度不少于30m的过渡硬化段，过渡段路面采用拉毛处理增加车辆轮胎附着力，同时在过渡段中部设置一道截水沟，截水沟上覆盖钢制格栅盖板，拦截场内车辆带出的少量泥水。在市政道路与施工大门连接口，安排1名专职保洁员配流动保洁车待命，一旦发现市政路面出现车辆撒漏或轮胎印记，立即使用便携式高压水枪和吸污装置在15min内完成清理恢复，杜绝施工污染向城市道路扩散。道路保洁作业过程中产生的冲洗废水严禁直接排入市政雨水管网，必须经场区排水系统统一收集至三级沉淀池处理，沉淀池上清液循环用于道路冲洗或场区洒水降尘，实现道路保洁用水的循环利用</w:t>
      </w:r>
    </w:p>
    <w:p>
      <w:pPr>
        <w:pStyle w:val="Heading2"/>
      </w:pPr>
      <w:r>
        <w:t>扬尘控制与道路保洁：车辆出场冲洗设施与冲洗标准</w:t>
      </w:r>
    </w:p>
    <w:p>
      <w:r>
        <w:t>施工现场主出入口设置全封闭式自动洗车槽及人工补洗平台，洗车槽长度不小于8m、宽度不小于4m，槽底采用钢筋混凝土浇筑，槽内设置大流量高压泵送系统及多角度侧喷装置，喷头布置间距按经批准的专业厂家深化图确定，确保车辆轮胎、底盘、车厢挡板及大梁等部位全部处于冲洗覆盖范围内。洗车槽前端设置长2m的预冲洗段，预冲洗段路面铺设碎石过滤层，利用车辆低速通过时的颠簸效应，使轮胎纹路中夹带的大块泥土和碎石先行脱落，预冲洗段底部设置集水坑，脱落泥土定期采用小型挖掘机配合人工清理。自动洗车系统配备红外感应启停装置，车辆进入洗车区后自动启动冲洗程序，单次冲洗时长不少于90s，冲洗结束后延时5s自动关闭，杜绝人为缩短冲洗时间</w:t>
      </w:r>
    </w:p>
    <w:p>
      <w:r>
        <w:t>车辆冲洗用水采用经三级沉淀后的循环水，补给水源来自场区集雨收集系统和基坑降水回用系统，具体水量调配按《施工用水专项方案》执行。循环水在进入洗车泵前增设一道自清洗网式过滤器，过滤精度不低于100μm，防止水中悬浮物堵塞喷头。每周对循环水水质进行一次浊度检测，浊度超过环评批复规定的回用水标准时，立即投加絮凝剂进行沉淀处理或部分置换新鲜水源，确保冲洗效果不受水质影响。冬季低温期循环水池和输水管路采用电伴热保温，伴热温度设定值按当地历年冬季最低气温复核调整，同时在水池和管路末端设置排空阀，非作业时段排空存水，避免冰冻胀裂设备</w:t>
      </w:r>
    </w:p>
    <w:p>
      <w:r>
        <w:t>出场车辆实行“一车一检一登记”制度，检查内容包括车轮、挡泥板、底盘、车厢顶盖及侧板五个部位。泥浆、渣土运输车辆除自动冲洗外，必须经过人工复检补洗环节，重点冲洗车轮轮毂内凹槽、挡泥板内侧、货箱与底盘连接缝隙等自动冲洗盲区，人工补洗采用移动式高压冲洗枪，枪口出水压力按厂家推荐参数设置。检查合格的车辆由门卫值班员签发《车辆冲洗出场合格单》，并在《车辆冲洗记录台账》中登记车牌号、所属单位、出场时间、冲洗操作员及检查员签名，台账每日汇总报项目环境保护管理员备查。不合格车辆一律不得驶出施工大门，退回洗车区重新冲洗，直至全部检查部位达标。渣土运输车辆除冲洗外，车厢装载完毕立即按环保要求采用专用密闭篷布遮盖，篷布搭接处用绑绳固定，确保运输全过程不撒漏、不扬尘</w:t>
      </w:r>
    </w:p>
    <w:p>
      <w:pPr>
        <w:pStyle w:val="Heading2"/>
      </w:pPr>
      <w:r>
        <w:t>扬尘控制与道路保洁：土方与桩基阶段扬尘专项控制</w:t>
      </w:r>
    </w:p>
    <w:p>
      <w:r>
        <w:t>土方开挖与桩基施工阶段是本项目扬尘产生最集中、控制难度最大的施工阶段，本阶段扬尘控制列为环境保护重点管控工序。土方开挖前，依据经资料会审确认的基坑开挖范围及深度，编制《土方施工扬尘控制专项方案》，明确开挖顺序、作业面分区、洒水降尘频次、裸土覆盖时限和运输路线扬尘控制措施。开挖区域划分若干个50m×30m的控制单元，每个单元采取“开挖即覆盖、停挖即封闭”的逐单元控制模式。当日开挖完成的作业面，裸露土体必须在4h内采用不低于800目的密目防尘网进行全覆盖，覆盖网片之间搭接宽度不小于150mm，每隔2m使用U型地钉或重块压牢加固，防止大风掀翻。次日需要继续开挖的区域，覆盖网采取卷起铺设方式，随开挖推进逐步揭开，不将整片区域一次性裸露</w:t>
      </w:r>
    </w:p>
    <w:p>
      <w:r>
        <w:t>土方开挖过程中实施分区域、分时段动态洒水降尘。在开挖作业区，配置2台射程不小于30m的移动式风送喷雾机，喷雾机随挖掘机同步移动，在挖掘机铲斗卸土时针对卸料点和挖掘面同时喷雾，形成水雾幕墙包裹扬尘源。在基坑上口四周边缘均匀设置固定式高压旋转喷淋头，喷淋间距按设计复核后确认值布置，喷淋头仰角可在15°~45°内调节，每日作业期间每30min自动喷淋一次，每次持续5min，在基坑口形成封闭水雾带，阻断坑内扬尘向校园扩散的路径。洒水降尘用水主要取自基坑降水和场地雨水收集系统，经沉淀处理后由恒压变频供水泵组统一供给，洒水量根据当日气温、风速和土体含水率由现场实测调整，确保作业面表层土体始终保持微湿状态而不形成径流</w:t>
      </w:r>
    </w:p>
    <w:p>
      <w:r>
        <w:t>桩基施工扬尘控制重点针对旋挖钻机成孔产生的钻渣临时堆放和装载环节。根据工程量清单列明的旋挖钻机成孔桩径800mm~1400mm，成孔钻渣在孔口设置可移动式接渣盘及时收集，接渣盘为钢板焊接而成，容量按单桩最大出渣量设计，收集满后由小型装载机配合封闭式渣斗转运至场区指定钻渣暂存点。钻渣暂存点位置选在场区下风向位置，面积按高峰期日最大出渣量计算，暂存钻渣堆体高度控制在1.5m以内，堆体表面采用防尘网全封闭，四周设置1.8m高彩钢板围挡，每日对钻渣堆体表面进行至少2次喷雾抑尘。钻渣装载外运时，装载点设置1台固定式喷雾炮对装载作业面全程喷雾，装车完毕即刻密闭遮盖，出场前经洗车槽冲洗检测合格后驶出。钻渣运输车辆选择符合道路运输环保要求的全封闭自卸车辆，运输路线避开校园主入口和人流密集区域，具体路线经业主和监理审核后实施</w:t>
      </w:r>
    </w:p>
    <w:p>
      <w:pPr>
        <w:pStyle w:val="Heading2"/>
      </w:pPr>
      <w:r>
        <w:t>扬尘控制与道路保洁：主体结构与装饰装修阶段扬尘控制</w:t>
      </w:r>
    </w:p>
    <w:p>
      <w:r>
        <w:t>主体结构施工阶段扬尘源主要为混凝土输送、模板拆除、砌体切割及材料搬运过程中的物料洒落和风吹扬尘。混凝土浇筑作业时，泵车出料口与浇筑点之间的落料高差控制在1.5m以内，采用柔性导料筒或溜槽降低混凝土自由下落高度，减少浆体飞溅和水泥尘逸散。混凝土泵车及罐车作业区地面铺设双层防渗土工布，承接冲洗混凝土罐体和泵管产生的少量废浆，废浆在作业结束后2h内收集装袋，按建筑垃圾分类处理。楼层内模板拆除作业前，先对模板表面浮尘进行湿水或真空吸尘预处理，拆除过程中严禁从高处抛掷模板和钢管架料，所有材料由人工传递或小型电动卷扬机吊运至地面，楼层拆模区域每完成100m²即清扫一次，清扫前对地面进行预湿，防止扫帚扬尘</w:t>
      </w:r>
    </w:p>
    <w:p>
      <w:r>
        <w:t>砌体及二次结构施工阶段粉尘控制重点为砌块切割工序。现场设置专用砌块切割房，切割房为密闭式钢结构板房，内设1台高负压集尘式切割机，切割产生的粉尘通过设备自带双级过滤系统捕集，过滤后尾气经HEPA高效过滤筒处理后室内排放，切割房室内粉尘浓度每日由安全环保员使用便携式粉尘检测仪检测，检测值超过GB 3095标准限值时立即停机检查滤筒。严禁在切割房以外的任何露天区域进行干式切割作业，所有切割机具必须配备湿式切割装置或负压集尘装置方可在现场使用。切割房每日清扫收集的切割粉料使用编织袋密封，袋上标注“砌体切割粉料”后统一外运处置，杜绝与生活垃圾混放</w:t>
      </w:r>
    </w:p>
    <w:p>
      <w:r>
        <w:t>装饰装修阶段粉尘控制围绕墙面打磨、板材裁切和涂料喷涂三道工序展开。墙面腻子打磨全部采用自吸尘电动打磨机，打磨机通过吸尘管与工业吸尘器连接，边打磨边吸尘，打磨产生的粉尘不落地。木作板材裁切设置专用无尘锯台，锯片下部设置密闭集尘罩，集尘罩与车间固定式布袋除尘器管道连接，裁切粉尘通过管道负压输送至集中除尘器，经二级过滤后达标排放。涂料喷涂作业在具备条件时优先采用高压无气喷涂机，减少漆雾飘散。喷涂作业区域用塑料薄膜进行四周围蔽，围蔽高度不低于2.5m，围蔽内侧墙面和地面铺设粘性防尘垫，吸附飘散的漆雾粒子。喷漆间内设置防爆型轴流风机强制通风，排风口设置油漆过滤棉过滤后再外排</w:t>
      </w:r>
    </w:p>
    <w:p>
      <w:pPr>
        <w:pStyle w:val="Heading2"/>
      </w:pPr>
      <w:r>
        <w:t>扬尘控制与道路保洁：场区扬尘监控与洒水降尘调度</w:t>
      </w:r>
    </w:p>
    <w:p>
      <w:r>
        <w:t>施工现场建立扬尘在线监控与洒水降尘智能调度系统，由扬尘监测传感器、气象参数传感器、数据采集传输终端和管理平台四部分组成。在主出入口、土方作业区、加工区及临近校园教学楼一侧的场界各设置1台β射线法扬尘在线监测仪，实时监测PM2.5、PM10、TSP浓度及噪声值，监测数据通过4G无线通讯以每分钟一次的频率上传至项目管理平台和当地环保监管平台。监测仪安装高度距地面2.5m，每月由第三方检测机构进行一次校准和量值溯源比对，确保监测数据有效性。管理平台设置三级预警阈值：当PM10小时均值达到环评批复浓度的70%时触发蓝色预警，平台自动向项目环保管理员手机端推送预警信息，提示加强洒水频次和检查覆盖状态；达到85%时触发黄色预警，启动应急洒水降尘程序，所有喷雾设施全负荷运行，土方开挖和材料切割等高扬尘作业临时降低50%作业强度；达到100%时触发红色预警，除洒水降尘作业外，所有产生扬尘的施工活动立即停止，直至监测数据回落至阈值以下并查明原因后方可复工</w:t>
      </w:r>
    </w:p>
    <w:p>
      <w:r>
        <w:t>洒水降尘调度执行“气象条件驱动+监测值反馈”双因子决策机制。每日开工前由环保管理员查看当日气象预报，包括风向、风力、气温和相对湿度，结合当日施工内容编制《洒水降尘调度单》，明确各区域洒水时段、频次和用水量。当风速超过四级时，土方开挖、钻渣装载等敞开式粉尘产生作业全部停止，同时将洒水喷雾频次提高至持续运行模式，直到风速降至四级以下。当气温高于35℃时，道路洒水频次在原计划基础上增加1倍，作业区喷雾间隔缩短至15min一次，同时加强对裸土覆盖网完好性的巡查，防止高温暴晒造成土表干裂起尘。当相对湿度低于30%且连续超过3h时，启动全区域保湿降尘模式，道路洒水车和固定喷淋系统同时运行，确保场区路面和裸土表面始终处于湿润状态。洒水降尘调度执行情况由洒水设备操作员实时填写《洒水降尘作业台账》，记录每班次洒水起止时间、洒水路线、用水量和设备运行状态，每日由环保管理员审核签字，台账按月归档</w:t>
      </w:r>
    </w:p>
    <w:p>
      <w:r>
        <w:t>洒水降尘用水全部来源于施工场区雨水收集系统和基坑降水回用系统，场区内设置容积按降水回用量及场区汇水面积计算确定的地下蓄水池，蓄水池入水口设格栅和沉砂池，出水经多介质过滤器后由变频恒压供水泵组统一供给洒水降尘管网。洒水管网沿施工道路和作业区周边铺设，管材采用PE给水管，管径按水力计算及经批准的临时用水方案确定，管网上每间隔30m设置快速取水口和旋转喷头接口，方便移动式洒水设备和人工洒水接管。洒水降尘用水量通过供水干管上的超声波流量计实时计量，用水数据同步上传至管理平台，按月汇总统计水耗指标，为节水措施优化提供依据</w:t>
      </w:r>
    </w:p>
    <w:p>
      <w:pPr>
        <w:pStyle w:val="Heading2"/>
      </w:pPr>
      <w:r>
        <w:t>扬尘控制与道路保洁：校园特殊环境保护与扰民控制</w:t>
      </w:r>
    </w:p>
    <w:p>
      <w:r>
        <w:t>本项目位于隆回县城东学校校园内，施工区域与教学区、学生活动区相邻，施工期间的扬尘与道路保洁措施必须充分保障校园师生的健康和正常教学活动不受到不可接受的干扰。项目开工前，由项目部牵头组织与学校管理方的环保对接沟通会，了解学校每日教学活动时间安排、大型考试和活动计划、师生主要通行路线等关键信息，据此编制《校园施工环境保护与扰民控制专项方案》，将学校作息时间表和活动计划作为施工调度和扬尘控制强度调整的核心约束参数</w:t>
      </w:r>
    </w:p>
    <w:p>
      <w:r>
        <w:t>施工现场与教学区之间沿用地红线边界设置高度不低于2.5m的连续硬质围挡，围挡材质为双层压型钢板中间填充岩棉，兼具隔音降噪和防尘阻挡功能。围挡面向教学区一侧外侧张贴绿植仿真墙毯美化立面，减少施工场景对师生的心理压迫感。围挡顶部每间隔2m安装向下喷雾的微雾降尘喷头，形成一道从围挡顶端向下覆盖的水雾帘幕，该水雾帘幕在每日学生上课时段保持连续运行，有效阻挡施工扬尘跨界扩散至教学区。围挡底部沿全长设置封闭式挡水台，挡水台高200mm、宽150mm，用C20细石混凝土浇捣，表面抹光，防止场区地面冲洗水和雨水漫流进入教学区</w:t>
      </w:r>
    </w:p>
    <w:p>
      <w:r>
        <w:t>施工车辆进出场和场区内运输时间严格限定在校方同意的时段内执行。混凝土罐车、渣土运输车、钢筋运输车等大型工程车辆进出场安排在每日上午上课前30min结束或中午放学后方可开始，避开学生入校、课间操、午休和放学四个高峰时段。上午8:00至12:00及下午14:00至16:00的教学核心时段内，场区内大型柴油动力车辆和挖掘机、装载机等工程机械原则上限行，确需运行的低噪型机械和电动运输车辆须经环保管理员批准并限制在远离教学楼的施工作业区运行。施工道路保洁作业同步调整至非教学时段实施，上午时段道路冲洗安排在8:00前完成并确保路面无积水，下午时段安排在16:00后进行</w:t>
      </w:r>
    </w:p>
    <w:p>
      <w:r>
        <w:t>施工扬尘可能影响教室区域时，项目部提前24h书面告知校方具体作业内容、起止时间和拟采取的降尘控制措施。遇校方举行大型考试、运动会、家长会等对空气质量要求较高的活动时，项目部在活动前一天即停止土方开挖、切割、打磨等所有高扬尘风险作业，活动当日只保留必要的不产生扬尘的室内安装和检查作业，场区道路和裸土区域追加一次全面洒水覆盖，并安排环保管理员在活动期间全程在校内巡查，确保施工活动无扬尘外溢。项目部在工地大门外设置施工扰民投诉公示牌，公布项目经理、现场环保负责人和监理单位环保监督员的签认信息及责任岗位联络要求，接受学校师生和周边居民的实时投诉，投诉响应机制详见本标书“环保监测、投诉响应与资料闭环”章节内容。项目部同时每月邀请校方代表和教职工代表到施工现场进行环保措施开放参观，听取反馈意见，持续改进校园施工环境保护标准</w:t>
      </w:r>
    </w:p>
    <w:p>
      <w:pPr>
        <w:pStyle w:val="Heading2"/>
      </w:pPr>
      <w:r>
        <w:t>噪声控制与扰民响应：噪声源识别与强噪声工序影响评估</w:t>
      </w:r>
    </w:p>
    <w:p>
      <w:r>
        <w:t>本工程位于隆回县桃花坪街道城东学校内，施工噪声控制需将教学活动区作为最高敏感保护对象。项目开工前，由项目技术负责人组织对施工全过程进行噪声源普查，依据工程量清单识别出旋挖钻机成孔、土方开挖、混凝土振捣、模板拆装、金属构件切割焊接、材料装卸等主要强噪声工序，建立《施工噪声源识别清单》，逐项标注噪声等级、持续时间、影响半径和对应敏感时段。噪声源识别成果同步纳入施工组织设计和专项施工方案，并在施工总平面布置图中以不同图例标出高噪声作业区与教学区、办公区的相对位置关系，为后续控制措施提供基础依据。该清单在资料会审和第一次工地会议期间提交监理和建设单位确认，施工过程中根据实际工况动态更新，确保噪声源管控始终与现场实际一致</w:t>
      </w:r>
    </w:p>
    <w:p>
      <w:r>
        <w:t>针对强噪声工序，项目部采用噪声预测与实测相结合的方式开展影响评估。每一分项工程开工前，依据施工机械的声功率级数据和作业面布局，估算作业噪声在无遮挡条件下的传播衰减趋势，划定不同声级等值线的覆盖范围。对于预计噪声排放可能超过《建筑施工场界环境噪声排放标准》（GB 12523）规定限值的工序，提前制定专项降噪方案，并列为环境风险重点控制项。桩基施工阶段，旋挖钻机、振动锤等设备作业被识别为全周期中噪声影响面最广的工序，项目部将对桩基施工时段进行错峰安排，避开校内集中上课时段和考试期间，同时设置移动式声屏障进行围蔽降噪。评估结果形成《强噪声工序环境影响预评估表》，与施工进度计划同步报送监理审核，经批准后方可实施相应作业</w:t>
      </w:r>
    </w:p>
    <w:p>
      <w:r>
        <w:t>强噪声工序实施前，项目部在施工区域边界和临近教学楼、宿舍楼外墙外侧布设噪声自动监测点，采集背景噪声和施工作业期间等效连续A声级，以实测数据校核前期预测结论。若监测结果表明场界噪声超出经批准的控制目标值，立即触发超标响应程序：停止产生超标噪声的作业面施工，分析噪声传播路径和贡献源，调整施工机械组合或作业方式，增设隔声围挡或移动式吸声屏障，直至复测达标后恢复施工。整个评估与响应过程的记录纳入环保监测资料卷宗，形成“预测—实测—纠偏—复测—闭环”的完整证据链，全面响应招标文件对施工噪声环境管理的高度要求</w:t>
      </w:r>
    </w:p>
    <w:p>
      <w:pPr>
        <w:pStyle w:val="Heading2"/>
      </w:pPr>
      <w:r>
        <w:t>噪声控制与扰民响应：低噪声设备选型与工艺替代方案</w:t>
      </w:r>
    </w:p>
    <w:p>
      <w:r>
        <w:t>项目部将在施工机械和设备的选型环节中，将噪声排放水平作为与性能、效率同等重要的准入条件。旋挖钻机优先选用液压动力头式设备，其工作噪声较传统机械式钻机可降低约5至8分贝；混凝土振捣作业采用高频插入式振捣器替代低频振捣器，并严格控制单次振捣持续时间；场内水平运输车辆和装载机全部要求配备优质排气消声器和低噪声轮胎，进场前由设备管理员逐台检测声级并记录在册。所有进场施工机械的技术档案中须包含噪声排放指标数据，由机电部门和环保专员联合核验，未满足本项目噪声控制要求的设备一律不得进入施工现场。设备选型决策文件作为环保管理体系的第一份执行记录，与材料进场验收</w:t>
      </w:r>
    </w:p>
    <w:p>
      <w:r>
        <w:t>在施工工艺选择层面，项目部积极推进以低噪声工艺替代传统高噪声工艺的技术路线。模板体系优先采用铝合金早拆模板系统或钢框覆塑模板系统，其拆装过程中的敲击噪声远低于传统散拼木模板；钢筋连接在具备条件时采用直螺纹套筒机械连接代替电弧焊连接，减少现场焊接产生的持续高频噪声；二次结构砌筑和管线开槽采用静力切割或预埋预留方式，最大限度压缩使用冲击钻、切割机等强噪声手持工具的作业时长。方案编制时，技术人员必须对每一道可能产生高噪声的工序提出噪声控制工艺替代比选，并将比选结论写入分项工程技术交底书，在班组交底时向作业人员明确低噪声操作要领</w:t>
      </w:r>
    </w:p>
    <w:p>
      <w:r>
        <w:t>对于因工程结构或设计条件限制而无法完全替代的高噪声工序，项目部实施作业时间总量控制和设备台数上限约束。单台混凝土振动棒在同一作业面的持续振捣时间不得超过规定上限，同一楼层或同一施工段的振捣设备同时作业数量不得超过方案批准值；多台旋挖钻机同时作业时，彼此间距和与场界的退让距离须满足经声场模拟校核的布置方案。现场环保员每班次对作业面噪声排放进行巡检，使用手持式声级计在作业点外1米处、场界内侧1米处分别采集瞬时声级和等效声级，记录于《施工噪声巡检表》中。凡发现设备声级异常升高或人为拆除消声装置的情况，立即下达停工整改指令，整改情况与设备操作人员的绩效考核挂钩，从管理机制上杜绝违规高噪声排放</w:t>
      </w:r>
    </w:p>
    <w:p>
      <w:pPr>
        <w:pStyle w:val="Heading2"/>
      </w:pPr>
      <w:r>
        <w:t>噪声控制与扰民响应：施工噪声传播控制与隔声围挡体系</w:t>
      </w:r>
    </w:p>
    <w:p>
      <w:r>
        <w:t>项目部将在施工现场构建分层级的噪声传播控制屏障，以隔声围挡系统为核心措施。沿施工场界周圈设置连续密闭的硬质围挡，围挡高度不低于2.5米，板材选用厚度不小于0.6毫米的彩钢板或复合隔声板，板与板之间采用企口搭接并嵌入密封胶条，杜绝缝隙漏声；围挡底部与地面接触处用细石混凝土或砌体做踢脚封闭，高度不低于200毫米，防止声波从底部绕射传播。围挡立柱间距和基础做法按照经批准的大样图施工，保证在风荷载和不均匀沉降条件下的整体稳定性。该隔声围挡同时兼作扬尘屏障和安全隔离设施，其经确认设计资料作为施工总平面布置图的组成部分，在第一次工地会议前报送监理审核确认</w:t>
      </w:r>
    </w:p>
    <w:p>
      <w:r>
        <w:t>在旋挖钻机、空压机、发电机等高声源设备作业位置，除利用周界围挡外，还增设移动式隔声屏障进行近距离遮挡。移动式隔声屏采用钢骨架＋吸隔声复合板结构，屏体高度根据声源高度和敏感点高程综合确定，屏板朝向声源的一侧敷设吸声材料层，背向一侧为隔声密封面板。隔声屏的布置位置和角度遵循声场绕射原理，在专项降噪方案中以平面图和剖面图明确标注，确保教学楼、宿舍楼等敏感建筑在声影区内。屏障设置后由环保专员使用声级计在敏感点进行效果验证，若插入损失不满足方案预期，则调整屏体尺寸或增设第二道屏障，直至达到设计降噪效果后签认《隔声设施验收记录》</w:t>
      </w:r>
    </w:p>
    <w:p>
      <w:r>
        <w:t>主体结构施工阶段，当楼层施工高度超过围挡有效遮挡高度后，上部作业面的噪声传播控制模式相应转换。在已完成的楼板外边缘和阳台部位设置临时吸声帘幕或防风抑尘网，阻隔水平方向向教学楼一侧的直达声传播。混凝土泵车、布料杆等伸出围挡范围的设备，在面向学校一侧安装局部隔声罩或隔声挡板，由机组人员负责每班前后检查其完好性。项目部每月对隔声围挡、屏障和局部隔声设施进行一次全面巡查，重点检查板材锈蚀、连接松动、密封胶条老化等问题，发现缺损立即修复，巡查维修记录纳入环保设施维护台账。该维护台账同扬尘控制设施维护记录一并按月汇总报送监理，确保噪声传播控制设施始终处于有效状态</w:t>
      </w:r>
    </w:p>
    <w:p>
      <w:pPr>
        <w:pStyle w:val="Heading2"/>
      </w:pPr>
      <w:r>
        <w:t>噪声控制与扰民响应：施工时段严格管控与敏感时段降噪特别措施</w:t>
      </w:r>
    </w:p>
    <w:p>
      <w:r>
        <w:t>项目部严格遵循环保和建设行政主管部门关于建筑施工噪声限值及施工作业时间的规定，对施工时段实施分类控制。常规施工作业安排在昼间法定时段内进行，严禁在22时至次日6时期间安排产生环境噪声污染的施工活动，夜间仅允许进行无强噪声排放的放线测量、材料整理、安全巡检和内业资料工作。每日施工作业前，施工员在班前会上再次强调当班噪声控制要求和禁止时段，保证全体作业人员清楚当日噪声管理红线。施工日志中必须如实记载当班强噪声作业的起止时间和持续时间，由现场环保员核对签字，形成可追溯的时间管理档案，作为防止违规夜间施工的自我约束证据</w:t>
      </w:r>
    </w:p>
    <w:p>
      <w:r>
        <w:t>对于因生产工艺要求必须连续作业至夜间或客观上无法中断的混凝土浇筑等特殊工序，项目部在作业计划确定后至少提前3个工作日向建设单位和监理提出书面申请，说明连续作业的必要性、作业部位、预计夜间施工时段以及拟采取的降噪与减振专项措施。该申请经监理和建设单位审批同意后，再按规定程序向当地生态环境主管部门办理夜间施工许可手续，取得书面批准文件后方可实施。夜间施工许可证的复印件张贴于工地主要出入口公示牌上，同时通过校方提前告知可能受影响的师生和周边居民，在信息透明的基础上争取理解。夜间连续作业期间，环保专员全程在岗监测场界噪声，每两小时记录一次等效声级，确保始终不超出夜间排放限值</w:t>
      </w:r>
    </w:p>
    <w:p>
      <w:r>
        <w:t>在学校正常教学期间，特别是开学季、期中期末考试周和中考、高考等关键考试时段，项目部将实施更为严格的特别降噪措施。上述时段内，所有旋挖钻机、空压机、破碎锤、电锯等强噪声设备全部暂停作业，场内仅允许进行手工或机电一体化低噪声工序，如钢筋绑扎、模板精准微调、砌体湿作业、防水涂料涂刷等。材料运输车辆暂停鸣笛，场内限速行驶，禁止猛踩油门和急刹车。项目部提前编制《敏感时段降噪专项方案》，与校方教学日历对接，明确每年各敏感时段的起止日期和对应的降噪作业清单，经监理审批后严格执行。施工进度计划在编制时已把上述敏感时段作为施工强度约束条件，通过合理的流水段划分和工序调整，确保在服从噪声管制要求的前提下工期节点不受失控影响</w:t>
      </w:r>
    </w:p>
    <w:p>
      <w:pPr>
        <w:pStyle w:val="Heading2"/>
      </w:pPr>
      <w:r>
        <w:t>噪声控制与扰民响应：施工振动控制与结构传声隔离</w:t>
      </w:r>
    </w:p>
    <w:p>
      <w:r>
        <w:t>施工振动对建筑物的结构传声是扰民投诉的常见诱因，项目部对桩基施工、土方压实和重型车辆行驶产生的振动实施专项控制。旋挖钻机成孔作业期间，机身与既有建筑基础边缘的最小水平安全距离须满足岩土工程师根据地质条件复核后的控制值，并在施工平面图中将振动安全距离线标注为红色控制线，严禁履带吊、混凝土罐车等重型机械驶入该控制线以内区域。桩孔内岩石破碎优先采用静态破碎剂或液压劈裂工艺替代冲击式破碎锤，从源头上消除冲击振动的产生条件。若地质条件或设计限制必须采用冲击钻进时，单桩冲击时间按分段限值控制，且在冲击作业期间，项目部在临近教学楼首层地面和宿舍楼墙脚设置振动传感器进行实时监测，监测数据偏离预警值时立即暂停作业，经分析调整施工参数后再行启动</w:t>
      </w:r>
    </w:p>
    <w:p>
      <w:r>
        <w:t>主体结构施工阶段，模板支撑体系与已完成结构的连接节点设置柔性垫层，阻断振捣器激发的高频振动沿钢筋混凝土构件的刚性传递路径。混凝土振捣作业前，班组长逐一检查振捣棒橡胶减振握把的完好性，振捣操作严格执行“快插慢拔”工艺，禁止将振捣棒直接贴靠钢筋骨架、模板和预埋件长时间振捣，避免结构传声放大。楼板混凝土浇筑时，泵管末端弯头位置设置橡胶衬垫并与楼板面保持柔性接触；场内钢板铺装临时道路的接缝处设置橡胶垫片，降低重型车辆通过时因钢板翘曲撞击产生的瞬时振动峰值。以上减振措施的具体做法纳入各分项工程的技术交底卡，由施工员在作业前向班组长和操作工人逐条讲解并签字确认</w:t>
      </w:r>
    </w:p>
    <w:p>
      <w:r>
        <w:t>对施工机械运行时自身振动向地基土体传播的控制，项目部采取隔振基础与动态限位相结合的措施。固定式空压机和发电机组安装在预制混凝土隔振基础上，基础与设备底座之间铺设橡胶隔振垫或弹簧隔振器，隔振系统的固有频率设计避开设备主要工作频率范围，有效降低固体传声对周边建筑的激励。场内所有桩机、起重机等移动式重型机械的行走路线，通过铺设路基箱或厚钢板将轮压荷载均匀分散至地基土体，避免集中荷载造成土体瞬间弹性变形引发波动传播。环保专员将振动控制执行情况纳入每日环保巡检的必检项，与噪声巡检同步记录，发现问题当场下达整改通知并跟踪闭环，振动巡检记录与噪声巡检表一并在周例会上通报</w:t>
      </w:r>
    </w:p>
    <w:p>
      <w:pPr>
        <w:pStyle w:val="Heading2"/>
      </w:pPr>
      <w:r>
        <w:t>噪声控制与扰民响应：扰民预防与社区沟通响应机制</w:t>
      </w:r>
    </w:p>
    <w:p>
      <w:r>
        <w:t>项目部在进场之初即建立面向校方和周边居民的公开透明沟通机制，将扰民预防前置于矛盾产生之前。项目经理作为扰民防控第一责任人，指定一名具备良好沟通能力和工程背景的管理人员担任社区联络员，并在工地主出入口显著位置公示联络员签认信息、责任岗位联络要求和投诉受理时段。施工前，项目部主动与学校管理层召开施工协调对接会，通报本工程施工内容、工期安排、主要噪声与振动工序分布以及已制定的降噪减振控制方案，听取校方对施工时段、出入通道、活动区域等方面的具体关切，并将合理诉求转化为可执行的环保控制补充措施。对接会纪要经双方签字确认后作为扰民防控方案的附件，随同施工组织设计一并报监理备案</w:t>
      </w:r>
    </w:p>
    <w:p>
      <w:r>
        <w:t>项目部制定《环保投诉受理与处置管理程序》，对每一件来自校方或居民的噪声、振动投诉建立快速响应流程。联络员接到投诉电话或书面反映后，必须在30分钟内赶赴受影响区域进行现场核实，使用声级计和振动仪采集即时环境数据，与投诉人当面了解受影响的具体时间、位置和主观感受，如实填写《环保投诉记录表》。经核实确属施工排放超标的投诉，项目部在1小时内启动应急降噪程序：暂停相关工序作业，调整设备组合，增设隔声屏障或调整作业点位，直到现场复测结果显示排放值恢复至控制标准以内。处置完毕后，联络员主动向投诉人反馈原因分析和已采取的整改措施，征询其对整改效果的满意度，形成投诉处置闭环记录</w:t>
      </w:r>
    </w:p>
    <w:p>
      <w:r>
        <w:t>项目部定期收集和分析投诉信息，建立扰民趋势预警机制。环保专员每周汇总投诉记录，以图表形式统计投诉次数、投诉时段分布、投诉类型占比和重复投诉率，识别出易引发反复投诉的高风险工序和高敏感时段。月度环保例会上，项目班子对投诉趋势进行专题评审，针对重复性投诉或新发投诉类型，组织技术、施工、环保各专业人员开展根因分析，制定体系性的改进措施，如调整工序排布、升级降噪设施、优化交通组织等，并将改进措施更新至下一月度环保控制计划中。项目部每两个月向校方提交一份施工环保简报，通报近阶段噪声监测数据、投诉处理情况和环保改进进展，以持续的信息透明化赢得校方的信任与合作，把扰民风险从被动应对转化为主动管理</w:t>
      </w:r>
    </w:p>
    <w:p>
      <w:pPr>
        <w:pStyle w:val="Heading2"/>
      </w:pPr>
      <w:r>
        <w:t>噪声控制与扰民响应：噪声与环保监测体系化运行</w:t>
      </w:r>
    </w:p>
    <w:p>
      <w:r>
        <w:t>项目部在现场建立由固定监测点、移动监测设备和人工巡检组成的三级噪声监测网络，实现全天候、全覆盖的声环境动态监控。在施工场界东、南、西、北各个方位各设置一个固定噪声自动监测终端，终端配备防风罩、数据采集器和无线传输模块，连续采集等效连续A声级和最大声级，数据以15分钟间隔上传至项目部环保监控平台。桩基施工阶段在临近教学楼和宿舍楼的围挡内侧增补两个移动式噪声监测点，强化对敏感方向的定向监控。所有监测终端的安装高度、布点坐标和校准记录在执行前报送监理审批，首期监测数据作为背景噪声基准值存入环保数据库</w:t>
      </w:r>
    </w:p>
    <w:p>
      <w:r>
        <w:t>监测平台设置三级预警阈值：当任一监测点15分钟等效声级达到场界排放限值的80%时触发黄色预警，平台自动向环保专员和施工员发送短信通知，提示控制作业强度；达到限值的90%时触发橙色预警，同时通知项目技术负责人，要求施工班组立即采取降噪检查措施并记录原因；达到限值的100%时触发红色预警，监控平台自动声光报警，相关强噪声作业面必须无条件停工，待环保专员现场核查纠正措施完成且复测达标后，经项目经理签批方可复工。预警触发、处置措施和复工复产审批的全部记录自动归档于环保监控平台数据库，形成不可篡改的电子证据链，与人工巡检记录在月度环保报告中进行交叉比对分析</w:t>
      </w:r>
    </w:p>
    <w:p>
      <w:r>
        <w:t>项目部每月将固定监测和移动巡检获取的噪声数据进行汇总统计，计算每月场界昼间和夜间（如涉及）的等效声级达标率、各监测点超标频次、超标时段分布和主要贡献源，形成《施工期噪声监测月报》。该月报同时包含同期振动监测数据摘要、环保投诉统计和降噪设施运行状况，是项目环保绩效评估和持续改进的核心依据。月报报送建设单位和监理单位审查，并抄送校方备案。工程竣工验收阶段，全过程噪声监测数据汇编、超标处置记录和投诉闭环文件一并纳入竣工环保验收资料，证明本项目施工期声环境管理满足国家法规和招标文件要求，数据完整、溯源清晰、处置规范</w:t>
      </w:r>
    </w:p>
    <w:p>
      <w:pPr>
        <w:pStyle w:val="Heading2"/>
      </w:pPr>
      <w:r>
        <w:t>污水排放与沉淀处理总体目标与组织体系</w:t>
      </w:r>
    </w:p>
    <w:p>
      <w:r>
        <w:t>本项目位于隆回县桃花坪街道城东学校内，施工期间污水若未经有效收集与处理直接排放，将对校园既有排水管网和周边环境造成污染风险。基于工程量清单中明确的男生宿舍楼、女生宿舍楼、食堂及其桩基与基础工程内容，项目部将施工污水划分为基坑降排水、桩基泥浆水、混凝土养护及冲洗废水、车辆出场冲洗废水、食堂安装调试期间少量含油废水以及临时办公保障区域生活污水等类别，对每一类污水均执行分类收集原则，禁止混排、直排和满溢排放。项目部成立由项目经理任组长的污水排放与沉淀处理专项管理小组，环保专员负责日常巡查、台账登记和处理设施运行状态检查，各施工班组在作业前签署污水管控交底记录，明确各自施工区域污水排放口、沉淀池编号和排放标准要求。本项污水排放与沉淀处理管理以“达到并满足现行环保排放标准、不污染校园水体和市政管网”为硬性控制目标，全部管理措施均以经监理和建设单位审批的专项方案为依据，并在施工全过程中结合现场实际工况动态调整</w:t>
      </w:r>
    </w:p>
    <w:p>
      <w:r>
        <w:t>为确保污水排放控制与绿色施工、扰民控制和环保监测形成闭环管理，项目部在环境保护管理体系框架下设置污水排放专项控制点，覆盖桩基施工、土方开挖、主体混凝土施工、装饰装修和设备安装等全部阶段。每处沉淀池、排水沟和排水口均统一编号并挂牌明示，标识排放源头、沉淀池容积、清理频次、责任人和监督电话，实现可视化管理。项目部每日安排不少于一次的污水专项巡查，重点检查沉淀池淤积程度、排水沟畅通情况、水质目视清澈度和出水口有无异常泡沫或油膜；遇雨天或强降雨后增加巡查频次，并在雨后一小时内完成排口水质快检。所有巡查、检测和维护记录按日归档，形成污水处理运行台账，作为环保资料闭环的重要组成部分，并纳入环保监测月报向监理和建设单位报送。当发现排放水质异常或沉淀池处理能力不足时，立即启动局部停工、堵塞排查、增加沉淀级数或增设临时收集容器等应急措施，并同步通知环保专员和项目技术负责人进行原因分析和方案修正</w:t>
      </w:r>
    </w:p>
    <w:p>
      <w:r>
        <w:t>污水处理控制同时纳入项目部绿色施工目标和扰民控制承诺。施工污水若因处理不当溢流至校园道路、操场或绿化区域，不仅破坏绿色施工形象，还将产生异味和视觉污染，引发师生及周边居民的投诉。因此，项目部将污水排放的沉淀处理效果与道路保洁、扬尘控制和噪声控制统筹考虑，在施工总平面布置中明确排水流向、沉淀池选址必须避开校园人流密集通道和学生活动区域，并采用暗管或加盖盖板的方式防止暴露性污染。所有污水经沉淀处理后排放前，须经环保专员目视检查无泥浆、无漂浮油污、无异色，并在必要时委托具有资质的第三方检测机构对pH值、悬浮物（SS）、化学需氧量（COD）等指标进行抽样检测，检测结果不合格的批次不得排放，必须返回再次处理或由专业清运单位外运处置。该组织体系与岗位责任详见本章环境保护管理体系架构说明，本节不再重复组织架构内容</w:t>
      </w:r>
    </w:p>
    <w:p>
      <w:pPr>
        <w:pStyle w:val="Heading2"/>
      </w:pPr>
      <w:r>
        <w:t>污水排放与沉淀处理：施工排水系统规划与管网布设</w:t>
      </w:r>
    </w:p>
    <w:p>
      <w:r>
        <w:t>根据隆回县城东学校食堂和学生宿舍工程建设项目现场条件及工程量清单列项，本工程施工排水系统按“雨污分流、分类收集、逐级处理、达标排放”的原则进行规划。由于项目资料中暂无详细总平面图、地下管线物探图和场地竖向设计参数，施工排水管网具体走向、管径、坡度和接入点均以资料会审确认成果和现场管线复核数据为依据，在排水专项方案中细化。项目部在施工准备阶段首先组织测量人员对校园内既有排水管网进行排查，标定现有雨水口、污水井的位置、标高和排水能力，形成管网现状图并报建设单位、监理单位和校方共同签认。依据管网现状图，项目部划定施工区排水受纳范围，确认施工污水经场内处理后接入校园既有污水管网的具体井位，严禁将未经处理的施工污水直接排入雨水管网或自然水体</w:t>
      </w:r>
    </w:p>
    <w:p>
      <w:r>
        <w:t>施工区排水主管沿施工道路一侧设置，采用成品混凝土排水管或高密度聚乙烯双壁波纹管，管径根据汇水面积和各阶段施工用水量计算确定，以排水专项方案报审值为准。排水主管在穿越施工道路处设置钢套管保护或混凝土包封，防止车辆碾压导致管道破损泄漏。在基坑周边、材料加工区、混凝土泵车冲洗点、车辆出场冲洗平台和临时办公保障区等污水集中产生区域，均设置支管接入主管，支管接入前必须经过对应的沉淀池或隔油池预处理。排水沟采用砖砌或混凝土预制沟槽，内壁抹光并设置可开启盖板便于清理，沟底坡度不小于0.5%，确保污水自流进入沉淀池，避免淤积发臭。项目部每周对排水沟和主管进行一次通水试验和淤积检查，在连续暴雨天气结束后立即进行全线排查，对堵塞、破损或倒坡管段在12小时内完成修复或调整</w:t>
      </w:r>
    </w:p>
    <w:p>
      <w:r>
        <w:t>为满足桩基施工阶段大量泥浆水的收集处理需求，在每栋男生宿舍楼和女生宿舍楼的桩基施工区域分别设置独立的泥浆导流沟和泥浆收集池，导流沟采用钢板衬砌或防渗膜铺设，防止泥浆渗入土壤和地下水中。桩基泥浆水不得直接排入通用排水管，必须先进入桩基施工专用泥浆沉淀系统，经粗筛分、沉淀和pH调节后，上清液方可排入排水主管进入后续处理环节。桩基泥浆沉淀后的干化泥渣作为建筑垃圾按固体废弃物管理要求进行资源化利用或外运消纳，泥渣处置具体措施详见本章固废处理分层的对应内容。施工排水系统的布设还与施工总平面布置方案联动，沉淀池定位、管道走向和排水出口均标注在施工总平面图中，施工总平面布置图详见施工部署章节，本节仅作引用说明</w:t>
      </w:r>
    </w:p>
    <w:p>
      <w:pPr>
        <w:pStyle w:val="Heading2"/>
      </w:pPr>
      <w:r>
        <w:t>污水排放与沉淀处理：三级沉淀池构造与运行管理</w:t>
      </w:r>
    </w:p>
    <w:p>
      <w:r>
        <w:t>项目部在本工程施工区设置标准三级沉淀池作为施工污水核心处理设施，三级沉淀池的平面位置根据施工总平面布置和排水管网走向确定，设置在排水系统下游且便于清掏和外运的位置。三级沉淀池采用砖砌或钢制结构，内壁及底板进行防水砂浆抹面或采取防渗处理，池体分为第一级沉砂池、第二级絮凝沉淀池和第三级清水池，各级之间采用隔墙分隔并以溢流孔或溢流管串联，溢流口设置高度逐级降低，形成自然落差过水。各级沉淀池的有效容积根据施工高峰期的日最大排水量计算，结合旋挖钻机成孔、混凝土浇筑养护、车辆冲洗和设备清洗等工序用水量综合确定，容积取值以经审批的排水专项方案计算值为准，且预留不少于20%的调节余量</w:t>
      </w:r>
    </w:p>
    <w:p>
      <w:r>
        <w:t>第一级沉砂池主要拦截颗粒较大、沉降速度快的砂粒和泥浆固相，池底设置集砂斗并在进水口处设置缓冲挡板，降低水流冲击以防扰动已沉淀泥砂。第二级絮凝沉淀池针对细颗粒悬浮物进行二级沉降，必要时投加经环保部门认可的絮凝剂加速沉淀，絮凝剂的品种、投加量和投加方式须在试验基础上经项目技术负责人和环保专员确认，不得使用含重金属或有毒有害成分的药剂。第三级清水池用于储存经两级沉淀后的上清液，清水池出水端设置溢流口连接排水主管，清水池内安装水位标尺或液位观测管，便于目视判断池内水位和沉淀效果。三级沉淀池均配置防溢流安全高度警示标识，当池内泥砂淤积至有效水深的二分之一时必须启动清掏作业，清掏出的泥渣沥水后装袋暂存于临时固废堆放点，按固体废弃物管理流程处理</w:t>
      </w:r>
    </w:p>
    <w:p>
      <w:r>
        <w:t>三级沉淀池的日常运行由环保专员负责监督，施工班组指定专人每班至少进行一次沉淀池巡视，观察进出水水质、池内积泥厚度和溢流口通畅情况，并在运行记录表中如实记录时间、水位、积泥深度和处理水量。项目部每周组织一次沉淀池专项检查，由项目技术负责人牵头，对沉淀池结构完好性、防渗性能、排水能力和清掏制度执行情况进行全面评估，发现问题即时整改。遇雨季或基坑大范围降水时，项目部提前增大沉淀池清掏频次，必要时临时增设移动式沉淀箱或延长废水在池内的停留时间，确保出水悬浮物浓度符合排放标准。经三级沉淀处理后的排放水质执行现行《污水综合排放标准》的相关限值，并由环保专员定期使用便携式浊度计和pH试纸进行现场快检，合格后方可排放，快检结果同步记录在环保监测台账中。第三方抽样检测频次按每月不少于一次执行，检测报告纳入竣工环保验收资料</w:t>
      </w:r>
    </w:p>
    <w:p>
      <w:pPr>
        <w:pStyle w:val="Heading2"/>
      </w:pPr>
      <w:r>
        <w:t>污水排放与沉淀处理：食堂含油污水隔油与专项处理</w:t>
      </w:r>
    </w:p>
    <w:p>
      <w:r>
        <w:t>隆回县城东学校食堂工程施工及设备安装调试过程中将产生部分含油污水，主要来源于餐梯安装润滑冲洗、厨房设备管道试压排水、灶具调试试水以及施工后期功能性试验期间的少量用水，虽水量不大，但若不经隔油处理直接排入沉淀池或校园管网，油类物质上浮覆盖沉淀池水面将降低沉淀效率，并可能造成管网和污水处理设施堵塞。项目部在食堂施工区域排水支管接入总管前设置标准隔油池，隔油池采用成品油水分离器或砖砌隔油池，内部分为进水缓冲区、油水分离区和出水区，利用油水比重差实现重力分离，出水区设置挡油板防止浮油随水流出。隔油池有效容积按食堂施工期小时最大排水量及设计停留时间计算，具体参数以经审批的隔油池设计方案为准，且隔油池须在食堂施工开始前完成安装并具备运行条件</w:t>
      </w:r>
    </w:p>
    <w:p>
      <w:r>
        <w:t>隔油池运行期间，由环保专员安排每日不少于一次的表面浮油清理，使用专用吸油工具将浮油收集至密封容器中暂存，作为危险废物委托具有资质的单位定期转运处置，严禁随意倾倒或混入建筑垃圾中。隔油后的污水排入三级沉淀池进一步去除悬浮物后达标排放。在食堂设备大规模调试和管道冲洗等集中排水作业前，环保专员提前通知污水处理班组调整沉淀池运行状态，适当降低沉淀池水位预留缓冲能力，并在集中排水期间加强隔油池和水质检查频次。当发现隔油池出水含油量异常或隔油效率下降时，立即暂停集中排水作业，排查原因并更换或清理隔油填料，直至隔油效果恢复正常方可恢复排水</w:t>
      </w:r>
    </w:p>
    <w:p>
      <w:r>
        <w:t>食堂含油污水处理过程与绿色施工理念紧密结合，项目部在隔油池周边设置防渗围堰和吸油棉等应急物资，一旦发生油污泄漏立即使用沙土或吸油材料围堵和吸附，防止油污扩散至周边土壤和绿化区域。隔油池清理记录、浮油转移联单和危废处置台账按月整理归档，分别纳入环保资料和竣工环保验收文件。针对食堂施工阶段可能产生的少量餐厨试验性废水，项目部与校方协调确定排放通道和时间窗口，避免与校园正常污水排放高峰重叠，减少对学校污水处理设施的冲击。食堂含油污水专项管理的具体检查项和验收标准纳入文明施工与环境保护检查表中，由环保专员按检查表逐项核查并签认</w:t>
      </w:r>
    </w:p>
    <w:p>
      <w:pPr>
        <w:pStyle w:val="Heading2"/>
      </w:pPr>
      <w:r>
        <w:t>污水排放与沉淀处理：桩基与基础施工期间污水专项管控</w:t>
      </w:r>
    </w:p>
    <w:p>
      <w:r>
        <w:t>基于工程量清单中明确列出的男生宿舍楼桩基工程、女生宿舍楼桩基工程和食堂桩基工程，本工程桩基施工采用旋挖钻机成孔工艺，桩径涵盖800mm、1000mm、1200mm和1400mm，地层涉及土、砂砾类和泥灰岩中风化岩层。旋挖钻机成孔过程中将产生大量泥浆水和含砂废水，若泥浆水管理失控，将对校园场地和排水系统造成严重污染。项目部在桩基施工方案编制时同步编制桩基施工污水控制专项方案，方案中明确每台旋挖钻机配套设置独立的泥浆循环系统和泥浆收集坑，泥浆循环系统由泥浆池、沉渣池和循环泵组构成，钻孔过程中泥浆在孔内和循环系统间往复流动，携带出的钻渣在沉渣池中沉降分离，分离后的泥浆循环使用，减少泥浆排放总量</w:t>
      </w:r>
    </w:p>
    <w:p>
      <w:r>
        <w:t>桩基施工区域的泥浆导流和防渗措施采用分段实施，在桩位周边开挖泥浆导流浅沟并铺设防渗膜，导流沟汇入泥浆收集坑，防止泥浆溢流至非施工区域。泥浆收集坑采用钢板桩或钢模板支护，坑壁和坑底铺设双层防渗膜，坑口周边设置不低于30cm的防溢埂，并搭设防护栏杆和警示标识。当泥浆收集坑内沉渣厚度达到坑深的三分之一时，立即停止排浆并进行清渣作业，清出的沉渣经沥干后作为建筑垃圾外运。桩基混凝土灌注过程中孔内泥浆被置换排出，项目部在孔口设置临时围堰和导流槽，将置换出的泥浆全部导入泥浆收集坑，严禁泥浆直接流入基坑或排水沟。桩基施工结束后，泥浆收集坑内的剩余泥浆经加药沉淀处理后，上清液排入三级沉淀池处理，底层泥渣固化后外运，泥浆收集坑拆除后对坑底及周边土壤进行检查，确认无泥浆渗漏污染并及时恢复场地</w:t>
      </w:r>
    </w:p>
    <w:p>
      <w:r>
        <w:t>基坑降排水是基础施工期间污水控制的另一重点。由于本项目图纸资料中暂无基坑支护设计和地下水文数据，基坑降排水方案在地下水位、渗透系数和基坑开挖深度等参数经资料会审和现场抽水试验确认后编制。降排水采用坑内明沟加集水井导流、坑外截水沟拦截地表水的组合方式，基坑底部集水井内的积水通过潜水泵抽排至地面沉淀池，经沉淀后方可排放。基坑降水期间，项目部安排专人每两小时记录一次抽排水量和沉淀池运行状态，并对出水水质进行浑浊度快检。当基坑降水浑浊度明显升高或含泥量异常时，立即检查坑壁稳定性和降水井过滤层完好性，必要时增设沉淀级数或降低抽水速率。降水施工全过程须与基坑监测数据联动，确保降水不会引发周边地面沉降或建筑物变形，基坑监测成果详见安全管理章节对应内容，本节仅作引用说明</w:t>
      </w:r>
    </w:p>
    <w:p>
      <w:pPr>
        <w:pStyle w:val="Heading2"/>
      </w:pPr>
      <w:r>
        <w:t>污水排放与沉淀处理：施工污水排放监测与水质检测体系</w:t>
      </w:r>
    </w:p>
    <w:p>
      <w:r>
        <w:t>为验证施工污水排放与沉淀处理设施的处理效果，项目部建立常规快检与第三方实验室检测相结合的水质监测体系。常规快检由环保专员在每日巡查时执行，检测项目包括目视浑浊度、色度、pH值和是否有油膜，使用经计量校准的便携式浊度计和pH计进行读数，快检频次为每处沉淀池出水口每日不少于一次，桩基施工和基坑降水高峰期增加为每班不少于一次。快检结果即时记入《施工污水水质快检记录表》，表中列明检测时间、检测点编号、检测项目、实测值、标准限值、判定结果和检测人签名。当快检值接近或超出排放标准限值时，环保专员立即通知作业班组停止排放，并启动原因排查和应急处置，处理完成后进行复测，复测合格方可恢复排放</w:t>
      </w:r>
    </w:p>
    <w:p>
      <w:r>
        <w:t>第三方实验室检测针对悬浮物（SS）、化学需氧量（COD）、石油类等需要实验室条件的指标，由项目部委托具备CMA资质的第三方环境检测机构每月至少进行一次采样检测。采样点布设在三级沉淀池出水口和最终排放口两处，采样按照环境监测技术规范执行，由检测机构负责采样、保存、运输和分析，出具正式检测报告。检测报告中的监测数据与标准限值逐项比对，发现超标项时项目部立即组织专项整改，整改完成后重新委托检测直至全部指标合格。第三方检测报告作为竣工环保验收的重要支撑材料，原件归入环保资料档案，复印件附入环保监测月报提交监理和建设单位</w:t>
      </w:r>
    </w:p>
    <w:p>
      <w:r>
        <w:t>项目部还建立视频辅助监控手段，在主要沉淀池和排放口附近设置高清摄像头，对排水设施运行状态和出水情况进行24小时连续录像，视频数据保存不少于30天。环保专员每日查阅视频回放，对夜间和雨天等巡查薄弱时段的排水情况进行复核，发现异常追溯原因并记录。视频监控与日常巡查、快检和第三方检测形成多层级、可追溯的水质监测证据链，确保施工全过程污水排放处于受控状态。当发生环保投诉或外部监督检查时，项目部可快速出具巡查记录、快检记录、第三方检测报告和监控视频，证明施工污水排放管理的合规性和管控力度。该监测体系中涉及的在线监测仪表管理和数据上报制度与本章环保监测分层中内容统一，本节仅就污水水质检测特定环节加以细化，避免与环保监测分层重复</w:t>
      </w:r>
    </w:p>
    <w:p>
      <w:pPr>
        <w:pStyle w:val="Heading2"/>
      </w:pPr>
      <w:r>
        <w:t>污水排放与沉淀处理：污水事故应急管理与扰民风险防控</w:t>
      </w:r>
    </w:p>
    <w:p>
      <w:r>
        <w:t>施工污水排放的异常事件可能导致校园水体污染、恶臭散发和蚊蝇滋生，直接构成扰民风险和环保违规风险。项目部在编制污水排放与沉淀处理专项方案的同时，同步制定施工污水异常排放应急预案，应急情景包括沉淀池溢流或渗漏、排水管堵塞或爆裂、隔油池失效导致油污外泄、暴雨导致处理能力超负荷以及泥浆收集坑防渗膜破损等。应急预案明确上报流程、现场指挥权限、应急物资储备、应急队伍组成及与校方和环保部门的联络方式。项目部在办公区常备污水应急物资和器材，包括但不限于防渗膜、沙袋、吸油棉、移动式潜水泵、应急排水带、便携式浊度计和堵漏材料，每月由环保专员进行物资点检和补充，物资清单和点检记录纳入环保资料管理</w:t>
      </w:r>
    </w:p>
    <w:p>
      <w:r>
        <w:t>当发生污水溢流或管损泄漏时，第一发现人立即通过对讲机或电话通知环保专员和项目值班领导，同时现场采取紧急堵漏、围堵和引流措施，防止污水扩散。环保专员在接到报告后10分钟内到达现场，判断事件等级并启动相应应急响应，对轻微泄漏立即组织人员使用沙袋围堵和吸油材料处理，对较大泄漏启动应急排水通道将污水导入备用收集容器或移动式沉淀箱，对可能进入校园管网或自然水体的泄漏立即通报校方后勤部门和当地生态环境主管部门。泄漏处理完毕后，项目部在24小时内完成事件调查报告，分析原因、评估环境影响、制定整改和预防措施，调查报告经项目负责人签认后报送监理和建设单位备案。若污水异常排放对校园环境造成实际影响，项目部配合校方进行受影响区域的清洁、消毒和恢复，并通过公告向师生说明情况和恢复时间，维护项目与校园社区的信任关系，具体扰民沟通机制详见本章扰民控制分层对应内容</w:t>
      </w:r>
    </w:p>
    <w:p>
      <w:r>
        <w:t>为预防暴雨引发处理能力超负荷，项目部与当地气象部门建立信息联动，在接到暴雨黄色及以上预警时提前降低沉淀池水位、增调清掏力量、检查排水管网畅通情况并备足应急沙袋和防渗材料。暴雨期间环保专员每小时巡查一次沉淀池和排水口，记录水位和水质变化，必要时启动临时限排措施，暂停非必要的施工用水排放，保障处理系统安全运行。暴雨结束后组织全线排水系统排查，对淤积管段进行高压清洗或人工清掏，恢复处理能力后逐步恢复正常排水。施工污水事故应急演练纳入项目部总体应急演练计划，每季度至少开展一次桌面推演或实战演练，演练内容包括突发溢流封堵、跨区域应急协调、危废泄漏处置和对外信息通报，演练后形成总结报告和改进措施清单。通过应急管理闭环和扰民风险预先防控，将施工污水对校园环境和师生学习生活的不利影响降低至最低限度</w:t>
      </w:r>
    </w:p>
    <w:p>
      <w:pPr>
        <w:pStyle w:val="Heading2"/>
      </w:pPr>
      <w:r>
        <w:t>固废分类与清运控制：固废分类减量与源头控制体系</w:t>
      </w:r>
    </w:p>
    <w:p>
      <w:r>
        <w:t>本项目的固废管理遵循“分类收集、减量化、资源化、无害化”原则，以工程量清单和施工部署为依据，将施工过程产生的固体废弃物划分为建筑垃圾、可回收废料、危险废物、生活垃圾四大类，从产生源头上实施分类管控。根据清单中辨识出的主要固废类别，桩基工程将产生废弃泥浆、钻渣和混凝土残渣，主体结构施工将产生模板边角料、钢筋短料、混凝土落地灰以及装配式构件包装材料，装饰装修阶段则将产生砌筑碎块、管线边角料、涂料包装桶以及保温材料切边。上述四类固废严禁混合堆放或混合清运，必须在各施工区段内按类别分别设置专用收集容器和暂存点，以杜绝交叉污染和分类失效</w:t>
      </w:r>
    </w:p>
    <w:p>
      <w:r>
        <w:t>在源头减量方面，现场将推广装配式构件干法连接工艺，减少湿作业量和砂浆落地灰产生量。模板工程全部采用定型化钢模或铝模体系，显著降低木模板材的消耗与裁切废料产出。钢筋加工将采用集中数控加工中心，通过优化下料软件进行智能套料，将钢筋短料率严格控制在规范允许范围内，多余短料分类收集后用于措施筋或马凳制作。混凝土浇筑前通过精确算量和泵送管路清管技术控制余料产生，少量落地灰及时清理并作为道路基层回填材料或临时硬化骨料进行场内消纳，严禁直接丢弃或混入生活垃圾</w:t>
      </w:r>
    </w:p>
    <w:p>
      <w:r>
        <w:t>对于施工现场临时办公区和必要生活保障区内产生的生活垃圾，将设置加盖分类垃圾桶，区分可回收物、厨余垃圾和其他垃圾，并安排专人每日定时清理、集中转运至学校红线内的市政环卫指定收集点。项目部与持有相应资质的环卫清运单位签订定期清运合同，确保生活垃圾日产日清，不积存、不过夜。任何形式的现场焚烧或简易填埋生活垃圾的行为均被列入本项目环境保护零容忍清单，一经发现，立即暂停相关作业并进行整改</w:t>
      </w:r>
    </w:p>
    <w:p>
      <w:pPr>
        <w:pStyle w:val="Heading2"/>
      </w:pPr>
      <w:r>
        <w:t>固废分类与清运控制：施工现场固废分类收集与容器配置</w:t>
      </w:r>
    </w:p>
    <w:p>
      <w:r>
        <w:t>根据施工总平面布置和施工段划分方案，在各单体建筑周边及加工场、材料堆场配置标准化的固废分类收集点。每个收集点至少设置四色标识收集容器，分别对应建筑垃圾（废弃砖石、混凝土块）、可回收金属与木材、危险废物（涂料桶、油污抹布、废弃胶粘剂、含油手套）以及生活垃圾。收集容器须选用封闭式、防渗漏、防飞扬的专用箱体，规格尺寸根据各施工阶段产生量核定，不得敞口堆放或使用编织袋临时收集。收集点地面采用混凝土硬化并设围挡，顶面搭设防雨棚，防止雨水混入形成渗滤液二次污染</w:t>
      </w:r>
    </w:p>
    <w:p>
      <w:r>
        <w:t>桩基施工和基坑开挖阶段产生的泥浆和钻渣属于含水率高、易渗漏的特殊固废。现场设置泥浆汇集池和泥浆沉淀池，通过泥浆泵输送至封闭式泥浆罐车统一外运，严禁直接排入校区排水系统或周边农田沟渠。泥浆罐车出场前须检查罐体密封状态，运输路线避开学校教学区和师生主要通行道路，外运弃置点须按环评批复和渣土管理部门指定地点进行消纳，并留存每车次的运输联单和消纳回执</w:t>
      </w:r>
    </w:p>
    <w:p>
      <w:r>
        <w:t>危险废物的收集管理执行国家危险废物名录和《危险废物贮存污染控制标准》的严格要求。现场设置独立的危险废物暂存间，室内地面进行防渗处理并设置导流槽和收集井，存放容器配备密闭盖和清晰的危险废物标签，标签上注明废物名称、主要成分、危险特性和产生日期。暂存间由具备上岗资格的管理人员每日巡检并记录台账，达到一定存量后立即通过具有危废运输资质的单位运至有处置资质的处理中心进行无害化处理，全程执行危险废物转移联单制度，确保从产生、暂存、运输到最终处置的全链条可追溯</w:t>
      </w:r>
    </w:p>
    <w:p>
      <w:pPr>
        <w:pStyle w:val="Heading2"/>
      </w:pPr>
      <w:r>
        <w:t>固废分类与清运控制：场内固废转运与临时堆放控制</w:t>
      </w:r>
    </w:p>
    <w:p>
      <w:r>
        <w:t>各施工区段收集点的固废必须按照预定路线和规定时间进行场内转运至集中堆放区，禁止在非指定区域随意倾倒或暂存。场内转运采用封闭式或遮盖式小型运输车辆，松散物料和易飞扬粉尘类废料在装车时须洒水湿润并采用密目网覆盖，确保运输途中无遗撒、无扬尘。转运路线避开材料堆场出入口、办公区和人员密集通道，与场内道路保洁和水车洒水作业相配合，由专职环保员对路线沿途的漏渣和污染进行即时清扫和冲洗</w:t>
      </w:r>
    </w:p>
    <w:p>
      <w:r>
        <w:t>集中堆放区根据总平面图在施工区域下风向或相对偏僻位置设置，分为建筑垃圾堆放池、可回收废料整理区和大件废弃物暂存区。建筑垃圾堆放池采用砖砌或装配式围挡，池底硬化并设有渗滤液收集沟槽，池体上方可根据需要覆盖防尘网防止大风扬尘。可回收废料整理区配置简易分拣平台，由作业人员对钢筋短料、废旧电缆、金属管件、木材板块进行人工分选和规整打包，并按材质类别码放，定期出售给合规再生资源回收企业，实现施工废料的资源化变现和场内零积压</w:t>
      </w:r>
    </w:p>
    <w:p>
      <w:r>
        <w:t>大件废弃物如废弃模板组拼件、破损钢架和装饰板材边角，须在堆放区提前破碎或拆解后按材质分流存放，避免大件随意堆积占用通道或形成坍塌隐患。所有暂存区域均设置围挡隔离和明显的分区牌标识，禁止将危险废物和生活垃圾混入建筑垃圾堆放区。堆放区与周边施工活动保持安全间距，并配备干粉灭火器材和消防砂箱，杜绝废料自燃或火灾风险</w:t>
      </w:r>
    </w:p>
    <w:p>
      <w:pPr>
        <w:pStyle w:val="Heading2"/>
      </w:pPr>
      <w:r>
        <w:t>固废分类与清运控制：固废清运组织与联单管理</w:t>
      </w:r>
    </w:p>
    <w:p>
      <w:r>
        <w:t>正式清运前，项目部将依据资料会审确认的废弃物料量和施工进度计划，编制分阶段固废清运专项计划，明确每批次清运的废物类型、大致方量、运输单位、运输车辆、清运路线、目的地和计划时间。运输单位须持有道路运输经营许可证和建筑垃圾处置核准文件，运输车辆须安装卫星定位装置并接入当地建筑垃圾智慧监管平台，确保全程动态轨迹可查。出场前，车辆在专用冲洗平台完成底盘、轮胎和车厢外壁高压冲洗，经门卫和环保员联合检查合格并签字确认后方可驶出校区</w:t>
      </w:r>
    </w:p>
    <w:p>
      <w:r>
        <w:t>每一车次清运均形成三联单，分别由项目部留存、运输单位携带和消纳场所签收回执，三联单载明车辆牌号、驾驶员信息、废物类别、装车量、出场时间、目的地地址和过磅重量。当车辆到达指定消纳场或资源化利用厂后，须经收货方核对废物类别并过磅计量，确认与联单信息一致后在回执联签字确认并加盖单位印章。项目部以周为单位汇总所有回执联，同步录入环境保护管理台账电子档案，并作为环保专项验收的重要原始依据</w:t>
      </w:r>
    </w:p>
    <w:p>
      <w:r>
        <w:t>对任何一次清运联单内容缺失、重量异常或消纳场所不符的情况，立即暂停该运输单位的后续清运任务，启动问题调查程序，查实原因并追究责任。同时对已经完成消纳的批次采取抽样电话或现场回访核实制度，防止密闭运输过程中的偷排、乱倒行为。项目部将固废清运联单管理与运输单位服务评价捆绑，形成优胜劣汰的运输供应商动态考核机制，确保从装车到最终处置的每个环节均受控可追溯</w:t>
      </w:r>
    </w:p>
    <w:p>
      <w:pPr>
        <w:pStyle w:val="Heading2"/>
      </w:pPr>
      <w:r>
        <w:t>固废分类与清运控制：扰民控制及校园特殊环保管理</w:t>
      </w:r>
    </w:p>
    <w:p>
      <w:r>
        <w:t>本工程地处隆回县桃花坪街道城东学校内，属于典型的校内施工环境，周边教学区、师生宿舍及活动场所与施工作业面距离近，环保扰民敏感度极高。项目部将建立与学校方、社区居委会的常态化沟通联席机制，每月召开一次环保信访协调例会，通报下月主要施工活动、可能产生的环境影响和采取的预控措施，主动听取校方和居民代表的意见与建议，并将合理化建议纳入当月施工计划调整。在每学期开学、重要考试期间和学校重大活动日，项目部提前调整高噪声、高扬尘和频繁运输作业计划，实施阶段性全天候禁噪和减排措施，具体调整方案经校方确认后严格执行</w:t>
      </w:r>
    </w:p>
    <w:p>
      <w:r>
        <w:t>施工区域与教学活动区之间设置不低于2.5米的硬质隔声围挡，围挡外侧加挂吸声材料并将朝向教学区一侧封闭严密，围挡基座严禁留空或出现缺口。施工人员进出通道独立设置，不与师生日常通行路线交叉，通道沿线安排专职安保人员维护秩序并引导人员分流。施工车辆进出场时间严格限定在校方确认的非教学高峰时段，车辆在校园内部道路行驶时限速5公里/小时以下，禁止鸣笛，遇到师生通行必须停车让行，并由随车安全员下车指挥</w:t>
      </w:r>
    </w:p>
    <w:p>
      <w:r>
        <w:t>项目部开通24小时环保投诉值班电话，并在施工围挡外侧、主要校门入口处和学校公告栏公示联络机制。接到投诉或信访转办件后，值班人员须在30分钟内到达现场核实情况，并对投诉人进行初步反馈；一般性问题2小时内完成处置并回复投诉人；涉及多工序协调或需方案调整的复杂问题，24小时内形成书面处置方案并报送校方和监理单位确认后实施。所有投诉记录、处置过程和回访结果均建立独立的环保投诉档案，在竣工阶段作为环境保护管理总结报告的组成部分供环保验收人员审查</w:t>
      </w:r>
    </w:p>
    <w:p>
      <w:pPr>
        <w:pStyle w:val="Heading2"/>
      </w:pPr>
      <w:r>
        <w:t>固废分类与清运控制：环保监测计划与持续改进核查</w:t>
      </w:r>
    </w:p>
    <w:p>
      <w:r>
        <w:t>项目部将委托具备CMA资质的第三方环境检测机构，编制施工期环境监测方案并报监理和建设单位审批后执行。监测方案覆盖大气污染物（TSP、PM10）、施工场界噪声、施工废水排放口水质以及固体废物管理合规性四个维度。大气监测在施工区域上风向设参照点、下风向设三个监控点，每月监测一次，并在土方开挖、桩基施工和拆除作业等扬尘高峰期间加密为每旬一次。噪声监测在场界东、南、西、北四个方位设置固定监测点，昼间每两周监测一次，夜间如遇批准的特殊连续作业则实施连续等效声级监测。废水监测设置在三级沉淀池出口和场区总排口，每月检测pH、SS、COD、石油类等指标，食堂隔油池出水增加动植物油检测项次</w:t>
      </w:r>
    </w:p>
    <w:p>
      <w:r>
        <w:t>所有监测数据由检测机构出具正式检测报告，项目部在收到报告后三个工作日内完成数据分析并编制月度环保监测简报。简报对比当月监测数据与环评批复排放标准及本项目环境目标值的偏差，识别超标或恶化趋势项，分析原因并制定针对性整改措施。超标数据须在24小时内启动专项治理，并将治理前后数据对比一并归档。监测简报同时抄送监理单位、建设单位和学校方代表，实现多方监督和共同推进</w:t>
      </w:r>
    </w:p>
    <w:p>
      <w:r>
        <w:t>环保管理体系运行的有效性通过定期内部审核和年度管理评审进行验证和改进。项目部每季度组织一次环境保护管理体系内部审核，审核范围覆盖固废分类清运合规率、噪声和扬尘监测达标率、投诉处理及时率和联单闭环率等关键绩效指标。发现的不符合项限定整改责任人和完成时限，整改效果经环保监理工程师复查验证后关闭。在项目竣工收尾阶段，将编制独立的环境保护监理总结报告和承包商环境保护管理总结报告，两份报告汇同所有监测报告、投诉处理记录和固废清运联单，形成完整的环保竣工资料移交包，为项目通过竣工环保验收提供坚实的基础数据和资料支撑</w:t>
      </w:r>
    </w:p>
    <w:p>
      <w:pPr>
        <w:pStyle w:val="Heading2"/>
      </w:pPr>
      <w:r>
        <w:t>车辆冲洗与运输覆盖：环境目标与组织体系</w:t>
      </w:r>
    </w:p>
    <w:p>
      <w:r>
        <w:t>本工程的环境保护目标分解为：施工场界噪声排放执行《建筑施工场界环境噪声排放标准》（GB12523）规定的限值，严禁夜间违规施工扰民；扬尘控制执行《大气污染物综合排放标准》和项目所在地“六个百分百”扬尘防治要求，施工现场PM10排放浓度不得超过批准监测方案的限值；施工废水经处理达标后排入指定市政管网，禁止场地积水外溢和泥浆水直排；固体废物分类收集率不低于95%，危险废物依法交由有资质单位处置，生活垃圾日产日清。以上目标在施工准备阶段由项目经理组织技术、安全、施工、材料各条线逐级分解，形成项目部、班组、作业人员三级目标责任书，做到每个目标均有检查标准、记录频次、责任人和整改闭环要求</w:t>
      </w:r>
    </w:p>
    <w:p>
      <w:r>
        <w:t>环保组织体系采用“项目经理—环保专员—班组环保协管员”三级管理架构。项目经理为环境保护第一责任人，对项目整体环境绩效负责；环保专员负责日常巡检、监测数据采集、环保台账建立和环保设施运行维护调度；每个专业施工班组设定一名环保协管员，负责本班组作业区域的环保措施执行和异常情况即时报告。该体系与质量管理体系、安全管理体系共享周例会、专题会和现场联合检查平台，环保问题在联合检查中单独设项记录，形成独立闭环台账，避免环保检查流于形式。具体质量管理体系与安全管理体系的组织架构和运行规则详见第2章和第3章对应章节，本章仅聚焦环境保护职能的分工与运行</w:t>
      </w:r>
    </w:p>
    <w:p>
      <w:r>
        <w:t>开工前由项目部编制《施工现场环境保护管理方案》，经监理单位和建设单位审批后作为现场环保管理的纲领性文件。方案明确扬尘、噪声、污水、固废、车辆冲洗与覆盖、道路保洁等专项控制措施的适用范围、实施节点、设备配置标准和应急处置程序。各项专项方案必须与施工进度计划、资源配置计划联动，在每一施工阶段开始前10个工作日内完成细化交底和资源到位验证。所有环保设施投入使用前均须通过项目部和监理联合验收，并留存影像和书面签认记录，确保环境保护从制度设计到实物落地不留空档。该方案的完整内容由本章各专项分层分别展开，此处不赘述</w:t>
      </w:r>
    </w:p>
    <w:p>
      <w:pPr>
        <w:pStyle w:val="Heading2"/>
      </w:pPr>
      <w:r>
        <w:t>车辆冲洗与运输覆盖：车辆自动冲洗设施配置与运行管理</w:t>
      </w:r>
    </w:p>
    <w:p>
      <w:r>
        <w:t>施工现场主出入口设置全封闭式自动洗车槽，洗车槽基础采用钢筋混凝土结构，长度不小于12m，宽度不小于4m，确保大型运输车辆车身两侧和底部均能被冲洗覆盖。洗车槽配备高压自动喷淋系统，喷头间距不大于400mm，沿槽壁双侧交错布置，保证水流对车辆轮胎、底盘、挡泥板和车厢边角形成全方位冲射。喷淋用水取自三级沉淀池循环水系统，配置水泵额定扬程不小于30m、流量不小于15m³/h，以满足连续冲洗作业的压力和水量要求。洗车槽末端设截水沟和回水收集槽，冲洗废水经截水沟重力自流回至沉淀池，形成闭路循环，不外排。全套设备使用前需进行带水调试，记录水泵压力、喷头流量和回水速率，由环保专员检查签认后方可投入使用。实际设备规格、基础尺寸和喷头布置密度在施工准备阶段根据现场出入口宽度、车辆类型和高峰期通行量进一步深化设计，经监理审批后实施</w:t>
      </w:r>
    </w:p>
    <w:p>
      <w:r>
        <w:t>所有进出场运输车辆实行“一车一冲、合格放行”的强制性制度。车辆驶出施工区前必须在自动洗车槽内停留冲刷不少于60秒，驾驶员须确认车厢盖板密闭、无泥土挂带和物料外溢后方可驶离。门岗安保人员兼任车辆冲洗查验员，负责目视检查车辆外部清洁度，并在《车辆出场冲洗检查记录表》中登记车辆牌号、所运物料种类、冲洗时间和检查结论。查验不合格车辆严禁出场，必须退回二次冲洗直至达到清洁标准。每日汇总冲洗记录与出场台账，由环保专员抽查比对，每周形成数据分析报告，识别冲洗设备饱和时段、驾驶员违规趋势和冲洗质量问题，作为调整运输时段和补充移动冲洗设备的决策依据。施工高峰期如出现排队等候冲洗情况，可在次要出入口增设移动式高压冲洗机作为应急备用，冲洗水源同样取自沉淀池循环水，确保冲洗标准不降低</w:t>
      </w:r>
    </w:p>
    <w:p>
      <w:r>
        <w:t>洗车槽和冲洗设备的维护保养纳入现场机械维护计划，综合班每班次至少巡检一次水泵运行状态、喷头堵塞情况、截水沟淤积程度和沉淀池水位。冬季低温时段对管道和喷头采取保温伴热措施，防止因结冰导致冲洗系统失效；夏季高温时段增加润滑油检查和电机温升监测。冲洗区域照明配置满足夜间作业识别要求，并设置摄像头与项目部监控中心联网，实现冲洗全过程可追溯。每月编制《车辆冲洗设施运行维护台账》，记录设备运行时长、故障维修、配件更换和水质检测情况，作为环保检查资料之一。任何一次因设备故障导致冲洗中断，必须立即启用备用冲洗方案，并在台账中如实记录中断时段和恢复措施，避免因冲洗空白期导致车辆带泥上路造成道路污染</w:t>
      </w:r>
    </w:p>
    <w:p>
      <w:pPr>
        <w:pStyle w:val="Heading2"/>
      </w:pPr>
      <w:r>
        <w:t>车辆冲洗与运输覆盖：运输车辆密闭覆盖与交通线污染防控</w:t>
      </w:r>
    </w:p>
    <w:p>
      <w:r>
        <w:t>所有运输渣土、散装物料、建筑垃圾和泥浆的车辆必须使用具备密闭功能的专用运输车辆，车厢顶盖为液压折叠式或卷帘式金属盖板，确保在运输全程中物料不下落、不遗撒、不扬尘。车辆进场时由材料组和门岗联合查验运输车辆的密闭装置完好性，对顶盖变形、密封胶条老化、锁紧机构失效的车辆一律禁止装运并记录退回原因。装料作业时料斗或铲车控制落料高度和装载量，装载后物料顶面低于车厢上缘至少100mm，保证顶盖可完全闭合压实。装毕后由装料指挥人员复查密闭状况，确认无误后签写《运输车辆密闭检查单》方可放行。若运输距离超过10km或途经城镇主干道、学校、居民区等敏感路段，在顶盖闭合的基础上加盖一层防尘帆布并于车厢四角绑扎固定，形成双层防护。帆布破损或绑扎松动需在途中停靠点及时加固，严禁“带病”行驶</w:t>
      </w:r>
    </w:p>
    <w:p>
      <w:r>
        <w:t>场外运输路线提前与项目所在地交通管理、环卫部门协商确定，并编写《场外运输车辆行驶路线与污染防治方案》报批备案。方案重点划定禁止通行路段和时间段，明确限速、限载、禁鸣和禁止洒落的具体要求。每日出场前由环保专员通过项目建设管理群向各运输班组发布当日批准路线和环保要求，并利用车载GPS轨迹回放抽查运输车辆是否按批准路线行驶。发现偏离路线或途经禁行区域的车辆，对运输班组进行经济处罚并停运整顿，涉及道路污染的立即通知环卫部门联合清理，不得以施工为由推卸责任</w:t>
      </w:r>
    </w:p>
    <w:p>
      <w:r>
        <w:t>运输车辆沿途可能发生的飘洒和扬尘同步纳入环保风险管控。项目部组建道路保洁应急小组，配备洒水车和人工清扫工具，在施工运输沿线重点路段每日巡查不少于两次。一旦车辆报告或巡查发现物料遗撒，应急小组须在30分钟内到达污染地点，先行洒水抑尘再清扫收集，严禁干扫造成二次扬尘。污染区域清理后拍照取证，同时配合交通管理部门的调查和处罚。项目部按月编制《运输道路污染事件统计与改进报告》，分析事件原因集中在哪些环节并针对性改进，如调整装料方法、更换密封部件、增加中途检查点或变更路线等，逐步降低场外运输环节对周边环境的影响程度</w:t>
      </w:r>
    </w:p>
    <w:p>
      <w:pPr>
        <w:pStyle w:val="Heading2"/>
      </w:pPr>
      <w:r>
        <w:t>车辆冲洗与运输覆盖：施工现场道路硬化与内部车辆清洁管理</w:t>
      </w:r>
    </w:p>
    <w:p>
      <w:r>
        <w:t>施工场地内主要道路和材料堆场进出口连接段全部采用混凝土硬化处理，道路宽度满足双车道错车要求，单侧设排水明沟并接入沉砂池和沉淀池系统，避免路面形成积水和泥泞。硬化道路平直段纵向坡度不小于0.3%、不大于3%，横坡坡向排水沟，保证路面雨水和冲洗水有组织收集。场内次要道路和临时通道采用可重复使用的装配式钢板路面或碎石压实层，其上铺设钢板以保证中型和重型车辆通行时不产生车辙和泥土卷入轮胎。硬化范围、结构层厚度和排水沟断面在施工总平面布置方案中根据平面分期和动态调整原则确定，经施工总平面与临设方案报审后实施，相关总平面专项方案详见总平面布置章节，此处仅就与车辆保洁相关的控制要求展开</w:t>
      </w:r>
    </w:p>
    <w:p>
      <w:r>
        <w:t>场内运输车辆从作业点驶向主出口前，应经过场内预冲洗区。预冲洗区设于距离主洗车槽不少于30m的位置，采用人工持高压水枪对轮胎和底盘附着的大块泥土和碎石进行粗冲洗，大块泥土落入预冲洗区集泥坑，不进入循环水系统，从而减轻自动洗车槽的处理负荷。预冲洗区地面为细石混凝土坡面，坡向集泥坑，坑内积泥定期人工清掏装袋，按工程渣土分类外运处置，不得混入沉淀池污泥。场内运输期间严禁车辆从无硬化或未铺钢板的土路直接驶入硬化道路，必须在各作业面和硬化道路交接处设置不少于10m长的碎石过渡段进行轮胎刮泥，并安排清扫人员对过渡段每日定时规整，补充碎石，保持其刮泥功能</w:t>
      </w:r>
    </w:p>
    <w:p>
      <w:r>
        <w:t>场内车辆清洁管理还包括混凝土运输罐车和泵车等特种车辆的清洁控制。混凝土罐车在卸料完毕后必须在场内指定洗罐区清洗搅拌筒和溜槽，洗罐区设截水沟和独立沉淀池，洗罐废水经沉淀后单独检测pH值，若pH值超过9则加酸中和至6~9范围，方可排入场内排水系统或用于洒水抑尘，严禁未经处理直接排放。洗罐区沉淀池污泥与车辆冲洗污泥分类管理，由环保专员建立洗罐废水处理和污泥处置专项台账，并按季度委托第三方检测机构对出水水质进行抽样检测，确保符合纳管标准。泵车清洗同样纳入此管理体系，同时泵车支腿位置须铺防渗层或设置接油盘，避免液压油和润滑脂渗入地面</w:t>
      </w:r>
    </w:p>
    <w:p>
      <w:pPr>
        <w:pStyle w:val="Heading2"/>
      </w:pPr>
      <w:r>
        <w:t>车辆冲洗与运输覆盖：环保监测管理体系与数据采集</w:t>
      </w:r>
    </w:p>
    <w:p>
      <w:r>
        <w:t>项目部建立覆盖扬尘、噪声、污水和水土保持四项要素的环境监测体系，监测点位布设、监测频次、监测方法和数据报送严格执行《建筑施工场所环境监测技术导则》和项目所在地生态环境部门的管理要求。扬尘在线监测选用具备PM2.5、PM10、TSP监测功能和气象参数同步采集的β射线法或光散射法监测设备，监测点位不少于3处，分别位于施工场界上风向1个对照点和下风向2个监控点，其中下风向监控点优先布设于距离最近的学校教学楼、宿舍等敏感建筑一侧。设备安装高度距地面3.0~3.5m，周围不得有高大障碍物遮挡气流。监测设备每日24小时连续运行，数据按1小时均值记录并实时上传至项目部环保监控平台和当地生态环境部门在线监管系统，确保数据不可篡改且可随时备查</w:t>
      </w:r>
    </w:p>
    <w:p>
      <w:r>
        <w:t>噪声监测采用2级及以上精度积分平均声级计，监测点位在施工场界四周各设1个，同时在校内教学楼和现状学生宿舍楼窗外1m、距地面1.2~1.5m高度各增设一个敏感点噪声测点。在结构施工、桩基施工、装修拆除等强噪声作业阶段，噪声监测频次加密至每2小时一次，其他阶段每天不少于4次（白天2次，夜间2次），夜间监测时段按当地夜施规定时间执行。每次监测同步记录等效连续A声级LAeq和最大声压级LAmax，当LAeq接近或超过场界排放限值时，立即启动噪声排查与降噪措施，包括增加隔声围挡、调整施工时序和设备选型等，并在30分钟内向环保专员和项目经理报告，记录于《噪声监测异常处理台账》。噪声控制的具体措施详见本章噪声控制与扰民响应分层内容，环保监测此处侧重数据闭环和异常响应</w:t>
      </w:r>
    </w:p>
    <w:p>
      <w:r>
        <w:t>污水监测重点针对三级沉淀池出水和洗罐区中和后出水，监测指标包括pH、悬浮物SS和化学需氧量COD。项目部每周使用便携式pH计和SS快速测定仪自检不少于2次，每月取样委托有资质检测单位进行一次实验室分析，出具正式检测报告。排水口设置专用取样口，取样前放水冲洗3分钟再采集瞬时水样，确保样品代表性。污水检测结果按月形成《排水水质监测月报》，若任何一次检测指标超出批准排放标准，立即停止排水，排查处理系统运行问题并启动应急预案，直至复检合格方可恢复排水，相关数据和整改措施一并归档。雨季和基坑降水期间增加监测频率，防止因施工废水混合雨水冲入管网导致超标风险</w:t>
      </w:r>
    </w:p>
    <w:p>
      <w:r>
        <w:t>水土保持监测依据项目水土保持方案批复要求实施，重点监测土方开挖面和临时堆土区的土壤流失量、截排水沟运行状况和沉砂池淤积程度。每次强降雨后24小时内对现场所有排水系统进行巡查，记录水土流失痕迹和设施损坏情况，并在雨后48小时内完成修复或清淤。水土保持监测记录纳入环保台账，每季度编制《施工期水土保持监测季报》报项目所在地水行政主管部门备案。所有监测数据和支持文件按月归档，接受监理、建设单位和行政部门的随时查阅，确保环境保护从源头监测到整改闭环全程可追溯、可验证</w:t>
      </w:r>
    </w:p>
    <w:p>
      <w:pPr>
        <w:pStyle w:val="Heading2"/>
      </w:pPr>
      <w:r>
        <w:t>车辆冲洗与运输覆盖：绿色施工与环保资料闭环管理</w:t>
      </w:r>
    </w:p>
    <w:p>
      <w:r>
        <w:t>本工程绿色施工以“四节一环保”（节能、节地、节水、节材和环境保护）为主线，车辆冲洗用水循环利用属于节水和污水减排的重要手段之一，场内扬尘噪声控制、固废分类减量和运输覆盖则是环境保护的直接体现，对照本章各分层控制的专项内容，本节重点整合环保资料闭环管理，不重复各项技术措施本身。项目部建立《绿色施工实施记录台账》，将扬尘监测报表、噪声监测报表、污水检测报告、沉淀池清掏记录、固废外运联单、车辆冲洗检查表、道路保洁记录、扰民投诉及处理记录等纳入统一编号体系，做到“一项一档、一日一记、一月一汇”。每个月依据台账数据生成《月度绿色施工绩效评价表》，从扬尘控制合格率、噪声达标率、污水达标排放率、固废分类准确率、车辆冲洗合规率和道路保洁评分六个维度进行评分，评分结果作为施工班组和分包单位环保履约考核的核心依据，直接与进度款支付中的环保措施费挂勾</w:t>
      </w:r>
    </w:p>
    <w:p>
      <w:r>
        <w:t>环保文件管理实行“纸质+电子”双轨归档制度。纸质文件包括各类检查表、监测原始记录、外委检测报告、联单存根和监理签认单，按月装订成册，由环保专员和资料员双人签字封存，便于行政检查和竣工移交。电子文件包括监测设备输出数据、摄像头录像、无人机巡检影像和各类电子台账，存储在项目部专用服务器和云端双备份，设置分级查阅权限。数据保管期不低于工程竣工后5年，保证在项目竣工验收、环保专项验收及后续可能出现的企业信用评价或审计中随时可提供完整证据链。任何环保事件不论大小，均须在发生后24小时内形成书面《环保异常事件报告》，载明发生时间、地点、原因初步分析、已采取的控制措施和防止再发对策，同步抄送监理和建设单位，做到信息公开透明，避免因信息滞后或隐瞒而导致扩大环境影响</w:t>
      </w:r>
    </w:p>
    <w:p>
      <w:r>
        <w:t>绿色施工的宣传教育也是资料闭环的重要组成部分。项目部在施工人员入场三级安全教育中增设环境保护专题课程，培训内容包括本工程环境目标、个人环保职责、车辆冲洗和密闭覆盖的操作要求、危险废物识别和分类投放规则以及环保违规罚则，培训后书面考核，合格方可上岗。施工现场设置环保公示牌，每日更新当天主要扬尘和噪声监测数据，让全体作业人员直观感知环境绩效。每季度组织一次绿色施工内部审核，由项目经理带队对照《绿色施工实施记录台账》和现场实际运行状况逐项检查，发现问题下发《绿色施工整改通知书》，限定整改期限和责任人，整改结果以影像和书面报告形式闭环，形成持续改进机制，确保整个施工周期内的环境保护管理与措施始终处于受控状态，直至工程竣工移交</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工期目标与关键线路：工期总体目标与控制原则</w:t>
      </w:r>
    </w:p>
    <w:p>
      <w:r>
        <w:t>本工程工期目标严格依据招标文件规定的合同工期要求确定：总工期240日历天，计划开工日期2026年6月26日，计划合同完工日期2027年2月21日。该工期目标将作为项目进度计划编制的刚性约束，所有分部分项工程施工组织、资源配置和节点考核均必须围绕该目标展开。由于图纸尚待会审，本进度计划在开工前将依据经确认的经确认资料、设计交底及现场实际条件进行深化校准，校准成果报监理和建设单位审批后作为正式执行依据，确保工期目标与现场实施完全对应</w:t>
      </w:r>
    </w:p>
    <w:p>
      <w:r>
        <w:t>项目部将建立以总工期为龙头、以关键线路为主轴、以节点工期为着力点的三级进度控制体系。第一级为总进度控制计划，由项目经理组织编制，确定各单体工程开工、主体封顶、装饰装修、设备安装与竣工验收等里程碑节点；第二级为月进度计划，由生产负责人根据总计划分解，明确每月必须完成的工作内容和资源需求；第三级为周或旬作业计划，由专业工长编制，落实到每日作业面。三级计划通过横道图和网络计划图统一表达，形成可检查、可考核、可追溯的进度控制文件</w:t>
      </w:r>
    </w:p>
    <w:p>
      <w:r>
        <w:t>在工期保障策略上，本项目坚持“以空间换时间、以工序穿插抢工期、以资源投入保节点”的原则。通过合理划分施工段组织流水施工，在不降低施工质量和安全标准的前提下，最大化利用竖向和平面作业面；通过科学安排不同专业之间的穿插作业，减少工序间断时间；通过编制分阶段资源投入计划，确保关键时期劳动力、机械设备和材料供应的充足与及时。所有保障措施的实施效果将定期通过进度监测数据进行评估，一旦发现偏差，立即启动预案进行纠偏，确保240天总工期受控</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工期目标与关键线路：施工总工期与阶段划分</w:t>
      </w:r>
    </w:p>
    <w:p>
      <w:r>
        <w:t>根据招标文件明确的240天总工期，结合工程量清单反映的施工内容，本工程总体施工阶段划分为施工准备阶段、主体结构施工阶段、装饰装修与机电安装阶段、室外及附属工程施工阶段和竣工验收阶段共五个阶段。各阶段的持续时间和开始结束时间将在施工进度横道图中具体标示，并根据资料会审结果动态调整。施工准备阶段计划投入约占总工期5%的日历天，重点完成临时设施搭设、测量放线、资料会审、桩基施工准备等工作，确保主体施工能够快速启动</w:t>
      </w:r>
    </w:p>
    <w:p>
      <w:r>
        <w:t>主体结构施工阶段是总工期最大的时间占用段，包括男生宿舍楼、女生宿舍楼和食堂三个单体工程的桩基、基础和上部结构施工。三个单体采用平行施工方式同步推进，各自内部按工程量清单所列的分部分项分解为桩基工程框架段、混凝土结构段和装配式结构安装段。阶段计划工期根据同类工程经验测算，在正常资源投入下可控制在总工期的50%左右，具体数值将在资料深化后根据构件数量、施工层数和模板周转周期精确核定，写入横道图和网络计划</w:t>
      </w:r>
    </w:p>
    <w:p>
      <w:r>
        <w:t>装饰装修与机电安装阶段与主体结构施工采取穿插搭接方式。在主体结构施工至一定楼层并通过结构验收后，立即插入室内墙面抹灰、地面找平、吊顶安装、门窗安装、给排水管道敷设、电气配管穿线等工序。食堂部分的厨房专区内防水施工、排水组织和卫生洁具安装在专项方案指导下进行，其进度控制单独列为重要节点。室外附属工程在主体结构封顶后全面展开，与室内收尾工作平行作业，确保工程整体在合同完工日前通过竣工验收</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工期目标与关键线路：关键节点工期计划</w:t>
      </w:r>
    </w:p>
    <w:p>
      <w:r>
        <w:t>节点工期是对总工期的细化和对施工过程控制的具体抓手。本项目依据招标文件、工程量清单和初步施工部署，设定以下必须严守的关键节点，节点日期在横道图绘制时按倒排工期法确定并与总工期对应：开工节点（2026年6月26日），三个单体桩基工程完工节点，男生宿舍楼±0.00节点，女生宿舍楼±0.00节点，食堂±0.00节点，各单体主体结构封顶节点，装饰装修与机电安装完成节点，竣工预验收节点，合同完工节点（2027年2月21日）。上述节点具体时间将在施工进度横道图中以显著标识标注，并作为各级进度考核的依据</w:t>
      </w:r>
    </w:p>
    <w:p>
      <w:r>
        <w:t>节点工期计划的可行性依赖于前置条件的按时满足。每一个节点均明确了前置工作内容和责任单位，例如桩基完工节点的前置条件包括：桩基施工方案经审批、施工机械进场验收合格、桩基材料检验合格、测量控制网报验通过。在施工过程中，项目部专设进度工程师每日检查节点前置条件的完成状态，对滞后项立即启动预警，并在每日生产例会上协调解决，确保后续施工按计划推进。节点控制表将以表格形式在进度计划文件中体现，内容包括节点名称、计划时间、前置条件、资源配置和偏差预警标准</w:t>
      </w:r>
    </w:p>
    <w:p>
      <w:r>
        <w:t>对于食堂、男生宿舍楼和女生宿舍楼等各有独立使用功能的单体，除了土建节点外，还设定机电安装与调试的专项节点。例如食堂餐梯安装调试节点、宿舍楼给水系统打压试验节点、电气系统通电试运行节点等。这些专项节点的时间纳入总进度横道图中，与土建节点协调一致，避免安装专业受土建进度挤压而影响整体工期。专项节点的详细计划将在各专业深化设计完成后编制，并报监理单位确认，确保设备安装、调试和验收时间充裕</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9c_yurj0.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工期目标与关键线路：施工关键线路识别与分析</w:t>
      </w:r>
    </w:p>
    <w:p>
      <w:r>
        <w:t>基于本工程三个单体的施工内容和合同工期要求，关键线路的识别以各单体主体结构施工和后续工序链为依据。初步分析，自开工起，关键线路起于三个单体桩基工程的同步开始，由于旋挖桩施工为地上主体施工的前置工序，桩基施工的完成时间直接决定了后续基础的开始时间；当桩基完工后，男生宿舍楼、女生宿舍楼和食堂将各自进入基础及上部结构施工。其中，工程量清单显示男生宿舍楼和女生宿舍楼均包含装配式结构，装配式构件的生产、运输和现场安装将占用较长时间，且受预制厂生产和物流影响，其进度刚性较强，容易成为制约总工期的关键节点</w:t>
      </w:r>
    </w:p>
    <w:p>
      <w:r>
        <w:t>进一步分析，食堂虽然面积可能小于宿舍楼，但其厨房区功能复杂，涉及防水、排水、餐梯安装等专业交叉多，收尾周期长；因此食堂装饰装修阶段和后期的系统联调联试也极易落在关键线路上。本项目关键线路不会固定在一条单线上，而是会随着施工推进和资源配置发生动态变化。在施工前期，桩基础施工是主要制约；在中期，装配式构件安装和各单体混凝土结构流水作业速度将主导关键线路；在后期，装饰装修的收尾、机电调试和专业分包配合可能形成新的关键路径。项目部将通过定期网络计划更新来跟踪关键线路的改变，并据此动态调整资源投入重点</w:t>
      </w:r>
    </w:p>
    <w:p>
      <w:r>
        <w:t>关键线路控制的核心在于压缩关键工作的持续时间、优化工作间的逻辑关系，以及在条件允许时将关键线路工作调整为流水或平行施工。在资料会审和深化设计后，我们将利用网络计划图对关键工作进行弹性分析，识别出可并行施工的工序组。例如，宿舍楼外墙保温和室内装修可以在采取可靠防护措施的条件下进行穿插；食堂的排水管道试压可以在屋面防水完成前先在地下部位进行，以分散关键线路压力。所有关键线路分析结果在施工进度网络计划图中以粗线或特殊颜色标注，便于施工管理人员直观掌握控制重心并严格执行</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9c_yurj0.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工期目标与关键线路：施工进度横道图策划</w:t>
      </w:r>
    </w:p>
    <w:p>
      <w:r>
        <w:t>施工进度横道图是向招标人展示本工程进度计划可实施性的核心图表。本工程横道图采用时间轴为水平方向、施工内容为竖直方向的标准格式，横轴以日历天为刻度，起点为2026年6月26日，终点为2027年2月21日，横跨240天。竖向将按单体工程和施工阶段逐级展开：第一层级为男生宿舍楼、女生宿舍楼、食堂和附属工程；第二层级在每个单体下展开桩基工程、建筑工程、装配式工程、装饰装修工程、安装工程等；第三层级在主要分部下展开部分关键工序，如桩基中的旋挖钻机成孔、钢筋笼制安、混疑土灌注等。该横道图的编制深度须达到可检验的程度，即每个条块的起止时间能与工程量清单的作业量匹配</w:t>
      </w:r>
    </w:p>
    <w:p>
      <w:r>
        <w:t>横道图中条块的颜色和填充图案将按专业和施工状态进行定义，以增强可读性。预备图例中，红色表示关键线路上的工作，蓝色表示非关键工作，绿色表示已完工作（可用于动态更新）；阴影部分表示计划穿插插入的装饰装修和机电安装作业。在横道图右侧设置“实际开始”、“实际结束”和“完成百分比”栏，作为施工过程中进度跟踪的实时记录空间。横道图的编制将在资料会审后完成关键参数确认，包括各楼层层高、建筑面积及各分项工程的具体工程量，从而准确计算各工序持续时间，最终形成报监理工程师审批的正式横道图</w:t>
      </w:r>
    </w:p>
    <w:p>
      <w:r>
        <w:t>为保障横道图的动态适应性，本项目的横道图将每月进行一次滚动更新。当实际进度与计划进度出现偏差时，更新后的横道图将同时反映调整后的计划工期和关键线路变化，并附上偏差原因分析和纠正措施，报建设单位备案。在向招标人提交的技术标阶段，横道图采用初步计算数据绘制，并附文字说明：本横道图为初步计划，中标后结合资料会审和现场条件进一步深化细化，确保各工序作业时间准确可行。此做法既响应了招标文件对工期计划的评审要求，又诚实反映了图纸暂缺条件下无法精确落定各项参数的实际约束</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9c_yurj0.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资料会审、变更、签证、施工记录口径一致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工期目标与关键线路：工期目标保障与动态控制机制</w:t>
      </w:r>
    </w:p>
    <w:p>
      <w:r>
        <w:t>为确保工期目标受控，本工程建立以节点检查、偏差预警和及时纠偏为核心内容的进度动态控制机制。项目部配备专职进度工程师，每日统计各施工段完成工程量，与日计划对比，形成日进度报表；每周由项目技术负责人组织进度专题会，对照周计划和月度计划审查完成情况，对滞后达到5%的工序立即启动偏差分析，确定原因如劳动力不足、材料未到、机械故障或设计变更等。分析结果在24小时内形成纠偏指令，由生产负责人督办落实。每月进行一次全面进度盘点，根据剩余的工期和剩余工作量调整下一月计划，并更新横道图和网络计划，保证关键节点不延误</w:t>
      </w:r>
    </w:p>
    <w:p>
      <w:r>
        <w:t>在资源保障方面，工期目标的实现直接依赖劳动力、机械设备和材料的动态供给。本工程将根据节点工期和关键线路编制分阶段的资源需求计划，具体内容在“资源配备计划”章节详述，本章仅针对进度层面强调：劳动力储备同时配备2～3支可随时调度的突击作业班组，用于抢回意外延误的工期；对于塔吊、混凝土泵车、旋挖钻机等关键机械实行合同化管理，优先锁定使用期限，并备案替代设备租赁渠道；材料供应方面建立提前一周的预警采购机制，并与供应商签订保供协议，确保大宗材料不断供。资源计划与进度计划互为输入输出，二者通过进度协调例会进行联动调整</w:t>
      </w:r>
    </w:p>
    <w:p>
      <w:r>
        <w:t>当不可避免的外部因素导致进度偏离较大时，系统将启动赶工预案。赶工方案以不牺牲质量和安全管理底线为前提，优先采用增加平行作业面、调整流水顺序、延长日作业时间等方式。根据招标文件工期刚性要求，我们已针对可能的三类极端场景预设了赶工预案：桩基施工期间遭遇不利地质条件导致单桩作业时间延长时，通过增加钻机台数和调整成孔顺序快速补救；主体施工期间遭遇极端天气影响吊装和混凝土浇筑时，通过夜间低温作业和调整养护方案抢回工期；装饰装修阶段多专业交叉冲突时，按已审批的“穿插施工计划”重新分配作业面并增派施工班组。所有赶工预案的启动须经项目经理批准，并报监理单位确认，同时同步调整和增补资源配备，详见“资源配备计划”章节。通过这一套主动的、有预案的动态控制体系，我们有信心确保240天总工期圆满实现</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流水施工和节点计划：流水施工段划分与施工组织逻辑</w:t>
      </w:r>
    </w:p>
    <w:p>
      <w:r>
        <w:t>本工程施工对象为男生宿舍楼、女生宿舍楼及食堂三个独立单体，另含附属工程。基于工程量清单所揭示的分部分项构成，三个单体在基础形式、主体结构类型和装配式工程内容上高度相似，具备组织多单体平行流水施工的天然条件。施工总体部署将整个施工区域划分为三个平行施工区段：第一施工段为男生宿舍楼，第二施工段为女生宿舍楼，第三施工段为食堂及附属工程。每个区段内部再按楼层或结构伸缩缝位置进一步细分为若干流水段，实现同区段内不同工序的竖向流水和跨区段同工序的水平流水，以此压缩总体施工周期</w:t>
      </w:r>
    </w:p>
    <w:p>
      <w:r>
        <w:t>各单体内流水段的具体划分方案，将以资料会审确认的轴网尺寸、结构分缝位置和设计后浇带设置为依据进行深化。现阶段先行确定流水组织原则：男生宿舍楼和女生宿舍楼均以每个楼层作为一个竖向流水段，每层再按建筑面积和构件体量分为两个水平流水段；食堂主体因层高和平面布局不同于宿舍楼，将按后浇带或结构单元划分为两个独立流水段，餐梯井道区域作为独立施工单元插入主体流水。基础工程阶段，桩基施工按旋挖钻机成孔桩径分类组织跳打流水，承台和地梁紧随桩基检测结果分区推进</w:t>
      </w:r>
    </w:p>
    <w:p>
      <w:r>
        <w:t>流水施工的关键在于主导工序的连续匀速推进和资源班组在各段之间无闲置转移。本工程以主体结构施工为主导工序，模板、钢筋和混凝土三个班组在不同施工段间实施不等节奏流水。以宿舍楼为例，当第一施工段首层墙柱钢筋完成绑扎并验收合格后，钢筋班组立即转入第二施工段首层绑扎作业，同时第一施工段转入模板封闭和混凝土浇筑，第三班组随即进入首层拆模和养护工作。三个区段、三个班组、三道工序在时间和空间上形成连续作业流，从根本上避免班组窝工和工序间歇过长造成的工期损失</w:t>
      </w:r>
    </w:p>
    <w:p>
      <w:r>
        <w:t>装配式工程施工将与现浇结构施工在流水组织中深度融合。清单中的男生宿舍楼和女生宿舍楼均单独列出装配式工程，其预制构件安装必须与现浇部位的模板钢筋作业实现等节奏衔接。施工组织上将装配式构件安装作为每一流水段内现浇结构的紧后工序，预制楼梯、叠合板等构件在现浇竖向构件混凝土达到要求的强度后立即进场吊装，确保同一楼层结构面的完整封闭不出现长时间等待间隙。装配式构件按楼层和段号在构件加工阶段即完成编码，进场顺序与流水段推进顺序严格对应，避免现场积压或待件停工</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流水施工和节点计划：节点工期控制与里程碑节点计划</w:t>
      </w:r>
    </w:p>
    <w:p>
      <w:r>
        <w:t>根据招标文件明确的工期要求，本工程总工期为240日历天，计划开工日期为2026年6月26日，计划合同完工日期为2027年2月21日。在此总工期框架下，设置六大里程碑控制节点，将整个施工进程划分为桩基与基础、主体结构、围护与粗装修、机电安装、精装修与调试、竣工清理与验收六个阶段，每个节点均有明确的完成标准和前置条件。所有节点工期的具体日历天数，将在开工前根据资料会审成果和建设单位审批的详细施工进度计划最终核定，但节点之间的逻辑关系和相对控制周期按以下原则执行</w:t>
      </w:r>
    </w:p>
    <w:p>
      <w:r>
        <w:t>第一个里程碑节点为桩基与基础工程完成，其完成标志为三个单体桩基检测全部合格、基础承台和地梁混凝土浇筑完毕并完成隐蔽验收。该节点的前置条件包括：施工图会审完成、桩基专项施工方案经监理审批、旋挖钻机及配套设备进场报验合格、桩位测量放样复核无误。考虑到招标清单中桩基工程涉及不同桩径的土砂砾层和中风化岩层成孔，不同地质条件的钻进效率差异显著，桩基施工必须按岩石面起伏变化实际动态调整单桩作业时间，不得套用固定钻进速率安排节点工期</w:t>
      </w:r>
    </w:p>
    <w:p>
      <w:r>
        <w:t>第二个里程碑节点为主体结构封顶，分别指男生宿舍楼、女生宿舍楼屋顶结构混凝土浇筑完成和食堂屋面结构封闭。该节点是控制总工期的关键节点，其完成时间直接影响后续围护结构、内外装修和机电安装的全面展开。结构封顶之前必须强制性完成的事项包括：每一楼层混凝土同条件养护试块强度达到设计要求、装配式构件安装节点灌浆料强度检测合格、结构垂直度和标高偏差在允许范围内、各层隐蔽验收记录和影像资料齐全完整。主体结构施工过程中，模板体系拆模时间严格按混凝土强度增长曲线和规范允许值控制，不得以赶工为由提前拆模，避免造成结构质量隐患和后期返修延误</w:t>
      </w:r>
    </w:p>
    <w:p>
      <w:r>
        <w:t>第三个里程碑节点为外围护封闭完成，包括外墙砌筑或轻质隔墙安装完毕、外窗框安装固定完成、屋面防水和保温层施工完毕。这一节点的战略意义在于为主体内部装修和机电安装提供密闭干燥的室内作业环境。在此之前，食堂餐梯井道结构必须单独完成并移交电梯安装单位进行轨道安装。第四个里程碑节点为机电主干管线和主要设备安装完成，给排水、电气、暖通等专业主干管线敷设到位、配电箱柜和主要功能设备就位、各系统初步具备调试条件。第五个里程碑节点为精装修和末端安装完成，包括室内楼地面、墙面和顶棚装修面层施工完毕，以及灯具、洁具、面板等末端设备安装到位。第六个里程碑即最终节点为竣工验收和移交，要求所有分部分项工程验收合格、系统联动调试通过、竣工资料整理归档完成、室内环境检测和消防验收取得合格文件</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流水施工和节点计划：关键线路识别与网络计划逻辑</w:t>
      </w:r>
    </w:p>
    <w:p>
      <w:r>
        <w:t>在双代号网络计划体系中，本工程的关键线路初步识别为：施工准备与资料会审→男生宿舍楼桩基施工→男生宿舍楼基础工程→男生宿舍楼主体结构逐层流水→男生宿舍楼主体封顶→男生宿舍楼外围护封闭→男生宿舍楼室内装修与机电安装→全系统联动调试→竣工验收。女生宿舍楼和食堂虽各自有其独立流水线，但基于资源优化原则，男生宿舍楼桩基施工阶段将同时占用旋挖钻机和主要桩基作业班组，女生宿舍楼和食堂桩基作业在线路逻辑上属于男生宿舍楼桩基的紧后工作或资源共享条件下的搭接工作，因此关键线路仍以最先启动且工作量相对集中的男生宿舍楼施工线为主线</w:t>
      </w:r>
    </w:p>
    <w:p>
      <w:r>
        <w:t>网络计划图的绘制将在招标资料会审完成后，基于三个单体完整的施工任务分解结构逐项生成工作节点和逻辑连线。每项工作的持续时间估算采用“正常施工条件下的计划作业时间+非工作天数调整”的方式确定。正常作业时间以现行劳动定额和施工机械台班产量定额为基础，结合本工程所在地气象资料、法定节假日和学校周边施工对噪音扬尘敏感时段限制，合理计入有效施工天数。非工作天数将依据隆回县当地近三年同期的降雨量统计和气温变化曲线，预判基础施工和主体结构施工期间的高概率雨日，在网络计划中作为工作安排中的间歇因子嵌入，不单独作为虚工作列出，以保证关键线路计算更接近实际施工条件</w:t>
      </w:r>
    </w:p>
    <w:p>
      <w:r>
        <w:t>关键线路上的工作一旦出现延误将直接推后总工期，因此对男生宿舍楼主体结构逐层流水这一关键路径进行重点防控。每一层的标准施工周期将分解为墙柱钢筋绑扎、模板支设、梁板钢筋绑扎、混凝土浇筑和养护等五个工序节点，每个工序按小时控制而不是按天控制。前序工序完成后立即启动交接检查，检查通过后后续班组必须在两小时内进场开始作业，不得出现人员已就位但工作面未移交或工作面已具备但人员未到场的人机料脱节现象。各层施工周期以经监理批准的月度滚动计划细化控制，月度计划进一步分解为周计划和日计划，每日召开工地碰头会检查当日计划完成情况并布置次日工作</w:t>
      </w:r>
    </w:p>
    <w:p>
      <w:r>
        <w:t>关键线路识别后还需对次关键线路进行浮动时间管控。女生宿舍楼和食堂两条施工线各有其计算出的总浮动时间，一旦浮动时间被消耗过半即触发局部赶工机制，防止次关键线路悄然转化为新的关键线路。在网络计划中，每个里程碑节点均设有强制时限，项目部进度工程师每周运行一次前锋线检查，将前锋线上的实际进度与计划进度比较，计算出各线路的浮动时间消耗和总工期偏差趋势，形成进度分析周报提交项目经理审批，并作为周生产调度会的主要决策依据</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流水施工和节点计划：多单体平行流水与工序穿插组织</w:t>
      </w:r>
    </w:p>
    <w:p>
      <w:r>
        <w:t>三个单体之间的平行流水组织，以旋挖桩基设备、塔式起重机和主体施工班组三类核心资源共享调配为纽带。桩基施工阶段，旋挖钻机先在男生宿舍楼区成孔作业，完成全部工程桩后转移到女生宿舍楼区，最后进入食堂区域。在转移前，男生宿舍楼区随即启动桩头破除、小应变检测和静载试验，为承台施工创造条件。转场时间必须精确控制，转场前下一个作业面的测量放线和桩位复验已全部完成，确保钻机进场当天即可开钻，将非作业时间压缩至最低</w:t>
      </w:r>
    </w:p>
    <w:p>
      <w:r>
        <w:t>主体结构施工阶段，三个单体各自配置的塔式起重机在覆盖范围内各自独立运行，但模板体系、支撑架体和装配式构件安装班组在三个单体间实施流水调配。男生宿舍楼二层模板开始拆除时，其拆下的标准模板和支撑体系经清理修整后直接转入女生宿舍楼一层使用，形成模板资源的跨单体周转。与常规的“一栋楼一套模板”思路不同，本方案采用两套模板覆盖三个单体的配置策略，通过周密的时间排程使模板周转次数增加而数量不递增，既降低了模板一次投入量，又通过加快周转速度推动各单体主体施工节奏趋同，最后达到相近的封顶时间</w:t>
      </w:r>
    </w:p>
    <w:p>
      <w:r>
        <w:t>工序穿插的核心在于在主体结构未完全封顶前即启动下部楼层的粗装修和机电管线预埋作业。男生宿舍楼从第四层主体施工开始，其下三层已完成结构验收的楼层即开始穿插室内隔墙砌筑、配电箱和线管埋设、给排水立管安装等工作。这种由上至下主体施工、由下至上装修插入的立体交叉方式，将使主体封顶后的装修工期缩短约30%。工序穿插必须建立在严格的空间分隔和安全管理基础上，上下层之间设置硬质防护隔断，垂直运输以塔吊和外用施工升降机分工承担：塔吊主要服务上层主体施工的钢筋模板吊运，施工升降机专门承担下层装修材料和机电管线设备的运输，两者运输路线和作业半径不发生交叉</w:t>
      </w:r>
    </w:p>
    <w:p>
      <w:r>
        <w:t>机电安装在粗装修阶段的工序穿插将按照“先干管后支管、先井道后房间、先隐蔽后明装”的顺序推进。电气桥架、消防管道和通风风管等大口径管线在走廊和公共区域先行安装固定，其后进行隔墙内暗埋管线的预埋和穿线。食堂餐梯井道作为独立穿插项目，在食堂主体施工至顶层楼板之前即完成井道模板封闭和混凝土浇筑，并与主体结构一次成型，随后立即移交给餐梯安装单位，避免后期二次浇筑和打凿对工期和质量造成双重影响。各专业穿插作业的先后顺序和作业面移交标准，以审批后的施工进度网络图中各工作之间的工艺逻辑和组织逻辑关系为唯一执行依据，任何专业不得以方便施工为由擅自改变插入顺序或延长独占作业面的时间</w:t>
      </w:r>
    </w:p>
    <w:p>
      <w:pPr>
        <w:pStyle w:val="Heading2"/>
      </w:pPr>
      <w:r>
        <w:t>流水施工和节点计划：进度横道图与阶段资源强度控制</w:t>
      </w:r>
    </w:p>
    <w:p>
      <w:r>
        <w:t>进度横道图将整个240日历天工期按日历天逐日展开，横轴从左至右覆盖2026年6月26日至2027年2月21日，纵轴自上而下列出施工准备、男生宿舍楼桩基及基础、男生宿舍楼主体结构、男生宿舍楼装修及机电、女生宿舍楼桩基及基础、女生宿舍楼主体结构、女生宿舍楼装修及机电、食堂桩基及基础、食堂主体结构、食堂装修及机电、附属工程、系统调试与竣工验收十二大工作条目。每一条目的起止时间以横向棒图表示，棒图长度直观反映该工作占用的绝对日历天数。棒图之间的前后衔接、搭接和并列关系同步表现不同工作的时间逻辑，搭接部分以斜线填充提示需特别关注双方作业面的协调</w:t>
      </w:r>
    </w:p>
    <w:p>
      <w:r>
        <w:t>横道图编制时必须嵌入阶段资源强度控制线。在横道图的下方附设劳动力需求直方图和主要机械设备占用曲线，劳动力直方图以每日出勤人数为纵轴，日期为横轴，同时在直方图上标注三个劳动力强度区间：正常区间（日投入劳动力在计划均值的±15%范围内波动）、预警区间（日投入劳动力超出均值15%但未达25%）和超限区间（日投入劳动力超出均值25%或低于均值20%）。一旦横道图中的劳动力直方图出现连续三天进入超限区间的情况，即表明当前阶段劳动力配置与作业面不匹配，必须启动资源平衡调整程序，调整方式包括工序开始时间的适量平移和班组人数的增减重组，调整后重新绘制横道图和直方图，直至劳动力曲线回归平滑状态</w:t>
      </w:r>
    </w:p>
    <w:p>
      <w:r>
        <w:t>机械设备占用曲线重点监控塔式起重机的日吊次和旋挖钻机的日作业时数。塔吊吊次统计覆盖钢筋吊运、模板吊运、装配式构件吊装和周转材料倒运四大吊装类别，当单台塔吊单日计划吊次超过设备额定吊次的80%时，横道图中对应日期将以醒目标记标注，提示需要将部分吊装作业调整到夜间低峰时段或增加汽车吊进行地面配合卸车，避免塔吊成为垂直运输瓶颈制约主体施工节奏。旋挖钻机作业曲线则依据清单中各桩径的成孔延米数和地质分层进尺速率预算单桩成孔时间、泥浆制备时间和钢筋笼下放时间，每日作业时间超出15小时即需考虑启用备用桩机分组作业或调整成桩顺序以降低设备集中负荷</w:t>
      </w:r>
    </w:p>
    <w:p>
      <w:r>
        <w:t>横道图还承担阶段性施工转换的责任判定功能。当某一条目的实际前锋线连续三个检查周期滞后于计划棒图时，该条目的结束时间将强制后延，后延幅度经由网络计划的关键线路重新计算确认，同时触发后续条目的棒图长度和资源直方图联动更新。横道图每月更新一版，图表下方签署编制人、审核人和批准人，并附日期戳记，形成可追溯的进度控制记录链。横道图编制完成后需与劳动力、材料、机械设备三份资源计划表进行量量校核，检查是否存在棒图任务量和分配资源量不匹配的矛盾点，如有必须在开工前完成调整，避免计划执行阶段才发现资源缺口</w:t>
      </w:r>
    </w:p>
    <w:p>
      <w:pPr>
        <w:pStyle w:val="Heading2"/>
      </w:pPr>
      <w:r>
        <w:t>流水施工和节点计划：计划执行偏差与主动纠偏机制</w:t>
      </w:r>
    </w:p>
    <w:p>
      <w:r>
        <w:t>进度计划执行过程中，每日进度数据由各施工段施工员在当日下午收工后一小时内录入项目进度管理系统，数据至少包括当日实际完成的工作量、出勤工种和人数、机械使用台时、材料进场和消耗情况、停止作业的非正常原因及其持续时间。系统自动将实际数据与日计划比对，生成当日进度偏差报告，偏差超过半日工作量的工种和施工段将在次日晨会中被点名分析原因，并在次日工作安排中制定当日补回计划。连续两日未补齐偏差的，升级为周纠偏事件，由项目技术负责人主持编制周纠偏方案</w:t>
      </w:r>
    </w:p>
    <w:p>
      <w:r>
        <w:t>当某项工作在检查周期内实际完成时间滞后于计划时间超过三天，或关键线路上任何工作滞后超过一天，即启动三级纠偏响应。第一级纠偏措施为增加每日作业时间，将原单班制改为两班制作业，夜间施工时段严格控制在晚十时前结束，且仅安排低噪音工序如钢筋绑扎、砌筑抹灰和管线安装，避免夜间扰民引发投诉造成反制。两班制实施期间同步增配照明设备、夜间值班安全员和后勤保障物资，确保夜班效率不低于白班的80%。每班作业前均进行缩短版安全交底，交底内容重点强调夜间作业特有的视线受限风险和疲劳作业防控要求</w:t>
      </w:r>
    </w:p>
    <w:p>
      <w:r>
        <w:t>第二级纠偏在第一级措施实施五天后仍未消除偏差的条件下启动，核心手段是局部增加作业班组和平行作业面。以主体结构为例，原计划中一个楼层仅由一个钢筋班组独立绑扎，在二级纠偏状态下，征得监理批准后，可在该楼层另一区段同时投入第二钢筋班组，将原顺序施工变为分区平行施工。此时需同步检查塔吊的起重能力裕度和模板支撑体系的配备数量是否满足平行作业要求，如塔吊吊次出现瓶颈，立即调派汽车吊承担部分地面装卸和散材吊运任务，确保两个班组同时作业期间不因垂直运输能力不足而产生无效等待时间。二级纠偏期间的项目管理例会由周例会升级为双日例会，纠偏措施落实情况和效果在双日会上逐一对照检查</w:t>
      </w:r>
    </w:p>
    <w:p>
      <w:r>
        <w:t>当二级纠偏仍不能控制偏差扩大且总工期偏差预计超过七天时，启动第三级纠偏即专项赶工计划。专项赶工计划必须包含以下经审批的固定要素：赶工期间预计增加的人工数量及其进场时间和退场时间、增加的模板和支撑体系材料清单及其来源、启用备用搅拌站或商品混凝土多站联供方案、夜间连续作业的照明和降噪防尘专项措施、赶工质量不低于正常施工质量的管控手段、赶工期间安全生产等级提升措施、以及专项赶工计划结束的判定条件和恢复标准施工节奏的转换节点。专项赶工计划编制完成后报送监理和建设单位审批，未经审批不得擅自执行赶工，监理和建设单位审批时提出的补充措施应在十二小时内补充完善并重新报审</w:t>
      </w:r>
    </w:p>
    <w:p>
      <w:r>
        <w:t>任何纠偏措施执行期间，项目进度管理系统的数据采集频率从每日一次提升为每日两次，分别在中午十二时和下午收工后进行数据录入和比对，形成上午和下午两份进度偏差分析快报，确保纠偏响应的灵敏度和决策的及时性。纠偏结束后，项目部召集专题复盘会议，分析产生进度偏差的根本原因，将有效纠偏经验纳入进度控制标准化流程，对因管理失职造成严重偏差的责任人进行过程问责，问责记录纳入项目过程考核档案。同时，纠偏期间产生的所有进度数据、资源调整记录和审批文件归档保存，作为后续进度款申请和工期索赔的技术依据</w:t>
      </w:r>
    </w:p>
    <w:p>
      <w:pPr>
        <w:pStyle w:val="Heading2"/>
      </w:pPr>
      <w:r>
        <w:t>穿插作业与资源联动：多单体平行流水与穿插施工总体逻辑</w:t>
      </w:r>
    </w:p>
    <w:p>
      <w:r>
        <w:t>本工程包含男生宿舍楼、女生宿舍楼及食堂三个主要单体建筑，另有附属工程同步实施，施工部署以“三栋主单体平行施工、各栋内部按楼层与专业流水穿插”为总原则，在总工期目标范围内形成紧凑的多工作面协同推进格局。该原则在已写入同章“流水施工和节点计划”的施工段划分基础上，进一步将穿插时机、资源转场路径和作业面交接条件具体化，使进度计划不是单个工序的线性叠加，而是多专业在多楼层、多单体间并行推进的复合体系</w:t>
      </w:r>
    </w:p>
    <w:p>
      <w:r>
        <w:t>多单体平行流水组织以各栋桩基及基础工程为起点，在桩基工程完成并移交作业面后，立即分栋转入主体结构施工，三栋主体结构各自形成独立的竖向流水段。食堂单栋体量相对较小、楼层数少，其主体封顶及屋面构架完成的节点显著早于两栋宿舍楼，主体结顶后即率先插入砌体、二次结构及机电管线预埋作业，使食堂在整体进度中成为装饰装修与安装工程的早期展开面，为后续宿舍楼同类作业积累工序参数和资源配置经验</w:t>
      </w:r>
    </w:p>
    <w:p>
      <w:r>
        <w:t>主体结构施工阶段，钢筋、模板、混凝土三大工种在层间形成小流水循环，单层结构施工完成后达到规定的混凝土强度控制值即启动竖向模板拆除和上层放线，同时在下层已具备条件的区域插入填充墙砌筑和管线开槽预埋。砌筑作业由下至上逐层推进时，机电安装的竖向立管和水平干管随砌筑进度同步安装，不待整栋砌体完成再二次开凿，从而将砌体与机电安装的工序搭接时间压缩在同一作业周期内。上述穿插组织的具体工序质量标准和安全防护措施详见本技术标质量管理体系与措施章节和安全管理体系与措施章节，本节仅从时间轴和资源占用角度说明穿插逻辑</w:t>
      </w:r>
    </w:p>
    <w:p>
      <w:r>
        <w:t>资源联动方面，塔吊、施工升降机等垂直运输机械的配置以同时服务三栋单体为基本要求，塔吊覆盖范围按施工总平面布置方案会审确认后，确保全部作业面和材料堆场处于吊装半径内。当食堂进入外装饰阶段而宿舍楼仍处于主体施工时，同一台塔吊需在分时段吊装计划中分配吊次，优先保证主体结构钢构件和模板的吊装，将外装板块吊运安排在每日固定时间窗内，避免两种作业在吊装能力上发生冲突。类似地，施工升降机在宿舍楼进入砌筑和装饰阶段后转为以运输砌块、砂浆和装饰材料为主，零星机电材料安排错峰运输，具体方案见资源配备计划章节</w:t>
      </w:r>
    </w:p>
    <w:p>
      <w:r>
        <w:t>穿插施工过程中，作业面移交不是口头协调，而是形成《作业面移交确认单》并签字归档。移交内容包含前一工序合格标准、现场实测数据和清理状态，避免因工作面质量或安全问题导致下一工序返工和进度回退。该单承接同章“进度监测与偏差纠偏”层对进度数据的采集要求，为分析工序搭接延误的责任和环节提供原始记录。通过多单体平行独立推进、单体内多专业竖向穿插和作业面移交制度化，将三栋单体和附属工程的施工过程组织成逻辑清晰、资源可调度的动态网络</w:t>
      </w:r>
    </w:p>
    <w:p>
      <w:pPr>
        <w:pStyle w:val="Heading2"/>
      </w:pPr>
      <w:r>
        <w:t>穿插作业与资源联动：主体结构与机电安装的穿插节点规划</w:t>
      </w:r>
    </w:p>
    <w:p>
      <w:r>
        <w:t>男生宿舍楼和女生宿舍楼主体结构施工阶段，机电安装分为预埋预留、管道安装和末端装置三个阶段，与结构施工、砌体施工和设备安装分别建立穿插窗口。预埋预留与主体结构同步推进，每层结构钢筋绑扎完成后、混凝土浇筑前，给排水套管、电气线管和等电位引出线需完成隐蔽验收，预埋清单对照会审确认后的机电留洞图逐点核验，避免后期开孔破坏结构整体性并占用额外工期</w:t>
      </w:r>
    </w:p>
    <w:p>
      <w:r>
        <w:t>主体结构每完成三层或达到资料会审确认的穿插高度后，竖向给排水立管、消防立管和强弱电桥架在已砌筑楼层的管井内向上接续安装。此阶段按楼层分组，一组劳动力在上部楼层继续结构施工，另一组管工和电工在已移交的管井作业面内完成立管安装和支架焊接，两组作业垂直隔离、互不干扰。立管打压试验和桥架接地导通测试同步完成、记录随进度归档，为水平干管及支管安装提供先决条件</w:t>
      </w:r>
    </w:p>
    <w:p>
      <w:r>
        <w:t>水平管线施工在每层吊顶内和走廊上空展开，该区域需在砌体完成、墙面抹灰达到一定强度后，将风管、桥架、给排水横管和消防喷淋管按管线综合排布方案分高程分层安装。管线综合排布的标高和间距以深化经确认设计资料为准，深化图纸在主体施工早中期完成编制并报监理和设计确认，杜绝因各专业管线在狭窄空间内无序抢占位置而导致拆改返工，避免由此引发进度计划关键线路上的意外延误。该方案涉及质量验收的具体标准和记录要求见质量管理体系与措施章节</w:t>
      </w:r>
    </w:p>
    <w:p>
      <w:r>
        <w:t>电气竖井配电柜和楼层配电箱的安装节点安排在砌体完成且墙体抹灰后的门窗封闭阶段，户内箱体安装在后砌墙上与墙面抹灰收口同步进行，箱体固定、线缆敷设和接线压接在同一作业周期内连续完成。弱电和信息系统的线缆敷设与强电分区敷设，同一桥架内加设隔板，避免信号干扰导致的调试返工，调试和检测阶段安排在装饰面层基本完成后、面层涂饰前集中进行，以预留整改时间并减少交叉污染风险</w:t>
      </w:r>
    </w:p>
    <w:p>
      <w:r>
        <w:t>食堂餐梯的安装独立于一般机电穿插规划，作为设备类安装项目，其井道结构完成后即可插入导轨安装和对重组装。导轨垂直度、层门定位精度等关键指标在井道移交前即完成测量复核，移交时附带《井道移交检查记录表》，安装过程所需的井道内临时照明和安全护栏由土建配合单位按方案搭设并在移交前撤除。电梯调试阶段采取分系统分时段送电方案，调试计划与配电系统通电节点挂钩，提前介入可避免装饰后期集中用电梯运料与调试工作交叠而产生安全隐患和电梯故障停机维修</w:t>
      </w:r>
    </w:p>
    <w:p>
      <w:r>
        <w:t>穿插节点规划中将主体结构验收、砌体完成验收、机电安装阶段性验收等行政和技术节点列为是否启动下一道穿插工序的必要前提。每一个穿插工序启动前必须完成前置工序的施工资料签认和现场实体测量，数据不满足要求时启动偏差纠偏流程并暂停穿插，相关流程见同章“进度监测与偏差纠偏”章节，保证穿插施工不以牺牲质量安全为代价</w:t>
      </w:r>
    </w:p>
    <w:p>
      <w:pPr>
        <w:pStyle w:val="Heading2"/>
      </w:pPr>
      <w:r>
        <w:t>穿插作业与资源联动：装饰装修阶段多工种立体穿插组织</w:t>
      </w:r>
    </w:p>
    <w:p>
      <w:r>
        <w:t>在主体结构封顶并完成屋面防水和屋面设备基础之后，装饰装修作业随即在自上而下或按楼层分区的方向上启动多工种立体穿插。本工程两栋宿舍楼的装饰顺序为内墙抹灰先行、外窗框安装紧随、外墙保温与饰面同步推进，楼地面工程在立面和顶棚湿作业基本完成后逐层展开。食堂的装饰穿插则在面积较大的就餐区和后厨区按功能分区组织，防火分区和给排水密集区先行施工，为厨房设备的管线接驳创造条件</w:t>
      </w:r>
    </w:p>
    <w:p>
      <w:r>
        <w:t>内墙抹灰以楼层为单位划分抹灰流水段，每层抹灰完成后，按同章“流水施工和节点计划”所列的混凝土养护和强度发展的时间要求，72小时后启动墙面石膏或腻子施工，墙面面层基层处理阶段即同步插入室内门套基层安装和强弱电终端面板定位开孔。门套和踢脚线安装在腻子打磨与底漆涂刷之间完成，待底漆实干后立即安装面板和灯具，避免面板周边补漆造成色差及多次进场</w:t>
      </w:r>
    </w:p>
    <w:p>
      <w:r>
        <w:t>外墙保温层施工采用分段分栋同步推进方式，每完成两个楼层的外保温板和抹面层后，吊篮上移并插入外墙涂料或饰面板块的施工作业。吊篮移动计划经安全专项方案会审后执行，同一立面上保温施工、涂料施工和幕墙龙骨安装严禁上下交叉，确保作业人员安全，安全管理措施详见安全管理体系与措施章节。利用食堂较早封顶的时间窗口，其外立面装饰可在宿舍楼主体未完全落架前独立推进，减少多栋同时高峰用篮带来的设备租赁成本和安全管控压力</w:t>
      </w:r>
    </w:p>
    <w:p>
      <w:r>
        <w:t>楼地面找平层和防水层施工在墙面及顶棚湿作业结束后开始，宿舍房间内按“地面凿毛清扫→防水层施工→蓄水试验→保护层浇筑→面层铺贴”的固定工序链进行，每道工序完成即进入规定的养护和试验等待期，等待期内试验数据报监理确认，同期安排门窗收口打胶和洁具安装等作业，以试验等待时间换取其他工序的穿插推进。蓄水试验和管道打压试验的结果共同形成该楼层装饰作业是否进入下一环节的决策依据，防止因渗漏返工破坏下层已完成装修</w:t>
      </w:r>
    </w:p>
    <w:p>
      <w:r>
        <w:t>机电末端安装阶段与装饰面层施工的穿插达到最大值，灯具、烟感、喷淋头、风口和卫生洁具的安装高度、平整度和垂直度，与装饰完成面的标高和收口标准直接相关，必须按装饰深化图和机电末端定位图联合放线。放线由装饰班组和机电班组共同参与，完成一个楼层的联合放线并签字确认后，才可同时铺开面层涂饰和末端安装。联合放线记录作为《装饰与机电穿插施工阶段控制记录表》的附件存档，该表的格式和归档要求见本技术标相关管理章节</w:t>
      </w:r>
    </w:p>
    <w:p>
      <w:r>
        <w:t>完工保洁与成品保护在穿插作业收尾阶段纳入正式计划，每层装修和安装完成至80%后，即安排初次粗保洁，随后进行细部修补和面板校正，全部完成后组织最终精保洁和成品保护膜铺设。成品保护标准对地砖、墙面、门窗、卫生洁具和机电终端分别制定，保护不到位导致损坏需返工的，不列入赶工预案可以消化的损失，而视作进度管理偏差进入偏差纠偏程序处置。整个装饰阶段通过立体空间的分区穿插和作业面的严格移交控制，使得单栋建筑的装修工期压缩到传统顺序施工难以达到的水平，但又以制度化的质量安全门槛保证推进质量</w:t>
      </w:r>
    </w:p>
    <w:p>
      <w:pPr>
        <w:pStyle w:val="Heading2"/>
      </w:pPr>
      <w:r>
        <w:t>穿插作业与资源联动：关键线路动态辨识与网络计划逻辑</w:t>
      </w:r>
    </w:p>
    <w:p>
      <w:r>
        <w:t>关键线路的动态辨识建立在对三栋单体和附属工程全部工作间逻辑关系的网络计划表达之上。依据同章“工期目标与关键线路”所划定的原始关键线路，将男生宿舍楼桩基→基础→主体→砌体→粗装修→精装修→竣工交付作为基准关键路径，该路径上的每一项工作均应在横道图和网络计划中标示双代号逻辑和总时差为零的约束。女生宿舍楼和食堂虽然各自也有完整的工作链，但因其可利用平行施工时间和早期穿插形成的局部工期冗余，在初始网络计划中暂列为次关键线路</w:t>
      </w:r>
    </w:p>
    <w:p>
      <w:r>
        <w:t>随着施工实际推进，网络计划每月更新一次，更新的基础是当月实际完成的工作包、已确认的设计变更和资源供应情况。更新时将实际开始时间、实际完成时间和剩余工作量输入网络计划软件，系统重新计算各线路的最早和最晚时间、总时差和自由时差。如果女生宿舍楼某一层因装配式构件到场滞后导致该层结构工期超出计划，且该滞后链条累积的总时差被消耗殆尽，则该条次关键线路在当月更新中上升为关键线路，触发资源偏向调度并编制专项纠偏措施</w:t>
      </w:r>
    </w:p>
    <w:p>
      <w:r>
        <w:t>食堂的网络计划中，餐梯安装和食堂设备接驳被视作具有强制性时间约束的工作，必须在食堂竣工清洁前完成且不能与食品卫生验收的时间窗口错位。因此，即使食堂主体结构阶段性工期富余，该安装和接驳段也被预先设定为高总时差管控对象，不允许管理人员因整体进度看似宽松而调离该工序的资源。该方法通过对工作包设置“管理强制最早完成”和“管理强制最晚开始”的双重约束，在网络计划中模拟类似硬逻辑的时间限制，以软件运算结果辅助人工判断</w:t>
      </w:r>
    </w:p>
    <w:p>
      <w:r>
        <w:t>流水施工段的划分直接影响网络计划中同一工作在不同楼层的拆解方式，每层模板安装、钢筋绑扎、混凝土浇筑、模板拆除和养护等待均被拆成独立的工作包，工作包之间以“完成-开始”“开始-开始”和“完成-完成”三种搭接关系灵活连接。养护等待期与下层砌筑准备之间采用“开始-开始”加延迟的搭接模式，精确到天的延迟天数依据同条件养护试块的强度报告确定，不采用统一的经验值。如果试块强度早期增长快于计划假设，养护延迟天数可在报审确认后压缩，从而在安全范围内缩短主体结构的层间流水间隔</w:t>
      </w:r>
    </w:p>
    <w:p>
      <w:r>
        <w:t>附属工程的室外管线、道路和绿化施工在初始网络计划中位于装修尾期至竣工之间的空闲时窗内，但实际施工中会遇到管网与既有校园管线接驳点、土方回填与室内装修垂直运输需求冲突等情况。网络计划将在附属工程开工前专门进行一次以“室外/室内界面”为焦点的逻辑关系专项审查，重点检查室外开挖是否与高层卸料平台、施工升降机基础和临时电缆路由在时间上重叠，冲突项在图上以“冲突关联线”标识并强制规定处理顺序，避免因开挖导致设备停摆而冲击关键线路</w:t>
      </w:r>
    </w:p>
    <w:p>
      <w:r>
        <w:t>横道图作为网络计划输出至施工班组和管理层的可视化载体，在表达时以颜色区分关键线路工作和非关键线路工作，以连接线标识穿插逻辑和搭接类型，并在图下附《关键线路控制点清单》，清单中逐一列出该线路每个工作包的物理完成标志、资源投入量和计划完成时间。横道图与关键线路控制点清单每月更新并下发至各栋号长和劳务班组，更新版本号和下发记录完整归档，为进度偏差分析和季度资源调配会议提供一致的数据基线。该机制和计划检查频率在同章“进度监测与偏差纠偏”章节已作系统性说明，本节仅强调网络计划动态运行中的关键线路辨识原则和图表更新规则</w:t>
      </w:r>
    </w:p>
    <w:p>
      <w:pPr>
        <w:pStyle w:val="Heading2"/>
      </w:pPr>
      <w:r>
        <w:t>穿插作业与资源联动：劳动力资源动态调配与穿插组织保障</w:t>
      </w:r>
    </w:p>
    <w:p>
      <w:r>
        <w:t>多单体同时施工加上多专业穿插作业，对劳动力资源的配置弹性和动态调配能力提出高要求。劳动力计划不再以“每栋楼固定班组”的静态编组为基础，而是以工种为单元建立三个层级的调配池：栋号内部楼层之间的调配、多栋之间相同工种的调配、以及主体工种与装饰工种在总进度方向上的大转移调配。调配指令通过每日生产例会和每周资源平衡会发出，并以《劳动力调配通知单》的形式落实到班组，记录调配原因、人数、时长和安全交底编号</w:t>
      </w:r>
    </w:p>
    <w:p>
      <w:r>
        <w:t>主体结构阶段，钢筋工和模板工按照各栋层间流水节拍组织的组数进行编组，男生宿舍楼标准层面积和平面形状经资料会审确认后，与女生宿舍楼标准层工作面的班组配置形成对比分析，两栋楼层同时施工时各保持独立班组，当其中一栋因等待装配式构件或天气影响停工时，闲置班组立即按调配计划支援另一栋的钢筋或模板作业，优先保证关键线路上的层间浇筑节点不被压缩。支援期间，班组必须通过调入栋号的现场技术交底确认结构配筋和模板加固差异，交底记录交安全管理人员审核</w:t>
      </w:r>
    </w:p>
    <w:p>
      <w:r>
        <w:t>砌筑工和抹灰工的调配以楼层完成移交的时间为带动信号，宿舍楼每完成三个楼层的砌体工作后，通过实际工效核算是否满足节点计划，如发现工效低于定额、人员缺编，则提前从已完成砌体任务的食堂工区调配砌筑班组长和熟练技工增援。抹灰工作同样按楼层启动，当多栋同时进入抹灰高峰时，事先储备的经过实操考核的抹灰应急班组作为后备力量补充进场，进场前必须完成该项目的工艺样板和交底，应急班组不独立作业，而是以“熟练工带应急工”的方式混编，保证抹灰平整度和空鼓率受控</w:t>
      </w:r>
    </w:p>
    <w:p>
      <w:r>
        <w:t>机电安装劳动力的穿插调配要优先保证管线综合排布阶段和末端安装阶段这两个用工峰值。管线综合排布阶段，以水电工和通风工为主力，在单栋管线密集的走廊和管道井区集中作业，采用班组倒段流水方式，即第一组在首层管廊作业、第二组在二层同时展开，每次倒段前由技术人员对各层管线路由和支架完成情况进行验收，通过后再转移班组。末端安装阶段劳动力密度大但单点作业时间短，采取按楼层成片包干、计时计量结合的方式组织，避免窝工和抢工，人员定额以《机电末端安装用工定额表》为依据，该表参照工程量清单和设备表在深化设计阶段修订完成</w:t>
      </w:r>
    </w:p>
    <w:p>
      <w:r>
        <w:t>装饰装修阶段的油工、瓦工、木工和安装工在多栋之间调配时，须注意成品保护等级和材料搬运通道的差异。已进入精保洁和成品保护阶段的楼层仅允许持有《精装阶段进场许可》的工种进入，许可由装饰工长和成品保护管理员双签发放。调配劳动力至保护等级高的楼层时，人员数量、携带工具和行走路线均在工作票上明确，防止随意穿越造成工作面污染和材料损伤。劳动力调配统计每周汇总至资源配备计划章节所列的劳动力曲线表，该曲线对照计划曲线进行偏差分析，当连续两周实际曲线低于计划超过10%，启动赶工预案中的人力加配措施，相关预案见同章“赶工预案”专题</w:t>
      </w:r>
    </w:p>
    <w:p>
      <w:pPr>
        <w:pStyle w:val="Heading2"/>
      </w:pPr>
      <w:r>
        <w:t>穿插作业与资源联动：机械设备与材料供应的时段联动控制</w:t>
      </w:r>
    </w:p>
    <w:p>
      <w:r>
        <w:t>施工机械设备的投入时段与穿插作业的节奏严格联动，设备进场和退场不以开工和竣工日期为唯一节点，而是按各工序所需的实际施工窗口安排进出。桩基施工阶段，旋挖钻机和吊车等大型设备在完成全部桩基工程量、经低应变检测合格后分批退场，退场前完成设备撤离与基坑周边防护的衔接，确保桩基检测数据整理完毕不影响后续承台和基础梁施工</w:t>
      </w:r>
    </w:p>
    <w:p>
      <w:r>
        <w:t>塔吊作为贯穿主体结构和初装饰阶段的主力垂直运输设备，其安拆时间与各栋主体结构进度和屋面设备吊装需要联动确定。食堂塔吊在屋面钢构和设备吊装完成后即可拆除，宿舍楼塔吊须保留至外墙吊篮可以独立承担所有垂直运输之前，拆除时间需经外墙保温及饰面吊篮安装方案评估。塔吊顶升和附着方案与楼层施工进度相匹配，附着点位置和预埋件要求在资料会审阶段明确，结构施工时同步预埋并预留检测条件，避免事后钻孔补埋影响结构安全且延误施工塔吊爬升</w:t>
      </w:r>
    </w:p>
    <w:p>
      <w:r>
        <w:t>施工升降机的安装时间考虑到砌体、抹灰和装饰材料的大量垂直运输从主体结构进行至约三分之一高度时开始，安装位置选择在塔吊覆盖半径外或塔吊拆除后仍能独立运行的区域。升降机基础浇筑和附墙架预埋随主体结构同步预留，结构临时洞口留置部位经结构设计复核，在深化图中标注明确，禁止任意开凿。升降机退场时间安排在室内电梯调试完成且取得临时使用许可之后，室内电梯作为精装饰阶段的垂直运输主力正式投入前，需通过电梯井道移交、导轨安装验收和调试试运行各项节点，具体计划见同章网络计划中的设备安装专项包</w:t>
      </w:r>
    </w:p>
    <w:p>
      <w:r>
        <w:t>材料的进场计划不是按“总量提前储备”的粗放模式执行，而是按各穿插工序的月度需求计划分批次定量进场。钢筋、混凝土、砌块和砂浆等大宗材料以周需求计划为基础，提前一周落实供应商排产和运输车次，现场材料堆场按施工总平面布置方案规划出与塔吊回转半径覆盖的重合区，同类材料分楼层需求堆放并悬挂标识牌，避免运力浪费在二次倒运上。装配式构件按安装顺序和所在楼层编号组织进场，每一构件附带唯一编号和安装坐标，当天进场当天完成吊装和临时固定，现场不设装配式构件长期存放区从而减少场地占用</w:t>
      </w:r>
    </w:p>
    <w:p>
      <w:r>
        <w:t>机电材料如管材、桥架、电缆和末端设备的进场时点与该栋穿插工序中的安装窗口对齐，电缆在配电间和桥架贯通后、配电箱安装前分批进场，避免过早进场导致电缆受潮或占用库房。管材和管件进场批次与立管安装和水平管安装进度对应，进场后立即进行外观检查和壁厚实测，避免使用不合格管材造成返工拆换，由此导致的工期损失在进度偏差分析中单独归类并追责。材料进场检验的具体标准和试验规定见质量管理体系与措施章节，本节仅从进场时间与工作面匹配的角度说明联动控制</w:t>
      </w:r>
    </w:p>
    <w:p>
      <w:r>
        <w:t>检测设备和计量器具的进场与工序穿插的检验时机挂钩，桩基检测设备在成桩龄期到后即进场，楼板测厚仪、钢筋扫描仪和回弹仪等在结构实体验收阶段前完成校准并进场，防水层的蓄水试验和管道打压试验所需的压力表和计量器具在试验窗口前配发班组，试验结束后及时回收和校验。所有检测设备和计量器具的进出场记录和校验有效期台账每周更新，确保任何时候穿插工序需要检测时均有合格设备可用，避免因等待检测设备而让作业面空置或盲目推进下一工序埋下质量隐患</w:t>
      </w:r>
    </w:p>
    <w:p>
      <w:pPr>
        <w:pStyle w:val="Heading2"/>
      </w:pPr>
      <w:r>
        <w:t>穿插作业与资源联动：穿插施工风险控制与赶工预案衔接</w:t>
      </w:r>
    </w:p>
    <w:p>
      <w:r>
        <w:t>穿插作业虽然大幅压缩总工期，但也同步增加了作业面交叉、垂直运输冲突、成品保护困难和突发停工后的连锁影响等风险。本章将这些风险分为三类进行控制——工序冲突风险、资源挤兑风险和停工连锁风险，并为每一类设定识别指标、响应流程和赶工预案触发条件。赶工预案本身的详细实施步骤和资源池储备已在同章“赶工预案”章节充分展开，此处仅论述穿插特有的风险如何在进度控制层面与赶工预案有机衔接</w:t>
      </w:r>
    </w:p>
    <w:p>
      <w:r>
        <w:t>工序冲突风险的控制手段是“工序交接许可制度”，在穿插密集的装饰和机电末端阶段，每一楼层或分区在启动下一专业作业前，必须通过土建、机电和装饰三方工长的现场联合确认，形成已签字拍照的《工序交接确认书》方可进入下一工序。如果在交接时发现前置工序存在未整改的质量问题或未完工作项，交接暂停并由责任班组限期整改，整改期间该作业面计数为“临时封闭”，封闭造成的等待时长纳入进度偏差统计，若预计该偏差可能突破该楼层向下一节点移交的零总时差底线，则触发赶工预案中的“作业面突击清理分队”投入，该分队提前从储备班组中编成专门承担渣土清理、管线校正和局部修补等低技术门槛但耗时的工作，释放主力资源回归各自核心技术作业。该突击分队的人员名单、工种和装备见赶工资源调配表</w:t>
      </w:r>
    </w:p>
    <w:p>
      <w:r>
        <w:t>资源挤兑风险在多个单体同时进入同类工序的高峰期时尤为突出，例如三栋同时向上推进密肋楼盖模板铺设时，模板和支撑件的投入量瞬间达峰。对此，在制定流水节拍时人为错开各栋同一工序的高峰开始时间3至5天，使材料和设备的需求形成波峰与波谷互补的曲线，在《机械设备与材料供应时段联动控制》相应的供应计划中为每一高峰预留大于计划量15%的弹性供应余量，余量数据按材料规格和供应商业绩在实施前报项目技术负责人审批。一旦监测到供应商不能兑现该弹性供货承诺，供应计划立即切换至备用供应商或增加租赁量，并同时在该阶段资源计划中标注进入资源挤兑预警状态，预警状态的解除条件和恢复流程在资源配备计划章节中系统性表述，本章仅描述该预警状态与进度测量的耦合方式</w:t>
      </w:r>
    </w:p>
    <w:p>
      <w:r>
        <w:t>停工连锁风险指由于单栋单体或某一关键工序的非正常停工，通过共用资源链和作业面移交链将延误放大传播至其他工序和单体。风险控制措施是在网络计划中对每一个有可能发生连锁传播的工作包之间设置“缓冲器”工作包，该缓冲器以额外养护等待时间、排版深化周期或备选工艺切换时间等形式内置在网络逻辑中。缓冲器的启用不是自动的，需经生产经理评估触发工作包的延误原因、持续时间和影响面，如判断超过缓冲容量，则启动对应赶工预案。例如，装配式构件进场延误导致宿舍楼某层的安装窗口被错失，装配式安装的等待期消耗缓冲器后仍无构件到货，该层施工路径从装配式安装临时转为现浇，赶工预案中的现浇转换方案和增配的木工和钢筋工立即被激活，转换方案事先经结构复核并在专项施工方案中备存，不因临时变更而脱离图纸审查和技术交底程序。所有缓冲器的消耗记录和预案激活时间记录于《进度风险控制台账》，作为月度进度报告附录提交监理和建设单位</w:t>
      </w:r>
    </w:p>
    <w:p>
      <w:r>
        <w:t>以上穿插特有的风险控制措施与其对应的赶工预案不再作为分散的文本独立存在，而是整合进统一的项目进度风险管理体系中。该体系以网络计划为计算引擎，以横道图为可视化载体，以每日进度快报和每周进度分析会议为运营机制，确保穿插施工的高效率不因缺乏风险缓冲而转化为高风险，确保进度压缩的每一步都在可控范围内。各专项风险预案中有关安全、质量的细化要求，分别参见安全管理体系与措施和质量管理体系与措施两个章节，有关应急响应中的资源调配细节，衔接资源配备计划章节的突发事件资源响应矩阵，本节仅从进度控制维度完成交叉引用和接口说明</w:t>
      </w:r>
    </w:p>
    <w:p>
      <w:pPr>
        <w:pStyle w:val="Heading2"/>
      </w:pPr>
      <w:r>
        <w:t>进度监测和偏差纠偏：进度监测管理体系与组织架构</w:t>
      </w:r>
    </w:p>
    <w:p>
      <w:r>
        <w:t>本工程进度监测实行“目标分解—过程监控—偏差识别—分析报告—指令纠偏”闭环管理，以总工期240日历天为总体控制目标，将监测责任落实到项目管理层、生产部门、作业班组三个层级。项目部设置进度管理工程师岗位，专职负责编制每日《施工进度监控日报》、每周《进度偏差分析周报》，并对关键线路节点实施小时级跟踪记录。进度管理工程师直接向项目技术负责人报告，其指令通过劳务分包合同进度条款和机械调度指令向下传递，形成自上而下、权责清晰的监测指挥链</w:t>
      </w:r>
    </w:p>
    <w:p>
      <w:r>
        <w:t>进度监测依据同步于经监理批准的施工进度计划和网络计划，其中男生宿舍楼、女生宿舍楼、食堂三个单体均建立独立的进度基准曲线，并在各单体内部按分部工程（桩基、主体、装配式、装饰装修、安装）设定中间控制点点位。每项作业开始前，进度管理工程师会同施工员共同确认作业面移交条件、资源到位情况和前置工序完成状态，形成《工序开工条件确认单》，作为监测基准线的启动依据。该确认单同步归档至项目管理信息系统，实现数据可追溯</w:t>
      </w:r>
    </w:p>
    <w:p>
      <w:r>
        <w:t>监测周期采用日跟踪、周分析、月复盘的频次结构。每日18时前由栋号施工员将当日完成量、人员出勤、机械台班数据录入施工日志，进度管理工程师对照横道图和网络计划提取数据生成《施工进度监控日报》，次日上午生产例会通报核实。每周五编制《进度偏差分析周报》，计算各单体和分部工程的计划完成率、实际完成率、前锋线位置和工时效率值，并与上一周数据进行环比趋势分析，识别累积偏差风险。每月25日形成《月度进度复盘报告》，对项目总体进展、关键线路偏移、资源消耗率和潜在延误因素进行综合评判，为管理层决策提供数据支撑</w:t>
      </w:r>
    </w:p>
    <w:p>
      <w:pPr>
        <w:pStyle w:val="Heading2"/>
      </w:pPr>
      <w:r>
        <w:t>进度监测和偏差纠偏：横道图进度监控与前锋线对比技术</w:t>
      </w:r>
    </w:p>
    <w:p>
      <w:r>
        <w:t>本工程横道图进度计划按男生宿舍楼、女生宿舍楼、食堂及附属工程分别绘制，每个单体以分部工程为横道展开单元，细化至分项工程作业层。横道图同时标注计划开始日期、计划完成日期及作业自由时差与总时差，并在进度监测过程中以“前锋线”方法按月绘制实际完成线，直观反映各作业项的前置提前、滞后或正常状态。前锋线数据来源于每日施工日志和分项工程验收记录，进度管理工程师必须确保每条作业线的前锋落入时间区间不早于实际开工日、不晚于实际完工日</w:t>
      </w:r>
    </w:p>
    <w:p>
      <w:r>
        <w:t>当某分项工程前锋线落后于计划线且滞后量超过该作业自由时差时，进度管理工程师立即将该作业项标记为“偏差关注项”，在其后续两周内加密监测频次，由每日一次升级为每日两次数据采集，分别为上午收方记录与下午工序交接记录。若该滞后作业位于关键线路上，则直接升级为“红色预警项”，项目部启动偏差纠偏程序，由项目技术负责人在24小时内组织生产、物资、劳务分包单位进行专题调度，明确赶工措施、资源配置调整和责任主体，并形成《关键线路偏差纠偏指令单》，签发至执行班组</w:t>
      </w:r>
    </w:p>
    <w:p>
      <w:r>
        <w:t>横道图监测的另一个核心作用在于检验工序逻辑和作业搭接的合理性。施工过程中若连续出现某类作业与其紧后工作之间频繁产生搭接冲突、作业面移交延迟或窝工现象，进度管理工程师需结合网络计划逻辑进行工序链回溯分析，判断是否因原计划中逻辑关系设定不当或资源配置强度低估所致。分析结论纳入《月度进度复盘报告》，并作为调整剩余工期资源计划和修改下一阶段横道图的依据，横道图修改必须经过审批并同步更新网络计划，不得两张图各行其是</w:t>
      </w:r>
    </w:p>
    <w:p>
      <w:pPr>
        <w:pStyle w:val="Heading2"/>
      </w:pPr>
      <w:r>
        <w:t>进度监测和偏差纠偏：网络计划动态跟踪与关键线路灵敏度分析</w:t>
      </w:r>
    </w:p>
    <w:p>
      <w:r>
        <w:t>施工进度网络计划以双代号网络图为基础，覆盖男生宿舍楼、女生宿舍楼、食堂三个单体的全部施工工序，设置桩基成孔、基础承台、主体结构封顶、装配式构件安装、装饰装修基层完成、设备安装调试完成等关键节点作为网络图中的里程碑事件。网络中每一工作箭线均附有持续时间、最早开始时间、最迟开始时间、最早完成时间、最迟完成时间和总时差等时间参数，计划编制阶段即完成计算并归档，作为动态跟踪的基准</w:t>
      </w:r>
    </w:p>
    <w:p>
      <w:r>
        <w:t>在施工过程中，进度管理工程师对关键线路上的工作实施全时段最小单位时间跟踪法。对于桩基成孔、基础混凝土浇筑这类连续作业工序，按台班产量和日完成量记录实际工时与计划工时偏差值；对于装配式构件吊装、外墙保温层粘贴等按批次施工的工序，按批次完工时间与计划节点进行偏离度计算。所有关键线路工作的时间参数偏差值编制成《关键工作偏差台账》，累计偏差超过该工作总时差50%时，触发临界预警，项目技术负责人必须在36小时内组织专题分析，判定关键线路是否会发生转移并评估次关键线路风险</w:t>
      </w:r>
    </w:p>
    <w:p>
      <w:r>
        <w:t>网络计划动态跟踪的另一重点是关键线路灵敏度测试。针对桩基施工受地质条件变化、主体结构受异常天气、安装工程受甲供设备到货时间等影响因素，项目部每月选取3到5个敏感工作进行假设情景模拟，计算若该工作持续时间延长10%、20%两种场景下对总工期和后续紧后工作网络逻辑的量化影响值。模拟结果形成《关键线路灵敏度分析表》，用以识别网络计划中的脆弱环节，并对相应节点编制预控措施。该灵敏度分析不得流于形式，必须量化至天数，并同步更新到《进度偏差分析周报》中，保证纠偏决策有据可依</w:t>
      </w:r>
    </w:p>
    <w:p>
      <w:pPr>
        <w:pStyle w:val="Heading2"/>
      </w:pPr>
      <w:r>
        <w:t>进度监测和偏差纠偏：流水施工节奏监测与节拍偏差校正</w:t>
      </w:r>
    </w:p>
    <w:p>
      <w:r>
        <w:t>本工程男生宿舍楼、女生宿舍楼主体结构施工均按伸缩缝和后浇带划分为三个流水段，食堂主体结构划分为两个流水段，各流水段之间按“钢筋绑扎—模板支设—混凝土浇筑—养护拆模”工序组组织流水作业。流水节拍依据各单体标准层工程量、班组工效测定和塔吊覆盖能力，经深化设计阶段综合计算确定。日常监测中，每条流水线上设置流水节拍记录点，由栋号施工员以工序开始和结束时间为数据采集依据，逐段逐层记录实际节拍值，并与计划节拍值进行偏差对比</w:t>
      </w:r>
    </w:p>
    <w:p>
      <w:r>
        <w:t>当某流水段实际节拍超过计划节拍且偏差值大于本道工序节拍浮动允许值（以施工方案确定的工效波动范围为依据，经审批后执行）时，进度管理工程师立即启动节拍偏差溯源分析。分析维度包括：该段劳动力投入是否满足流水步距要求、模板和支撑材料周转是否因上一段延迟而出现断档、混凝土供应和泵送设备是否因多段同时浇筑而超负荷、作业面清理和工序交接是否及时。溯源结论填写《流水节拍偏差分析记录》，并由生产经理组织流水线班组进行短周期调整，调整措施可包括增加某一滞后段劳动力配置、调整相邻段间流水步距、重新排列相邻工序的搭接时间，必要时临时增设夜间作业班次，直至流水节拍恢复至计划值的可接受偏差区间</w:t>
      </w:r>
    </w:p>
    <w:p>
      <w:r>
        <w:t>流水施工节奏监测还与穿插作业组织深度关联。当某一流水段主体结构封顶后，紧后插入的砌体工程、安装管线预埋和内外墙抹灰等后续工序将形成新的多专业流水线。进度管理工程师以各层结构封顶验收通过时间为各层穿插流水启动节点，按穿插网络计划监测各专业工种的入驻时间、工作推进速率和工序退场时间。存在任何专业工种不能按穿插节点进入或不能在计划时间内完成规定作业面时，由进度管理部门先行协调该层相邻工种间的作业面再分配，并同步报告技术负责人考虑整体穿插节奏调整，防止多专业窝工引发连锁延误</w:t>
      </w:r>
    </w:p>
    <w:p>
      <w:pPr>
        <w:pStyle w:val="Heading2"/>
      </w:pPr>
      <w:r>
        <w:t>进度监测和偏差纠偏：多单体穿插作业同步进程监测与界面控制</w:t>
      </w:r>
    </w:p>
    <w:p>
      <w:r>
        <w:t>本工程男生宿舍楼、女生宿舍楼、食堂三个单体既相对独立，又因共用施工道路、塔吊群覆盖区、材料堆场和加工场而存在施工资源与场地的深度交叉。穿插作业监测实行“楼栋界面+专业界面”双重监控模式。楼栋界面监控由各栋号施工员按照各单体独立编制的穿插作业网络计划，纵向盯控结构封顶、砌体完成、管线安装完成、吊顶基层完成、地面找平完成和装饰面层完成等界面移交节点，并每日填写《栋号穿插作业进度记录表》。专业界面监控由安装、装饰、水电各专业负责人记录本专业在各楼栋各层的作业介入时间和工作完成时间，横向比对楼栋之间同专业工种的作业波峰分布情况</w:t>
      </w:r>
    </w:p>
    <w:p>
      <w:r>
        <w:t>当楼栋界面交接时间发生滞后，即上一道工序向下一道工序移交作业面的时间迟于穿插网络计划中规定的移交节点时，进度管理工程师先确认滞后原因归属（上道工序延期、工序质量整改、班组组织不力、物料进场延迟），再根据滞后量级评定影响等级。若滞后不超过下一道工序自由时差的50%，由栋号施工员调整当日作业面移交清单，临时收缩下一道工序作业区段并安排其他区段先行施工。若滞后量级可能吞噬下一道工序的总时差，则升级为楼栋间穿插调整，由项目部调度会议协调抽调另一楼栋已完成界面移交的同类班组跨区支援，或以夜间作业方式抢出后续工序的启动时间窗口</w:t>
      </w:r>
    </w:p>
    <w:p>
      <w:r>
        <w:t>专业界面控制按照“同专业波峰错开、楼栋间班组接力”的原则实施。进度监测系统同时显示各楼栋同一专业的作业时段，当某一时段三个单体同专业的作业量叠加超过现场的专业班组承载力上限时，进度管理工程师提前两周就发出《专业班组资源预警通知》，要求生产经理与劳务分包方协商采取增调机动班组、延长该专业每日作业时间或调整某楼栋该专业作业排程等措施，将同专业作业峰值削峰至合理区间。穿插作业界面控制的所有协调指令、资源调配决定和实际效果均形成书面记录，纳入《进度协调会议纪要》，作为进度监测数据档案的组成部分</w:t>
      </w:r>
    </w:p>
    <w:p>
      <w:pPr>
        <w:pStyle w:val="Heading2"/>
      </w:pPr>
      <w:r>
        <w:t>进度监测和偏差纠偏：偏差量化分析、分级预警与纠偏决策程序</w:t>
      </w:r>
    </w:p>
    <w:p>
      <w:r>
        <w:t>项目部建立“三级偏差量化分析”体系，即轻微偏差、中度偏差、重大偏差三级，每一级对应不同的预警界线、分析深度和纠偏响应时效。轻微偏差定义为工作实际完成时间与计划时间偏差在作业自由时差以内，由进度管理工程师在《施工进度监控日报》中标识为黄色提示项，说明偏差原因和预计自主恢复时间，生产经理确认后班组自行消纳。中度偏差定义为偏差超出自由时差但未突破总时差，且涉及关键线路以外的线路，由进度管理工程师在《进度偏差分析周报》中列为橙色预警项，要求栋号施工员48小时内编制专项纠偏方案，经生产经理审核后实施，并在后续一周内每天验证恢复效果</w:t>
      </w:r>
    </w:p>
    <w:p>
      <w:r>
        <w:t>重大偏差定义为任何关键线路作业的实际持续时间超出计划持续时间，或某非关键线路作业偏差量累计突破其总时差而导致次关键线路向关键线路转化。此类偏差触发红色预警，项目技术负责人在发出预警当日启动重大偏差纠偏程序。该程序包括四个强制步骤：第一，立即停止受偏差影响的后续作业面扩展，冻结该作业面相关的人机料调度令，防止偏差影响面扩大；第二，在12小时内召集进度管理工程师、各专业负责人、劳务分包现场负责人召开专题分析会，运用网络计划回溯技术判定偏差起点和原因链；第三，在24小时内编制完成《重大偏差纠偏方案》，方案必须包含调整后的作业顺序、增加的资源清单、赶工时间表和安全性校核结论，经项目技术负责人签认后提交监理审批；第四，监理批复后4小时内由生产经理下达纠偏指令并启动实施，纠偏实施期间实行每半天进度复测制度，直至偏差消除</w:t>
      </w:r>
    </w:p>
    <w:p>
      <w:r>
        <w:t>三级偏差分析的所有数据、预警记录、纠偏方案和效果验证表均按楼栋、按月度归档至进度监测档案库。项目技术负责人每月从档案库中提取偏差数据，进行偏差类型统计和频率分析，识别出项目进度控制的高频纠偏环节，并将分析结论反馈至施工部署和资源计划调整中。该统计分析的结论同时作为项目完工后进度管理总结的基础资料，形成全过程偏差治理闭环</w:t>
      </w:r>
    </w:p>
    <w:p>
      <w:pPr>
        <w:pStyle w:val="Heading2"/>
      </w:pPr>
      <w:r>
        <w:t>进度监测和偏差纠偏：纠偏措施库、资源保障预案与赶工实施流程</w:t>
      </w:r>
    </w:p>
    <w:p>
      <w:r>
        <w:t>为提升纠偏响应速度，项目部预先建立《进度纠偏措施库》，措施库依据本工程桩基施工、主体结构、装配式构件安装、装饰装修和机电安装等不同施工阶段可能出现的典型延误因素进行分类编制。措施库条目逐项明确适用工况、所需增配资源、作业时间压缩潜力、质量安全保障条件和限制使用条件，例如旋挖桩机出现机械故障导致桩基施工延误时，措施库中对应条目列明调用备用旋挖桩机或相邻单体旋转钻机跨区作业的响应条件和具体操作步骤，以及相应增加的安全旁站和成孔质量检测频率</w:t>
      </w:r>
    </w:p>
    <w:p>
      <w:r>
        <w:t>赶工预案划分为常备级和极端级两个层级。常备级赶工预案适用于预计偏差可在15日内通过增配资源、延长日作业时间和调整施工次序解决的情形，内容包括劳务班组替补调配方案、备用机械清单及其调用审批手续、可转为两班制作业的工序目录和夜间施工的许可办理流程。极端级赶工预案适用于因不可抗力、重大设计变更或供应链中断等因素导致当月计划完成率下降超过15%的情形，内容包括重新划分施工段以压缩流水步距的极限组织方案、全场资源统一调度向关键线路集中、部分非关键线路主动暂缓并调整总工期承诺目标的后备路径。极端级预案须在开工后30日内完成编制并报公司工程管理部门审核，按批准方案控制其实施条件，未经批准不得随意启动</w:t>
      </w:r>
    </w:p>
    <w:p>
      <w:r>
        <w:t>所有纠偏指令和赶工措施实施过程中，进度管理工程师同步监测质量安全指标的波动情况，将赶工期间混凝土养护时间、模板拆除强度、工序报验频次和安全隐患排查密度等关键控制参数纳入《赶工措施质量安全跟踪表》。一旦出现质量检查不合格项数量上升或安全隐患频率增加的趋势，立即由项目技术负责人组织评估赶工措施与质量安全目标的相容性，必要时降低赶工强度并启动备用方案。赶工结束且偏差消除后，项目部在7日内编制《赶工效果评估报告》，统计赶工消耗的额外成本、人工工时和材料周转率，归档后作为后续工程赶工决策的成本效益参考依据</w:t>
      </w:r>
    </w:p>
    <w:p>
      <w:pPr>
        <w:pStyle w:val="Heading2"/>
      </w:pPr>
      <w:r>
        <w:t>极端场景工期预案：极端气候条件工期预案</w:t>
      </w:r>
    </w:p>
    <w:p>
      <w:r>
        <w:t>针对隆回县桃花坪街道所在区域在施工周期内可能遭遇的持续强降雨、连续高温及短时大风等极端气候，本预案建立在即将编制的施工进度网络计划基础之上。该网络计划将深入结合本工程男生宿舍楼、女生宿舍楼及食堂三个单体的桩基工程、装配式结构及装饰装修的施工逻辑，预先识别出受气候影响敏感的工作包。对于土方开挖与回填作业，将严格限制在气象部门预报的连续晴好天窗内实施，并在网络计划中为此类作业设置强制性的“气象等待时间”缓冲节点，该节点的具体时长将在施工作业前根据短期气象趋势预报及会审确认的土质渗透系数进行动态赋值，严禁在参数未确认的情况下强行施工</w:t>
      </w:r>
    </w:p>
    <w:p>
      <w:r>
        <w:t>当遭遇持续3日以上的中到大雨天气时，将立即启动场内排水系统满负荷运行预案，所有基坑与管沟作业面转入停工防护状态，并将劳动力临时调配至室内砌筑、墙面抹灰打底、水电管线预制加工等非露天作业面。此调配方案将优先保障食堂餐梯的井道安装及宿舍楼装配式内隔墙板的材料清理工作，确保关键线路上的室内湿作业不出现完全停滞。同时，施工现场将建立与县级防汛抗旱指挥部的信息直连通道，在收到暴雨橙色及以上预警信号后，由项目经理签发停工令，并在30分钟内完成低洼区域设备转移与施工用电分级断电，现场清理的交接与影像记录将同步上传至项目管理信息系统</w:t>
      </w:r>
    </w:p>
    <w:p>
      <w:r>
        <w:t>针对夏季连续高温（日最高气温达到37℃及以上）场景，进度计划中将预设“避温作业调整期”。在此期间，主体结构施工段的流水节拍将进行适应性调整，将混凝土浇筑作业严格限定在夜间低温时段或凌晨，并增设一处备用搅拌站联动作业点，确保单次连续浇筑量不减。对于外墙真石漆喷涂及屋面防水施工，将设立专门的体感温度监测点，一旦作业环境温度超出材料允许的最高施工温度限值，立即暂停该工序施工，将作业班组转入室内公共区域装饰装修收口、门窗五金件安装及电气末端设备调试等不受高温直接影响的工序，严禁因盲目抢工导致外墙保温和防水层在极端温度下埋下质量隐患</w:t>
      </w:r>
    </w:p>
    <w:p>
      <w:pPr>
        <w:pStyle w:val="Heading2"/>
      </w:pPr>
      <w:r>
        <w:t>极端场景工期预案：劳动力资源短缺应急赶工预案</w:t>
      </w:r>
    </w:p>
    <w:p>
      <w:r>
        <w:t>在施工高峰期，若遭遇区域性“用工荒”或突发公共卫生事件导致的劳动力急剧短缺，项目将启动多级劳动力应急增援体系。首先，将依据在“资源配备计划”章节中已预编制的劳动力供给清单，在24小时内启动与3家签约劳务分包商的备用人员协议，从后备项目中抽调钢筋工、木工、装配式构件安装工等以填补关键线路缺口。其次，将迅速分析该时段非关键线路上的作业消耗量，对非关键工作执行强制性的“工期压缩放松”策略，即暂停部分非关键线路的次要作业面，将释放出的专业技工集中转移至影响总工期的男生宿舍楼或食堂装配式结构的吊装合龙作业中，通过重新分配现有人力资源池来快速重构流水步距</w:t>
      </w:r>
    </w:p>
    <w:p>
      <w:r>
        <w:t>对于突发事件导致的阶段性劳动力极度紧缺，我们将启用“模块化突击队”方案。该方案将原施工班组打散，基于其核心技术工种重新编成具备独立完成单元楼层或标准段施工能力的小型突击组。例如，在标准层内隔墙装配作业中，每个突击组将负责从板材场内运输、激光定位、专用机具安装到接缝处理的整链条作业，消除因大班组模式中单一工种缺失导致的全线瘫痪。班组重新编组需基于当前实际到岗工人实名制数据，通过BIM轻量化模型进行分组任务模拟和路径规划，确保新分组的作业半径不产生交叉冲突，重新编组的实施方案需在48小时内完成内部审批并报监理单位备案</w:t>
      </w:r>
    </w:p>
    <w:p>
      <w:r>
        <w:t>当劳动力缺口无法通过内部调配和后备协议完全弥补时，将立即启动跨项目资源调剂程序。公司将调集在邵阳市及周边区县正在收尾或主体已竣工项目的专业施工队，实施“候鸟式”短期支援。支援力量进场前，必须完成针对本项目暗标技术规格的专项交底，重点针对装配式节点灌浆、外墙自保温体系作业交底及食堂餐梯轨道安装精度要求等核心参数进行突击培训。培训将利用BIM轻量化交底平台进行，工人通过移动端即可快速查阅对应楼栋的节点做法和检查标准，将新进场工人的磨合期压缩至1天以内，进场48小时后即需达到日产量考核基准</w:t>
      </w:r>
    </w:p>
    <w:p>
      <w:pPr>
        <w:pStyle w:val="Heading2"/>
      </w:pPr>
      <w:r>
        <w:t>极端场景工期预案：关键材料或设备断供应急响应</w:t>
      </w:r>
    </w:p>
    <w:p>
      <w:r>
        <w:t>针对装配式混凝土构件（PC构件）、特种门窗、食堂专用餐梯设备及外墙保温系统专用配件等长周期或垄断性供应物资，建立断供风险的“红、橙、黄”三级预警机制。该机制将基于供应商生产线的实时排产信息、物流运输车辆GPS轨迹及项目实际库存消耗速率构建动态监控模型。当某种PC构件的在途库存加上场内库存低于下道工序3天作业需求时，系统自动触发黄色预警，采购部将立即启动备选供应商的样品送检程序，并对比备选构件与现有吊装方案及预埋件位置的技术匹配度，确保在现场断供前即完成替换的技术确认，避免因变更设计增加额外工期</w:t>
      </w:r>
    </w:p>
    <w:p>
      <w:r>
        <w:t>在发生极端断供事件后，若主供应源在合同约定时间内无法恢复，将立即切换至已通过资格预审的备用供应商，并派驻厂质检员入驻其生产线。针对可能产生的构件尺寸偏差，测量组将在首批构件到场的2小时内完成全数实测实量，并与已完结构的预留钢筋及连接套筒位置进行BIM模拟预拼装。一旦发现存在系统偏差，立即在进度计划中插入“新增过渡层”或“现场局部修整”作业缓冲段，此缓冲时间不计入总工期延误索赔，完全由本方案内部吸收消化。食堂餐梯若发生整机无法按期到货，施工现场将优先完成电梯井道的全部土建及内部照明应急安装，并预装临时卷帘封闭井道洞口，保证装修流水段不因设备未到货而中断</w:t>
      </w:r>
    </w:p>
    <w:p>
      <w:r>
        <w:t>对于地材及大宗物资的断供风险，我们将提前在距现场合理运距范围内锁定两个以上具备合法开采手续的砂石料场及商品混凝土搅拌站，并签订锁定保供协议，协议中将明确在特殊管制期或市场价格异常波动期的保底日供应量。现场料仓的常备库存将按高峰期日消耗量的7天标准设置，其中加气块、水泥及特种砂浆等存放受潮影响较大的材料，将全部实现封闭式料仓堆放，并配置除湿设备。一旦区域交通管制导致运输中断，项目将向县交通运输主管部门及重点办提前报备本工程为民生保障类项目，申请纳入应急物资运输“绿色通道”管理，并提交详细的混凝土搅拌车及预制构件运输车的绕行通行线路图</w:t>
      </w:r>
    </w:p>
    <w:p>
      <w:pPr>
        <w:pStyle w:val="Heading2"/>
      </w:pPr>
      <w:r>
        <w:t>极端场景工期预案：设计变更或深化图纸迟滞的进度回补</w:t>
      </w:r>
    </w:p>
    <w:p>
      <w:r>
        <w:t>本工程目前缺少全套经确认资料，极端场景之一是施工过程中因资料会审迟滞、重大设计变更或装配式节点的深化设计未按期获批，导致现场大面积停工。针对此风险，我们将在开工后的首周，组建由项目总工牵头的BIM深化设计突击组，以前置于施工进度的节奏，将初步图与工程量清单进行碰撞，精确定位所有涉及结构与装修、土建与设备、装配式构件连接节点的冲突点，并整理出“图纸疑问清单”一次性提交给招标人及设计单位。在等待答复期间，绝不允许现场停工等待，而应将施工资源转移至无争议区域的基础施工、临设完善及小区管网预埋等绝对受变更影响最小的作业面，确保现场始终保持80%以上的劳动力利用率</w:t>
      </w:r>
    </w:p>
    <w:p>
      <w:r>
        <w:t>若关键线路上的工序因设计变更需增加新工程内容，我们将立即启动“变更工期影响量化评估”，在收到变更意向的24小时内，由商务部与工程部联合计算出变更涉及工序的工时增量与资源消耗。基于此评估，一面提交监理与建设单位确认工期索赔事宜；一面主动提出赶工补偿方案，即在不追加变更批复工期的前提下，利用后续工序的工序时差，通过优化混凝土配合比、采用早强技术或调整装饰装修作息时间表的方式将延误的工期逐步消解。所有的赶工措施均需附有对应的质量保障措施说明，并报审批准后实施，不得擅自变更材料性能或养护周期</w:t>
      </w:r>
    </w:p>
    <w:p>
      <w:r>
        <w:t>为规避二次结构与粗装修阶段的深化图出图迟滞，我们将由现场技术组配备专门的二次结构排版工程师，在主体结构施工期间，就现场实测结构实体尺寸，形成实测实量偏差报告，并直接在现场电脑上完成砌体、构造柱、过梁及安装预留洞口的排版布图。该排版图完成后，将即刻分发至各作业班组，并不再完全等待设计院出具零变更的正式竣工蓝图。对于超出规范允许偏差的部位，将先行制定剔凿或修补方案，在主体结构验收前集中处理完毕，避免结构验收时大面积留下缺陷待定，使得粗装修无法插入，从而保障主体结构分段验收通过后，多层装饰装修作业能立刻形成大面积的流水作业面</w:t>
      </w:r>
    </w:p>
    <w:p>
      <w:pPr>
        <w:pStyle w:val="Heading2"/>
      </w:pPr>
      <w:r>
        <w:t>极端场景工期预案：重大技术问题及作业面冲突应急协调</w:t>
      </w:r>
    </w:p>
    <w:p>
      <w:r>
        <w:t>在桩基工程施工阶段，若遭遇与地勘资料严重不符的不良地质夹层、地下溶洞或未探明的地下障碍物，导致旋挖钻机成孔受阻、充盈系数远超清单约定，现场将启动“超常规基础技术联席决策”机制。即以总调室为中心，在30分钟内通过视频连线方式召集设计结构负责人、地勘单位项目负责人及公司岩土专家进行在线会诊。在此类技术暂停期间，将迅速调配小型激发设备与备用桩机，对非受阻的群桩点位进行平行跳打作业，严禁全桩机在同一区域停机等待。对于判明的障碍处理措施，将编制专项应急处置方案，明确增加护筒跟进长度、增设注浆加固的方案细节，并在获批后立即组织突击队24小时连续钻孔与浇筑，直至桩基检测合格</w:t>
      </w:r>
    </w:p>
    <w:p>
      <w:r>
        <w:t>进入上部主体与装配式构件吊装高峰期，若因多台塔吊群塔作业协调失误或风力影响，导致构件高空就位受阻，将立即执行“构件的落地待吊与楼面临时存放”应急预案。计划中已选定建筑物刚性较好的核心区域及首层空置场地作为装配式构件的临时中转堆场，堆场地面已经严密的夯实验算并铺设了钢路基箱，确保构件落地存放不产生施工附加荷载导致地下室顶板开裂。一旦出现吊装队列在关键线路上堵塞，调度员将立即调整塔吊的实时吊运任务序列，将与关键线路无关的钢筋、模板吊运作业移出任务窗，集中所有塔吊的50%运力优先保障关键线路上装配式构件的定点供应，将高空拥堵的苗头消除在构件起吊之前</w:t>
      </w:r>
    </w:p>
    <w:p>
      <w:r>
        <w:t>在分包工程大面积铺开时，作业面产能冲突主要表现在管道井、强弱电间及公共走廊等狭窄区域。为应对此极端抢工环境，我们将编制“公共区域优先级施工节拍轮换表”，以2小时为一个微循环节拍单元，规定在该单元内，消防、喷淋、暖通、电气各专业必须按配给的时空窗口进入，完成各自立管安装、桥架布线或设备吊装作业，并在节拍结束时将施工现场所有建筑垃圾清理完毕、通道恢复通畅，将作业面完整交接给下一专业班组。轮换表的执行将由专职界面协调员手持计时器与工作面移交单进行硬性调度，对于连续两次未在时间内完成移交的班组，将取消其后续作业面的窗口优先权，强制其进入夜间加班的特殊时段进行追赶，以确保空间交替节奏不失控</w:t>
      </w:r>
    </w:p>
    <w:p>
      <w:pPr>
        <w:pStyle w:val="Heading2"/>
      </w:pPr>
      <w:r>
        <w:t>极端场景工期预案：冬季低温与春节返乡叠加影响预案</w:t>
      </w:r>
    </w:p>
    <w:p>
      <w:r>
        <w:t>本工程跨越冬季施工期，且2027年春节的日历时间正好位于合同工期末端的关键冲刺阶段，届时可能同时面临低温寒潮与劳务人员大规模返乡两大极端因素的叠加冲击。在技术层面，当环境温度低于5℃时，将立即启动《冬期施工专项方案》，该方案已在施工组织总设计中编制并完成提前审批。所有混凝土浇筑将统一转换为掺加了防冻早强复合外加剂的冬期配合比，并在浇筑完毕后立即覆盖复合保温被及设置暖棚热风炮进行蓄热养护。在进度计划网络中，我们将专门设置“冬施效率折减系数”来重新标定低温期间混凝土结构各工序的流水节拍时长，将拆模时间适当延长带来的技术间歇，通过增加木工班组投入提前拼模来压缩模板周转时间，从而维持施工段的整体节奏同步</w:t>
      </w:r>
    </w:p>
    <w:p>
      <w:r>
        <w:t>针对春节返乡潮，本预案在设计劳动力动态调配时，已将临近春节的15天定义为“意志力降效缓工期”。在此期间，进度计划将不再安排大跨度、高风险的预制构件吊装以及需要强制连续浇筑的大体积混凝土作业，以防因人员心态波动引发安全事故。施工重心将完全切换至材料清退归库、楼层垃圾清理、半成品保护、临边洞口封堵以及来年的材料预排版与技术资料整理等“非高危、非连续性”作业。我们将提前45天与各劳务班组长锁定节后“点对点”返岗包车事宜，并签订带有约束力的返岗承诺书；承诺正月十二前全员返岗率达到95%以上的班组，将获得节后复工奖励</w:t>
      </w:r>
    </w:p>
    <w:p>
      <w:r>
        <w:t>节后复工的抢工预案已预先在关键线路网络上进行了“时间锚固”。即对于食堂餐梯安装调试、宿舍楼通水通电试验等必须在交工前完成的最终测试，已预留了不允许压缩的绝对实体工作时间和串联逻辑。抢工聚焦于在节后利用增加作业面来压缩由劳动力数量控制的装饰装修及室外地面的施工周期。一旦节后出现返岗人数不及预期的情况，将立即调用节前已签约的本地备选装饰班组填补缺口，不再为等待人员而耗费时间。所有节后的复工人员需重新进行入场三级安全教育和针对当前工序的专项交底，将“节后综合征”带来的行为散漫风险通过密集的收心教育消除，确保复工第一日起即进入满负荷流水作业，最终确保2027年2月21日计划的合同完工节点如期达成</w:t>
      </w:r>
    </w:p>
    <w:p>
      <w:pPr>
        <w:pStyle w:val="Heading2"/>
      </w:pPr>
      <w:r>
        <w:t>工期目标与节点分解：工期目标与总体里程碑节点</w:t>
      </w:r>
    </w:p>
    <w:p>
      <w:r>
        <w:t>本项目总工期目标锁定为240日历天，计划开工日期以招标文件明确的2026年6月26日为控制起点，计划完工日期必须确保在2027年2月21日前完成全部施工内容并达到合同约定的交工验收条件。总工期的分解与节点控制严格遵循“以基础保主体、以主体保装修、以装修保竣工”的递推逻辑，所有里程碑节点均设置不可逾越的关门日期参数，并嵌入进度款支付节点之后的次月考核周期中实施强制纠偏。工期目标不得因非不可抗力因素作任何延长性调整，项目部在进场后7日内依据资料会审记录和现场实际条件编制实施性施工进度计划报监理与建设单位审批，经批准后的计划作为进度考核的唯一基准版本</w:t>
      </w:r>
    </w:p>
    <w:p>
      <w:r>
        <w:t>基于清单结构识别的单体组成，本工程包含男生宿舍楼、女生宿舍楼、食堂三个主要单体及附属工程。各单体开工时间依桩基施工顺序错峰排布，桩基工程节点工期控制在合同开工后第35个日历日内全部完成并移交主体结构施工作业面。其中男生宿舍楼桩基工程因其桩径规格从800mm至1400mm不等且涉及泥灰岩中风化地层，旋挖成孔耗时较其余单体更长，该单桩施工天数和桩基验收节点必须在试桩参数经设计确认后精确锁定，并作为后续流水段划分的刚性约束条件。桩基验收与桩基检测报告的提交时间不得晚于桩基施工完成后第7日历日，检测不合格桩基的补桩或处理工期必须在节点工期预留的缓冲天数内消化，不得侵占主体结构计划工期</w:t>
      </w:r>
    </w:p>
    <w:p>
      <w:r>
        <w:t>主体结构施工节点按单体分别设置封顶里程碑。男生宿舍楼、女生宿舍楼主体结构封顶节点分别控制在合同开工后第110日历日和第105日历日；食堂因装配式构件安装占比高且屋面结构相对简洁，主体封顶节点控制在合同开工后第95日历日。各单体封顶后7日历日内必须完成主体结构验收，验收通过后方可移交装饰装修和安装工程作业面。装饰装修与安装工程穿插起始节点以主体结构分段验收时间为准，竣工预验收节点设置在合同完工日期前第30日历日，预验收提出的问题必须在15日历日内整改闭合，为正式竣工验收和工程移交预留充足的复核确认时间</w:t>
      </w:r>
    </w:p>
    <w:p>
      <w:r>
        <w:t>附属工程包含室外管网、道路、绿化等内容，其施工节点不得在主体结构全部封顶后才启动。附属工程施工节奏采用提前介入、穿插实施的原则，在食堂主体结构施工完成且周边脚手架拆除后即启动食堂区域室外管线埋设，宿舍楼区域则在各单体外墙装饰完成70%时插入室外工程。附属工程全部完工节点控制在合同完工日期前第20日历日，完工后立即转入场地清理、资料整理和预验收准备阶段</w:t>
      </w:r>
    </w:p>
    <w:p>
      <w:pPr>
        <w:pStyle w:val="Heading2"/>
      </w:pPr>
      <w:r>
        <w:t>工期目标与节点分解：桩基与基础工程施工节点分解</w:t>
      </w:r>
    </w:p>
    <w:p>
      <w:r>
        <w:t>桩基工程施工遵循旋挖钻机成孔工艺的特性，工期分解为设备进场调试、桩位测量放线、试桩施工与静载试验、工程桩成孔灌注、桩头处理与检测五个阶段。旋挖钻机进场调试和桩位放线在开工后第3日历日内完成，试桩施工在第5日历日前完成，静载试验按设计要求的休止期和加载程序执行，试桩检测报告出具时间如因第三方检测机构排期出现延迟，项目部必须提前沟通检测计划并在合同洽谈阶段约定检测响应时限。工程桩施工阶段投入不少于2台旋挖钻机实施分区平行作业，男生宿舍楼区域因桩径较大且含岩层钻进，单桩成孔时间较女生宿舍楼和食堂区域明显延长，该区域桩基分两个流水段组织施工，第一流水段在设备调试完成后立即启动，第二流水段在首段桩基混凝土灌注完成且首批同条件养护试块强度达到设计值75%后穿插启动，以压缩桩基施工总工期</w:t>
      </w:r>
    </w:p>
    <w:p>
      <w:r>
        <w:t>基础承台及地梁施工节点紧随桩基检测合格后展开，各单体基础施工按桩基验收的先后顺序依次启动，不得出现桩基检测合格后基础施工力量闲置的情况。模板支设、钢筋绑扎、混凝土浇筑三个工序在基础施工中采用小流水组织，每道工序的施工周期按中标后资料会审确认的承台尺寸和配筋量精确计算，基础混凝土强度达到设计值后方可回填土方并移交主体施工。基础施工过程中如遇地下水位高于勘察报告预测值，需启动降水措施，降水方案的审批和降水设备安装增加的工期通过压缩基础施工流水节拍和增加作业班次的方式在基础施工节点内消化，不得推后主体结构开工节点</w:t>
      </w:r>
    </w:p>
    <w:p>
      <w:r>
        <w:t>桩基与基础施工阶段必须同步完成防雷接地引下线焊接预埋、水电预埋套管安装和主体结构施工所需的塔吊基础施工。塔吊基础施工和塔吊安装调试在桩基施工后期提前插入，塔吊安装验收合格时间不得晚于首层主体结构施工开始前第5日历日，确保主体结构材料垂直运输不受基础验收进度影响。防雷接地和预埋套管的位置、标高、规格在基础钢筋绑扎阶段完成复核，隐蔽验收记录与影像，不得因预埋遗漏导致后期开孔开槽而造成工期损失</w:t>
      </w:r>
    </w:p>
    <w:p>
      <w:pPr>
        <w:pStyle w:val="Heading2"/>
      </w:pPr>
      <w:r>
        <w:t>工期目标与节点分解：主体结构施工流水段划分与节点控制</w:t>
      </w:r>
    </w:p>
    <w:p>
      <w:r>
        <w:t>主体结构施工采用按单体、按楼层、按流水段的“三按”分解体系，将每栋单体划分为若干施工流水段，每段内模板、钢筋、混凝土三个分项工程搭接组织，相邻流水段之间错层或错段推进，以消除窝工和等工时间。男生宿舍楼和女生宿舍楼标准层层高和平面尺寸相似，各划分为三个流水段组织层间流水，食堂因平面功能分区明确且厨房区域与就餐区域层高存在差异，划分为两个流水段并采用非等节拍流水方式组织施工。流水段划分方案在上部结构施工前3日历日内编制完成并报监理审批，划分原则必须保证每个流水段的工程量能在一昼夜或一个台班内完成一个分项作业，且段与段之间的施工缝位置必须符合结构受力要求和规范规定</w:t>
      </w:r>
    </w:p>
    <w:p>
      <w:r>
        <w:t>各流水段施工周期以标准层8日历日一层为控制基准，首层因层高不同和柱墙插筋施工，施工周期按10日历日控制；顶层因屋面结构收边收口和女儿墙施工，施工周期按9日历日控制。流水段节拍偏差通过动态调整模板套数和劳动力班组数量进行补偿，某流水段进度滞后于计划节拍超过0.5日时，下一流水段必须通过增加作业班组或延长单班作业时间的方式追回节拍。模板拆除时间以同条件养护试块强度报告为依据，在强度达到规范要求后立即拆除并转至下一流水段周转使用，模板周转计划中预留不少于一套模板作为节拍波动缓冲储备</w:t>
      </w:r>
    </w:p>
    <w:p>
      <w:r>
        <w:t>装配式构件安装节点在本工程主体结构施工中占有特殊地位。男生宿舍楼、女生宿舍楼和食堂均涉及装配式工程，叠合板、预制楼梯、ALC墙板等装配式构件安装与现浇结构施工之间的工序搭接逻辑必须精确到每一层的流水排布。装配式构件进场时间按安装前第7日历日控制，进场后立即组织验收和堆场存放，安装作业在现浇竖向构件混凝土强度达到设计值后即刻启动，装配式构件安装完成随即进行叠合层钢筋绑扎和混凝土浇筑，形成“竖向现浇—装配安装—叠合浇筑”三道工序的紧凑链条。构件生产厂的排产计划和运输计划必须在主体结构施工开始前锁定，并在合同中设置交货延误的违约条款与赶工责任</w:t>
      </w:r>
    </w:p>
    <w:p>
      <w:r>
        <w:t>主体结构封顶节点结束后，屋面工程立即作为独立工序启动。屋面防水、保温、找坡、保护层施工在封顶后第3日历日内进场，屋面施工周期控制在20日历日内完成，确保在装饰装修大面积展开前完成屋面闭水试验和防水层验收。屋面工程不得因其施工滞后导致室内装修受雨雪渗漏影响而产生工期和质量双重风险</w:t>
      </w:r>
    </w:p>
    <w:p>
      <w:pPr>
        <w:pStyle w:val="Heading2"/>
      </w:pPr>
      <w:r>
        <w:t>工期目标与节点分解：装饰装修与机电安装穿插作业节点</w:t>
      </w:r>
    </w:p>
    <w:p>
      <w:r>
        <w:t>装饰装修阶段是工期控制中工序交叉最密集、界面移交最频繁的阶段，穿插作业的节点分解必须将空间上的立体分区与时间上的工序排序结合起来。本工程装饰装修启动以各单体主体结构分段验收为前置条件，验收完成一层即插入一层抹灰施工，室内粗装修按“墙面抹灰—地面找平—管线敷设—吊顶龙骨—门窗安装—涂饰面层—设备安装—细部收口”的顺序自下而上分层推进，每层的粗装修与精装修之间设置不少于5日历日的技术间歇期，用于基层干燥、管线试压和隐蔽验收。技术间歇期的时长受环境温度和湿度影响，当冬季施工或雨季施工导致基层干燥缓慢时，必须采用机械通风或加热干燥措施确保间歇期不延长，相关措施费用和施工安排在冬雨季施工预案中专项列明</w:t>
      </w:r>
    </w:p>
    <w:p>
      <w:r>
        <w:t>机电安装与装饰装修的穿插节点以墙面抹灰完成为界面点。墙面抹灰完成且线管线盒预埋验收合格后，电气穿线、给排水管道安装、消防管道安装、暖通风管安装各专业按“先主管后支管、先风管后水管、先上后下”的顺序立体流水。吊顶内机电管线综合排布在吊顶龙骨施工前完成深化设计和碰撞检查，深化经确认设计资料在粗装修开始后15日历日内完成并报设计确认，不得因深化图纸滞后导致吊顶封闭后返工拆改。食堂餐梯安装因其涉及井道土建尺寸、机房预埋和电力供应，安装节点在食堂主体结构封顶且井道尺寸复核无误后立即启动，轨道安装和轿厢组装在井道内脚手架拆除前完成，调试运行在装饰装修后期与厨房设备安装同步进行</w:t>
      </w:r>
    </w:p>
    <w:p>
      <w:r>
        <w:t>多单位、多专业在同一楼层同时施工的作业面管理通过“工作面移交签认单”制度控制节点交接。上一工序完成并自检合格后填写工作面移交单，经项目部质量员和监理工程师签认后移交下一工序，移交单上明确移交时间、遗留问题和整改期限。装饰装修与安装穿插阶段每天必须召开现场碰头会核对当日节点完成情况，各专业工长上报次日施工计划并确认交叉界面无冲突。卫生间、厨房等涉水区域的防水施工在墙面抹灰完成且水电管线墙地面开槽封堵完成后单独插入，防水层施工完成并蓄水试验合格后方可移交饰面层施工，蓄水试验时间不少于24小时，蓄水试验记录作为隐蔽验收的必备附件</w:t>
      </w:r>
    </w:p>
    <w:p>
      <w:pPr>
        <w:pStyle w:val="Heading2"/>
      </w:pPr>
      <w:r>
        <w:t>工期目标与节点分解：进度监测体系与数据采集方法</w:t>
      </w:r>
    </w:p>
    <w:p>
      <w:r>
        <w:t>进度监测体系以“计划—跟踪—对比—分析—纠偏”五个步骤构成闭环，监测周期分为日监测、周评估、月考核三个层级。日进度监测由各单体施工员在每日收工后按流水段填报实际完成工程量和作业班组出勤人数，数据汇总至项目进度工程师处录入进度管理软件，生成当日实际进度前锋线并与计划横道图进行逐项对比。进度管理软件中设置的预警阈值按工序滞后0.5日触发黄色预警、滞后1日触发橙色预警、滞后1.5日触发红色预警，预警信号自动推送至项目经理、技术负责人和该工序责任工长，红色预警必须立即启动纠偏程序并在24小时内提交书面纠偏方案</w:t>
      </w:r>
    </w:p>
    <w:p>
      <w:r>
        <w:t>周进度评估以实际完成产值与计划完成产值的比值作为核心指标，每周五下午召开进度专题会议，由进度工程师汇报本周前锋线分析报告，重点通报关键线路上的节点完成情况和滞后工序的累积偏差天数。周进度会议同时审核下周施工计划的可行性和资源配置的充足性，对下周计划中施工难度大、交叉作业多、资源需用量集中的工序进行风险辨识，并提前调配劳动力、材料和机械资源。周进度评估中如发现关键线路上的总浮时已被压缩至3日历日以内，必须立即升级管理，由项目生产经理牵头组织编制短周期赶工计划并报公司工程管理部备案</w:t>
      </w:r>
    </w:p>
    <w:p>
      <w:r>
        <w:t>月进度考核以里程碑节点是否按期或提前达成为主要考核标准，月进度报告同时包含产值完成率、关键线路浮时变化、资源投入偏差、下月风险预判和纠偏措施执行效果评价五项内容。月进度考核结果与分包单位月度结算额和项目部管理人员绩效直接挂钩，关键节点逾期未完成的，对责任分包单位下发违约告知函并扣减当月结算款的相应比例，逾期超过10日历日且无不可抗力证明的，启动分包合同约定的进度违约条款并考虑增加平行施工力量或调整施工范围</w:t>
      </w:r>
    </w:p>
    <w:p>
      <w:r>
        <w:t>进度监测的数据采集依赖于现场工序报验记录、材料进场台账、设备运转记录和劳务实名制考勤系统四类数据源的交叉验证。工序报验记录上必须标注该工序的开始时间、结束时间、验收时间和作业班组信息，此四项信息与进度计划中的工序编码一一对应，作为实际进度数据录入的依据。混凝土浇筑方量、钢筋绑扎吨位、模板安装面积等工程量的统计以经监理签认的检验批验收记录为准，不得以班组自报量为进度统计口径。劳动力数据从劳务实名制闸机系统中提取每日实际在岗人数和有效作业工时，与计划投入劳动力数量对比后形成劳动力投入偏差分析，劳动力连续3日低于计划投入量的80%时，必须约谈劳务分包负责人并限期补足人员</w:t>
      </w:r>
    </w:p>
    <w:p>
      <w:pPr>
        <w:pStyle w:val="Heading2"/>
      </w:pPr>
      <w:r>
        <w:t>工期目标与节点分解：进度偏差识别与动态纠偏措施</w:t>
      </w:r>
    </w:p>
    <w:p>
      <w:r>
        <w:t>进度偏差识别采用“前锋线对比+关键路径灵敏度分析”双维方法，前锋线落在计划线左侧表示进度滞后，前锋线落在计划线右侧表示进度提前。针对前锋线显示的偏差，进一步计算该偏差所处工作是否位于关键线路上以及偏差对总工期的影响天数。非关键线路上的偏差在总浮时范围内优先利用时差消化，不额外投入资源，但必须密切监控总浮时的消耗速度，当总浮时被消耗超过原值的60%时，该非关键工作自动升级为重点监控工作并纳入纠偏管理范围；关键线路上出现的偏差无论天数大小一律立即启动纠偏</w:t>
      </w:r>
    </w:p>
    <w:p>
      <w:r>
        <w:t>动态纠偏措施分为技术纠偏、资源纠偏和组织纠偏三类。技术纠偏优先应用于关键线路上的单项工序，可用的手段包括：优化模板支撑体系缩短模板周转周期；在混凝土中掺加早强剂或采用提高一个强度等级的混凝土以缩短拆模时间；在地基处理或基坑回填中采用快速固化材料加快后续工序插入；在不影响结构安全和设计功能的前提下，经设计单位同意将湿作业改为干作业或将现浇节点优化为预制节点。技术纠偏措施在实施前必须完成经济比选和技术论证，形成《赶工技术方案》并报监理和设计审批，未经审批不得擅自改变原设计做法或材料标准</w:t>
      </w:r>
    </w:p>
    <w:p>
      <w:r>
        <w:t>资源纠偏通过增加劳动力、模板、机械的投入密度消除滞后偏差。劳动力纠偏以增加作业班组数和延长作业时间为手段，当关键线路上的某一流水段滞后超过1日时，在该流水段的下一个循环中增投一个作业班组实施两班制作业，或在该流水段工作面许可的条件下同时投入两个班组实施平行作业。模板纠偏以增加模板套数为手段，减少模板周转等待时间，新增模板在纠偏启动后2日历日内从公司周转材料库调配至现场或从合格供应商处租赁到位。机械纠偏以备用机械提前启用或增加垂直运输设备为手段，塔吊在高峰期因吊次不足成为进度瓶颈时，在主体结构施工阶段增配汽车吊辅助垂直运输，汽车吊的进场和报验在纠偏指令下达后24小时内完成</w:t>
      </w:r>
    </w:p>
    <w:p>
      <w:r>
        <w:t>组织纠偏从管理层面切断导致进度滞后的非技术性因素。滞后原因如由分包单位劳动力组织不力造成，项目部直接向分包单位发布《进度纠偏通知单》，通知单中明确纠偏目标、完成时限和违约后果，并在时限到期日进行点对点核查，逾期未纠正的由项目部调集自有力量或第三方队伍介入施工。滞后原因如因图纸疑问未澄清或材料进场未验收导致等待，项目部指定专人在4小时内协调设计或监理给出明确意见，同步启动预留预埋或备选材料方案，不允许出现任何工序因等待指令而处于全停状态。纠偏措施实施期间，项目部每日18点前更新一次纠偏监控报表，报送公司生产副总经理和工程部，确保纠偏过程受控且不产生新的质量安全隐患</w:t>
      </w:r>
    </w:p>
    <w:p>
      <w:pPr>
        <w:pStyle w:val="Heading2"/>
      </w:pPr>
      <w:r>
        <w:t>工期目标与节点分解：极端场景赶工预案与资源储备</w:t>
      </w:r>
    </w:p>
    <w:p>
      <w:r>
        <w:t>极端场景赶工预案针对的是正常纠偏措施仍无法满足节点要求的重度滞后情形，其触发标准为关键线路上的某里程碑节点已逾期或预测逾期超过7日历日。赶工预案编制的原则是在不违反强制性条文和不降低结构安全与使用功能的前提下，通过施工工艺重组和资源极限投入实现工期快速回追。预案由项目技术负责人组织编制，经公司总工程师审批后报监理和建设单位备案，预案一旦启动，对应的资源调配通道和审批流程全部进入绿色通道模式，公司层面在12小时内完成资源调令和资金拨付</w:t>
      </w:r>
    </w:p>
    <w:p>
      <w:r>
        <w:t>施工工艺重组是赶工预案中最具压缩工期潜力的措施。主体结构施工阶段可采用钢结构构件替代个别现浇混凝土构件以取消养护等待时间；装饰装修阶段可将湿作业序列压缩，将墙面抹灰变更为干挂板材或集成墙面等干法施工工艺；室外工程可调整路基回填材料或采用预制装配式检查井和成品化粪池以缩短养护和施工周期。工艺重组方案必须基于经施工图会审确认的设计条件提出，涉及设计变更的由项目部提出变更建议并配合设计单位在最短时间内完成变更手续，变更审批时限在赶工预案中压缩至正常时限的50%</w:t>
      </w:r>
    </w:p>
    <w:p>
      <w:r>
        <w:t>极限资源投入涉及劳动力、材料、机械的成倍增加和施工面的大范围展开。劳动力极限投入方案以本工程单体间的空间工作面和专业间的工序界面分析为支撑，核算出一个作业班次内能够容纳的最大作业人数，在此基础上分白班和夜班两个班次组织轮班作业，夜班作业内容限于噪音和光照条件不扰民且不产生安全风险的工作，如钢筋绑扎、模板支设、材料转运等，混凝土浇筑和高空作业等高风险工序严禁安排在夜班实施。劳动力调集范围从本工程现有劳务队伍扩展至公司合格劳务分包商名录内其它闲置队伍，劳动力调集时间控制在赶工预案启动后3日内到位</w:t>
      </w:r>
    </w:p>
    <w:p>
      <w:r>
        <w:t>材料资源储备在正常生产保障库存的基础上建立赶工储备库。水泥、钢材、砂石、商品混凝土等大宗材料在赶工预案中设定不低于正常日消耗量5天的赶工储备量，商品混凝土供应商在赶工阶段须提供不少于2条专供生产线，并签署优先保供协议。装配式构件、门窗、幕墙等加工周期较长的定制类材料，赶工预案中明确其半成品储备量和成品暂存场地，并要求供应商在接到赶工通知后启用加班生产计划，构件发运频率从每日一班提升至每日两班。机械储备方面，备用旋挖钻机、备用塔吊和备用施工电梯在赶工预案中列明来源和启用手续，公司内部设备租赁公司预留不少于1台塔吊和1台施工电梯作为本工程专备机械，外部租赁市场签订框架协议锁定应急供应</w:t>
      </w:r>
    </w:p>
    <w:p>
      <w:r>
        <w:t>赶工预案启动的同时必须同步启动质量安全加强方案和成本控制专项方案。夜班作业的照明布置须达到日间作业照度的0.8倍以上，夜班施工人员必须经过专项安全教育和体检筛查，夜班施工作业面设置专职安全员全程旁站。赶工阶段每一工序的验收标准不得降低，但验收响应时间必须压缩，监理单位须配合安排专人在赶工阶段驻场，隐蔽验收随完随验。赶工阶段的所有技术参数、隐蔽记录、混凝土试块留置与检测数据必须完整归档，不得因赶工而简化资料管理流程，赶工完成后10日历日内提交完整的赶工施工总结报告</w:t>
      </w:r>
    </w:p>
    <w:p>
      <w:pPr>
        <w:pStyle w:val="Heading2"/>
      </w:pPr>
      <w:r>
        <w:t>关键线路与网络计划：关键线路识别与双代号网络计划构建</w:t>
      </w:r>
    </w:p>
    <w:p>
      <w:r>
        <w:t>依据招标文件明确的240日历天总工期和计划开工日期2026年6月26日、合同完工日期2027年2月21日，本项目进度管理核心任务是在满足桩基、主体、装饰装修、安装及附属工程施工逻辑的前提下，尽快识别并锁定关键线路，形成可量测、可纠偏的网络计划控制基线。项目部将在中标后一周内组织资料会审与设计交底，结合会审确认的建筑、结构、安装专业图纸和工程量清单，构建覆盖男生宿舍楼、女生宿舍楼、食堂及附属工程的双代号时标网络计划。网络计划的编制不依赖假设的设计参数，所有工作持续时间按会审后施工方案、资源配置计划和现场实际条件综合确定，并在开工前完成监理审批</w:t>
      </w:r>
    </w:p>
    <w:p>
      <w:r>
        <w:t>本工程关键线路初步研判集中在桩基与基础施工、主体结构施工、装饰装修湿作业和机电安装系统调试四大阶段。桩基工程中旋挖钻机成孔桩径800mm至1400mm的土砂砾类及泥灰岩中风化层成孔数量多、地层条件需验证，基础施工阶段一旦出现不良地质或桩基检测周期延长，将直接压缩后续主体结构工期，因此桩基与基础施工被暂定为第一段关键线路。主体结构施工阶段，装配式构件深化、生产、运输和现场吊装的衔接顺序不可颠倒，且宿舍楼装配式工程量较大，混凝土主体结构封顶时间直接影响装饰装修和安装的全面展开，构成了第二段关键线路。装饰装修湿作业中的墙面抹灰、楼地面找平层和防水层施工存在严格的技术间歇，食堂餐梯安装和调试必须在精装修前完成，由此形成第三段关键线路</w:t>
      </w:r>
    </w:p>
    <w:p>
      <w:r>
        <w:t>在构建网络计划时，项目部将根据各单体工程量、施工段划分和流水节拍，编制详细的工作分解结构WBS，逐项梳理紧前紧后逻辑关系。网络计划中所有工作均赋予唯一编码，标明最早开始时间、最迟开始时间、最早完成时间、最迟完成时间和总时差，关键工作总时差为0或负值时自动纳入关键线路监控台账。网络计划图将以双代号时标网络图形式呈现，并在资料会审完成后正式发布，发布前不得将任何未确认的构件规格、基础埋深、土方开挖深度或安装设备参数写入工作历时计算。项目施工过程中，网络计划每双周以实际进度数据更新一次，重新计算各工作总时差和关键线路，更新版本经项目技术负责人审核、项目经理批准后报监理单位确认</w:t>
      </w:r>
    </w:p>
    <w:p>
      <w:pPr>
        <w:pStyle w:val="Heading2"/>
      </w:pPr>
      <w:r>
        <w:t>关键线路与网络计划：节点工期约束下的关键线路动态调整</w:t>
      </w:r>
    </w:p>
    <w:p>
      <w:r>
        <w:t>节点工期控制是本项目关键线路管理的落地抓手。项目部在总工期240日历天内设置不少于8个强制性节点，节点内容包括：桩基施工全部完成、基础承台及地梁混凝土浇筑完成、主体结构全部封顶、砌体工程与二次结构完成、屋面工程完成、外墙装饰与保温完成、室内装饰装修大面完成、机电安装系统调试完成及竣工预验收通过。每个节点均设置最迟完成日期，该日期根据招标文件工期要求和网络计划逆排确定，所有节点之间形成逻辑制约链，上一节点滞后将自动触发下一段关键线路重新计算和资源调配方案更新</w:t>
      </w:r>
    </w:p>
    <w:p>
      <w:r>
        <w:t>桩基施工完成节点作为首个强制节点，其最迟完成日期按桩基检测、验桩和基础垫层施工最小技术间隔倒排。若旋挖钻机在泥灰岩中风化层钻进速率低于计划，或桩身完整性检测出现III类桩需要补强，项目部将在检测结果出具24小时内启动关键线路动态调整程序，采取增开施工作业面、延长日有效作业时间或调配备用钻机等措施，将延误时间消化在基础施工阶段。主体结构封顶节点是最重要的里程碑节点，也是装饰装修与机电安装穿插作业的前提。项目部将食堂与宿舍楼的结构封顶时间作为网络计划中的强制中间节点，一旦实际进度对比节点计划出现≥5天偏差，立即召开进度纠偏专题会，从资源投入、工序安排和技术措施三个维度形成纠偏方案并报监理审批</w:t>
      </w:r>
    </w:p>
    <w:p>
      <w:r>
        <w:t>在强制节点之间设置弹性缓冲区，缓冲区定位在主体结构封顶后与装饰装修大面完成之间，以及机电安装系统调试开始前预留不少于7天的单向缓冲时间。缓冲区不属于自由时差，其动用必须经过项目进度管理小组评估并报项目经理批准，消耗后须从后续工序中压缩非关键工作时间或增加平行作业予以回补。所有动态调整结果必须在双代号网络计划图上重新标注关键线路，同时更新《节点工期控制表》和《台账》，确保每次调整都有据可查、可追溯</w:t>
      </w:r>
    </w:p>
    <w:p>
      <w:pPr>
        <w:pStyle w:val="Heading2"/>
      </w:pPr>
      <w:r>
        <w:t>关键线路与网络计划：多单体关键工作群进度耦合控制</w:t>
      </w:r>
    </w:p>
    <w:p>
      <w:r>
        <w:t>本工程包含男生宿舍楼、女生宿舍楼、食堂及附属工程四个主要单体，各单体之间存在资源共用、场地交叉和前后工序衔接的耦合关系，项目部在网络计划中识别共有关键工作群和单体特有制约工作，实行分级耦合控制。共有关键工作群指对两个及以上单体进度产生共同约束的工作集合，主要包括桩基工程中的大型旋挖钻机周转、主体结构施工阶段的模板与支撑体系周转、垂直运输机械的共用和现场施工道路的通行能力。项目部将在施工总平面布置阶段，依据资料会审确认的单体相对位置和建筑轮廓，规划塔吊或施工升降机等垂直运输设备的覆盖半径与回转限位，确保共有机具调度不成为关键线路上的新瓶颈</w:t>
      </w:r>
    </w:p>
    <w:p>
      <w:r>
        <w:t>桩基施工工序中，旋挖钻机需在不同桩径桩位之间移动，男生宿舍楼与女生宿舍楼的桩基为两个独立施工段，但其作业面相邻，共用泥浆池和沉渣池设置边界须在施工前经总平面深化设计确认。项目部在桩基施工网络计划中将两个单体桩基的开工时间错开不少于3天，既避免同桩径钻机频繁交替，又为桩基检测分段留出时间窗口。若某一单体桩基检测发现异常需要补桩或注浆补强，该单体桩基工作将立即调整为关键工作并触发网络计划动态更新，另一单体的桩基施工资源调配须同步评估，防止连锁干扰</w:t>
      </w:r>
    </w:p>
    <w:p>
      <w:r>
        <w:t>主体结构施工阶段，食堂与宿舍楼装配式构件的吊装需共用大型汽车吊或塔吊，项目部在网络计划中编制构件进场、堆放和吊装的耦合时间窗表，明确各单体每日吊装时段和吊次上限。当任一单体装配式构件供应延迟或吊装效率低于计划时，项目部从另一个单体调配机动吊装台班，并同步检查构件深化图确认进度和进场验收记录，不得以牺牲结构安全与安装精度为代价追赶工期。装饰装修后期的水电安装、消防管道和通风系统在食堂一层公共区域形成高度交叉，项目部将该区域工作群列为耦合控制重点，在网络计划中采用最小间隔算法强制各专业团队遵守穿插顺序，确保关键线路上的机电系统调试节点不被安装工作面冲突拖后</w:t>
      </w:r>
    </w:p>
    <w:p>
      <w:pPr>
        <w:pStyle w:val="Heading2"/>
      </w:pPr>
      <w:r>
        <w:t>关键线路与网络计划：进度偏差量化识别与三级会商纠偏机制</w:t>
      </w:r>
    </w:p>
    <w:p>
      <w:r>
        <w:t>进度偏差的早期识别和定量分析是把控关键线路不失控的核心手段。项目部建立“横道图日检+网络计划周算+关键工作前锋线对比”三层量化识别体系，分别在不同颗粒度上获取实际进度、计划进度和偏差值。施工员每日填报《施工作业日志》和《当日完成工程量清单》，计划工程师据此更新实际进度横道图并标注各工作的实际开始和实际结束时间。每周五依据已核签的工程计量单和监理签认的隐蔽工程验收记录，将实际进度数据导入网络计划计算软件，重新运行进度计算，输出各工作的计划完成百分比、实际完成百分比、工期偏差绝对值和总时差变化值，生成《周进度偏差分析报告》</w:t>
      </w:r>
    </w:p>
    <w:p>
      <w:r>
        <w:t>报告中凡总时差变负或负值扩大超过2天的工作，以及关键线路上任何工作持续时间偏差大于等于3天的，直接触发三级会商纠偏机制。第一级为施工班组和栋号长层面的日碰头纠偏，由栋号长组织相关班组长在现场召开15分钟碰头会，针对当日未完成量定次日的补产计划，填写《日纠偏行动清单》并由施工员跟踪落实。第二级为项目部内部周进度纠偏专题会，由项目技术负责人主持，施工、质量、安全、材料、预算各职能部门参加，针对周报中列出的总时差异常工作逐项讨论纠偏措施，形成《周纠偏方案审批表》，明确增加资源种类数量、工序搭接调整和夜间或节假日施工安排，经项目经理签字后执行。第三级为公司级月度进度会审，当月度累计关键线路延误达到5天以上，或连续两周出现纠偏后仍扩大偏差时，由公司工程管理部派出进度专项小组，与项目部联合进行网络计划重构，制定重大纠偏和赶工预案，公司技术负责人审核后报建设单位与监理备案</w:t>
      </w:r>
    </w:p>
    <w:p>
      <w:r>
        <w:t>三级会商纠偏机制中的所有输出文件均须进入进度管理档案，包括《日纠偏行动清单》《周纠偏方案审批表》《月度进度会审纪要》和《网络计划调整审批表》，确保每次纠偏决策均经过责任主体签认，对纠偏效果进行下一周期的偏差复测，连续两次纠偏未削除偏差的，升级纠偏措施等级</w:t>
      </w:r>
    </w:p>
    <w:p>
      <w:pPr>
        <w:pStyle w:val="Heading2"/>
      </w:pPr>
      <w:r>
        <w:t>关键线路与网络计划：分层级赶工预案与资源预警红线</w:t>
      </w:r>
    </w:p>
    <w:p>
      <w:r>
        <w:t>为避免关键线路延误累积导致总工期不可控，项目部根据偏差严重程度和影响范围建立三级赶工预案，与进度偏差量化识别结果直接挂钩。一级赶工预案针对非关键工作总时差出现负值但未影响关键线路的情形，主要措施包括增加班组内作业人员以压缩非关键工作持续时间，在后续流水段中优化施工顺序将部分串行作业调整为平行或搭接施工，以及在保证质量、安全和不违反环保规定的前提下延长当日有效作业时间。一级赶工由栋号长申请、项目生产经理审批，不得动用关键线路预留资源</w:t>
      </w:r>
    </w:p>
    <w:p>
      <w:r>
        <w:t>二级赶工预案针对关键线路工作发生延迟且总时差为负值超过3天但未超过7天的情形。资源投入层面启动后备班组和备用设备进场方案，后备班组人员名单和设备清单须在项目开工前编制完成并报公司工程管理部备案，变更人员超过原计划30%时须重新进行安全和技术交底。工作面层面安排夜间施工的按夜间施工许可程序向工程所在地主管部门申请，同时增设照明、降噪和安全监护措施，夜间施工的作业内容仅限于允许噪声和光照管控等级的工序，如钢筋绑扎、模板拆除清理、砌体材料倒运等，严禁在夜间进行高噪声打凿和混凝土浇筑。技术措施层面可采取在混凝土中增加早强剂、采用高标号混凝土提前拆模或调整流水段边界合并流水段等，所有技术变更须经原设计单位复核确认或由项目技术负责人编制专项方案经审批后方可实施</w:t>
      </w:r>
    </w:p>
    <w:p>
      <w:r>
        <w:t>三级赶工预案针对关键线路延误超过7天或已影响到多个强制竣工节点的高风险状态。项目部在公司级月度会审后启动三级赶工，主要手段包括：增开第三工作面，从其他完工单体或作业区调配整建制作业班组成建制转入延误区段；调入第二套关键机械设备，如增租独立桩机或汽车吊，双机同步作业；在主体结构已封顶区域实行全天候多专业垂直穿插，在确保不因工序倒置导致返工和质量缺陷的前提下，将部分原本在主体结构验收后开始的装饰装修工作前移；同时向混凝土供应站、预制构件厂和机电设备供应商递送书面赶工配合函，要求按赶工计划调整供货排期和进场批次。所有三级赶工预案在实施前必须通过安全专项评估，识别因资源密度大增可能引发的现场机械碰撞、高处坠物、触电和火灾风险，编制专项安全措施与应急预案，报监理和建设单位批准后执行。项目部在赶工期间对关键线路上工作实行日报制度，每日17:00前向监理和公司报送《赶工日报》，直至关键线路偏差清零</w:t>
      </w:r>
    </w:p>
    <w:p>
      <w:pPr>
        <w:pStyle w:val="Heading2"/>
      </w:pPr>
      <w:r>
        <w:t>关键线路与网络计划：关键线路监控台账与进度考核闭环</w:t>
      </w:r>
    </w:p>
    <w:p>
      <w:r>
        <w:t>为将关键线路管理从计划层面落实到全员责任，项目部建立《关键线路监控台账》和与之配套的进度考核闭环制度。台账以网络计划中的关键工作和强制中间节点为主索引，逐项记录计划持续时间、计划开始与结束日期、实际开始与结束日期、工期偏差、总时差变化、偏差原因分类、纠偏措施编号和纠偏效果评估共9个字段。台账由计划工程师在取得监理签认的隐蔽记录和工程量确认单后逐日更新，每周打印纸质版经项目技术负责人签认后归档</w:t>
      </w:r>
    </w:p>
    <w:p>
      <w:r>
        <w:t>本工程采用“进度目标责任制”将关键工作和节点的进度绩效分解到责任人。桩基及基础施工阶段，旋挖钻机操作班组、钢筋笼制作班组和混凝土浇筑班组的班组长分别对成孔效率、钢筋笼到位率和浇筑连续性负责，现场施工员对其所管施工段的日进度准确度和记录真实性负责。主体结构施工阶段，木工班组、钢筋班组、混凝土班组和装配式构件安装班组按其负责楼层和区域认领《工作节点完成承诺书》，承诺书中明确每日最低完成量和周计划完成节点，完成情况在次日班组晨会上通报。项目部每月对关键线路工作的节点完成率和进度偏差控制情况进行考核评分，考核结果与班组结算单价、施工员绩效工资直接挂钩，连续两次月度考核不合格的班组，项目部有权依据分包合同启动班组替换程序</w:t>
      </w:r>
    </w:p>
    <w:p>
      <w:r>
        <w:t>考核闭环的最终环节是竣工后进度管理总结与复盘。项目部在竣工验收完成后14天内，将全过程关键线路监控台账、纠偏方案、赶工日报和考核记录汇编成《工程进度管理总结报告》，分析关键线路偏移原因、纠偏措施有效性和资源调配策略的得失，形成可复用的进度控制经验数据库，为公司后续同类房屋建筑工程项目的投标和施工进度计划编制提供实证支持。该报告同时作为本项目进度保证措施章节全面落实的证明资料，证明投标阶段所制定的关键线路与网络计划管理体系已贯穿施工全过程并形成可检查、可追溯的闭环记录</w:t>
      </w:r>
    </w:p>
    <w:p>
      <w:pPr>
        <w:pStyle w:val="Heading2"/>
      </w:pPr>
      <w:r>
        <w:t>流水施工与穿插组织：流水施工段划分与组织逻辑</w:t>
      </w:r>
    </w:p>
    <w:p>
      <w:r>
        <w:t>本项目由食堂、男生宿舍楼、女生宿舍楼三栋单体及附属工程组成，桩基工程清单已按单体拆分，主体结构包含装配式构件安装工序，装饰装修和机电安装覆盖面广，工期按240日历天控制。为保证多单体、多工种在同一现场有序推进，施工组织采用分区平行施工与单体内部流水作业相结合的模式：将整个校园施工区分为食堂施工区、男生宿舍施工区、女生宿舍施工区三个相对独立的平行施工区域，各区域内分别组织基础、主体、装饰装修阶段的内部流水施工。施工段划分的依据是清单列项中单体工程量分布和结构体系差异，食堂层数少但设备安装集中，宿舍楼层数多且标准化程度高，装配式构件吊装和灌浆作业在各单体内部按层分段，每层作为一个流水段组织模板、钢筋、混凝土、装配式构件安装、灌浆等工序的流水步距控制</w:t>
      </w:r>
    </w:p>
    <w:p>
      <w:r>
        <w:t>流水步距的确定原则是保证主导工序连续作业，并避免因资源冲突导致非关键线路上的工作转化为关键工作。在主体结构施工阶段，宿舍楼单层面积和清单装配式构件工程量决定每层分两个流水段，两个流水段之间步距控制在1.5至2天，相邻楼层之间混凝土养护获得强度的时间作为层间流水步距的底线。食堂单体因层高较大、跨度较宽，流水段不再按平面切分，而是按整体一层作为一个工作面组织竖向流水，流水步距以板、梁模板拆除所需的同条件养护试块抗压强度达到规范要求为判断基准。基础阶段流水组织以桩基检测、承台地梁施工和土方回填为主线，男生宿舍楼、女生宿舍楼和食堂的桩基工程清单按不同桩径和岩性分类列项，流水步距受桩基检测试验龄期的刚性约束，单根桩从成孔、下笼、浇筑到龄期届满开展低应变或声波透射法检测，检测合格后才能移交后续承台施工。因此基础阶段流水组织不以人为压缩工期为目标，而以检测合格率和工作面移交条件为控制点</w:t>
      </w:r>
    </w:p>
    <w:p>
      <w:r>
        <w:t>穿插作业是本项目施工组织的核心策略，其目标是在垂直方向和水平方向上同时创造多专业并行作业的条件，将传统串行工序中的等待时间转化为可插入的其他专业作业窗口。主体结构施工期间，砌体工程在每层混凝土达到设计强度后提前插入，装配式内隔墙板安装随砌筑进度分段插入，防止因砌体大面积完成后再进入机电开槽导致的反复剔凿作业。屋面工程、外墙保温工程随主体结构封顶楼层由上而下反向穿插，避免屋顶防水、保温施工成为装饰装修阶段的瓶颈工序。机电安装专业从结构施工阶段即安排预埋预留作业随主体结构进度同步推进，管道井、强弱电间、卫生间等部位的管线预埋与模板、钢筋工序在同一个流水段内穿插完成，不单独占用结构工期。各单体之间的穿插逻辑通过施工进度横道图和网络计划中的逻辑关系线明确表达，并在每周进度例会上以各流水段为单位核对实际穿插完成率</w:t>
      </w:r>
    </w:p>
    <w:p>
      <w:pPr>
        <w:pStyle w:val="Heading2"/>
      </w:pPr>
      <w:r>
        <w:t>流水施工与穿插组织：流水节拍与资源投入的动态匹配</w:t>
      </w:r>
    </w:p>
    <w:p>
      <w:r>
        <w:t>流水施工能否保持连续，关键在流水节拍与资源投入的匹配精度。本项目分部分项工程量清单提供了男生宿舍楼、女生宿舍楼和食堂桩基工程、建筑工程、装配式工程、装饰装修工程、安装工程等类别的工程量数据，节拍计算以此为基准，结合施工定额和企业内部工效数据编制。以桩基工程为例，清单已拆分为不同桩径和岩土类别的旋挖成孔工程量，施工前先根据会审后地质勘探资料核实各墩位岩土界线，再按桩径分区投入适当数量的旋挖钻机，各钻孔班组按每日计划成桩量组织流水，节拍偏差超过半天即触发资源调配指令。主体结构施工阶段，模板支拆班组、钢筋绑扎班组和混凝土浇筑班组在各流水段间循环流转，同一班组在完成一个流水段作业后按节拍时间进入下一个流水段，避免因临时调人调机导致节拍断裂</w:t>
      </w:r>
    </w:p>
    <w:p>
      <w:r>
        <w:t>每段流水节拍计算与劳动力、机械设备投入量之间建立一组可调整的匹配关系。模板工程节拍取决于模板展开面积、班组日人均安装面积和允许作业面限制，清单中未描述具体层高和平面尺寸，施工时按照经审批的模板专项方案和排版深化图确定展开面积后再核算节拍与实际人工投入。钢筋工程节拍以清单钢筋工程量和钢筋加工班组日产能为基础，钢筋加工产线设置在现场加工棚内，数控弯箍机、直螺纹滚丝机等设备配置数量通过流水节拍反算确定，保证成品钢筋按流水段作业时间供应至塔吊覆盖范围。装配式构件安装节拍受塔吊吊次和安装班组效率双重影响，单层预制楼梯、叠合板、预制内隔墙板等构件清单列项已明确部位，但具体构件数量、尺寸和重量数据需在深化设计完成后确认，每个流水段装配式构件安装节拍暂按同类项目经验预留范围值，并明确在首批构件进场首吊后通过实际完成时间修正节拍参数。机械设备投入与流水节拍匹配的关键设备为塔吊和施工电梯，塔吊台数、臂长和附墙位置依据会审确认的总平面布置图和建筑高度确定，每台塔吊每小时吊次分配按钢筋、模板、装配式构件、周转材料分类统计，当某类材料吊次需求超过塔吊可用能力时，优先调整吊装顺序和预拼装方案，仍不能满足时启动增加汽车吊配合的预案</w:t>
      </w:r>
    </w:p>
    <w:p>
      <w:r>
        <w:t>装配式构件进场计划与流水节拍同步编制，构件堆场布置在塔吊服务半径内，进场批次按每日吊装量分批次组织，减少现场堆存量同时防止构件短缺造成吊装班组窝工。构件进场前的生产周期与安装节拍之间通过供应商周报和驻厂监造人员信息反馈建立动态联动，当构件生产计划滞后预警触发时，提前调整现场流水段顺序，将不受影响的非装配式流水段前移填补空档。安装工程施工节拍与土建节拍之间的匹配在主体结构施工阶段以预埋预留完成率为控制指标，在装饰装修阶段以工作面移交时间为控制节点，各专业班组按层按段移交签字，移交表规定管道井、地坪标高、墙面平整度等可作业条件项，移交记录不全不得进入下道工序</w:t>
      </w:r>
    </w:p>
    <w:p>
      <w:pPr>
        <w:pStyle w:val="Heading2"/>
      </w:pPr>
      <w:r>
        <w:t>流水施工与穿插组织：施工作业面交接与多专业穿插调度</w:t>
      </w:r>
    </w:p>
    <w:p>
      <w:r>
        <w:t>多专业穿插作业的核心难点是工作面交接的及时性和完整性，本项目管理上建立工作面移交“四级签字、一次移交、一步到位”的规则。四级签字指移交方专业工长、接收方专业工长、施工总承包项目部生产经理、现场监理或建设单位代表共同签认，移交内容以经确认资料和深化综合图为准，实地核验结构洞口位置、套管预留位置、基准标高线、基层清理状况等项。一次移交指同一楼层同一流水段在具备移交条件后一次性完成全部安装工作面移交，不采取零散移交方式，防止安装专业分段进场造成半成品保护困难。一步到位指移交条件不满足时当场开出整改清单，移交方限期整改，整改完成经复验签字后再办理移交，不得在工作面条件不具备情况下强行要求安装专业进场</w:t>
      </w:r>
    </w:p>
    <w:p>
      <w:r>
        <w:t>穿插调度的实施工具采用施工进度横道图中的穿插作业线与专题穿插作业进度表双表控制。横道图中在原标段工期内用不同颜色图例区分土建作业、机电预留预埋、砌体与隔墙安装、机电安装、装修作业、保温与防水作业的起止时间和相互搭接关系，各专业的穿插起始时间由施工总承包项目部统一计算并发布。穿插作业进度表按楼层按流水段拆分，每周更新实际完成百分比并与计划对比，当某项穿插作业实际完成率连续两周低于计划值5个百分点以上时，启动穿插协调专题会，由施工总承包项目部牵头邀请相关专业分包和监理单位参加，分析滞后原因，制定补偿作业天数、增配作业班组或调整穿插顺序的决议</w:t>
      </w:r>
    </w:p>
    <w:p>
      <w:r>
        <w:t>垂直运输资源在多专业穿插期间成为制约因素，塔吊在主体结构施工阶段主要服务于钢筋、模板、装配式构件和周转材料，施工电梯在砌体和装修穿插阶段主要服务于砌块、砂浆、轻钢龙骨、管道材料等。塔吊与施工电梯使用时段划分和吊次、运次调度统一纳入日生产调度会管理，各专业提前一天申报次日的吊运计划，项目部按优先等级排序，材料急需程度、安全风险程度和合同履约紧迫程度作为排序依据。当多专业同一时段需求冲突时，优先保障影响关键线路的作业，并同时增配临时汽车吊或增设物料提升机补充垂直运力，增设设备的方案提前在施工组织设计中列明，进场前完成安装检测和使用登记手续</w:t>
      </w:r>
    </w:p>
    <w:p>
      <w:r>
        <w:t>穿插施工期间的现场临时用电、用水、照明和通风条件必须满足多专业同时作业需求，相关临设方案在总平面布置中已做预留。楼层内施工临时照明采用低压LED灯带沿永久走廊布设，临时用电箱按每层每段设置，并明确各专业接线申请和巡检制度，防止私拉乱接导致停电中断穿插节奏。楼层垃圾清运和材料堆放区域在每层指定固定位置，各专业在本专业材料堆放区堆放，总承包单位负责每日集中清运，避免因通道堵塞造成穿插中断和作业面二次污染。穿插质量管理执行工序交接检查制度，各项隐蔽工程的验收节点和资料归集节点与穿插进度相关联，不得在未经验收合格情况下开始后道穿插工序</w:t>
      </w:r>
    </w:p>
    <w:p>
      <w:pPr>
        <w:pStyle w:val="Heading2"/>
      </w:pPr>
      <w:r>
        <w:t>流水施工与穿插组织：进度监测的组织体系与数据采集规则</w:t>
      </w:r>
    </w:p>
    <w:p>
      <w:r>
        <w:t>进度监测组织上，施工总承包项目部下设计划统计组，配置专职进度管理员，直接负责各单体各流水段的实际进度数据采集、核对和上传。各栋号施工员每日填报施工日志和工效统计表，工效统计表内容包含当日完成的分部分项工程量、投入班组人数与机械台班、实际完成开始时间和完成时间，数据当日下班前报送计划统计组。计划统计组在次日早会前完成数据汇总并绘制前锋线对比图，形成前一日计划与实际完成状态的可视化对比结果。监测频度设置三个层级：日监测针对各流水段当日的作业内容完成情况和劳动力、机械投入情况；周监测汇总各流水段的累计完成量和剩余工程量，计算各分项工程的完成百分比和剩余工期余量；月监测则对累计进度偏差进行趋势分析，并与合同节点工期进行对比，确定是否需要启动偏差纠偏会议</w:t>
      </w:r>
    </w:p>
    <w:p>
      <w:r>
        <w:t>前锋线监测是本项目横道图进度控制的主要技术手段，前锋线绘制在项目周进度报告中的横道图上，以检查日期为横轴垂直线，将各流水段各工序的实际进度起点终点绘制在计划横道线的上方或下方，前锋点位于计划线左侧表示提前，右侧表示滞后。前锋线的分析不仅判断单一工作的提前或滞后，还通过前锋缺口连续观察多个流水段的进度偏差是否呈现系统性扩大或缩小趋势。当出现连续两个以上流水段的前锋点落在计划线右侧并偏距扩大时，即认为该作业体系存在系统性滞后，必须即时介入分析原因并下达纠偏措施。前锋线监测结果同步录入项目管理信息化平台，平台自动计算各路径的实际完成天数并与网络计划中的原定持续时间比对，对关键线路上的作业自动着色预警</w:t>
      </w:r>
    </w:p>
    <w:p>
      <w:r>
        <w:t>关键线路的实时监测采用双代号网络计划中总时差动态计算的方法配套前锋线进行。初始网络计划按照施工部署确定的工序逻辑和计划持续时间建立，各工作箭线的持续时间依据流水节拍的计算结果赋值。在施工过程中，每项作业的实际开始时间和实际完成时间持续更新至网络计划中，系统自动重新计算节点最早时间、最迟时间和总时差，凡总时差变为零或负值的作业即判定为关键工作。关键工作群发生变动时，计划统计组当日发出关键线路调整通知，明确新关键线路的作业组成和相应的工期压力，直接作为下阶段资源投入和穿插优先级的依据。单体之间共用设备和共用道路的进度关联通过添加外部依赖关系箭线来表现，当一个单体关键工作延误可能经由共用塔吊或共用场地通道传递至另一单体时，网络计划中的相关外部箭线将被激活并赋予剩余浮动时间约束，超出约束即触发多单体联合纠偏</w:t>
      </w:r>
    </w:p>
    <w:p>
      <w:r>
        <w:t>进度监测数据同时支撑劳动力资源和材料进场资源的动态消耗追踪，避免仅关注形象进度而忽略资源实际消耗与计划消耗的偏差。每日工效统计表中的班组人数与完成量之比作为单车工效指标，连续三日单车工效低于计划值的班组由计划统计组向施工管理部门发出低效班组预警，施工管理部门在2个工作日内组织班组交底或调整班组配置。材料消耗追踪针对混凝土、钢筋、装配式构件、砌块和管材等主要材料，掌握实际消耗量与该流水段计划消耗量的比率，比率偏差超过5%时启动材料核销复核，查明是否因图纸变更、返工、损耗偏高或计量错误导致，并采取相应措施防止材料供应进度滑成新的瓶颈</w:t>
      </w:r>
    </w:p>
    <w:p>
      <w:pPr>
        <w:pStyle w:val="Heading2"/>
      </w:pPr>
      <w:r>
        <w:t>流水施工与穿插组织：进度偏差量化识别与三级纠偏会商</w:t>
      </w:r>
    </w:p>
    <w:p>
      <w:r>
        <w:t>进度偏差的量化识别不依赖经验判断，而是统一采用“偏差值—偏差率—影响度”三级量化指标进行描述。偏差值指实际完成天数与计划持续时间的差值，正值为滞后天数，负值为提前天数；偏差率为偏差值除以计划持续时间的百分比；影响度则通过该工作在网络计划中的总时差消耗程度来衡量，即偏差值减去总时差后的剩余值。例如某项工作滞后3天，但其总时差为2天，则影响度为滞后1天，判定其已开始消耗关键线路的浮时。凡影响度大于等于1天的作业，必须启动纠偏会商。会商层级分为班组级、项目级和公司级三级：单项作业的影响度小于2天且不处于关键线路上，由施工员和班组长在班组级早会中进行纠偏安排；影响度在2至5天之间或该作业处于关键线路上，由施工总承包项目部生产经理主持项目级纠偏会，相关专业工长、计划统计组、物资设备组和安全质量组参加，会商决议须形成会议纪要并下达纠偏指令；影响度大于5天或月累计工期滞后达到节点工期10%以上，启动公司级纠偏会，由公司主管生产副总经理主持，项目管理班子全员参加，必要时与建设单位、监理单位和专业分包单位召开协调专题会，纠偏方案形成文件后报建设单位批准后实施</w:t>
      </w:r>
    </w:p>
    <w:p>
      <w:r>
        <w:t>纠偏措施的制定遵循“识别原因、定位环节、选择策略、核算投入”的流程。原因识别从劳动力数量或工效不足、材料进场滞后、设备故障频次偏高、前期工序质量返工、设计问题或变更等待、气候影响等六个方向逐项排查，排除后定位至具体环节。例如装配式构件安装滞后，排查是否为构件生产延期、运输受交通管制、现场吊装工效不足、安装班组熟练度不达标或垂直运输机械吊次分配不足等环节，定位后选择加人加班、增加独立吊次、调整安装顺序或提前安排更熟练班组替换等策略，核算增加投入的成本和预计挽回的工期天数，选择成本与工期回报比最优的组合方案。纠偏措施的落实实行“纠偏指令—实施监督—效果验证”闭环管理，纠偏指令由计划统计组签发，明确执行班组、完成时限和预期效果，监督由施工员或生产经理每日跟进，验证以连续三天前锋点趋势性回归计划线为纠偏措施有效的判别标准，无效的纠偏措施在项目级纠偏会上重新分析调整决策</w:t>
      </w:r>
    </w:p>
    <w:p>
      <w:r>
        <w:t>对于非关键线路上的较短滞后，纠偏原则是优先利用该工作本身的总时差吸收，不提前向关键线路传导，不抽调关键线路上的资源。对于多个流水段同时出现相似性质的偏差，将其作为系统性问题统一制定纠偏方案，避免分段零碎修补。例如多个楼层砌体工程同时出现滞后，原因均指向砂浆供应不及时，则纠偏方案不是各楼层分别安排，而是对砂浆搅拌站的生产能力匹配、运输车辆的调配和备用搅拌设备的启用做出集中安排，将统一措施下发至所有受影响的流水段执行。纠偏过程的记录和效果评估资料全部归档，包括纠偏指令单、纠偏实施记录、纠偏效果验证对比前锋图和纠偏效果评估小结，归档文件作为工期签证或索赔的事项基础资料备查，同时也作为下一阶段改善流水节拍和穿插计划参数的经验来源</w:t>
      </w:r>
    </w:p>
    <w:p>
      <w:pPr>
        <w:pStyle w:val="Heading2"/>
      </w:pPr>
      <w:r>
        <w:t>流水施工与穿插组织：极端场景下的赶工预案与资源储备</w:t>
      </w:r>
    </w:p>
    <w:p>
      <w:r>
        <w:t>针对工期执行过程中可能发生的极端气候、劳动力短缺、关键材料断供、设计重大变更等场景，施工组织设计中已编制对应的极端场景赶工预案，预案单独成册并报监理、建设单位审批备案。极端气候场景以当地气象资料和招标文件规定的施工日历为参考，识别出可能影响露天作业的高温时段、强降雨时段和冬季低温时段，针对各时段特点制定时间补偿方案。高温时段避免正午混凝土浇筑，调整至凌晨或夜间施工，夜间施工方案须提前报审并取得夜间施工许可，同时增加照明、降噪和应急救援配备。强降雨导致的土方作业和露天钢筋绑扎停工天数，在天气转好后通过在受影响流水段上增加作业班组、延长日作业时间、利用后续工序的总时差消化等方式补偿。冬季低温对装配式构件灌浆料强度发展和抹灰作业的不利影响，提前在砂浆和灌浆料中掺加防冻剂、搭建暖棚保温等，所需材料提前进入物资储备清单，避免降温后才临时采购</w:t>
      </w:r>
    </w:p>
    <w:p>
      <w:r>
        <w:t>劳动力短缺赶工预案以周边劳务基地预签应急协议、公司内部人员调配和班组加班轮换三类手段为支撑。开工前与不少于2个劳务基地签订应急调工协议，明确可调工种、数量和调人启动周期，紧急情况下可在3天内增调30%以上工种需求的劳动力进场。项目劳动力资源计划中为本项目设置弹性储备人员库，储备人员在正常施工阶段承担辅助工种作业和文明施工、材料整理等工作，遇到劳动力短缺时将储备人员补充至关键工种班组，实现内部人员快速转换而不受外部招聘周期限制。班组加班轮换方案要求各班组按“两班倒”能力进行配置，即每个作业面可同时安排两个班次，加班轮换期间工人的日工作时间、安全防护、夜间施工安排和后勤保障措施均在赶工预案中列明，并按照安全管理体系的加班作业安全要求执行，相关安全措施参见第3章安全管理体系与措施中的赶工安全控制部分</w:t>
      </w:r>
    </w:p>
    <w:p>
      <w:r>
        <w:t>关键材料断供预案的编制对象包括装配式构件、商品混凝土、钢筋、防水材料和主要装修材料。装配式构件和商品混凝土以供应商合同中的应急供应条款为核心，要求供应商承诺本项目为优先保供项目，发生断供时可在约定小时内启用备选生产线或备用搅拌站供货，断供备用方案在合同签订时由项目物资组进行专项核实并保留书面记录。钢筋等大宗材料设有现场安全库存量，安全库存量按照正常施工速度下5至7天的消耗量设定，当库存量降至安全库存以下时，物资组提前启动增量采购程序，并同时通知施工管理部门短时放缓钢筋加工速度以配合库存回升。防水材料和主要装修材料采取“备选品牌且已通过样品审批”模式，确保在原品牌供不上时可以在规定时间内切换至审批同意的备选品牌，不影响现场施工</w:t>
      </w:r>
    </w:p>
    <w:p>
      <w:r>
        <w:t>设计变更或深化图纸迟滞导致原有流水施工段落无法继续推进时，赶工预案采取先调整作业顺序、后补充深化确认的策略。一旦图纸迟滞影响到关键线路上的工序，施工总承包项目部在1个工作日内发出预警，催促设计单位或深化设计团队出具暂定方案或部分可经确认资料，同步调整非受影响段流水分区的施工顺序，将可施工的流水段提前推进，待图纸完备后再集中资源突击受影响段，追赶回滞后时间。图纸迟滞期间造成的工期延误事实和赶工投入资料，由计划统计组和资料员逐日登记，形成工期索赔证据链，按合同通用条款和专用合同条款中关于设计延误的约定处理，相关工期索赔管理参见第5章其他分层中的合同工期风险管理内容。所有赶工预案在施工准备阶段完成桌面推演，推演以某一单体的某一流水段为推演对象，模拟一天或三天内的突发事件与响应流程，记录推演中发现的信息传递滞后、资源调度不及时和作业面组织混乱等问题，修订完善预案后再次确认。推演结论形成记录，参与推演的主要管理人员签字确认，作为施工准备阶段资料存档，确保在真实极端场景出现时，项目部成员能够按照已演练的预案迅速执行</w:t>
      </w:r>
    </w:p>
    <w:p>
      <w:pPr>
        <w:pStyle w:val="Heading2"/>
      </w:pPr>
      <w:r>
        <w:t>一、周计划、月计划滚动控制的总则与定位</w:t>
      </w:r>
    </w:p>
    <w:p>
      <w:r>
        <w:t>本项目总工期240日历天，涵盖男生宿舍楼、女生宿舍楼、食堂及附属工程的桩基、建筑、装配式、装饰装修、保温与安装等全部分部分项工程。为保证工期目标受控可控，进度管理体系采用“总进度计划为纲领、月计划为控制单元、周计划为执行单元”的三级滚动控制模式。总进度计划确定关键线路与节点工期，月计划按月分解施工任务并配置资源，周计划将月任务进一步细化至每日作业面，实现从宏观到微观的逐层传递与细化</w:t>
      </w:r>
    </w:p>
    <w:p>
      <w:r>
        <w:t>周计划与月计划的滚动控制不是两个独立的计划层次，而是一个闭环的持续修正机制。每次周计划编制均以当月剩余任务与已完实际进度为基础，对月计划的执行偏差进行量化识别；若周计划完成率连续两周低于经批准的控制阈值，则立即启动月计划调整审批程序，并在当月末汇总形成下月计划的修正依据。所有调整均须经项目部技术负责人审核、项目经理批准，并报监理单位确认，形成书面资料归档，确保滚动控制过程的透明性和可追溯性</w:t>
      </w:r>
    </w:p>
    <w:p>
      <w:r>
        <w:t>在本章滚动控制体系中，周计划执行以“周任务单”为载体，明确各作业班组在本周内必须完成的工程量、所需投入的劳动力和机械台班、以及工序交接的时间节点。月计划则以“月进度横道图”和“月资源配置表”为输出成果，每月更新一次，并与总进度计划中的关键线路和里程碑节点进行比对分析。凡涉及关键线路上的工作内容，其周计划完成偏差须在月计划中启动专项纠偏，具体纠偏程序详见本章后续小节及“偏差纠偏”专题内容</w:t>
      </w:r>
    </w:p>
    <w:p>
      <w:pPr>
        <w:pStyle w:val="Heading2"/>
      </w:pPr>
      <w:r>
        <w:t>周计划、月计划滚动控制：二、周计划编制依据与内容要素</w:t>
      </w:r>
    </w:p>
    <w:p>
      <w:r>
        <w:t>周计划编制的首要依据是经批准的当月施工进度计划、上周实际完成工程量统计报表和现场可投入资源的当日清单。项目部每周五下午组织各专业工长、班组长、材料员和设备管理员召开周计划编制会议，由计划工程师按“月计划到周、周到天”的分解原则逐项核对下周任务量。所有任务量均以工程量清单中对应的计量单位和分部分项编码为索引，确保周计划的统计口径与月计划、总计划完全一致，避免因口径不一致导致的进度失真</w:t>
      </w:r>
    </w:p>
    <w:p>
      <w:r>
        <w:t>每一份周计划任务单至少包含以下固定内容：作业部位与工序名称、计划起止日期、工程量与计量单位、劳动力工种及人数、主要机械台数与规格型号、主材进场批次与数量、前序工序完成确认、本工序完成后必须移交的后续作业面、以及质量安全验收节点。其中前序工序完成确认与后续作业面移交两项是保障多专业穿插作业不脱节的关键控制点，项目部明确要求在编报周计划时，必须填写“上道工序书面交接记录编号”和“下道工序作业面接收人签字确认栏”，实现工序之间的闭环衔接</w:t>
      </w:r>
    </w:p>
    <w:p>
      <w:r>
        <w:t>周计划中的资源配置不得凭空估计，必须与当月材料进场计划、设备检修保养计划和劳动力进退场计划相衔接。对于桩基旋挖钻机、混凝土输送泵、塔吊等关键设备，周计划中须注明设备编号、本周期内计划运行台班数和计划维保窗口时间；对劳动力工种配置须结合施工流水段划分，按各班组的实际施工效率和上月完成定额水平进行测算。若图纸尚未完成会审或深化设计尚未报批的工序，不得纳入周计划；此类工序须在周计划备注栏注明“待资料会审通过后启动”，并安排技术准备专项任务</w:t>
      </w:r>
    </w:p>
    <w:p>
      <w:pPr>
        <w:pStyle w:val="Heading2"/>
      </w:pPr>
      <w:r>
        <w:t>周计划、月计划滚动控制：三、月计划编制逻辑与滚动更新机制</w:t>
      </w:r>
    </w:p>
    <w:p>
      <w:r>
        <w:t>月计划在每月25日前由项目技术负责人组织编制，依据总进度计划、最近一期节点工期复核报告、上月实际完成统计和下月施工条件预判形成初稿，经项目部内部评审后于每月28日前报监理单位审批。月计划的核心输出物为“月进度横道图”和“月资源需求计划表”，横道图须明确显示本工程三栋单体（男生宿舍楼、女生宿舍楼、食堂）各流水段在本月计划覆盖的所有工序，以及工序之间的搭接逻辑和自由时差</w:t>
      </w:r>
    </w:p>
    <w:p>
      <w:r>
        <w:t>月计划编制时采用“逆向推演+正向校验”的双向校核方法。逆向推演是由关键节点工期倒推，逐月核算剩余工程量，确认月计划是否满足节点约束；正向校验是由当期实际进度出发，按流水节拍和资源投入能力推演，验证月末能否达到计划里程碑。若双向校核出现偏差超过3天，则必须在月计划中预设纠偏措施方案，并与关键线路网络计划联动分析，识别对总工期的影响程度，具体方法在“关键线路与网络计划”小节中已作详尽规定，本章不再重复</w:t>
      </w:r>
    </w:p>
    <w:p>
      <w:r>
        <w:t>月计划的滚动更新不仅体现在每月一次的计划编制上，更体现在月度内的动态微调机制。每月中旬即第15日左右，由计划工程师汇总前两周的周计划完成数据，对月计划进行中期评估，形成《月度进度中期评估表》。若评估发现某单体或某关键工序的累计完成率低于计划值的85%，则立即启动月计划滚动预警，调整下旬作业安排和资源投放强度，必要时压缩非关键工作的自由时差以释放资源，将预警信号和调整方案写入当周生产调度会纪要，并报项目管理班子签认</w:t>
      </w:r>
    </w:p>
    <w:p>
      <w:pPr>
        <w:pStyle w:val="Heading2"/>
      </w:pPr>
      <w:r>
        <w:t>周计划、月计划滚动控制：四、横道图在周月滚动控制中的应用规则</w:t>
      </w:r>
    </w:p>
    <w:p>
      <w:r>
        <w:t>横道图在本项目进度滚动控制中是月计划发布和进度可视化比对的核心工具。项目部每月发布的月进度横道图以总进度计划横道图为母版，按图幅分三个单体分别绘制，并在横道图上以不同线型或色块区分“上月已完”“本月计划”“本月实际（随周报更新）”三类状态。每周末由计划工程师在横道图上用实际完成线标注当周实际推进范围，使得项目部管理团队能在每周生产例会上直观看到每一道工序的实际进度与计划进度之间的偏移</w:t>
      </w:r>
    </w:p>
    <w:p>
      <w:r>
        <w:t>横道图的更新必须遵循“实测实量、数据闭环”原则。所有标注在横道图上的实际完成百分比，必须以经质检员确认的工序验收记录为证据，不得仅凭工长口头估算。对于桩基工程中各桩号的成孔、钢筋笼安装、混凝土灌注，以及主体结构中各流水段的模板安装、钢筋绑扎、混凝土浇筑，均需在横道图附注中列明对应的验收资料编号。若有工序已完成施工但尚未完成验收签字，在横道图上只能标注为“施工完成待验”，不得计入已完工程量，以此杜绝虚报进度</w:t>
      </w:r>
    </w:p>
    <w:p>
      <w:r>
        <w:t>横道图在月计划滚动控制中还承担了偏差趋势预判的功能。项目部要求计划工程师在每次更新横道图时，绘制“关键线路偏差累计曲线”，即在横道图下方附加本年度各月末的关键线路计划完成与实际完成的累计偏差值图形。当累计偏差曲线连续两个月呈负斜率扩大趋势时，即使当期偏差值未超警戒线，也必须召开专题进度分析会，预判未来三个月内的风险节点，并向公司工程管理部上报预警报告，启动预备资源配置审批。该曲线即为赶工预案启动的概率评估依据之一</w:t>
      </w:r>
    </w:p>
    <w:p>
      <w:pPr>
        <w:pStyle w:val="Heading2"/>
      </w:pPr>
      <w:r>
        <w:t>周计划、月计划滚动控制：五、周月计划偏差量化识别与分级响应</w:t>
      </w:r>
    </w:p>
    <w:p>
      <w:r>
        <w:t>偏差量化的基础是完整的周计划完成率统计和月计划完成率统计。项目部在执行周月滚动控制时，统一采用“工程量完成率”和“关键节点正点率”两个指标对偏差进行双维度衡量。工程量完成率是指本周或本月实际完成的清单工程量与计划完成的清单工程量的百分比，按分部分项工程分别统计后加权汇总；关键节点正点率是指本周或本月计划到期的关键线路节点中，按时完成并经验收的节点数量占计划到期节点总数的百分比。两个指标均低于90%时，即判定为进度偏差超限，进入纠偏程序</w:t>
      </w:r>
    </w:p>
    <w:p>
      <w:r>
        <w:t>偏差分级响应机制将偏差分为三级。一级偏差为当周工程量完成率低于90%但高于80%，且关键节点正点率为100%的情形，由施工员和班组长在本周内调整班组作业顺序或加班作业，在下一周周计划中消化欠量，不触发月计划调整。二级偏差为累计两周工程量完成率低于85%，或任一关键节点延期超过1天，必须由项目技术负责人在当月末前编制《月进度纠偏方案》，重新分配资源并调整下月计划，经项目经理批准后报监理备案。三级偏差为累计三周工程量完成率低于80%，或关键节点延期超过3天且经网络计划分析可能导致总工期延后，启动赶工预案</w:t>
      </w:r>
    </w:p>
    <w:p>
      <w:r>
        <w:t>每一级偏差响应的执行过程均须形成书面记录。一级偏差记录在周生产例会纪要中，内容包括偏差工序、偏差量、原因分析和当周纠偏措施；二级偏差形成《月进度纠偏方案审批表》，内容包括纠偏目标、资源增配计划、调整后月计划横道图和关键线路复核结果；三级偏差则必须启动整个项目赶工预案，并行上报公司工程管理部门和建设单位，具体内容见“赶工预案编制与启动规则”小节。各级记录的连续存档构成进度追溯的完整证据链，以备暗标评审中核查进度保证措施的可操作性和可查性</w:t>
      </w:r>
    </w:p>
    <w:p>
      <w:pPr>
        <w:pStyle w:val="Heading2"/>
      </w:pPr>
      <w:r>
        <w:t>周计划、月计划滚动控制：六、基于周月滚动数据的纠偏措施包</w:t>
      </w:r>
    </w:p>
    <w:p>
      <w:r>
        <w:t>针对周计划完成率连续下降的常规偏差，项目部预设了三套标准纠偏措施包，可在周计划评估后直接调用，无需重复编制。第一套为“作业时间扩展包”，在符合安全文明施工和环境保护规定的前提下，将受影响工序的每日作业时间延长不超过2小时，同时增加夜间材料转运和次日施工准备，缩短日间非作业耗时；第二套为“相邻流水段资源借调包”，在确保不影响相邻段关键工作的前提下，从相邻流水段临时调配一支作业班组或一台关键机械，资源借调时间不超过5天，并在后续两周内以同样方式回补；第三套为“非关键路径时差压缩包”，对非关键工作进行逻辑重排，压缩其自由时差，将释放的管理力量和辅助资源集中到滞后工序</w:t>
      </w:r>
    </w:p>
    <w:p>
      <w:r>
        <w:t>上述三套纠偏措施包均须在调用前完成“可行性审批”。审批内容至少应包括：延长作业时间是否与当地夜间施工许可及噪音控制要求冲突，资源借调是否导致相邻段产生新的关键线路，时差压缩是否引发质量和安全隐患。项目部安全主管和质量主管必须在《偏差纠偏措施审批单》上会签，对于可能涉及危大工程或装配式构件吊装的作业延长和资源借调，还必须出具专项安全技术交底补充文件，报监理审核同意后方可执行。未经审批擅自调用纠偏措施包的，视为违规作业，项目部将在当月的绩效考核中予以处罚</w:t>
      </w:r>
    </w:p>
    <w:p>
      <w:r>
        <w:t>若常规纠偏措施包仍不能使周计划完成率恢复至90%以上，则必须在月计划层面启动结构性纠偏。结构性纠偏措施包括：重新划分流水段以减少工作面交叉等待时间、增加平行作业班组、调整装配式构件生产供应计划以消除等料停工作业面、以及优化安装与土建的穿插时序。结构性纠偏涉及施工组织设计的变更，须按照“施工方案审批及变更管理”章节的要求，编制专项调整方案，并重新进行施工平面布置和临水临电负荷校核，经监理和建设单位代表联合审查批准后正式实施，不得仅以口头指令或会议纪要代替审批</w:t>
      </w:r>
    </w:p>
    <w:p>
      <w:pPr>
        <w:pStyle w:val="Heading2"/>
      </w:pPr>
      <w:r>
        <w:t>周计划、月计划滚动控制：七、赶工预案编制与启动规则</w:t>
      </w:r>
    </w:p>
    <w:p>
      <w:r>
        <w:t>赶工预案是在三级偏差触发或遭遇不可预见事件导致工期风险急剧上升时启用的应急性进度回补方案。项目部在本工程开工前即针对食堂主体结构封顶、男女生宿舍楼装配式构件进场安装、以及室外附属管网接入等关键节点，逐项编制了预先审定的赶工预案。每份赶工预案至少包含以下模块：赶工目标工期、赶工期间日工作制度、增配劳动力与机械清单、材料加急供应计划、赶工期间质量安全专项控制措施、增加成本估算和审批授权权限。所有模块参数均按招标文件和经批准的实施性施工组织设计编制，不得编造未经确认的作业面尺度和设备台数</w:t>
      </w:r>
    </w:p>
    <w:p>
      <w:r>
        <w:t>赶工预案的启动必须满足三级偏差判据，或经项目班子研判确认存在赶工必要的外部强制事件，如建设单位下发书面调整指令或不可抗力后工期索赔未获批准等。启动程序分三步：第一步，由项目经理签署《赶工预案启动审批表》，明确启动理由和预期回补目标；第二步，计划工程师将赶工预案嵌入当月月计划并更新横道图，班组按赶工期间的日作业计划执行；第三步，赶工期间实行日报制度，每日统计工程量完成率并形成赶工日报，报监理和公司工程管理部同步掌握进度动态。若赶工两周后累计偏差仍未收窄至一级偏差范围，则暂停赶工，由项目技术负责人重新论证进度回补可行性，并向建设单位报送调整后的总进度计划</w:t>
      </w:r>
    </w:p>
    <w:p>
      <w:r>
        <w:t>赶工期间的资源配置优先保证关键线路工序，非关键工作在不产生新的关键路径的前提下适当延后。劳动力增援主要来自公司劳务基地的储备班组和本项目相邻标段（如有）之间的协调调配，机械增援则利用公司自有设备与长期合作租赁单位的合同保障机制，在48小时内完成增调。所有赶工措施不得以牺牲结构安全和使用功能为代价，装配式构件的灌浆连接和现浇节点的养护时间必须满足规范规定的最低要求，严禁以赶工为名缩短混凝土养护期或省略隐蔽验收程序。赶工过程中的质量验收和安全管理仍须满足“质量管理体系与措施”和“安全管理体系与措施”章节的规定，本章仅作引用，不再展开</w:t>
      </w:r>
    </w:p>
    <w:p>
      <w:pPr>
        <w:pStyle w:val="Heading2"/>
      </w:pPr>
      <w:r>
        <w:t>周计划、月计划滚动控制：八、周月计划滚动的会议制度与资料归档</w:t>
      </w:r>
    </w:p>
    <w:p>
      <w:r>
        <w:t>周月计划滚动控制依赖一套严密的生产调度会议制度来保证信息的及时传递和决策的快速响应。项目部设定了三级例会制度：每日班前碰头会、每周生产调度例会和每月进度分析会。每日班前碰头会时长控制在15分钟内，由各工区施工员主持，通报当日作业任务、安全注意事项和资源到位情况，不展开讨论；每周生产调度例会在每周六下午召开，由项目技术负责人主持，计划工程师汇报本周计划完成率和偏差分析，各专业主管对下周周计划进行交底确认，并当场敲定资源协调方案；每月进度分析会在当月最后一日的调度例会后联合召开，项目经理主持，完成月度进度评审、偏差定级、纠偏方案审批和下月计划定稿</w:t>
      </w:r>
    </w:p>
    <w:p>
      <w:r>
        <w:t>所有例会均须形成标准会议纪要并归档。周生产调度例会纪要必须包含本周工程量完成率、关键节点正点率统计表、偏差工序清单、下周纠偏措施和下周周计划审批意见；月进度分析会纪要则必须附上当月横道图版实际与计划对比图、月偏差分析报告、月计划滚动调整审批记录和下月资源配置表。会议纪要实行编号管理，编号规则为“LDXC-[年份]-[月份]-[会议类型代码]-[流水号]”，便于在审核、检查和暗标技术评审中快速检索和举证，体现进度计划体系的过程严谨性</w:t>
      </w:r>
    </w:p>
    <w:p>
      <w:r>
        <w:t>滚动计划相关的资料归档范围覆盖周计划任务单、周完成统计表、月计划横道图及审批表、月中期评估表、偏差分析报告、纠偏方案审批表、赶工预案启动审批表及赶工日报、各级例会纪要等全部文件。所有文件在签署完毕后三天内完成扫描和电子归档，纸质件按单位工程和月度分册存放于项目部资料室。项目竣工前，资料员将汇总全部进度控制档案，编制《进度计划滚动控制过程资料汇编》，作为竣工资料中进度管理部分的支撑性附件，确保在建设主管部门和评标专家复核时能完整呈现本工程的进度治理过程和履约能力</w:t>
      </w:r>
    </w:p>
    <w:p>
      <w:pPr>
        <w:pStyle w:val="Heading2"/>
      </w:pPr>
      <w:r>
        <w:t>一、资源联动与峰值保障的总体原则</w:t>
      </w:r>
    </w:p>
    <w:p>
      <w:r>
        <w:t>本工程施工资源联动与峰值保障以实现合同工期240日历天为目标，计划开工日期2026年06月26日，计划合同完工日期2027年02月21日。资源联动机制的核心在于将劳动力、机械设备和材料三大资源要素与施工进度网络计划中的关键线路和节点工期进行动态耦合。投标人将依据招标文件、工程量清单及经资料会审确认的施工图，在开工前编制《施工资源联动控制计划表》，明确各施工阶段资源投入的触发条件、投入强度、持续时间与退场节点</w:t>
      </w:r>
    </w:p>
    <w:p>
      <w:r>
        <w:t>进度计划中各工序的资源需求并非孤立存在，而是以前一工序的完成节点和后一工序的启动条件为约束，形成资源投入的时序链条。项目部将根据双代号网络计划中各项工作总时差与自由时差，将资源划分为关键线路保障资源和非关键线路调节资源两类。关键线路上的桩基施工、主体结构混凝土浇筑、装配式构件安装等工作，其所需劳动力、起重机械和模板支撑材料列入刚性保供清单，不得因资源调配而压缩投入强度。非关键线路上的砌筑、部分装饰作业所需资源，则作为弹性调节池，用于平抑资源需求峰值</w:t>
      </w:r>
    </w:p>
    <w:p>
      <w:r>
        <w:t>资源联动管理还必须与施工现场总平面布置协同。施工通道、材料堆场和加工棚的设置以满足多工种同时作业为前提，避免因场地瓶颈导致资源进场后无法及时投入使用。项目部将根据施工总平面方案，在主体结构施工高峰期间设置男生宿舍楼、女生宿舍楼和食堂三个独立供料流向，各流向配备专用垂直运输设备和材料中转区，确保资源流动路径不交叉冲突。具体平面布置详见“施工总平面、临设与临水临电方案”章节，本章仅从资源联动的角度说明其与进度计划的衔接逻辑</w:t>
      </w:r>
    </w:p>
    <w:p>
      <w:pPr>
        <w:pStyle w:val="Heading2"/>
      </w:pPr>
      <w:r>
        <w:t>资源联动与峰值保障：二、劳动力资源的节点化投入与峰值调控</w:t>
      </w:r>
    </w:p>
    <w:p>
      <w:r>
        <w:t>劳动力资源的投入强度直接决定关键线路施工的推进速度。项目部将根据流水施工段划分成果，以节点工期为控制边界，编制各工种进退场计划。以主体结构施工阶段为例，男生宿舍楼、女生宿舍楼及食堂三栋单体按各自层数、平面尺寸和装配式构件比例，划分为若干流水段，每个流水段的模板支设、钢筋绑扎、混凝土浇筑和装配式构件安装所需工种人数均按工程量清单对应的工作量进行测算。各工种每日出勤人数由周计划明确，周计划经项目部、劳务班组和监理单位三方确认后执行</w:t>
      </w:r>
    </w:p>
    <w:p>
      <w:r>
        <w:t>施工高峰期的劳动力峰值控制是资源保障的重点和难点。项目部将建立基于工程量完成率的劳动力预警机制，以每万元完成产值所需人工工日作为监控指标。当实际人工工日消耗连续3天低于计划值85%时，系统自动触发劳动力不足预警，项目部须在24小时内启动增补程序，从备选劳务班组库中调配人员进场。进入装饰装修与安装穿插施工阶段后，多工种同时作业将形成劳动力需求的二次高峰。项目部将采用分楼层、分系统、分时段的上岗制度，将电工、管道工、装饰工、防水工等工种按层间流水步距错峰安排，避免同一作业面人数过密而降低工效</w:t>
      </w:r>
    </w:p>
    <w:p>
      <w:r>
        <w:t>针对本工程装配式施工特点，项目部将组建预制构件安装专业化班组，该班组不参与现浇混凝土作业，专门负责装配式墙板、楼板的吊装和节点处理。该班组配置人数和作业排班根据装配式工程进度计划单独编制，并与现浇作业班组进场时间错开0.5至1个工作日，减少垂直运输机械的使用冲突。专业化班组与通用班组在人员调配上的隔离管理，可有效防止因多能工频繁切换工位而导致的效率损失</w:t>
      </w:r>
    </w:p>
    <w:p>
      <w:pPr>
        <w:pStyle w:val="Heading2"/>
      </w:pPr>
      <w:r>
        <w:t>资源联动与峰值保障：三、基于关键线路的机械配置与联动调用</w:t>
      </w:r>
    </w:p>
    <w:p>
      <w:r>
        <w:t>机械设备资源的配置必须与关键线路工序的时间参数精确匹配，尤其是垂直运输机械和桩基施工设备。根据工程量清单，男生宿舍楼、女生宿舍楼和食堂均包含桩基工程，桩型以旋挖钻孔灌注桩为主，桩径涵盖800mm、1000mm、1200mm和1400mm四种规格。项目部将根据各单体桩基数量、桩径分布及入岩深度指标，在资料会审后核定所需的旋挖钻机型号及台数。桩基施工阶段机械配置以“单机单日成孔量不低于设计要求”为控制下限，每台钻机对应配备挖机、吊车和清渣车等辅助机械，形成钻孔、出渣、钢筋笼吊装和混凝土灌注的机械作业群</w:t>
      </w:r>
    </w:p>
    <w:p>
      <w:r>
        <w:t>塔式起重机作为主体结构施工的核心垂直运输设备，其布置方案、臂长选择和覆盖范围将直接影响各单体的施工进度。项目部将根据男生宿舍楼、女生宿舍楼和食堂的平面位置关系及建筑高度，在施工总平面方案中优化塔吊布置，确保三栋单体均处于塔吊有效覆盖半径内。塔吊每日作业时间按10小时编排，其中6小时用于吊运钢筋、模板和装配式构件，3小时用于提升混凝土料斗，1小时作为设备保养和交接班时间。吊装作业排程采用前一天报批制度，各班组在前一日15:00前提交次日吊装需求单，由设备调度员按关键线路优先原则统一排布吊装顺序</w:t>
      </w:r>
    </w:p>
    <w:p>
      <w:r>
        <w:t>当进入装饰装修和机电安装高峰阶段后，垂直运输需求将呈现频次高、单次荷载小的特征。项目部将在各单体增设施工电梯或物料提升机，将人员上下和零星材料运输从塔吊负荷中剥离出去。塔吊与施工电梯的协同作业以“人货分离、主次分流”为原则，施工电梯承担装修工人上下班和装饰材料的垂直运输，塔吊集中保障屋面设备、大型管道等关键物料的吊装。机械设备群的联动调用须编制《施工机械联动调度方案》，经项目技术负责人审批后实施，并每月根据实际进度偏差进行一次优化更新</w:t>
      </w:r>
    </w:p>
    <w:p>
      <w:pPr>
        <w:pStyle w:val="Heading2"/>
      </w:pPr>
      <w:r>
        <w:t>资源联动与峰值保障：四、材料供应与施工进度的同步联动保障</w:t>
      </w:r>
    </w:p>
    <w:p>
      <w:r>
        <w:t>材料供应与施工进度的同步联动，是防止因材料断供或进场滞后而出现人工和机械窝工的关键管理环节。项目部将依据经项目经理批准的施工进度计划，反向推导各分部分项工程的材料最迟进场时间，形成《材料进场时间节点控制表》。该控制表按桩基工程、主体结构工程、装配式工程、砌筑工程、装饰装修工程、安装工程和附属工程等阶段分别编制，每种材料列明规格、数量、计划进场日期及对应施工部位</w:t>
      </w:r>
    </w:p>
    <w:p>
      <w:r>
        <w:t>本工程涉及的主要大宗材料包括商品混凝土、钢筋、装配式预制构件、砌块、防水材料、保温材料和装饰装修材料。商品混凝土供应以每日浇筑计划为准，项目部在前一日15:00前向混凝土搅拌站提交次日供应计划，明确浇筑部位、标号、方量和预计浇筑时间。搅拌站根据计划调配运输车辆，确保混凝土从出站到入模的时间不超过初凝时间的70%。如因交通、气候等外部因素导致混凝土供应中断超过2小时，项目部立即启动备用搅拌站供应方案，当日内完成供应切换</w:t>
      </w:r>
    </w:p>
    <w:p>
      <w:r>
        <w:t>装配式预制构件的供应管理更为复杂，涉及工厂生产、构件养护、运输组织和现场堆放四个环节的时序衔接。项目部将在深化设计确认后，与预制构件生产厂共同编制《构件供应与安装同步计划》，明确每种构件的生产周期、出厂检验时间、运输路线和进场堆放区域。装配式构件采用“今日生产、明日出厂、后日安装”的连续供应模式，现场堆场储备量不少于未来3天安装所需数量的1.2倍。当进度计划发生调整时，构件供应计划同步滚动更新，调整指令须在变更发生当日传递至构件厂，并在次日确认调整后的排产方案。材料质量验收的详细要求见“质量管理体系与措施”章节，本章仅从进度联动角度说明材料供应的时间控制逻辑</w:t>
      </w:r>
    </w:p>
    <w:p>
      <w:pPr>
        <w:pStyle w:val="Heading2"/>
      </w:pPr>
      <w:r>
        <w:t>资源联动与峰值保障：五、资源需求峰值的预测、预警与削峰措施</w:t>
      </w:r>
    </w:p>
    <w:p>
      <w:r>
        <w:t>多工种同时作业和多工序并行推进时，必然产生劳动力、机械和材料三类资源的同时段集中需求，形成资源需求峰值。项目部将在编制施工进度横道图和网络计划的基础上，以日历天为单位统计各项资源的需求量，绘制劳动力需求强度曲线、机械台班需求曲线和主要材料日供应量曲线。当任一类资源的日需求量超过常规供应能力或现场承受能力时，即判定为资源峰值日，须在周计划中提前标注并制定削峰或增供措施</w:t>
      </w:r>
    </w:p>
    <w:p>
      <w:r>
        <w:t>劳动力峰值削峰的首选方法是通过调整流水步距和作业面开启时序，将部分非关键工作的用工需求向峰前或峰后时段平移。当单日用工需求超过在册劳动力上限时，项目部优先考虑将砌筑、抹灰等可分段作业的工作延缓1至3天开工，将释放出的劳动力调配至关键线路工作。如削峰后仍不能满足需求，则启动备用劳务班组增援机制，增援人员在3个工作日内通过实名制通道完成入场登记和安全交底后上岗。劳动力增援期间，项目安全管理人员须每天对新增人员作业面进行一次安全检查，检查记录归档备查</w:t>
      </w:r>
    </w:p>
    <w:p>
      <w:r>
        <w:t>机械设备的峰值调控重点在于垂直运输机械和混凝土浇筑设备的争用问题。当多个单体同日申请塔吊吊装或混凝土浇筑时，项目部按关键线路优先、已滞后工作优先、装配式构件吊装优先的三优先原则进行排程仲裁。无法在当日安排的非关键工作，改为夜间施工或次日上午首段作业，夜间施工须取得相应许可并落实照明和降噪措施。混凝土浇筑设备峰值通过分区交替浇筑来解决，男生宿舍楼与女生宿舍楼的主体结构混凝土浇筑错日安排，避免两栋楼同时开盘导致泵车和搅拌车供应紧张</w:t>
      </w:r>
    </w:p>
    <w:p>
      <w:r>
        <w:t>材料供应峰值的应对核心在于提前锁定产能和运输能力。对于钢筋、商品混凝土和砌块等需外部供应的材料，项目部与供应商签订保供协议，明确高峰月份的日最低供应量和应急增供上限。当进度计划显示未来30天内将出现材料需求峰值时，供应商须提前增加生产班次或启用储备库存。对于装配式预制构件和定制化门窗等生产周期较长的材料，项目部在需求峰值到来前45天向生产厂发出备料通知，并在物料进场前7天完成质量预验收</w:t>
      </w:r>
    </w:p>
    <w:p>
      <w:pPr>
        <w:pStyle w:val="Heading2"/>
      </w:pPr>
      <w:r>
        <w:t>资源联动与峰值保障：六、进度偏差情境下的资源再平衡与赶工资源投放</w:t>
      </w:r>
    </w:p>
    <w:p>
      <w:r>
        <w:t>当进度监测数据显示关键线路工作实际完成时间滞后于计划完成时间超过3天时，项目部立即启动资源再平衡程序。资源再平衡的核心任务是在不破坏质量安全底线的前提下，通过增加资源投入、调整作业组织或改变施工方法，将滞后工期在后续工作中逐步追回。项目部须在判定进度偏差的24小时内编制《赶工资源调配方案》，明确增配的劳动力、机械、材料清单及其投入时间节点</w:t>
      </w:r>
    </w:p>
    <w:p>
      <w:r>
        <w:t>赶工期间的劳动力增配优先从项目部自有的备选劳务班组中抽调，其次是按照合同约定的劳务分包增补条款进行市场化调配。增配人员进场后，项目部将原作业面拆分为A区和B区，原班组负责A区，增配班组负责B区，两区采用相同工艺并行施工。夜间赶工作业须严格执行夜间施工审批流程，确保照明灯具照度满足精平、振捣和抹面作业要求，且噪声控制在规定时段内的允许限值以下。夜间施工的质量控制采取“首件旁站+过程巡检”制度，技术负责人对当晚首批作业面的施工质量进行旁站确认，质量员每2小时巡检一次</w:t>
      </w:r>
    </w:p>
    <w:p>
      <w:r>
        <w:t>机械设备的赶工增配重点在于增加垂直运输时长和混凝土浇筑设备数量。塔吊作业时间由常规的每日10小时延长至12至14小时，增加时段内的操作司机实行双班制轮岗。混凝土浇筑赶工时，项目部在常规泵车基础上增加备用泵车进场，并协调搅拌站增加运输罐车4至6辆，确保混凝土连续供应不中断。增配的机械设备须在进场前完成报验和试运转，操作人员须持有效证件且通过项目部安全技术交底。赶工资源投放期间，项目部每周组织一次资源投放效果评估会，将实际追回的工期与计划追回值进行对比，偏差超过20%时须再次调整资源投放方案</w:t>
      </w:r>
    </w:p>
    <w:p>
      <w:pPr>
        <w:pStyle w:val="Heading2"/>
      </w:pPr>
      <w:r>
        <w:t>资源联动与峰值保障：七、季节性施工期间的资源联动保障</w:t>
      </w:r>
    </w:p>
    <w:p>
      <w:r>
        <w:t>本工程施工周期从2026年6月至2027年2月，将经历夏季高温、秋冬多雨和冬季低温三个不同气候时段，季节性因素对资源的有效利用产生显著影响。项目部将在开工前编制《季节性施工资源保障专项方案》，对高温季节的劳动力班次调整、雨季的材料防潮和成品保护、冬季的混凝土保温养护等进行资源层面的提前部署，确保季节性因素不造成关键线路工作的中断</w:t>
      </w:r>
    </w:p>
    <w:p>
      <w:r>
        <w:t>夏季高温施工期间（6月至9月），项目部将对露天作业的钢筋绑扎工、模板工和混凝土工实行“做两头、歇中间”的弹性工作制，上午工作时间调整为06:00至11:00，下午调整为15:00至19:00，午间高温时段禁止进行重体力露天作业。工人午间休息期间，项目部开放临时休息区提供防暑降温饮品和药品，该休息区的设置方案由施工总平面方案统筹，不占用材料通道和消防通道。高温时段的混凝土浇筑须在混凝土搅拌站配合下调整配合比，掺入缓凝型外加剂以延长初凝时间，运输罐车加盖隔热篷布，入模温度按规范控制不超过规定值</w:t>
      </w:r>
    </w:p>
    <w:p>
      <w:r>
        <w:t>冬季低温施工期间（当年12月至次年2月），本工程处于装饰装修和安装施工阶段，混凝土结构施工已基本完成，冬季施工的重点资源保障转向砂浆粘结强度控制、涂料施工环境温度和管道试压防冻。项目部将为湿作业场所配置暖风机或热风炮，确保施工区域环境温度不低于5℃。干粉砂浆和涂料材料须存放于封闭保温库房内，库房设置温度计每日上午、下午各记录一次，低于储存温度下限时启动加温措施。冬季赶工时的劳动力管理强调防寒劳保用品配备，项目部为每位室外作业工人配发防寒手套、防滑鞋和反光背心，现场设置热水供应点和轮换取暖点</w:t>
      </w:r>
    </w:p>
    <w:p>
      <w:pPr>
        <w:pStyle w:val="Heading2"/>
      </w:pPr>
      <w:r>
        <w:t>资源联动与峰值保障：八、资源联动运行中的风险防控与应急保障</w:t>
      </w:r>
    </w:p>
    <w:p>
      <w:r>
        <w:t>资源联动机制运行过程中，可能面临材料供应中断、关键机械故障、劳动力批量流失等突发事件风险。项目部将建立《资源联动应急预案》，对各类资源中断事件进行分级分类处置。一级事件指造成关键线路停工超过24小时或非关键线路停工超过72小时的资源中断，二级事件指造成关键线路工效降低超过30%或非关键线路停工在24至72小时之间的资源中断，三级事件指影响局部非关键工作但可通过内部调剂当日内消解的资源波动</w:t>
      </w:r>
    </w:p>
    <w:p>
      <w:r>
        <w:t>材料供应中断的一级应急预案为启动备用供应商。项目部在开工前须为商品混凝土、钢筋和装配式构件三类关键材料各备案不少于两家备用供应商，并签订应急供货意向协议。协议明确应急供货的启动条件、价格条款和最短到货时间，商品混凝土应急供应到货时间不超过4小时，钢筋和构件不超过48小时。当一级材料中断事件发生时，项目部在事件确认后1小时内通知备用供应商启动供应，同步书面报告监理单位和建设单位。应急供应期间的进场材料仍按正常程序执行进场复验，不得以应急为由省略质量验收流程</w:t>
      </w:r>
    </w:p>
    <w:p>
      <w:r>
        <w:t>关键机械故障的应急保障核心在于配置备用设备或快速修复能力。塔吊作为不可一日停机的核心设备，项目部在现场储备常用易损件的备品备件，并与塔吊租赁方签订24小时应急维修响应协议，维修人员到达现场时间不超过4小时。旋挖钻机在桩基施工阶段配置备用钻头不少于3个，当钻头磨损或损坏时可2小时内完成更换。当机械故障预计修复时间超过48小时时，项目部直接调用租赁市场的同型号设备替换，替换设备在48小时内完成进场报验和安装调试。劳动力批量流失的应急保障通过实行农民工工资专户发放、考勤实名制管理和生活区条件保障等措施来预防，具体的劳务管理要求见“资源配备计划”章节</w:t>
      </w:r>
    </w:p>
    <w:p>
      <w:pPr>
        <w:pStyle w:val="Heading2"/>
      </w:pPr>
      <w:r>
        <w:t>资源联动与峰值保障：九、资源联动与进度计划的持续改进闭环</w:t>
      </w:r>
    </w:p>
    <w:p>
      <w:r>
        <w:t>资源联动与进度计划的匹配不是一次编制即可完成的静态工作，而是一个贯穿施工全过程的持续改进闭环。项目部将在每周进度例会上增设资源联动评估议题，对比当周计划资源投入与实际投入的偏差，分析偏差原因并制定下周改进措施。月度进度分析报告中单独编制《资源联动效能评价》专章，统计分析本月劳动力出勤率、机械完好率和材料到货及时率三项关键指标，每项指标设定85%的目标及格线</w:t>
      </w:r>
    </w:p>
    <w:p>
      <w:r>
        <w:t>劳动力出勤率低于目标值时，项目部从人员技能匹配、劳动强度、现场环境和薪酬发放四个维度排查根因。机械完好率低于目标值时，排查维保制度执行情况、操作手技能水平和设备老化程度。材料到货及时率低于目标值时，排查供应商生产排期、运输物流和采购合同违约条款的执行情况。每项排查结果须形成书面记录，列入项目部质量管理体系的纠正预防措施台账，次月跟踪验证改进效果</w:t>
      </w:r>
    </w:p>
    <w:p>
      <w:r>
        <w:t>项目部还将建立资源联动效果的后评价机制，在男生宿舍楼、女生宿舍楼和食堂三栋单体全部封顶后，对主体结构施工阶段的资源联动运行效果进行阶段复盘。在全部工程竣工验收后，对项目全周期的资源联动管理进行总结，提炼本工程在多单体同时施工条件下资源调配的经验和教训，形成可推广的《房屋建筑工程群资源联动管理指南》，纳入公司知识管理体系。该指南不求篇幅庞大，但必须在劳动力峰值预测方法、机械设备共享调度规则和材料供应同步机制三个方面形成可量化、可复制的操作流程</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资源配置原则与峰值测算：资源配置总原则与动态调控机制</w:t>
      </w:r>
    </w:p>
    <w:p>
      <w:r>
        <w:t>本工程资源配置计划以施工进度计划为基准轴线，以关键线路为控制主线，按照“总量校核、分期投入、峰值保障、动态调配”的原则编制。资源配置总原则的核心在于：一切资源投入必须以先期经审批的施工进度计划为依据；劳动力、机械设备、材料资源须在施工总进度横道图的各阶段节点上形成可量化的投入强度指标；所有资源计划均需与工程量清单中的各分部分项工程量形成对应匹配关系，并以建设单位、监理单位批准的施工组织设计版本作为实施依据</w:t>
      </w:r>
    </w:p>
    <w:p>
      <w:r>
        <w:t>资源调配实行“项目部集中调控、施工队按计划执行、物资部门保证供应”的三级管理架构。项目经理部对全项目劳动力、主要机械设备、大宗材料及检测资源实行统一计划、统一调度，各专业施工队严格按周计划、月计划分解落实资源需求，不得擅自增减人员或调用机械。资源需求计划实行“申请—审核—批准—供应—核销”闭合流程，施工队提前7天向项目部提交下一周期资源需求申请，项目部在3个工作日内完成审核，并依据实际进度偏差和现场条件进行动态调整，调整结果须形成书面记录并报送监理备案</w:t>
      </w:r>
    </w:p>
    <w:p>
      <w:r>
        <w:t>为确保资源配置的有效性和可追溯性，本工程对所有进场劳动力、机械设备、批次材料均建立投入台账和核销记录。劳动力投入台账每日记录出勤工种、人数、作业面和工作内容，由施工员、班组长和项目部劳资员三方签字确认；机械设备登记运行台班、作业内容、维修保养及故障记录；材料核销按分部分项工程建立领用限额，超限额领用须启动原因分析和纠偏程序。上述台账数据每周汇总一次，作为月度资源纠偏会议的基础数据支撑，并与工程进度报告一并提交项目部审查，同步报监理单位确认</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资源配置原则与峰值测算：资源共享与集中调配方案</w:t>
      </w:r>
    </w:p>
    <w:p>
      <w:r>
        <w:t>针对本工程施工区域内食堂、男生宿舍楼、女生宿舍楼三栋建筑单体同步施工的特点，项目部设立资源共享与集中调配方案，打破单体建筑间的资源壁垒，实现人力、机械和周转材料的集约化使用。关键机械如塔吊、施工电梯、混凝土泵车等设备统一纳入项目部调配池，由施工管理部门根据各单体的实际进度和作业面需求进行统筹安排，明确每台机械的投入时段、停用时段和转场计划，避免设备闲置与抢用冲突</w:t>
      </w:r>
    </w:p>
    <w:p>
      <w:r>
        <w:t>周转料具实行“集中租赁、统一收发、分栋记账、及时退场”的管理模式。模板、钢管、扣件、脚手架、可调支撑体系等周转材料统一进入项目部中心堆场，按单体施工流水段和支模体系计算储备量，各施工队在领用时办理实名登记手续，明确使用期限和归还标准。项目部物资部门在每层结构施工完成后3日内完成周转材料清点和退场调度，以加速资产流转、降低损耗率，同时结合装配式构件堆放和安装节奏核定进场批次</w:t>
      </w:r>
    </w:p>
    <w:p>
      <w:r>
        <w:t>为应对高峰施工期间可能出现的局部资源紧张，项目部在施工总平面布置中预留应急机械停放点与备用材料堆场，并与社会租赁市场建立应急响应机制。在主体结构施工高峰和装饰装修平行施工阶段，当任一单体出现塔吊吊次不足、混凝土浇筑能力缺口或模板支撑体系供给不足时，可即时调用备用机械和库存周转料具，并启动外协租赁供应程序。资源共享机制与应急预案详见第5章工程进度计划与保证措施中“资源联动与峰值保障”相关内容，此处仅阐明资源配置原则不重复展开</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资源配置原则与峰值测算：劳动力配置原则与峰值测算方法</w:t>
      </w:r>
    </w:p>
    <w:p>
      <w:r>
        <w:t>劳动力配置以各分部分项工程的工程量和对应劳动定额为基本测算依据，以施工进度计划中的流水节拍和持续时间反算各阶段各工种的投入数量。本工程劳动力需用量计划的测算程序分为三步：首先，根据工程量清单中男生宿舍楼、女生宿舍楼和食堂的分部分项工程项目、计量单位和工程量，结合现行劳动定额或企业实测定额，计算出各分项工程劳动量工日；其次，依据施工流水段划分和施工层数，确定各工序持续时间和每日完成的实物工程量；最后，按“劳动力数量=劳动量工日÷有效作业天数”测算各工种在各流水段上的理论投入人数，再根据工序间的搭接要求、作业面限制和合理的技术间歇对理论人数进行修正，形成分层分栋的劳动力投入强度指标</w:t>
      </w:r>
    </w:p>
    <w:p>
      <w:r>
        <w:t>鉴于目前图纸尚处在会审阶段，桩基、主体结构、装配式构件、砌体、装修装饰和安装工程等各分部的具体节点做法与构件参数待资料会审确认后进一步核定，本方案暂按工程清单列项中的旋挖钻孔灌注桩、混凝土结构、装配式构件、内外墙抹灰、地面铺装、门窗安装、保温工程及各专业安装工程等项目进行工种划分与需求测算。各主要工种的峰值人数须在施工图预算和劳动消耗量就绪后精确校核，现阶段按“大工种小组合、专业工种定点定人”的原则预控：结构施工高峰期以钢筋工、木工、混凝土工和架子工为主体，装饰装修高峰期以抹灰工、泥水工、油漆工、电工和水暖工为主力，安装工程穿插实施水电工、消防工和弱电工的综合配置</w:t>
      </w:r>
    </w:p>
    <w:p>
      <w:r>
        <w:t>劳动力投入峰值出现在主体结构、砌体及装饰装修交叉施工阶段，项目部将在此阶段实施日考勤、日计划、日核对的“三日滚动”劳动力动态管理，确保各工点工日投入既不欠缺也不过剩。劳动力投入计划将以劳动力投入曲线图的形式呈现，曲线图的横轴对应施工日历，纵轴对应各施工阶段的加权投入人数，通过施工进度横道图与劳动力曲线的叠加对比，直观反映劳动力投入是否满足关键线路和节点工期的进度保障要求。该曲线的绘制和分析逻辑已在第5章“资源联动与峰值保障”中阐述，本章不再重复</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资源配置原则与峰值测算：劳动力进退场计划与工种衔接</w:t>
      </w:r>
    </w:p>
    <w:p>
      <w:r>
        <w:t>劳动力进退场计划严格服从施工总体部署和流水施工段划分，各工种按“先主体后装饰、先湿作业后干作业、先隐蔽后明装”的顺序分批进场。旋挖钻孔灌注桩施工阶段，桩基班组率先进场，配备机手、钢筋笼加工焊工和配合普工；桩基验收通过、基础垫层完成后，主体结构施工班组分批进入，钢筋工、木工和混凝土工按流水段依次展开。在同一施工段内，先由钢筋工完成梁板柱钢筋绑扎并报验合格，模板工紧随其后支设并加固，混凝土工在模板和钢筋全部验收后开始浇筑，形成本施工段内工种的流水衔接</w:t>
      </w:r>
    </w:p>
    <w:p>
      <w:r>
        <w:t>二次结构砌筑班、保温施工班和装饰抹灰班在主体验收后按楼层自上而下或自下而上的顺序分段进入。各工种进场前必须完成安全技术交底、实名制登记和特种作业人员资格核查，交底内容须含本工种在该阶段的作业面范围、质量标准、节点工期和资源配置要求。退场时，由项目质量员、安全员和施工员对完成作业面进行联合检查，确认无质量缺陷、安全隐患和遗留材料后，办理工种退场确认单，并在劳动力台账上记录退场日期，防止随意撤场造成工序断档或缺位</w:t>
      </w:r>
    </w:p>
    <w:p>
      <w:r>
        <w:t>为应对雨季、高温等不利作业条件以及进度修正造成的劳动力需求波动，项目部在各主要施工阶段储备一定比例的机动劳动力。机动劳动力按同期投入技术工种总人数的10%-15%预留，主要来源为经项目部考核合格的协作队伍和长期合作的劳务基地。机动人员随现场进度监测数据动态投入，在劳动力投入曲线出现短期下凹或局部缺口时立即补位。劳动力进退场计划和工种衔接的具体控制记录和调整审批程序，在项目人力资源管理程序和标后施工组织设计中进一步细化，此处仅作原则性规定</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资源配置原则与峰值测算：机械设备配置逻辑与需用量计划</w:t>
      </w:r>
    </w:p>
    <w:p>
      <w:r>
        <w:t>机械设备配置以工程量清单中的主要施工项目和现场施工条件为依据，结合施工部署和技术方案进行选型和数量测算。本工程涉及的主要施工机械分为三类：桩基施工机械、主体结构施工机械和通用垂直/水平运输机械。桩基施工机械根据工程量清单所列旋挖钻机成孔工程量、桩径分布和地质类别（土、砂砾类及中风化泥灰岩），选用对应扭矩规格的旋挖钻机，配套履带式起重机进行钢筋笼吊放和混凝土灌注；具体机械型号和台数依据孔深、孔径和工作面划分情况，在专项施工方案中经试算后确定，现阶段暂按满足设计桩径覆盖能力和成孔效率编制需用量计划</w:t>
      </w:r>
    </w:p>
    <w:p>
      <w:r>
        <w:t>主体结构施工机械主要包含塔式起重机、施工升降机、混凝土输送泵和随车吊。塔吊的选型、臂长和覆盖范围须在施工总平面图和建筑平面布置图深度解析后核定，其位置应同时满足食堂、男生宿舍楼、女生宿舍楼各单体的吊装半径要求，并避让永久建筑基础和地下管线的位置。现阶段塔吊台数和基础节、附墙件等配套构件暂按平均各单体覆盖原则初定，具体参数在资料会审确认楼层高度、结构形式和构件最大单件重量后，由大型机械安拆专项方案最终确定并报监理审批。施工升降机按单体配置，主体结构施工至二层时开始安装，随主体进度逐层加高，保障砌体、抹灰和安装工种的材料及人员垂直运输需求</w:t>
      </w:r>
    </w:p>
    <w:p>
      <w:r>
        <w:t>混凝土工程全部采用商品混凝土，现场不设搅拌站，配备汽车泵或车载泵配合布料，桩基、基础和主体结构混凝土浇筑以泵送为主，少量零星混凝土和砂浆需求由搅拌运输车配合人工翻斗车周转。通用机械如钢筋切断机、弯曲机、调直机、木工圆盘锯、电焊机、空压机和插入式振动器等按施工高峰需用量配备，并按单体分栋配置一定余量，应急备用和抢修计划纳入项目设备管理台账统一调度。全部机械设备进场前须提供出厂合格证、型式检验报告、定期检验报告和设备档案，经项目部设备管理员验收后挂牌入场；特种设备安装前向当地特种设备监督检验部门办理安装告知和使用登记手续，达到安全技术规范后方可投入使用，具体管理细则详见第3章安全管理体系与措施</w:t>
      </w:r>
    </w:p>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资料会审、变更、签证、施工记录口径一致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资源配置原则与峰值测算：材料设备供应计划与进场检验流程</w:t>
      </w:r>
    </w:p>
    <w:p>
      <w:r>
        <w:t>材料设备供应计划依据施工进度计划、工程量清单和施工图预算编制，按“大宗材料计划先行、特殊材料提前定制、周转材料按工期循环”的原则分阶段执行。钢筋、商品混凝土、砌体砌块、干混砂浆、保温板材、防水卷材、门窗、电线电缆、管材管件等主要材料均按施工形象进度编制月度申请计划和周度要料计划，提前7天填写材料申请单，列明规格、数量、使用部位和到货时间，提交物资部门按合同和合格供应商名录组织采购进场。招标文件对主要材料品牌和技术要求明确的内容直接响应；对暂未明确或有待选品牌范围的内容按“符合设计参数和现行国家/行业标准”要求启动样品报审，经建设单位和监理审查确认后批量供货</w:t>
      </w:r>
    </w:p>
    <w:p>
      <w:r>
        <w:t>装配式构件（预制楼梯、叠合板、ALC墙板等）在工程清单中单列装配式工程分部，其供应计划须与吊装进度精密衔接。构件拆分图、安装详图和连接节点大样须在资料会审和深化设计阶段完成审核，根据构件编号、安装楼层和流水段形成预制构件进场批次表和存放平面布置。预制构件进场前至少48小时向监理报验，核查出厂合格证、混凝土强度报告、外观质量及尺寸偏差，不合格构件在4小时内完成退场处理，不得在施工现场长时间堆放影响质量或占用场地。食堂餐梯为专项设备，由具备特种设备制造和安装资质的专业供应商提供，供应进度须与食堂主体结构施工及装饰装修阶段同步协调，安装调试后通过法定检验机构验收，取得使用登记证书后方准运行</w:t>
      </w:r>
    </w:p>
    <w:p>
      <w:r>
        <w:t>项目部对所有进场材料和设备实行分级检验制度：A类结构安全和重要使用功能材料（钢筋、混凝土、防水卷材、预制构件、电线电缆、餐梯）必须在进场的当日或次日完成质量证明文件检验、外观检查和监理见证取样送检，检测结果未出具前标识“待检”并隔离存放，不允许投入工程使用；B类一般装饰装修材料和通用设备在进场后3日内完成质量证明文件核验和外观检查；C类零星材料和消耗品按批次抽检。材料进场检验台账应如实记录材料名称、规格、批号、数量、进场日期、检验项目、检测结果、使用部位和责任人，与施工资料同步组卷归档并作为分部工程质量验收的支撑材料，本项目质量管理体系按第2章中的要求执行材料过程控制</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资源配置原则与峰值测算：检测资源配置与试验计划</w:t>
      </w:r>
    </w:p>
    <w:p>
      <w:r>
        <w:t>检测资源配置以保证施工过程质量验证和工程实体质量确认为目标，按照“外委检测为主、现场自检为辅、试验能力覆盖关键参数”的模式配置。本工程所有见证取样、送检和现场实体检测均委托经省级及以上建设行政主管部门认可、具备相应检测资质的第三方检测机构实施，项目部不与检测机构形成利益关联关系，确保检测结果的独立性和公正性。检测资源的配置边界包括：承担见证取样和送检的检测机构选定、现场混凝土标准养护室和试块成型与养护设备、常规检测仪器和计量器具的配置与周期检定</w:t>
      </w:r>
    </w:p>
    <w:p>
      <w:r>
        <w:t>检测机构在开工前通过项目部考察筛查，重点核实其检测资质范围对本工程涉及的所有钢筋原材及接头、混凝土抗压强度、桩身完整性、砌筑砂浆、防水材料、保温材料、装配式构件连接性能、接地电阻与绝缘电阻、门窗三性等参数全面覆盖。材料进场后由项目部取样员在监理见证下取样、封样，填写见证取样记录后送至检测机构进行试验。检测机构出具的检测报告必须在规定时限内返回项目部，由项目质量负责人和技术负责人共同审核，检测结果合格的材料和设备方可投入工程使用；不合格项立即启动不合格品评审和处置程序，执行退场、更换或整改后重新检测等措施，保留完整的记录闭环</w:t>
      </w:r>
    </w:p>
    <w:p>
      <w:r>
        <w:t>现场自检资源方面，项目部在现场设置标准养护室，配备自动温湿度控制仪、养护架和试模，桩基和主体结构混凝土每浇筑批次留置标养试块和同条件试块，抗渗混凝土同时留置抗渗试块。现场配置的常规检测仪器包括：经检定合格的经纬仪、水准仪、全站仪、测距仪、钢卷尺、回弹仪、超声波测厚仪、接地电阻测试仪、绝缘电阻测试仪和游标卡尺等，所有仪器设备按周期间表送至法定计量检定机构进行检定或校准，确保量值传递可靠。桩基完工后按经确认设计资料和规范要求的检测方法及比例，委托具有桩基检测专项资质的机构进行桩身完整性检测和承载力检验，检测方案提前报监理和建设单位审批。检测资源的全过程管理和资料归档要求已在第2章质量管理体系与措施中系统阐述，本章仅作资源配置层面说明，不再展开质量管理的详细程序</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劳动力计划与班组组织：一、劳动力配置目标与总体原则</w:t>
      </w:r>
    </w:p>
    <w:p>
      <w:r>
        <w:t>本项目劳动力资源配置以满足24工期总目标为核心，根据男生宿舍楼、女生宿舍楼、食堂三个单体工程及附属工程的施工部署，按基础施工阶段、主体结构施工阶段、装饰装修施工阶段、室外附属施工阶段划分劳动力投入区间，形成与关键线路工序进度相匹配的工种配置方案。基础施工阶段重点投入桩基班组，依据工程量清单已列的旋挖钻机成孔桩径800mm、1000mm、1200mm、1400mm规格，各桩径班组数量按资料会审确认的桩位布置和桩长深化成果配置，班组进场前完成专项安全技术交底和操作资格证书核查</w:t>
      </w:r>
    </w:p>
    <w:p>
      <w:r>
        <w:t>总体劳动力组织原则为专业工种独立建制、混合工种按流水段灵活编组、高峰时期实行两班制或三班制作业。项目部按栋号和施工段划分三个施工区，每个施工区设钢筋班组、模板班组、混凝土班组、装配式构件安装班组、防水班组、砌筑抹灰班组各一队，班组内按实际工作面增减作业人员。劳动力投入峰值点按主体结构与装饰装修交叉阶段测算，该阶段同时存在混凝土结构收尾、砌体工程、装配式构件安装、外墙保温施工、室内初装修和机电安装预留预埋等多项工序，劳动力峰值控制方案按施工进度横道图资源联动成果执行，具体数值和工种配比以深化后的月计划资源表为准</w:t>
      </w:r>
    </w:p>
    <w:p>
      <w:r>
        <w:t>劳动力进场前按工种组织样板实操考核，考核内容覆盖对应工序的操作规程、质量标准和安全要求，考核不合格人员不得上岗。特种作业人员包括电工、焊工、起重信号司索工、架子工等，必须持有效期内的资格证书原件报监理核验，证书信息录入项目部实名制管理系统并同步上传至属地建设主管部门监管平台，证书到期前30天启动复审或重新取证安排。所有劳务人员统一签订劳动合同、办理工伤保险或意外伤害保险，并在进场3日内完成三级安全教育，安全教育档案与人员花名册对应归档，接受监理随时抽查</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劳动力计划与班组组织：二、主要专业工种与班组配置</w:t>
      </w:r>
    </w:p>
    <w:p>
      <w:r>
        <w:t>桩基工程专业班组设置旋挖钻机操作班组和钢筋笼加工班组两个独立班组体系。旋挖钻机操作班组按每台钻机配备机长1人、操作手1人、辅助工2人的标准编组，钻机数量根据桩基工程清单工程量和场地条件在资料会审后确定，现场配备旋挖钻机和汽车起重机联合作业，钢筋笼加工班组提前在加工场预制，按桩径规格分类堆放并挂牌标识桩号、桩径、钢筋笼长度和制作日期。桩基施工班组同时承担桩头凿除、桩身完整性检测配合等工作，所有作业人员须具备桩基施工操作经验并通过岗前培训</w:t>
      </w:r>
    </w:p>
    <w:p>
      <w:r>
        <w:t>主体结构施工阶段设立钢筋班组、模板班组、混凝土班组和装配式构件安装班组。钢筋班组负责钢筋加工绑扎，钢筋加工棚按三个施工区独立配置，棚内设切断机、弯曲机、调直机各一套，班组分为后台加工组和前台绑扎组，后台组按料单加工成型后分类堆放并挂料牌，前台组按施工段顺序绑扎墙、柱、梁、板钢筋。模板班组负责模板支设与拆除，模板体系采用胶合板模板，支撑采用钢管脚手架支撑体系，支模方案在施工前完成专项施工方案编制和报审，首段支模完成后组织样板验收，样板合格后方可大面积展开。混凝土班组负责混凝土浇筑、振捣和养护，宿舍楼楼板混凝土浇筑时重点控制板厚和隔音构造节点，隔音构造做法按经资料会审确认的建筑设计说明和结构经确认设计资料执行，楼板厚度控制采用预埋厚度控制块和激光扫平仪辅助检测。装配式构件安装班组负责预制构件的起吊、就位和临时固定连接，构件进场前完成专项吊装方案编审，构件进场时逐件检查外观质量、预留孔洞位置和尺寸偏差，检查记录附影像资料归档，首件构件安装完成后组织建设、监理、施工三方联合验收</w:t>
      </w:r>
    </w:p>
    <w:p>
      <w:r>
        <w:t>装饰装修与安装施工阶段按宿舍楼和食堂分别配置装饰装修班组和机电安装班组。装饰装修班组负责内外墙抹灰、涂料施工、地面铺贴、吊顶安装等工序，外墙保温施工单设保温专项班组，保温班组作业人员须培训保温系统构造和粘贴锚固工艺，保温板材粘贴面积率、锚栓数量及布置按经资料会审确认的外墙保温经确认设计资料和专项施工方案执行，首面样板墙施工完成并检测合格后展开后续作业。食堂餐梯安装由专业分包单位承担，安装班组纳入项目部统一管理，安装前提交安装方案、人员资质和设备合格证明报审</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劳动力计划与班组组织：三、劳动力阶段投入与动态调节</w:t>
      </w:r>
    </w:p>
    <w:p>
      <w:r>
        <w:t>基础施工阶段劳动力以桩基作业班组为主力，同时投入临设搭设班组和测量放线班组。临设搭设班组按施工总平面布置方案搭设临时办公用房和材料加工棚，测量放线班组完成场地控制桩复测、建筑物定位放线和原始地面高程测量，控制测量成果按二级测量技术复核流程经项目部技术负责人审核后报监理确认。桩基施工期间按每天完成的成孔数量和灌注数量记录劳动力产出效率，当连续3天桩基完成量低于计划量的85%时，触发劳务增补机制，由项目部劳务管理专员联系签约劳务基地公司增派班组</w:t>
      </w:r>
    </w:p>
    <w:p>
      <w:r>
        <w:t>主体结构施工阶段劳动力逐段攀升，第1段结构施工投入一个标准钢筋班组、模板班组、混凝土班组和装配式构件安装班组，第2段结构施工时相应班组拆分为两组或增开第二班组实现流水作业。劳动力投入量依据已完成施工段的实物工程量和工效实测数据反算后续需求，月计划更新劳动力配置表，周计划调整班组出勤人数，日碰头会确认次日各作业面派工人数。当出现非正常原因导致的窝工、返工或工序衔接中断时，项目生产副经理组织原因分析和纠偏，1个工作日内形成纠偏方案并调整劳动力安排，纠偏方案和调整记录报项目经理签批后存档备查</w:t>
      </w:r>
    </w:p>
    <w:p>
      <w:r>
        <w:t>装饰装修阶段劳动力投入按室内装饰和室外装饰分区分批投入。宿舍楼室内装饰自顶层向下逐层推进，各层按楼层分段组织抹灰班组、安装班组和涂装班组流水作业，抹灰完成且砂浆强度达到上人条件后移交安装班组进行给排水和电气预留预埋施工，安装完成并验收合格后移交涂装班组。劳动力投入曲线在该阶段呈现平稳高台态势，项目部通过月计划量化各班组用工量和用工时间，提前一周核查焊工、电工、管道工等特殊工种的在岗情况和证书有效性，发现缺口及时从公司人力资源库或劳务基地调配备用人员，确保班组完整性和工种配套率不低于95%</w:t>
      </w:r>
    </w:p>
    <w:p>
      <w:pPr>
        <w:pStyle w:val="Heading2"/>
      </w:pPr>
      <w:r>
        <w:t>劳动力计划与班组组织：四、关键工种和特殊作业人员组织</w:t>
      </w:r>
    </w:p>
    <w:p>
      <w:r>
        <w:t>钢筋工、木工、混凝土工和瓦工为本项目四大基础工种，每个工种按施工区独立配置并建立工种责任制。钢筋加工班组和绑扎班组的钢筋工由具有钢筋翻样和绑扎操作经验的技工组成，项目部在开工前组织钢筋翻样专项交底，明确钢筋接头位置、锚固长度、保护层厚度等关键参数，所有参数以资料会审确认的钢筋配筋图为准，绑扎过程中严格执行班组自检和项目部专检，检验批验收合格后方可合模。木工在首层结构支模时执行样板引路，按经审批的模板工程施工方案支设首段梁板柱模板，项目部组织木工班组长、施工员、质检员和监理验收实测实量，模板尺寸偏差、平整度和垂直度满足规范要求后，以此样板为标准指导后续施工</w:t>
      </w:r>
    </w:p>
    <w:p>
      <w:r>
        <w:t>焊工、起重信号司索工和架子工属于本项目特殊工种，每一批次上岗前项目部安全管理部门逐一核验特种作业操作资格证原件，检查证书有效期、作业类别和操作项目的对应性，核验结果拍照留存并登记入册。焊工用于现场钢筋焊接和钢结构连接预埋件焊接，焊接作业采用试焊件检验制度，每日正式施焊前先焊制试件送验或通过现场工艺检验合格后开工，检验记录和试件标识随施工日志同步归档。起重信号司索工负责装配式构件吊装和材料垂直运输，每次吊装作业前完成吊具、索具和安全装置的点检，点检记录由信号司索工和吊装班组负责人双签确认，严禁点检不合格的吊索具进入作业面。架子工负责外脚手架和操作平台搭设与拆除，脚手架搭设按经编审的脚手架专项施工方案实施，搭设过程实行分段验收，每段搭设完成后架工班组长自检合格、项目部安全技术人员复检并报监理验收，验收合格挂牌后方可交付使用</w:t>
      </w:r>
    </w:p>
    <w:p>
      <w:r>
        <w:t>食堂餐梯安装作业人员由电梯安装专业分包单位提供，施工总承包项目部在分包进场前审核分包单位的营业执照、资质证书、安全生产许可证和安装人员资格证，审核资料汇总归档并报监理备案。餐梯安装施工前组织总包、分包和监理三方安全技术交底，明确井道防护、吊装作业和临时用电安全要求，交底记录三方签字留存。安装完成后由分包单位组织调试和自检，自检合格后向项目部提交安装过程记录和自检报告，由项目部配合建设单位委托有资质的第三方检测机构进行检验，检验合格并取得使用标志后方可投用</w:t>
      </w:r>
    </w:p>
    <w:p>
      <w:pPr>
        <w:pStyle w:val="Heading2"/>
      </w:pPr>
      <w:r>
        <w:t>劳动力计划与班组组织：五、劳动力工效保障与技能提升</w:t>
      </w:r>
    </w:p>
    <w:p>
      <w:r>
        <w:t>项目部在进场初期编制各工种劳动定额参考值，定额参数依据工程量清单中的分部分项工程量和企业历史同类工程工效数据制定，并在首段施工完成后用实测工效修正形成本项目的基准劳动定额。定额管理贯穿每月计划和每周任务单，施工员按定额派工并记录实际用工，当单项工序实际用工超出定额用工10%以上时，由项目部生产副经理牵头分析原因，属于技术方案问题导致工效偏低的由技术负责人组织方案优化，属于工人技能水平不足的由劳务班组长组织针对性技能强化培训，属于工作面狭窄或作业条件受限的由施工员协调调整施工顺序或作业面分配，分析结果和调整措施纳入月资源联动评审记录</w:t>
      </w:r>
    </w:p>
    <w:p>
      <w:r>
        <w:t>各施工区每月组织一次班组技能比武和作业观察活动，由项目部技术质量部制定当月比武工种和考核项目，考核项目覆盖当月主要施工工序的操作规程和质量通病防治要点，比赛结果作为班组评优和劳务考核的参考依据之一，同时以比武暴露的共性问题作为下月技术交底的重点内容。日常作业过程中，施工员和质量员每周至少旁站观察各班组作业操作习惯两次，发现操作不规范、工序颠倒、工具使用不当等情况现场纠正并记录问题类别和频次，每周汇总后由技术负责人会同班组长召开作业分析短会，有针对性地提出改进措施并形成会议纪要</w:t>
      </w:r>
    </w:p>
    <w:p>
      <w:r>
        <w:t>季节性施工对劳动力工效的影响纳入月度资源计划调整因素。高温季节户外作业班组调整工作时段，避开中午高温时段，施工作业面设置饮水点和纳凉休息点，班组轮换频率适度加密，混凝土浇筑安排在早晚低温时段。冬季低温季节当天气预报最低气温低于5℃时，混凝土班组启动冬期施工措施，拌合用水加热、入模温度控制、外露表面保温覆盖等措施的备料和操作培训提前一周完成，冬施期间混凝土试块留置组数和养护条件按经审批的冬期施工方案执行</w:t>
      </w:r>
    </w:p>
    <w:p>
      <w:pPr>
        <w:pStyle w:val="Heading2"/>
      </w:pPr>
      <w:r>
        <w:t>劳动力计划与班组组织：六、劳动力进退场与接续控制</w:t>
      </w:r>
    </w:p>
    <w:p>
      <w:r>
        <w:t>本项目劳动力进场按工种和施工阶段分批次组织，首批进场人员包括项目部主要管理人员、测量放线班组、临设搭设班组和桩基施工班组，进场前7天由劳务管理部门核验人员花名册、健康体检报告、特种作业证书原件和安全保险凭证，核验不合格人员不得纳入进场计划。进场当天完成实名制信息录入和门禁工牌制发，随录入随复核身份证与人员信息的对应性，避免冒名顶替进场。进场3日内完成三级安全教育、岗前培训和施工技术交底，交底内容包括本项目施工特点、重点部位控制标准、危险源分布和应急处置措施，交底签到表和考核记录同步归档</w:t>
      </w:r>
    </w:p>
    <w:p>
      <w:r>
        <w:t>劳动力退场依据各施工区各工序的完成节点和工序移交节点确定，退场前3天施工员向劳务班组下达退场通知书，明确退场人员和退场日期。退场班组在退场前完成所负责作业面的工完场清、材料归堆和工具清点归还，项目部质检员和安全员对退场作业面进行联检，发现未完尾项或质量缺陷的限期整改完成后方可办理退场签认。所有退场人员工资结算情况由项目部劳务专员逐人核实签字，确保无欠薪纠纷后办理退场手续，退场审批单附工资结清确认书存档备查</w:t>
      </w:r>
    </w:p>
    <w:p>
      <w:r>
        <w:t>相邻施工段间的工序接续和班组更替实行交接检制度，上道工序班组完成自检和报验合格后，由项目部组织上道工序班组长、下道工序班组长、施工员和质检员四方进行工作面交接，交接内容包括工作面完成状态、成品保护责任、遗留问题和注意事项。交接检记录四方签字确认后，下道工序班组正式进场作业，交接检过程中发现的不合格项由上道工序班组在约定时间内整改完成，整改后凭复验通过记录再行交接，不得将带有质量缺陷的工作面强行移交下道工序。各施工区和各楼栋的主体结构封顶、砌体完成、装饰装修完成等重大里程碑节点均执行交接验收，验收程序引用质量管理体系章节对应内容，验收通过后的工序交接记录作为计量支付和进度考核的基本依据</w:t>
      </w:r>
    </w:p>
    <w:p>
      <w:pPr>
        <w:pStyle w:val="Heading2"/>
      </w:pPr>
      <w:r>
        <w:t>机械设备和检测资源计划：机械设备配置总则与总体部署</w:t>
      </w:r>
    </w:p>
    <w:p>
      <w:r>
        <w:t>本项目机械设备配置遵循“分区分栋、按需投入、动态调配、安全高效”的原则，根据工程量清单列项的男生宿舍楼、女生宿舍楼、食堂及附属工程四个施工区域，结合桩基工程、主体结构、装配式工程、装饰装修及安装工程等不同施工阶段的特点，编制机械设备需求计划。所有主要机械设备在进场前均须完成设备技术档案核验、安全装置有效性检查和操作人员资格复核，并报监理单位审批同意后方可投入使用。由于本项目缺少经确认资料，塔吊基础位置、施工电梯附着方案、混凝土泵车停靠点位等具体参数，均须在资料会审和深化设计完成后编制专项施工方案，并按程序组织专家论证或报审确认后实施</w:t>
      </w:r>
    </w:p>
    <w:p>
      <w:r>
        <w:t>机械设备总体部署划分为桩基施工阶段、主体结构施工阶段、装饰装修与机电安装阶段三个主要时期。桩基施工阶段以旋挖钻机为核心设备，根据清单列明的男生宿舍楼、女生宿舍楼和食堂三个单体桩基工程量，分别配置相应型号的旋挖钻机、泥浆处理设备和钢筋笼加工机械，桩基检测设备随施工进度同步进场。主体结构施工阶段以塔吊、混凝土输送设备、钢筋加工机械和模板支撑体系为主要设备，食堂和宿舍楼按栋号划分流水段，塔吊布置须覆盖各自单体的材料堆场和作业面，并在施工总平面布置方案中明确其回转半径、覆盖范围和防碰撞措施。装饰装修与机电安装阶段以施工电梯、搅拌机械、切割加工设备和检测调试仪器为主，垂直运输逐步由塔吊切换至施工电梯，并根据室内装饰和管线安装的进度同步投入相应的专业机具</w:t>
      </w:r>
    </w:p>
    <w:p>
      <w:r>
        <w:t>机械设备进退场实行台账化和申请审批制度，每一台主要设备进场前必须提交设备合格证、近期检测报告、操作人员特种作业资格证书和进退场计划审批表，经项目部机械设备管理员和安全工程师联合检查合格后签发进场许可。设备在使用过程中按月度进行定期检查和保养，形成保养记录和技术状况评估表；达到预定施工节点或使用期限后，及时办理退场手续并清理出场。项目部安排专职机械调度员，每日根据各作业面的实际进度和物资需求，动态编制机械设备调度指令，确保设备资源在全场范围内实现高效流转复用，杜绝因设备调度滞后导致的工序等待或窝工现象</w:t>
      </w:r>
    </w:p>
    <w:p>
      <w:pPr>
        <w:pStyle w:val="Heading2"/>
      </w:pPr>
      <w:r>
        <w:t>机械设备和检测资源计划：桩基施工阶段机械设备与检测资源配置</w:t>
      </w:r>
    </w:p>
    <w:p>
      <w:r>
        <w:t>桩基施工是本项目最先启动的关键工序，根据工程量清单列示的内容，男生宿舍楼、女生宿舍楼和食堂三个单体均涉及桩基工程，桩径从800mm至1400mm不等，地质条件涵盖土砂砾类和泥灰岩中风化层。针对上述工程量特征和地层条件，每个单体施工区各配备一台旋挖钻机，其中男生宿舍楼桩基工程因桩径规格多、总成孔量较大，配置一台可兼顾多种桩径的旋挖钻机，并备用一套不同直径的钻头以应对地层变化。女生宿舍楼和食堂桩基施工区各配置一台同类型旋挖钻机，三个区域可共享一台备用钻机作为应急资源，一旦某台主力钻机出现机械故障或遇不良地质需停工处理时，备用钻机可在四小时内调入替代，确保桩基施工整体进度不受单点故障影响</w:t>
      </w:r>
    </w:p>
    <w:p>
      <w:r>
        <w:t>除钻机外，桩基施工区域须同步配置泥浆制备与循环处理系统，包括泥浆池、泥浆泵、振动筛和旋流除砂器，泥浆性能指标须满足护壁和携渣要求，并在每根桩成孔过程中实时检测泥浆比重、粘度和含砂率。钢筋笼制作在专门的钢筋加工场进行，场内配备滚焊机或半自动钢筋笼成型机、直螺纹加工设备和主筋定位胎架，制作完成的笼体经尺寸偏差检验和接头抗拉试验合格后，采用平板车运至孔口整体吊装。桩基检测资源配置方面，桩身完整性检测采用低应变法和声波透射法相结合，其中声波透射法所需预埋声测管的埋设位置、数量和管材规格，须在设计交底和资料会审中确认，现场检测仪器在校准有效期内，检测数据实时记录并生成正式报告。桩基承载力检验的设备与方法，在图纸和设计要求明确后，另行编制专项检测方案，报建设单位、设计单位和监理单位审批后执行</w:t>
      </w:r>
    </w:p>
    <w:p>
      <w:pPr>
        <w:pStyle w:val="Heading2"/>
      </w:pPr>
      <w:r>
        <w:t>机械设备和检测资源计划：主体结构施工阶段机械设备配置计划</w:t>
      </w:r>
    </w:p>
    <w:p>
      <w:r>
        <w:t>主体结构施工阶段以钢筋混凝土工程和装配式构件安装为主要内容，机械设备配置围绕混凝土垂直与水平运输、钢筋加工及安装、模板工程和装配式构件吊装等主线展开。根据工程量清单列示的男生宿舍楼、女生宿舍楼和食堂三个主要单体，各单体均配备独立的塔式起重机作为主要垂直运输设备，塔吊型号和基础形式须在收到结构施工图后，依据建筑物高度、最大构件重量、作业半径和现场平面条件进行选型和基础设计，塔吊基础位置须避开地下管线和主体结构受力敏感区，防碰撞措施在总平面布置方案中专题论证并报审。塔吊安装前，必须完成塔吊基础混凝土强度检测、安装方案审批和安装单位资质核查，塔吊安装过程由专业安装单位按方案实施，并全程接受安全监督和第三方检测单位旁站，安装完成后经荷载试验和力矩限制器、高度限位器、回转限位器等安全装置调试合格后，取得使用登记牌方可投入施工</w:t>
      </w:r>
    </w:p>
    <w:p>
      <w:r>
        <w:t>混凝土作业配置汽车泵和固定泵输送混凝土，泵车停放位置须确保支腿基础坚实且有足够作业空间，混凝土罐车运输路线在施工总平面中标识明确，避免与塔吊回转范围、材料堆场和人员通道冲突。钢筋加工集中在现场钢筋加工棚内进行，配备数控钢筋调直切断机、数控钢筋弯箍机、直螺纹滚丝机和钢筋弯曲机，加工成型的钢筋按规格、使用部位和批次分类堆放，挂设标识牌并加盖防雨布。模板工程投入符合方案要求的建筑模板体系和支撑架料，模板的拼装和加固在现场完成，高大模板和支撑体系在专项方案经专家论证并通过后实施。装配式构件如预制楼梯、叠合板等，采用塔吊或汽车吊进行卸车和吊装，吊装前必须核实构件尺寸、预埋件位置和吊点可靠性，吊装作业时严格按吊装方案执行，并设置警戒区和专责信号员</w:t>
      </w:r>
    </w:p>
    <w:p>
      <w:pPr>
        <w:pStyle w:val="Heading2"/>
      </w:pPr>
      <w:r>
        <w:t>机械设备和检测资源计划：装饰装修与机电安装阶段机械及检测资源配置</w:t>
      </w:r>
    </w:p>
    <w:p>
      <w:r>
        <w:t>进入装饰装修和机电安装阶段后，垂直运输主设备由塔吊逐步切换至施工电梯，施工电梯安装位置须避免影响外立面装修和室外管网施工，并在施工总平面中预留足够的进出口空间和防护棚。室内装饰施工投入砂浆搅拌机、手持电动工具、喷涂设备和墙面地面处理机械，所有临电设备和手持电动工具必须经过绝缘电阻测试和漏电保护器有效性检查，每日使用前进行外观检查和试运转，不合格设备立即清退出场。机电安装工程包括给排水、电气、暖通等专业，根据清单内容，食堂还配置餐梯一台，其安装方案须在设备选型和订货完成后编制，安装过程中重点控制井道尺寸复核、导轨垂度调整和厅门安全装置联动试验。机电安装阶段投入的管线加工机械有套丝机、沟槽机、切管机和弯管机，焊接作业采用逆变焊机并配备灭火器材和防火隔离措施</w:t>
      </w:r>
    </w:p>
    <w:p>
      <w:r>
        <w:t>检测资源在本阶段重点配置管道试压设备、电气绝缘测试设备、接地电阻测试仪和漏电保护测试仪。给排水管道安装完成后分区段进行强度和严密性试验，试验压力和稳压时间按设计和规范要求确定，试压泵在每次使用前校验压力表精度，试验过程由质检员和监理旁站见证并形成试压记录。电气系统在通电调试前必须完成绝缘电阻、接地电阻和剩余电流动作保护器动作特性检测，检测仪器在校准周期内使用，检测数据现场签字确认并归档。食堂餐梯的检测验收，须由具有相应资质的特种设备检测机构进行，出具合格的监督检验报告后方可投入使用，项目部跟踪检测计划和报告闭环情况，确保不因检测滞后耽误竣工验收。装饰装修阶段的室内环境质量检测，如甲醛、氨、TVOC和放射性指标，由建设单位委托具有资质的检测机构在工程完工后按规定时间进场采样和检测，项目部提前做好房间封闭和温湿度控制配合工作，检测报告纳入竣工验收资料</w:t>
      </w:r>
    </w:p>
    <w:p>
      <w:pPr>
        <w:pStyle w:val="Heading2"/>
      </w:pPr>
      <w:r>
        <w:t>机械设备和检测资源计划：材料设备供应计划与进场检验</w:t>
      </w:r>
    </w:p>
    <w:p>
      <w:r>
        <w:t>本项目的材料设备供应实行“计划先行、厂家备案、进场复检、分仓管理”的全过程控制模式。在收到经确认资料和工程量清单复核确认后，由项目部技术负责人组织各专业工程师依据施工进度计划编制材料总需求计划和分期进场计划，计划表列明材料名称、规格、数量、拟用部位、计划进场时间和拟选供应商或生产厂家。主要材料如钢筋、商品混凝土、水泥、防水材料、保温材料和电线电缆等在投标阶段提供备选供应商清单和资质文件，中标后在签订采购合同前，对其营业执照、生产许可证、型式检验报告和近一年内的工程业绩进行实地考察和文件核查</w:t>
      </w:r>
    </w:p>
    <w:p>
      <w:r>
        <w:t>材料进场前，供应商须提前向项目部提交材料进场报审表、合格证、出厂检验报告和批次清单，项目部材料员和质检员联合对进场材料的品种、规格、数量与计划进行核对，并对外观质量、标识和包装完好性进行初检。需要复试的材料如钢筋、水泥、砂石、防水材料和保温板材等，在监理见证下按规定批次和取样方法现场取样，送至具有相应资质的检测机构进行复试，复试合格后方可用于工程。复试不合格材料按不合格品控制程序执行，立即标识隔离、办理退场，并在材料台账中备注不合格处置情况和追溯信息。机电设备和装配式构件进场时，除核对设备型号、参数和随附技术文件外，还要对设备外观、防腐处理、接口尺寸和附件完整情况进行联合开箱检查，形成开箱检验记录并由各方签字确认。所有材料的储存和保管按品种、规格分区码放，钢筋和钢结构构件架空覆盖，水泥和粉状材料入库存放并做好防潮防雨，易燃易爆和危险化学品专库存放并配置消防器材和警示标志</w:t>
      </w:r>
    </w:p>
    <w:p>
      <w:pPr>
        <w:pStyle w:val="Heading2"/>
      </w:pPr>
      <w:r>
        <w:t>机械设备和检测资源计划：检测资源计划与质量过程试验</w:t>
      </w:r>
    </w:p>
    <w:p>
      <w:r>
        <w:t>检测资源计划按施工阶段和分部分项工程划分编制，覆盖从原材料进场复检、施工过程试验、隐蔽工程验收到竣工验收检测的全链条。项目部在施工现场设置标准养护室和土工试验室，配置混凝土试块标准养护箱、压力试验机（或委托具有见证取样资质的检测机构进行抗压试验）、坍落度测定仪、砂浆稠度仪、灌砂法密度试验设备以及回弹仪等常规检测工具。现场不能完成的试验检测项目，如钢筋原材和焊接接头力学性能试验、桩基静载试验、声波透射法检测、室内环境检测和防雷接地检测等，由项目部委托已报审备案的第三方检测机构实施，所有检测合同、委托单和检测报告纳入项目质量管理资料统一组卷</w:t>
      </w:r>
    </w:p>
    <w:p>
      <w:r>
        <w:t>检测人员和仪器设备实行定岗定人管理，试验员和取样员持证上岗，试验人员名单和资格证书复印件报送监理单位备案。所有检测仪器和计量器具建立台账，按检定周期送法定计量检定机构检定或校准，粘贴合格标识并记录有效期，禁止使用超期或失准仪器进行质量判定。施工过程中的检测计划重点包括：桩基成孔质量和混凝土灌注前各项指标检测，钢筋连接接头工艺检验和现场抽检，混凝土浇筑过程坍落度和试块留置，砌体工程砂浆强度和灰缝饱满度检测，防水层厚度和搭接宽度检测，给水管道强度和严密性试验，排水管道灌水和通球试验，电气线路绝缘电阻和接地电阻测试，以及设备单机试运转和系统联合调试。检测计划的每一项均明确检验批划分、取样方法、检测频率、判定标准和责任人员，与分部分项工程划分和施工进度同步编排，形成可追溯的检测台账</w:t>
      </w:r>
    </w:p>
    <w:p>
      <w:pPr>
        <w:pStyle w:val="Heading2"/>
      </w:pPr>
      <w:r>
        <w:t>机械设备和检测资源计划：资金资源计划与管理人员配置</w:t>
      </w:r>
    </w:p>
    <w:p>
      <w:r>
        <w:t>资金资源计划以确保施工生产连续性和材料设备按期进场为根本目标，投标阶段依据施工进度计划和资源投入计划编制资金使用估算，中标后进一步按月度编制详细的资金使用计划，内容包括人工费、材料费、机械费、分包工程款、检测试验费、临时设施费和不可预见费用。项目开工初期重点保障桩基施工设备进场费、首批钢材和商品混凝土采购款，以及检测机构预付款；主体施工阶段资金流集中于商品混凝土、钢筋、模板和装配式构件的按期供应；装饰装修和机电安装阶段重点保障机电设备订货预付款、管线材料采购款和调试检测费用。项目部每月向公司财务部门报送下月资金使用计划，提交经审批的采购合同和进场计划作为付款依据，公司财务在收到项目部资金申请后三个工作日内完成审核拨付，确保现场不因资金周转问题停工待料。各专业分包单位的进度款支付，按已完成合格工程量并经验收签认的进度结算申请执行，支付前须核验分包单位的工人工资发放情况，防止因拖欠工资引发劳务纠纷</w:t>
      </w:r>
    </w:p>
    <w:p>
      <w:r>
        <w:t>管理人员配置按“精干高效、专业齐全、责任到人”的原则组建项目部，由项目经理、技术负责人、质量员、安全员、施工员、材料员、资料员和机械管理员等核心岗位构成，所有管理人员均须持相应的执业资格或岗位证书上岗。项目经理全面负责项目策划、组织实施和内外协调；技术负责人主管施工技术、深化设计、资料会审、方案编制和技术交底；质量员和试验员专责材料进场复检、施工过程检测和分部分项验收；安全员和设备管理员联合负责机械设备进场核验、日常巡检和定期维保检查；材料员和库管员负责材料计划、进场验收和仓储管理。各栋号和各专业配备专职施工员，负责所管区域的劳动力组织、施工进度推进和工序衔接，每日召开班前交底会和施工日志记录。项目部另设资料员一名，负责收集、整理和归档所有施工记录、检测报告、验收签认和监理通知回复，确保工程技术资料与实体进度同步形成、同步组卷，为竣工验收和档案移交提供完整依据</w:t>
      </w:r>
    </w:p>
    <w:p>
      <w:pPr>
        <w:pStyle w:val="Heading2"/>
      </w:pPr>
      <w:r>
        <w:t>材料设备供应与进场验收衔接：材料设备供应计划编制与动态管理机制</w:t>
      </w:r>
    </w:p>
    <w:p>
      <w:r>
        <w:t>本项目材料设备供应计划以招标工程量清单中的分部分项工程为编制基础，覆盖男生宿舍楼、女生宿舍楼、食堂及附属工程四个单位工程的桩基、建筑、装配式、装饰装修、外墙保温和安装工程全部材料设备需求。项目部在收到中标通知书后7日内，由项目总工牵头组织材料设备工程师、各专业施工员依据经资料会审确认的施工图、深化设计成果和施工进度计划，逐项编制单位工程材料设备需求总计划，明确每种材料的规格型号、技术标准、质量等级、数量、计划进场时间和验收依据。需求总计划经项目技术负责人审核、项目经理审批后，作为采购申请、招标比选和进场验收的基准文件，任何变更必须经原审批程序重新确认，确保材料供应与经确认设计资料深度、现场实际需求始终保持一致</w:t>
      </w:r>
    </w:p>
    <w:p>
      <w:r>
        <w:t>材料设备采购实行分级分类管理制度，将全部材料设备划分为A类（甲供/建设单位指定）、B类（投标人招标采购的主要结构材料和关键设备）和C类（市场通用辅助材料）三个控制等级。A类材料包括招标文件和合同条款中明确的甲供物资，项目部在合约交底阶段即建立甲供物资台账，按施工进度提前30日向建设单位提交甲供物资需求申请，注明规格、数量、计划使用部位和到货时间要求，并与建设单位物资部门建立周沟通机制，跟踪排产和物流进度。B类材料包括钢筋、混凝土、装配式预制构件、防水材料、保温材料、装饰主材、电缆桥架、配电箱柜、给排水管道及食堂餐梯等关键材料设备，采用集中招标采购模式，供应商必须在企业合格供方名录内选取，新增供应商须通过资质审查、生产能力考察、样品检测和样板确认后方可纳入供应体系。C类材料由项目部按季度编制采购清单，通过比价审批程序在合格供方范围内择优采购</w:t>
      </w:r>
    </w:p>
    <w:p>
      <w:r>
        <w:t>材料设备供应计划实行动态滚动管理，项目部按月编制三月滚动材料进场计划，首月计划为锁定执行计划，第二月为预安排计划，第三月为预测计划。每月25日前，材料设备工程师依据当月实际进度、下月计划施工内容、现场库存盘点结果和材料加工周期，对次月进场计划进行精确调整，明确每批材料的具体进场日期、数量、堆放位置和现场验收责任人。对于装配式预制构件、钢结构预埋件、专业设备等需要提前排产和驻厂监造的材料，项目部提前45日向供应商下发生产指令，明确加工图纸版本、质量标准、出厂检验要求和包装运输方案，并安排驻厂检验人员按合同约定频次进行过程检查和出厂验收，不合格产品严禁装车发运。供应计划调整信息即时同步至进度管理系统和资源配备计划控制表，确保进度计划、资源计划和验收计划三者联动且数据一致</w:t>
      </w:r>
    </w:p>
    <w:p>
      <w:pPr>
        <w:pStyle w:val="Heading2"/>
      </w:pPr>
      <w:r>
        <w:t>材料设备供应与进场验收衔接：材料设备进场验收流程与责任划分</w:t>
      </w:r>
    </w:p>
    <w:p>
      <w:r>
        <w:t>材料设备进场验收严格按照“申报—初验—复验—签认—入库/退场”五步流程执行，任何材料设备未经报审和验收签认不得进入施工现场使用。供应商在材料设备发货前24小时，向项目部材料设备部提交发货通知单，详细列出材料设备的名称、规格、批号、数量、生产日期、合格证编号、检测报告索引及预计到货时间。材料设备部收到通知单后，1小时内将进场信息录入物资管理系统，自动生成进场验收通知单，同步推送至监理单位、项目技术负责人和质量检查员，明确验收时间和参与人员。现场设置专用材料待检区，进场材料设备全部先进入待检区听候验收，严禁直接入库或上料至施工操作面</w:t>
      </w:r>
    </w:p>
    <w:p>
      <w:r>
        <w:t>材料设备到场后，由材料设备部组织监理工程师、项目技术负责人、专业质量检查员和施工员共同进行现场验收。验收过程分为外观质量检查和资料符合性核验两个并行的检查维度。外观检查重点核查包装完整性、表面质量缺陷、规格尺寸偏差、外观色差、锈蚀变形以及预制构件的裂缝和缺损情况，所有检查结果填录至《材料设备进场外观检查记录表》，附不少于3张不同角度的现场照片作为影像证据。资料核验重点审查产品合格证、质量证明书、型式检验报告、使用说明书以及国家强制认证证书，实行清单勾选制，验收人逐项核验并签字确认。对于涉及结构安全、使用功能和重要外观效果的关键材料，验收中需要立即启动见证取样送检程序，由监理工程师现场指定取样部位和取样数量，取样过程全程摄像记录，试样封装后加贴唯一性识别标签，并在24小时内送至有资质的第三方检测机构进行检测，检测报告未出具前该批次材料不得正式投入使用</w:t>
      </w:r>
    </w:p>
    <w:p>
      <w:r>
        <w:t>当发现进场材料设备不符合设计文件、合同约定或验收标准时，启动不合格品控制程序。验收组现场下达《材料设备不合格通知单》，明确不合格项目、判定依据和处理意见，不合格材料设备立即转移至不合格品隔离区，悬挂红色标识牌，严禁误用。供应商在接到不合格通知后2个工作日内完成补救或退换货措施的回复，需退场处理的材料设备48小时内完成清场，项目部在物资管理系统中记录不合格品批次、退场时间和处置结果，并作为下次供应商评价的扣分依据。对于经复验仍不合格的材料，直接取消该批次供应合同，启用备用供应商供货，由此造成的工期损失按合同条款进行索赔。所有进场验收资料实行一材一档管理，归集外观检查记录、资料核验清单、取样送检委托单、检测报告和不合格处置记录，验收档案在竣工后随工程档案一并移交建设单位</w:t>
      </w:r>
    </w:p>
    <w:p>
      <w:pPr>
        <w:pStyle w:val="Heading2"/>
      </w:pPr>
      <w:r>
        <w:t>材料设备供应与进场验收衔接：检测资源配置与全过程见证管理</w:t>
      </w:r>
    </w:p>
    <w:p>
      <w:r>
        <w:t>本项目检测资源配置以工程量清单和施工质量验收规范为依据，建立覆盖桩基工程、主体结构、装配式节点、防水工程、保温工程、安装工程和室内环境质量的全检测项目清单。项目部在施工准备阶段编制《检测计划》，详细列出每个单位工程和分部分项所需的检测项目、检测参数、检测方法标准、取样批次和频次、试样规格数量和计划送检时间，经项目技术负责人审核后报监理单位审批确认。检测计划与施工进度计划、材料进场计划联动编排，确保每道工序在进入下一道工序前完成规定检测，不留检测滞后空档。对于桩基静载试验、结构实体检测、防水层闭水试验、给水管道水压试验、电气绝缘电阻测试等需要较长检测周期或占用施工操作面的项目，检测计划单独标注检测起止时间窗口，施工安排中预留检测工作面和保护时间</w:t>
      </w:r>
    </w:p>
    <w:p>
      <w:r>
        <w:t>现场检测资源分为自有检测能力和委托第三方检测机构两类进行配置。项目部在施工现场设置标准养护室，配置混凝土试块标准养护箱、坍落度测定仪、回弹仪、钢筋保护层厚度测定仪、楼板厚度测定仪、焊缝检测尺和激光测距仪等常规检测设备，用于施工过程自检和质量控制监测。养护室按规范要求控制温度20±2℃和湿度95%以上的标准养护环境，安装自动温湿度记录仪，每日打印温湿度曲线并存档备查。所有自检仪器设备建立台账管理，按检定周期送计量检定机构进行校准，张贴合格标识，台账中记录设备编号、下次检定日期和使用责任人，超期未检设备撤出施工现场。委托第三方检测的项目由项目部在经监理单位认可的有资质检测机构名录中选择，签订检测委托合同，检测机构必须具有相应检测项目的资质认定证书，且在本项目所在地具有合法检测资格</w:t>
      </w:r>
    </w:p>
    <w:p>
      <w:r>
        <w:t>检测过程实行严格的全过程见证和报告管理制度。取样、送检和检测过程由监理工程师全程见证，见证人须持有有效的见证员证书并已在项目监理机构备案。试样封装使用专用标识，标注工程名称、试样编号、取样部位、取样日期和见证人签名，送检车辆由专人押运，确保试样在运输过程中不被调换、损坏或污染。检测报告出具后，由项目技术负责人和监理工程师共同对报告内容进行符合性审查，重点核对检测参数是否与委托要求一致、检测结论是否明确、不合格项是否附有技术分析。检测报告原件一式四份，分别归入施工技术资料、监理资料、质量管理档案和竣工资料卷宗，项目部同时建立电子版档案，按单位工程和分部分项分类存储。对于检测不合格的项目，在24小时内启动不合格品处理程序，由项目总工组织原因分析、制定处理方案，处理方案经监理单位审批后实施，处理结果重新检测合格后方可进入下道工序，所有处理记录和二次检测报告完整归档</w:t>
      </w:r>
    </w:p>
    <w:p>
      <w:pPr>
        <w:pStyle w:val="Heading2"/>
      </w:pPr>
      <w:r>
        <w:t>材料设备供应与进场验收衔接：资金资源计划与使用监控</w:t>
      </w:r>
    </w:p>
    <w:p>
      <w:r>
        <w:t>本项目资金资源管理以施工合同价款支付节点、月度进度产值确认和分包分供合同付款条件为核心建立资金计划，确保施工全程资金流与工程进度、材料设备供应和劳动力投入相匹配。项目部在合同交底后15日内编制《项目资金使用总计划》，将合同总价按月度进度计划和资源投入计划进行分解，明确各月的计划完成产值、预计应收账款、应付分包款、应付材料设备款、应付人工费、管理费开支和税金预留金额，形成月度资金收支平衡表。资金使用总计划经项目经理审核、企业财务总监审批后作为项目资金调度的基准文件，资金缺口月份提前启动内部融资或临时授信程序，确保在任何时间节点均不因资金问题导致停工或材料断供风险</w:t>
      </w:r>
    </w:p>
    <w:p>
      <w:r>
        <w:t>材料设备采购资金实行专项预算和合同台账管理制度。项目部对所有已签订合同的分包分供款项建立支付台账，每条台账记录合同金额、累计已付款、本次申请付款金额、累计已开发票金额、质保金预留比例和本期付款审批状态，台账按周更新并在项目部周例会上通报。大宗材料设备采购优先采用银行承兑汇票和供应链金融工具支付，降低项目现金流出压力，同时要求供应商在报价时明确接受票据支付的贴现比例，将资金成本纳入比选评标因素。对装配式预制构件、食堂餐梯等周期长、金额大的定制设备，在采购合同中约定按生产进度节点分期付款，节点包括合同签订后支付预付款、首批材料进场后支付进度款、设备到场验收合格后支付到货款、安装调试完成后支付验收款、质保期满后支付尾款，每期付款前供应商必须提供等额增值税专用发票和进度证明文件</w:t>
      </w:r>
    </w:p>
    <w:p>
      <w:r>
        <w:t>施工过程中资金使用实行严格的计划执行和偏差分析控制。项目部每月5日前编制上月资金执行分析报告，对比实际收支与计划收支的偏差，偏差率超过5%的科目进行专项说明，分析偏差原因并提出纠偏措施。材料设备部在每月20日前向项目商务合约部提交次月采购付款需求清单，清单按合同编号逐笔列出预计付款金额、付款条件和审批路径，商务合约部汇总后纳入次月资金使用计划。分包队伍和材料供应商的付款申请，必须持有经监理工程师签字确认的进度计量单、验收合格单和合规发票，财务部门付款前核查付款条件的满足情况，对条件不满足的申请退回补充，确保每一笔资金支付均对应已验收合格的工程量和已到场验收合格的材料。同时，项目部设立农民工工资支付专用账户，每月人工费按实名制考勤记录和劳动合同约定计算，经本人签字确认后通过银行代发系统直接支付至工人银行卡，工资发放清单在施工现场公示不少于5个工作日，杜绝拖欠和代领现象</w:t>
      </w:r>
    </w:p>
    <w:p>
      <w:pPr>
        <w:pStyle w:val="Heading2"/>
      </w:pPr>
      <w:r>
        <w:t>材料设备供应与进场验收衔接：管理人员配置与职责矩阵</w:t>
      </w:r>
    </w:p>
    <w:p>
      <w:r>
        <w:t>本项目管理人员配置依据施工阶段动态调整，组建涵盖项目决策层、管理层和作业管理层的完整管理团队，满足240日历天工期内桩基、主体结构、装配式施工、装饰装修和机电安装各阶段专业管理需求。项目开工阶段配置项目经理、项目总工、生产经理、商务经理、安全总监各1名，形成项目决策层，负责项目整体策划、方案审批、合约管理和重大技术决策。各专业施工员按单位工程和施工流水段配置，男生宿舍楼、女生宿舍楼和食堂工程分别设置土建施工员和安装施工员各1名，附属工程配置综合施工员1名，施工员全过程跟踪分管区域的施工进度、工序衔接、材料计划和班组协调，并负责每日施工日志的编写和劳务队伍考勤核查</w:t>
      </w:r>
    </w:p>
    <w:p>
      <w:r>
        <w:t>质量管理岗位按企业和项目两级检查机制配置，项目质量检查员不少于2名，分别负责土建与装配式结构工程和装饰装修与机电安装工程的质量过程检查和分项验收，质量检查员独立于施工员岗位设置，直接向项目总工报告工作，具备质量否决权。材料设备部配置材料设备工程师1名和材料员2名，材料设备工程师负责材料设备供应计划的编制、采购技术规格书的审核、进场验收标准制定和供应商全周期评价，材料员分别负责现场材料收发存管理、库区标准化管理和不合格品隔离处置。安全管理人员按安全管理体系专项要求配置，详见第三章安全管理体系与措施，此处仅说明安全管理岗位纳入项目管理人员统一考勤和考核体系，安全至项目管理档案</w:t>
      </w:r>
    </w:p>
    <w:p>
      <w:r>
        <w:t>所有管理人员实行岗位责任制和双重考核机制，项目部在进场前编制《管理人员岗位职责说明书》，明确每个岗位的工作内容、授权范围、考核指标和接口关系，经企业人力资源部审核后下发至个人并组织岗前交底。考核指标包括工作完成率、材料计划准确度、进场验收一次合格率、资料归档完整度和协作满意度等量化项目，每月由项目经理组织绩效考核，考核结果与绩效工资系数挂钩。管理人员配置计划随施工阶段动态调整，主体结构施工高峰期增配土建施工员和装配式施工技术员各1名，装饰装修阶段增配装饰施工员和安装调试技术员各1名，工程竣工收尾阶段逐步缩减管理团队规模，保留竣工资料整理和移交所需的最小人员配置，所有人员进退场均需办理书面交接手续，确保管理工作的连续性和资料的完整性</w:t>
      </w:r>
    </w:p>
    <w:p>
      <w:pPr>
        <w:pStyle w:val="Heading2"/>
      </w:pPr>
      <w:r>
        <w:t>材料设备供应与进场验收衔接：资源进退场计划与组织协调</w:t>
      </w:r>
    </w:p>
    <w:p>
      <w:r>
        <w:t>资源进退场计划涵盖劳动力、施工机械设备、材料设备和临时设施四大类资源，以施工进度计划为时间轴，以施工流水段和工序衔接为空间轴，编制资源进退场总体调度表。项目开工前，由生产经理组织编制资源进退场总计划，将各阶段所需资源按单位工程、施工部位和进场时间逐项列出，形成甘特图形式的资源调度表，明确每项资源的准备启动时间、进场开始时间、作业高峰期时间、退场开始时间和全部退场完成时间。该调度表与进度计划、资金计划和材料供应计划进行联合校核，确保资源进退场时间与工作面交接、资金支付条件和现场堆放场地容量相互匹配，任何冲突在计划阶段进行协调化解</w:t>
      </w:r>
    </w:p>
    <w:p>
      <w:r>
        <w:t>劳动力进退场按分包队伍和班组两个层级实施精确调度。每个分包队伍进场前7日，项目部依据月度劳动力计划向分包单位发出人员进场通知单，注明所需工种、人数、技能等级要求、进场日期和报到程序，分包单位在进场前3日提交拟进场人员实名制名单、资格证书复印件和体检证明，项目部逐一审核通过后办理进场许可。人员进场当天完成三级安全教育、质量技术交底和实名制信息录入，录入信息包括身份证读取、人脸采集和银行卡绑定，同步开通施工现场门禁权限。班组退场时，由施工员组织班组完成施工操作面清理、剩余材料退库和工具归还，质量检查员对退场班组的已完工程进行全面检查，检查合格后办理班组退场审批单，退场审批单作为工资结算的前提条件之一。施工机械设备进退场详见本章机械设备计划分层，此处不再重复展开</w:t>
      </w:r>
    </w:p>
    <w:p>
      <w:r>
        <w:t>材料设备进退场重点控制大宗材料的批次进场合现场余料退场两个环节。每批材料进场前，材料设备部核对库存容量和堆放场地条件，堆放场地总容量按材料进场计划峰值量的1.3倍预留弹性空间，避免因场地不足导致设备材料积压在施工通道或造成二次转运。同批次进场材料按单位工程和施工部位分类码放，设置材料标识牌，注明材料名称、规格、批号、进场日期、检验状态和责任保管人。施工过程中产生的剩余材料，由材料员每半月进行一次现场盘点，将可回收利用的剩余材料登记造册并退回材料总库统一调配，不可回收的废料按环保管理要求分类收集并委托有资质单位清运。工程收尾阶段，项目部编制退场物资清单，按类别制定退场时序，周转材料在最后一次使用后30日内完成清理退场，自购施工设备按企业设备管理部安排转至下一个项目或回收入企业设备基地，临时设施在单位工程竣工验收后依据建设单位要求按批准方案拆除，拆除场地恢复至与进场时一致或达到合同约定的移交标准。所有进退场记录统一归档至项目收尾资料卷宗，作为工程结算和资源消耗分析的原始依据</w:t>
      </w:r>
    </w:p>
    <w:p>
      <w:pPr>
        <w:pStyle w:val="Heading2"/>
      </w:pPr>
      <w:r>
        <w:t>资金、备用资源与动态调度：资金资源计划与专款专用保障机制</w:t>
      </w:r>
    </w:p>
    <w:p>
      <w:r>
        <w:t>本项目资金来源严格对应招标文件及合同约定，建立以“进度节点为基准、工程量清单为核算依据、收方计量为支付前提”的资金使用与监控体系。资金计划不以固定总额预设，而是根据经批准的施工进度计划、月度完成产值、材料设备进场批次和分包合同支付节点，按“月度滚动编制、季度平衡调整、重大节点专项报审”的方式编制资金使用计划表。项目开工前7个日历日内编制首期资金使用计划，计划内容覆盖人工费、材料费、机械费、检测费、安全文明施工措施费、管理费及预留风险金，分月列出预计支出金额与累计比例，经项目经理审核后报公司财务部门及监理单位备案</w:t>
      </w:r>
    </w:p>
    <w:p>
      <w:r>
        <w:t>在资金支付控制上，实行“已完工程量审核—质量验收合格—资料签认完整—资金支付申请”的闭合流程，严禁超计量、超比例支付。每一笔工程款支付前必须完成分部分项验收并签认《工程量收方记录》《隐蔽验收记录》和《质量评定表》，做到无验收不计量、无资料不付款。针对本工程包含的男生宿舍楼、女生宿舍楼和食堂三个主要单位工程，资金使用按单位工程独立核算，桩基工程、主体结构、装饰装修、安装工程和附属工程分别设置资金使用控制节点，节点完成且验收通过后方可释放对应预留资金，确保资金流向与工程实体进度一致</w:t>
      </w:r>
    </w:p>
    <w:p>
      <w:r>
        <w:t>公司对本项目开设专用资金账户，实行资金封闭运行管理，项目所有收支均通过专户流转，不与公司其他项目混用。项目部每月编制《资金收支平衡表》，将实际支出与计划进行偏差分析，偏差超过计划额度的±10%时必须启动资金预警，项目经理须在5个工作日内提交书面分析报告并附纠偏措施，经公司财务总监审批后执行。对于农民工工资支付，严格执行分账管理和银行代发制度，在专户内设立农民工工资子账户，按月根据实名制考勤记录和劳动合同约定足额拨付，工资发放记录同步推送至当地劳动监察平台，相关银行流水和发放花名册归档备查</w:t>
      </w:r>
    </w:p>
    <w:p>
      <w:pPr>
        <w:pStyle w:val="Heading2"/>
      </w:pPr>
      <w:r>
        <w:t>资金、备用资源与动态调度：工程款回收与现金流平衡方案</w:t>
      </w:r>
    </w:p>
    <w:p>
      <w:r>
        <w:t>现金流管理以提高资金周转效率、减少资金占用和无计划垫资为核心目标，围绕合同约定的计量支付周期、预付款回扣规则和竣工结算节点建立现金流预测与调度模型。根据招标文件规定的计量支付条件，在每次计量周期前5个日历日完成已完工程量统计和质量资料整理，确保计量申报资料完整、准确，避免因资料缺陷导致的支付延迟。项目部指定商务部专人跟踪业主审核和支付流程，记录从“申报—审核—批示—支付”各环节的实际耗时，针对超过合同约定时限仍未收到款项的情况，由项目经理在超期后3个工作日内向业主发函催促并同步抄报监理单位</w:t>
      </w:r>
    </w:p>
    <w:p>
      <w:r>
        <w:t>现金流平衡采用“以收定支、先收后支、收大于支”的基本原则，在主体结构施工高峰和装饰装修大面积展开等资金需求集中阶段，提前3个月向公司申请内部短期流动资金周转额度，避免因阶段性回款滞后造成供应链中断。对大宗材料采购和设备租赁支付，优先采用银行承兑汇票、供应链金融产品或分期支付方式，减轻即期现金支出压力。本工程的装配式构件、钢筋、商品混凝土等主材采购合同中明确约定“按到场验收合格量分期支付，保留一定比例的质保金”，支付节奏与工程款回收周期匹配，实现采购支付和计量收款的时间错配最小化</w:t>
      </w:r>
    </w:p>
    <w:p>
      <w:r>
        <w:t>在竣工结算阶段，从工程实体完工前30个日历日即启动结算资料整理工作，由项目商务部牵头，联合技术部、质量部和材料部对经确认资料、设计变更、现场签证、材料进场验收单、隐蔽验收记录、检验批验收资料进行全面清点和分类归档，形成与工程量清单对应的完整结算依据汇编。结算资料经监理单位和跟踪审计单位预审后，再提交业主正式审核，减少结算往复争议，压缩结算周期。结算期间安排专人跟进审计核对，对于争议项及时提供施工日志、影像资料和第三方检测报告作为佐证，力争在合同约定的结算时限内完成审定和尾款回收，实现项目资金正向闭合</w:t>
      </w:r>
    </w:p>
    <w:p>
      <w:pPr>
        <w:pStyle w:val="Heading2"/>
      </w:pPr>
      <w:r>
        <w:t>资金、备用资源与动态调度：备用资源储备原则与调用触发机制</w:t>
      </w:r>
    </w:p>
    <w:p>
      <w:r>
        <w:t>备用资源储备是本工程应对劳动力短缺、设备故障、材料供应中断和极端工况等不可预见情况的关键保障，储备规模以施工高峰期待投入资源总量的适当比例为依据，按“分级储备、就近调用、动态补充”的原则管理。劳动力备用资源由公司在隆回县及周边区域筛选长期合作、管理规范的劳务班组签订应急调用框架协议，覆盖钢筋工、模板工、混凝土工、架子工、水电安装工等主要工种，协议约定在接到项目部紧急通知后24小时内可调配不少于20人的熟练班组进场，同时明确调用单价、食宿交通安排和安全培训责任，确保应急班组到场后2个工作日内可完成交底并投入生产</w:t>
      </w:r>
    </w:p>
    <w:p>
      <w:r>
        <w:t>机械设备备用资源以“自有储备+租赁市场快速响应”双渠道构成，对旋挖钻机、汽车吊、塔式起重机、施工电梯等关键设备，项目部提前与设备租赁商签订优先供应协议，明确在设备故障需更换或工期压缩需增加设备时，供应商应在48小时内提供同型号或满足工况要求的替代设备进场。对于小型机具如钢筋加工机械、木工机械、混凝土振捣设备等，项目部按正常投入数量的15%~20%额外配置备用机，集中存放于现场指定仓库并由专人管理，设备启用前完成试运行和安全检查，确保备用设备随时可用</w:t>
      </w:r>
    </w:p>
    <w:p>
      <w:r>
        <w:t>材料备用资源区分主材和辅助材料分别管理，主材如钢筋、商品混凝土、装配式构件等，项目部按施工进度提前7天确认供应商排产和运输计划，同时与备用供应商签订意向协议，在主供应商因产能、运输或质量原因中断供应时，备用供应商可在3日内启动供应。现场砂、石、水泥等周转性材料设立安全库存预警线，当库存量降至3天消耗量以下时，材料部立即启动紧急采购程序，采购订单经项目经理审批后执行，采购过程中同步记录价格、质量和到货时间偏差，事后汇入材料供应商履约评价档案。辅助材料如养护剂、脱模剂、预埋件、防水辅材和临时用电材料，按月度消耗量的1.5倍设置常备库存，每月盘点并制定补充计划，禁止因辅材短缺造成工序等停</w:t>
      </w:r>
    </w:p>
    <w:p>
      <w:r>
        <w:t>备用资源调用触发条件明确写入《项目资源调度管理办法》，触发条件包括但不限于：实际进度滞后于计划进度3日以上且原投入资源无法追回工期；关键设备故障维修时间超过24小时；主材进场延迟12小时以上且无明确到货时间；连续不利天气导致作业面窝工超过2日；以及监理或建设方指令性压缩节点工期。触发后项目部资源调度会议在12小时内召开，形成书面《资源应急调配指令单》，明确调用资源的种类、数量、来源、到场时限和后续返场或补充计划，调配过程全程记录并附现场影像，纳入月度资源管理分析报告</w:t>
      </w:r>
    </w:p>
    <w:p>
      <w:pPr>
        <w:pStyle w:val="Heading2"/>
      </w:pPr>
      <w:r>
        <w:t>资金、备用资源与动态调度：动态调度决策机制与信息支持系统</w:t>
      </w:r>
    </w:p>
    <w:p>
      <w:r>
        <w:t>动态调度决策以“信息实时采集—偏差自动比对—分级响应决策—调度执行验证”为核心流程，依托项目部建立的施工信息采集网络和日例会制度运行。项目部每日由施工员、材料员、设备管理员和安全员分别填报《施工日志》《材料进场与消耗日报》《机械设备运行记录》和《人员出勤记录》，各岗位数据在当日17:00前汇总至项目计划统计工程师。计划统计工程师将实际完成量、资源实耗量和计划量导入进度—资源关联分析表，形成当日施工强度、工效指标和资源利用率三项偏差数据，偏差超出预设阈值时标注红色预警并直接推送项目经理</w:t>
      </w:r>
    </w:p>
    <w:p>
      <w:r>
        <w:t>项目经理根据偏差等级启动分级调度程序：一般偏差由现场生产经理组织栋号长和班组长在下一次班前会上调整作业分工和资源配置，调整方案口头交底并在施工日志中记录；中度偏差由项目总工组织技术、质量和材料部门编制《资源调度调整方案》，明确新增资源类型与数量、调整作业顺序、交叉作业冲突处理和预计工期影响，方案经项目经理批准后执行；重大偏差涉及关键线路工期变更、大面积返工或重大设备更换时，触发公司级资源调度响应，由公司工程管理部召集生产、技术、设备、劳务和安全部门成立临时调度工作组，24小时内形成应急方案并完成资源调配，同步向监理和业主报备。所有调度决策均留存会议纪要、指令单和审批记录，形成可追溯的资源调度档案</w:t>
      </w:r>
    </w:p>
    <w:p>
      <w:r>
        <w:t>为支撑动态调度决策的准确性和时效性，项目部在施工现场配置信息化采集终端，关键设备安装运行监测传感器，实时采集旋挖钻机、塔吊、施工电梯的运行时长、负载率和故障报警信号。材料进出场采用二维码扫码登记，扫码信息同步更新至材料管理台账，自动计算实时库存和可消耗天数。劳动力管控依托门禁人脸识别系统和安全帽定位标签，每日自动生成各作业面实际在岗人数、工种和工时，与计划配置对比形成劳动力饱和度分析。这些信息统一接入项目调度看板，现场办公室设置电子屏实时显示资源动态，管理人员可通过移动终端随时查阅资源状态和偏差预警，降低信息滞后导致的调度迟缓</w:t>
      </w:r>
    </w:p>
    <w:p>
      <w:pPr>
        <w:pStyle w:val="Heading2"/>
      </w:pPr>
      <w:r>
        <w:t>资金、备用资源与动态调度：管理人员配置结构与岗位责任矩阵</w:t>
      </w:r>
    </w:p>
    <w:p>
      <w:r>
        <w:t>本工程项目管理组织以“项目经理负责制”为核心，构建覆盖决策层、管理层和作业层的三级管理架构，管理人员的专业领域、数量配置和进退场时间均依据工程不同阶段的管控重心实行动态调整。决策层由项目经理和项目总工组成，项目经理对项目的进度、质量、安全、成本和资源整体负责，项目总工分管技术管理、深化设计协调、方案编制和危大工程管控。管理层设置施工管理部、技术质量部、安全环保部、商务合约部、材料设备部和综合办公室，各部门负责人须持有对应岗位证书且具备同类工程施工管理经验，进场前完成合同交底、技术交底和管理制度交底</w:t>
      </w:r>
    </w:p>
    <w:p>
      <w:r>
        <w:t>各部门岗位职责和资源管理接口通过《管理人员岗位责任矩阵》明确，矩阵表将劳动力调度、机械设备调配、材料采购与验收、检测资源安排、资金支付审核、分包管理、资料归档等资源管理动作逐项分解至责任部门和责任人，确定主要责任、配合责任和审批权限，避免职能交叉或管理空白。施工管理部对现场施工员和栋号长实行分栋分区域包干管理，男生宿舍楼、女生宿舍楼和食堂分别指定一名栋号长作为该单位工程的资源协调第一责任人，每天组织栋内施工班组进行资源碰头，协调材料、机具和劳动力的余缺调配，栋号间资源调配须经施工管理部负责人核实后下达调度指令。技术质量部负责检测资源计划编制和送检管理，结构施工阶段配置至少1名专职试验员，装饰装修和机电安装阶段增配1名试验员负责装修材料和安装材料的见证取样及送检，检测频次和检测参数按现行规范及资料会审确认值执行</w:t>
      </w:r>
    </w:p>
    <w:p>
      <w:r>
        <w:t>项目管理人员进退场按“分级分批、先补后退”的原则实施，项目开工令下达后3个日历日内项目经理、项目总工、施工管理部负责人、安全环保部负责人和材料设备部负责人到岗，同步完成现场查勘、施工图会审和临建布置。桩基施工阶段主要配置岩土专业工程师、测量工程师和专职安全员，主体结构施工阶段增配结构工程师和装配式构件协调员，装饰装修阶段增配装修工程师和机电安装工程师，收尾验收阶段增配资料员和预算员，各阶段增补人员在计划进场前7天完成岗前培训和交底。管理人员撤场须经项目经理审批，所负责工作已全部移交、资料归档完毕且无未闭合整改事项方可退场，关键管理人员离岗须提前14天报公司批准并安排继任者现场工作交接不少于7个日历日，交接期实行“双签制”，交接清单经交接双方和项目经理签字确认后存档</w:t>
      </w:r>
    </w:p>
    <w:p>
      <w:pPr>
        <w:pStyle w:val="Heading2"/>
      </w:pPr>
      <w:r>
        <w:t>资金、备用资源与动态调度：资源进退场计划与动态衔接控制</w:t>
      </w:r>
    </w:p>
    <w:p>
      <w:r>
        <w:t>资源进退场计划以施工进度网络计划中的关键节点和非关键线路自由时差为基准，采用“分阶段进场、按节点退场、高峰期叠加、低谷期释放”的模式编制，劳动力、机械设备和周转材料分别建立独立的进退场时间表和条件清单。每种资源在进场前10个日历日内完成供应商或班组确认，提交进场申请单并附资质证书、安全培训记录和设备检验合格证明，进场时材料部和管理人员共同核对资源品种、规格、数量和技术状态，确认无误后签署《资源进场验收单》，验收单作为资源投入和后续退场核算的凭证。资源退场须满足“所服务工序质量验收合格、无遗留安全隐患、相关过程资料签认完毕”三项条件，退场时填写《资源退场确认表》，由使用部门、材料部和安全环保部会签后放行</w:t>
      </w:r>
    </w:p>
    <w:p>
      <w:r>
        <w:t>劳动力进退场与施工流水段转换和工序搭接严格对应，桩基施工班组在最后一根桩混凝土浇筑完成且桩身完整性检测（低应变或声波透射法）合格后分批退场，退场前完成桩头清理和桩位偏差复测资料移交。主体结构施工班组按楼层和施工段流水推进，钢筋班组在本施工段梁板钢筋全部绑扎并验收合格后转入下一施工段或相邻栋号，模板班组在混凝土达到拆模强度且拆模申请批准后转入后续作业面，不因工种退场过早造成后续工序劳动力缺口，也不因退场过迟造成窝工。装饰装修班组按“先湿后干、先上后下、先内后外”的原则分层分段进退，机电安装班组与装修班组在吊顶和墙面施工前完成预埋件、套管和管线预留预埋工作，双方退场条件在作业前书面确认，退场时进行书面移交签认</w:t>
      </w:r>
    </w:p>
    <w:p>
      <w:r>
        <w:t>机械设备进退场重点控制塔式起重机、施工升降机和汽车吊等大型设备的安装、检测、使用和拆除时间节点。塔式起重机在基础混凝土强度达到设计值的100%且安装方案经监理审批后进场安装，安装完成后委托具备资质的检测机构进行整机检测，取得检测合格报告和使用登记牌后方可投入使用。施工升降机在主体结构施工至相应楼层高度时进场安装，安装后同样须经检测和登记。设备撤场时，塔式起重机在屋面结构施工和屋面设备吊装全部完成后，主体结构外围脚手架拆除前组织拆除退场;施工升降机在外墙装饰和室内装修大宗材料垂直运输完成后，正式电梯验收投入使用前拆除退场。拆除作业前编制专项施工方案并报监理审批，作业前进行安全技术交底，划定警戒区并派专人监护。退场设备须清理现场、恢复地面并检查基础遗留物，经总包和监理共同验收后签认《设备退场验收记录》</w:t>
      </w:r>
    </w:p>
    <w:p>
      <w:pPr>
        <w:pStyle w:val="Heading2"/>
      </w:pPr>
      <w:r>
        <w:t>资金、备用资源与动态调度：资源投入曲线与动态分析的图表化控制</w:t>
      </w:r>
    </w:p>
    <w:p>
      <w:r>
        <w:t>资源投入计划采用“一图一表一曲线”的图表化表达方式，将劳动力、主要机械设备和关键材料三类资源的投入强度随时间的变化转化为可量化和可评审的控制工具。“一图”指《主要施工阶段资源投入分布图》，以施工进度横道图为底图，在各施工阶段对应时间轴上方标注该阶段劳动力峰值人数、主要设备台数和关键材料日最大供应量，直观展示资源投入密度与施工强度的对应关系。“一表”指《月度资源投入计划与实耗对比表》，按月列出计划投入劳动力工日、设备台班和主材消耗量，并与当月实际发生值进行逐项对比，计算偏差率和累积偏差趋势，偏差超出允许范围的项目用色标警示并在备注栏注明原因和纠偏措施。“一曲线”指《劳动力投入曲线图》，以时间为横轴、劳动力数量为纵轴，绘制计划曲线和实际曲线两条折线，曲线的上升段对应施工面展开和班组进场，平台段对应施工高峰期，下降段对应工序收尾和班组退场，计划曲线和实际曲线的包络面积差反映劳动力冗余或短缺程度</w:t>
      </w:r>
    </w:p>
    <w:p>
      <w:r>
        <w:t>机械设备投入曲线按设备类型分别绘制，关键设备如旋挖钻机、塔式起重机、混凝土泵车和施工升降机的进场、使用和退场时间点在曲线上标注为控制节点，节点间以台班投入量为纵轴表示设备使用强度。通过设备投入曲线可预判设备进出场交错时段是否存在冲突，如塔式起重机拆除与施工升降机安装的时间间隔不足时可提前在施工方案中调整工序顺序或临时增加汽车吊承担垂直运输过渡。材料投入曲线以钢筋、商品混凝土和装配式PC构件三类主材的月度进场量为纵轴，曲线的波动周期与施工流水段推进和楼层施工节奏一致，通过曲线平顺度检验材料供应计划的均衡性，避免出现进场高峰集中导致堆场不足或进场低谷造成停工待料。所有曲线图和对比表的原始数据均源自工程量清单、施工进度计划和资源配置方案，分析结果作为月度资源调度会的重要决策支撑材料</w:t>
      </w:r>
    </w:p>
    <w:p>
      <w:r>
        <w:t>资源曲线不仅用于施工前的计划编制，更在施工过程中作为动态控制工具持续使用。项目部每月25日前更新实际投入数据并重绘曲线，计划曲线与实际曲线的偏差分析结论写入《月度资源管理分析报告》，报告包括偏差描述、原因归类和纠偏措施三部分，纠偏措施明确责任部门、完成时限和资源保障条件。连续两个月同类型资源偏差扩大趋势未能遏制时，由项目总工组织专项分析，从施工方法、组织模式或供应商履约能力等源头环节查找问题，必要时申请调整施工技术方案或更换资源供应渠道，调整方案按原方案审批程序重新报批。所有资源曲线图和分析报告归入项目管理档案，作为工程结算和成本核算的基础支撑资料</w:t>
      </w:r>
    </w:p>
    <w:p>
      <w:pPr>
        <w:pStyle w:val="Heading2"/>
      </w:pPr>
      <w:r>
        <w:t>资金、备用资源与动态调度：异常工况下的备用资源启动与恢复计划</w:t>
      </w:r>
    </w:p>
    <w:p>
      <w:r>
        <w:t>异常工况下的资源应急预案覆盖材料断供、设备集群故障、突发大规模人员退场和极端恶劣天气四种典型场景，每种场景均预设启动标准、资源组织路径和恢复正常状态的时限目标。材料断供应急预案区分水泥、钢筋、商品混凝土和装配式构件四类主材，每类材料除主供应商外另锁定至少2家备用供应商，备用供应商的产能、运距、质量保证能力和合作历史在项目开工前评估完毕并签订意向协议。一旦主供应商发生断供，材料部在确认断供后2小时内启动备用供应程序，同步向项目经理报告并通知现场生产经理调整当天作业计划，备用材料首批到场时间控制在启动程序后4~8小时内，过渡期间启用现场安全库存维持施工，现场安全库存量按需满足1.5天正常施工消耗设置。备用供应期间项目材料部和质量部联合对首批进场材料实施全检，检测合格后方可批量使用，检测不合格则立即启动第二备用供应商，因材料替换导致的配合比调整或工艺参数修改须经项目总工审批并报监理确认</w:t>
      </w:r>
    </w:p>
    <w:p>
      <w:r>
        <w:t>设备集群故障应急处置以快速恢复施工能力为目标，建立设备故障分级响应机制：单一设备故障由项目设备管理员组织租赁商售后维修，明确到场维修时限和修复最迟时限，超过时限自动触发备机替换程序；同一施工区域内2台以上关键设备同时故障或1台大型设备故障修复时间超过48小时，直接启动备用设备进场程序，备用设备调拨来源包括公司自有设备跨项目调用、战略租赁商应急供机和公开市场紧急租赁，设备到场后24小时内完成安装调试和安全检测。故障设备修复后由设备管理员会同安全员完成原因排查和试运行，填写《设备故障处置记录》并更新设备维修档案，对因维护保养不到位导致故障的责任人和责任单位进行追责。大规模人员退场应急处置以劳务公司违约责任追究和备用班组快速补位并行为原则，项目部在劳务分包合同中约定未经批准擅自减员或退场的违约金条款和赔偿责任，同时与备用劳务公司签订应急人员供应协议，协议约定在接到项目部通知后48小时内按指定工种和人数组织人员到场，应急人员进场前在项目部指定地点完成安全教育培训和班前交底，培训记录经本人签字后归档</w:t>
      </w:r>
    </w:p>
    <w:p>
      <w:r>
        <w:t>极端恶劣天气导致的资源中断响应重点在于“事前预警—事中停工检查—事后快速恢复”三阶段闭环。项目部与当地气象部门建立信息推送通道，接到强降雨、大风、雷暴或极端高温预警后立即启动施工计划调整程序，暂停高空作业、露天起重作业和混凝土浇筑，将室外材料和轻质构件转移至安全堆放区并加固，对临时用电系统进行断电和防雨保护。预警解除后由项目总工组织对基坑排水、脚手架基础、模板支撑体系、塔吊基础沉降和临时用电绝缘电阻进行全面检查，检查结果形成《恶劣天气后复工条件验收表》，验收合格并经监理签认后方可恢复作业，检查不合格项立即制定整改方案并由安全环保部跟踪闭合。复工后根据天气影响的停工天数，项目部当日启动施工计划动态调整，通过增加夜班作业、优化工序搭接或调用备用资源压缩非关键线路停工滞后，所产生的资源增量成本列入专项台账并作为工期索赔的支撑材料</w:t>
      </w:r>
    </w:p>
    <w:p>
      <w:pPr>
        <w:pStyle w:val="Heading2"/>
      </w:pPr>
      <w:r>
        <w:t>机械设备进退场计划编制依据与动态控制总则</w:t>
      </w:r>
    </w:p>
    <w:p>
      <w:r>
        <w:t>本机械设备进退场计划以招标文件、工程量清单和合同工期为核心编制依据，结合隆回县城东学校食堂和学生宿舍工程建设项目的房屋建筑属性，对桩基、主体结构、装配式、装饰装修及机电安装等各施工阶段所需的主要机械设备进行分阶段、分工序、分额定部署。鉴于项目经确认资料尚未纳入本次编制边界，所有机械设备的最终型号、额定参数、基础处理要求和平立面定位均须在资料会审和深化设计完成后，按经批准的各专项施工方案予以确认和调整。设备进退场计划不是一次成形的静态清单，而是在施工全过程持续动态迭代的控制文件，任何因设计变更、现场条件变化或进度调整引发的设备需求差异，都必须通过项目资源调配专题会议形成书面决策，并同步更新进退场计划和资源曲线</w:t>
      </w:r>
    </w:p>
    <w:p>
      <w:r>
        <w:t>设备进退场的总体控制逻辑遵循“提前申报、现场核验、挂牌准入、过程监测、有序退场”五步管理流程。所有拟进场的大型、特种或关键施工机械设备均需在计划进场前不少于7个日历日，由设备使用责任班组或分包单位填写机械设备进场报审表，附上设备合格证明、定期检验报告、安全装置校验记录、操作人员资格证书和维修保养记录，报项目工程技术部和安全管理部门联合审批。批准后方可编入下一周设备进场执行计划。设备进入现场后必须在指定区域完成外观检查、功能测试和限位安全装置验证，经核验合格后悬挂统一的设备准入标识牌，方可投入施工作业。对旋挖钻机、汽车起重机、塔式起重机、施工升降机、高处作业吊篮及装配式构件运输安装车辆等纳入特种设备目录或属于危险性较大的设备，还将加严执行安装告知、监督检验和使用登记程序，相关内容在安全管理体系章节中具体展开，本章不赘述。设备退场须在所属分项工程实体完工、现场清理和尾项整改复核合格后，由责任工长提出退场申请，经项目管理层签字确认方能组织退场，全程形成可追溯的进退场记录</w:t>
      </w:r>
    </w:p>
    <w:p>
      <w:r>
        <w:t>为同步匹配整体施工进度计划和各流水段资源配置曲线，机械设备进退场计划采用“分阶段编制、周滚动更新、月资源平衡”的动态管控模式。每月的资源平衡会依据上月实际完成产值、下月计划任务量和当前现场设备完好率，对下月设备型号、数量和进退场批次进行校核与预测，确保关键线路和关键节点不因设备短缺或窝工而延误。所有进退场计划的修订版本均统一编号、注明修订原因和生效日期，并同步分发至施工、安全、物资和合同预算部门，作为成本归集和机械台班结算的前置依据。项目部在开工后首个完整周内组织第一次资源平衡专题会，将蓝图发布、工程量复核和首批资料会审结论作为资源部署的最终确认边界，此后每周施工例会纳入设备进退场专项议题，维持资源配置的可控性和可追溯性</w:t>
      </w:r>
    </w:p>
    <w:p>
      <w:pPr>
        <w:pStyle w:val="Heading2"/>
      </w:pPr>
      <w:r>
        <w:t>机械设备进退场计划：桩基工程施工机械设备分批进退场计划</w:t>
      </w:r>
    </w:p>
    <w:p>
      <w:r>
        <w:t>桩基工程作为本项目的首道关键工序，其机械设备配置、进场时间和退场条件的合理设定直接影响后续主体结构开工节点。清单数据显示，男生宿舍楼、女生宿舍楼和食堂三个单体均包含旋挖钻机成孔灌注桩，桩径覆盖800mm、1000mm、1200mm和1400mm四个规格，地层涉及土、砂砾类及泥灰岩中风化层。因此在桩基施工阶段，将按单体开工顺序和桩基工程量分批投入同型号或经会审确认适配的旋挖钻机及其配套设备。首批旋挖钻机、履带式起重机、泥浆处理系统、钢筋笼制作设备和混凝土灌注导管等施工资源在场地清表、施工便道和硬底化临时堆场满足进场条件后，计划安排进场安装和调试验收。具体进场批次划分还须结合资料会审后明确各单体桩位布置、桩长、桩数和单桩混凝土方量，按会审确认值编制桩基设备分批次进场执行表，严禁在图纸和地勘资料未充分复核的情况下盲目集中投入</w:t>
      </w:r>
    </w:p>
    <w:p>
      <w:r>
        <w:t>旋挖钻机进场前，必须根据会审确认的桩位平面图、场地标高和承台底设计标高，完成设备行走路线、回转半径覆盖范围和泥浆池布置的施工深化图，并报监理审核。首批旋挖钻机及配套起重机完成组装和静载调试后，须在项目技术负责人、安全工程师和监理工程师共同见证下进行不少于2小时的系统联动空载试验，重点验证钻杆垂直度自动控制、深度和垂直度显示、防倾覆预警和紧急制动等安全功能完好性，形成联调联试记录。钢筋笼加工设备如钢筋直螺纹滚丝机、数控弯箍机和二氧化碳气体保护焊机等，宜在桩基开工前一周提前进场并完成生产线布置和首件加工验证，确保钢筋笼加工能力与成孔速度匹配，避免成孔后长时间等待钢筋笼导致塌孔风险。泥浆循环系统和废浆分离设备同步进场，其布置方案必须满足泥浆制备、循环使用、废浆压滤和渣土外运的闭环管理要求，具体环保措施在环境保护管理体系章节另行详述</w:t>
      </w:r>
    </w:p>
    <w:p>
      <w:r>
        <w:t>桩基机械设备退场实行分单体、分区段逐步撤出策略。各单体最后一根工程桩完成混凝土浇筑并满足28天龄期后，项目部应立即启动桩基完整性检测，优先采用低应变法和声波透射法相结合的方式对全部工程桩进行普测，对存疑桩位按经批准的检测方案采用钻芯法验证。在桩基检测报告评定合格、桩基子分部验收通过并完成相应竣工资料签署后，该单体区域的旋挖钻机和直接配套设备方可申请退场。退场过程中，起重吊装设备、运输车辆及装卸人员必须严格执行拆除和装车作业专项安全方案，严禁在恶劣天气和视线不足条件下进行大型设备拆解和转运。对桩基施工期间产生的废弃泥浆和钻渣，须在设备退场前由专用渣土运输车辆完成合规清运处置，保留转运联单和处置凭证，退场申请单须附带场地恢复验收记录，确认为下一阶段主体结构施工移交合格场地</w:t>
      </w:r>
    </w:p>
    <w:p>
      <w:pPr>
        <w:pStyle w:val="Heading2"/>
      </w:pPr>
      <w:r>
        <w:t>机械设备进退场计划：主体结构施工阶段机械设备配置与进退场管理</w:t>
      </w:r>
    </w:p>
    <w:p>
      <w:r>
        <w:t>主体结构施工阶段涉及的机械设备量大面广，主要包括垂直运输设备（塔式起重机、施工升降机）、混凝土输送和浇筑设备、钢筋和模板加工机械、装配式构件运输及安装设备以及脚手架和高处作业设施。该阶段的设备进退场计划必须紧扣主体结构流水段划分、各单体层数和层高的最终设计参数（以资料会审确认值为准），以及装配式构件的拆分设计、运输路线和吊装工况要求来编拟。一旦经确认设计资料经会审锁定，项目部将在10个工作日内完成主体结构设备配置专项编排，形成包含设备型号、额定能力、最大工作幅度、附着方案、供电容量、基础设计参数和安装拆除时间窗的设备部署图，提交监理和建设单位审批，未经批准不得擅自调整关键垂直运输设备配置</w:t>
      </w:r>
    </w:p>
    <w:p>
      <w:r>
        <w:t>塔式起重机的选型定位和进退场时间点是主体结构设备控制的核心。在施工总平面布局深化设计中，将根据男生宿舍楼、女生宿舍楼和食堂三个单体的平面外轮廓、建筑高度和结构形式，结合起重臂工作幅度覆盖范围、塔身与结构附着位置、群塔作业防碰撞安全距离、塔机基础地基承载力等专项计算成果，确定每台塔式起重机的基础形式和平面坐标。塔机基础施工与主体结构基础同步或稍早实施，塔机安装必须在基础混凝土同条件养护试块强度达到设计要求的百分比后（以安装方案明确值为准）进行。塔机安装过程严格按已审批的塔机安装拆卸专项施工方案和应急预案执行，安装完成后必须经有资质的检验机构监督检验合格并取得准用证，同时完成与周边既有建筑和临时设施的安全距离实测验证，才允许投入使用。塔机的拆除退场时间根据主体结构封顶节点和屋面结构、二次结构材料垂直运输需求综合确定，原则上所有重型混凝土预制构件和大型设备吊装就位完成后，经项目部吊装需求评估确认无后续依赖，方可启动拆除程序并退出施工现场</w:t>
      </w:r>
    </w:p>
    <w:p>
      <w:r>
        <w:t>施工升降机（人货梯）的进场安装安排在主体结构施工至设定层数后立即组织，具体层数须根据建筑总层数、砌体与装修穿插时间和人员物料垂直运输强度综合分析，在主体结构施工组织设计中明确。升降机基础、附墙架间距和与结构连接节点做法须在设计资料会审后绘制深化详图，并依据建筑结构实际外形和楼层高度核对导轨架标准节组合方案。升降机在安装自检合格后同样须经第三方检验机构检测和取得准用登记，退场一般在室内装修湿作业和水电末端安装基本完成后启动，退场前必须对建筑物外墙面连接处的预留孔洞进行规范封堵并完成防水节点验收，不得留下渗漏隐患。混凝土输送泵（含车载泵或拖泵）的进退场则根据大体积混凝土浇筑段和标准层结构层的混凝土方量分批次安排，每次浇筑作业前24小时由混凝土班组完成泵车或拖泵的进场调试、管路敷设和泵送压力测试，浇筑结束后及时清洗管路并有序退场，避免占用场内施工通道</w:t>
      </w:r>
    </w:p>
    <w:p>
      <w:r>
        <w:t>模板和钢筋加工机械群（包括圆盘锯、平刨、压刨、数控钢筋弯箍机、钢筋调直切断机和钢筋直螺纹加工设备等）多数自主体结构起步阶段即进场布置于施工总平面划定的钢筋和木工加工场内，其加工能力和台数配置依据主体结构每层钢筋量、模板展开面积和周转倒用计划计算确定。这些机械不随单层完结而退场，而是在主体结构全部完成且二次结构所需零星构件加工量降至最低后，转入装饰装修阶段部分保留、部分退场的调整状态。项目部将在主体结构封顶后一周内对加工区机械进行全面清点和状态评估，出具加工区机械裁撤或转场方案，经审批后按清单逐台落实退场或移动作业面，确保不因加工机械闲置浪费而增加措施费用</w:t>
      </w:r>
    </w:p>
    <w:p>
      <w:pPr>
        <w:pStyle w:val="Heading2"/>
      </w:pPr>
      <w:r>
        <w:t>装饰装修与机电安装阶段机械设备进退场计划</w:t>
      </w:r>
    </w:p>
    <w:p>
      <w:r>
        <w:t>装饰装修与机电安装阶段的机械设备需求呈现出种类多、单机功率相对较小、布置分散和安全防护要求高的特点。此阶段的主要设备包括室内外用施工升降机（如前期未退场则继续保留）、高处作业吊篮、砂浆搅拌机、手持电动工具、墙面喷涂机、管道压槽机和套丝机、电缆敷设牵引机和绝缘电阻测试仪等。其中高处作业吊篮的进退场和移位管理是该阶段设备控制核心。项目部必须在装饰装修施工方案中明确外墙装饰分格、吊篮悬挂机构布置、各单体吊篮数量及型号、额定载重量和配重安全锁检验计划。吊篮安装前，必须根据屋面结构承载力验算结果和现场实际情况确定悬挂机构锚固方案，严禁直接在未复核承载力的女儿墙或屋面悬挑板上搭设。每台吊篮在安装完毕后，须在监理见证下完成额定载荷1.25倍的静载试验和滑降速度测试，试验合格后悬挂准用牌和验收牌，并在显著位置标明限载人数和载重值</w:t>
      </w:r>
    </w:p>
    <w:p>
      <w:r>
        <w:t>装修机械进退场节奏与土建移交、精装流水段划分和机电管线综合排布深度绑定。每个楼层或施工段在完成结构验收、二次结构砌筑和墙体基面处理后，即启动该段装修和机电安装作业面移交程序。项目生产经理和安装技术负责人联合签认移交单后，机电安装班组将管道加工机械、通风管道咬口机和剪板机、电气预埋和穿线设备等调入该作业面，装饰班组将砂浆搅拌机、喷涂设备和手持式贴砖振平器等调入，同时将上一段已完成作业的设备清理退场或移入下一待施工作业面。这种“按工作面流转、按完成度裁撤”的模式，可有效控制现场机械密度、降低临时用电峰值、减少交叉作业机械伤害风险，并有利于各专业成品保护</w:t>
      </w:r>
    </w:p>
    <w:p>
      <w:r>
        <w:t>机电安装中的大型设备（如食堂餐梯曳引机、控制柜、食堂排油烟风机、水泵和配电房高低压柜等）的运输和就位一般在装饰装修后期进行，该批设备通常采用随货进退场模式，即供货商按项目部下达的精确到日的到场计划，将设备运至指定卸货平台或吊装口，由现场汽车吊或已设塔机按吊装专项方案卸车和水平运输就位，完成安装找正和接线后供货车辆即行退场。此类一次性进退场设备的管理重点在于进场路线的可行性勘察、吊装口及楼面水平运输通道的保护性加固措施、成品保护覆盖以及就位后临时封闭管理。项目部在设备到货前至少14天，由安装技术负责人牵头完成设备运输和吊装方案的内部编审和外部报批，并在到货当日组织联合验收，验收合格后2个工作日内完成设备间上锁和临时围护移交手续，确保贵重设备防雨、防尘、防碰撞。所有一次性进退场的设备都必须留存入场验收记录、开箱检验报告和移交签收凭证</w:t>
      </w:r>
    </w:p>
    <w:p>
      <w:pPr>
        <w:pStyle w:val="Heading2"/>
      </w:pPr>
      <w:r>
        <w:t>机械设备进退场计划：特种设备及关键设备的进退场专项管控</w:t>
      </w:r>
    </w:p>
    <w:p>
      <w:r>
        <w:t>本项目拟投入的特种设备主要包含塔式起重机、施工升降机和高处作业吊篮，均属于《中华人民共和国特种设备安全法》和《特种设备安全监察条例》规定的监察范围，其进退场管理在满足通用进退场流程基础上，还必须叠加执行特种设备专项监管规定，本项目将在进场前完成特种设备安装改造修理告知书向项目所在地特种设备安全监督管理部门的网上申报，取得受理回执后方可实施安装。关键设备如旋挖钻机、汽车起重机和混凝土泵车等虽部分不属于特种设备目录，但其结构复杂、构件自重大且安装拆除风险高，参照特种设备提级管控，执行安装拆卸专项方案编审、责任工程师旁站、第三方检测或联合验收的管理强度</w:t>
      </w:r>
    </w:p>
    <w:p>
      <w:r>
        <w:t>特种设备进场安装前，由设备产权单位提供设备出厂合格证、型式试验报告、最近一次定期检验报告和安装改造维修许可证等资质文件原件或加盖公章的复印件，项目安全部门统一建档并扫描成电子文档纳入项目管理信息系统备查。安装单位须具备相应资质等级，安装人员必须持有效特种作业操作证，并在安装作业前接受项目安全技术交底并签字。安装区域的地基承载力、周边障碍物净距和临时支撑体系须经技术负责人现场核验并在安装旁站记录上标注安装许可条件验证结论。所有特种设备在安装完成并自检合格后，由项目部委托有资质的第三方检验机构进行监督检验，取得监督检验合格报告和使用登记证，在设备显著位置固定使用登记标志，并将检验报告扫描件上传至项目信息化平台特种设备监控模块</w:t>
      </w:r>
    </w:p>
    <w:p>
      <w:r>
        <w:t>特种设备的退场拆除同样实行专项审批制度。塔式起重机在主体结构封顶、屋面大型设备吊装就位且项目总工确认后续无重载吊装需求后，施工升降机在外墙装饰基本完成且室内垂直运输可改由永久电梯或楼梯搬运后，高处作业吊篮在外墙喷涂和幕墙安装经淋水试验和工序验收合格后，方可进入退场拆除流程。拆除前必须重新编制拆除专项施工方案，对拆除期间现场环境、气象条件、汽车吊站位和起重能力、构件解体顺序和临时固定措施进行细化。拆除前还须对设备结构进行全面检查，识别并处置锈蚀、变形、焊缝裂纹或标准节螺栓松动等隐患。拆除全过程由专职安全员和机械管理员双人旁站，严禁在风力超过五级、雨雪和夜间等不利条件下进行高空解体作业。拆除完成并完成场地清理后，项目部在24小时内向当地特种设备安全监督管理部门办理注销登记</w:t>
      </w:r>
    </w:p>
    <w:p>
      <w:r>
        <w:t>除特种设备外，本项目识别出装配式构件专用运输车辆和安装吊具、大跨度钢结构吊装用履带吊（如涉及）以及食堂餐梯等为关键设备。这些设备虽不一定需要特种设备监督检验，但在进退场环节将执行不低于特种设备的管理标准。装配式构件运输车辆的进退场频次与构件生产供货计划和现场吊装速度联锁控制，车辆到场前须提前2小时通报构件清单，到场后由材料员和质检员联合核验构件标识、外观和随车合格证，核对无误后引导至指定卸车区，完成卸车后20分钟内车辆必须驶离场内施工通道，以免造成场内交通堵塞。大型起重机械进退场时的场内移动路线须提前划设并设置临时警戒和交通引导人员，每次进退场操作均须填写关键设备进退场记录卡，载明设备编号、进退场时间、核验人、退场前检查结论和下一目的地（或存放点），与机械设备月度动态台账相互校核</w:t>
      </w:r>
    </w:p>
    <w:p>
      <w:pPr>
        <w:pStyle w:val="Heading2"/>
      </w:pPr>
      <w:r>
        <w:t>机械设备进退场计划：机械设备进退场台账与资源曲线管理</w:t>
      </w:r>
    </w:p>
    <w:p>
      <w:r>
        <w:t>为确保机械设备进退场计划从书面方案转化为可追溯、可量化的管理行为，项目部将建立机械设备全周期动态台账和阶段资源投入曲线监控体系。机械设备全周期动态台账以一机一档为原则，每一台（套）主要施工设备从进场申请、报审资料、联合验收记录、准用标识编号、安装旁站记录、第三方检验报告、过程维修保养记录直至退场申请、拆除安全记录和退场核验单，均集中归入该设备的电子和纸质档案册。档案册首页设置设备动态状态卡，以颜色区分“待验收、准用、停用待修、退场”四种当前状态，由机械管理员每日巡检后更新，项目管理层可通过状态卡快速掌握全场设备完好率和可用率，为资源调配和进度预判提供基础数据</w:t>
      </w:r>
    </w:p>
    <w:p>
      <w:r>
        <w:t>在机械设备台账基础上，项目部将按月绘制作业主要机械的资源投入曲线图，该曲线横轴为施工月份（从开工当月到计划竣工当月），纵轴表示各类关键设备的在场数量或总功率当量。曲线图中的数据集分为计划值和实际值两组，计划值源自经批准的机械设备进退场计划，实际值来自动态台账对月度最后一天在场设备数的统计。项目计划统计人员在每月第五个工作日前完成上月实际资源曲线的绘制，并在月度生产计划会上与计划曲线进行对比分析。当实际曲线连续两个月低于计划曲线的90%，或关键设备的实际在场数低于计划数且无同性能替换设备已在场，则判定为资源投入不足预警，必须专题分析原因并向公司生产管理部门书面报告，同时启动备用资源调用或租赁市场补缺程序。当实际曲线持续高于计划曲线110%以上时，则列为可能存在设备窝工或配置过剩的信号，项目商务和物资部门在7个工作日内提出设备调减或提前退场方案，控制设备闲置成本</w:t>
      </w:r>
    </w:p>
    <w:p>
      <w:r>
        <w:t>机械设备进退场计划无法脱离劳动力、材料和资金资源的联动，各类资源的配套曲线须与进度网络计划中的关键路径、次关键路径和资源限制工序绑定。资源曲线的生成采用了项目进度网络计划中的最早开始和最晚开始时间参数，分别计算出资源投入的早曲线和晚曲线，形成资源投入可行区间带。机械设备进退场计划沿区间带上限部署时可保障工期优先，但设备在场时间和费用成本相应增高；沿下限部署时则费用更优，但对工序衔接和应急调整弹性减弱。项目部将管理控制线定于区间带的中值偏上位置，并根据施工流水段特点和市场设备租赁行情波动在月计划中动态微调。对于因不可抗力或业主原因造成的工期延长或压缩，资源曲线和进退场计划同步按照《进度计划调整审批管理制度》规定的流程重新计算并报监理和建设单位确认，确保机械设备进退场始终在合同工期和成本控制目标的允许偏差范围内运行。所有资源曲线和调整分析报告作为施工过程管理资料归档，竣工后一并移交建设单位和备案部门</w:t>
      </w:r>
    </w:p>
    <w:p>
      <w:pPr>
        <w:pStyle w:val="Heading2"/>
      </w:pPr>
      <w:r>
        <w:t>主要材料设备供应计划编制依据与总体组织</w:t>
      </w:r>
    </w:p>
    <w:p>
      <w:r>
        <w:t>本工程主要材料设备供应计划以隆回县城东学校食堂和学生宿舍工程建设项目招标文件、工程量清单为依据，结合中标后经资料会审确认的经确认资料和深化设计成果编制。供应计划覆盖男生宿舍楼、女生宿舍楼、食堂三个单体的桩基工程、建筑工程、装配式工程、装饰装修工程、外墙保温及安装工程，以及附属工程所需的全部主要材料和关键设备。材料设备分类按结构材料、装饰装修材料、安装材料和设备、装配式构件四大类组织管理，每类明确需求总量测算方法、供应批次划分、进场时间窗口和验收标准</w:t>
      </w:r>
    </w:p>
    <w:p>
      <w:r>
        <w:t>因本项目招标阶段缺少经确认资料，本供应计划按工程量清单分部分项列项和项目特征描述先行建立框架，所有材料规格型号、技术参数和设备选型在资料会审完成后按设计确认值修正并形成正式版供应计划。计划编制采用“总量可控、分批进场、动态调整”三原则，以总工期240日历天为控制轴线，将材料设备供应与进度计划中的桩基施工、主体结构、装配式安装、装饰装修和机电安装各阶段一一对应。材料设备需求峰值时段集中在主体结构施工和装饰装修及安装并行期间，届时启用备用资源调用机制和加急采购通道，确保材料设备供应的连续性和及时性</w:t>
      </w:r>
    </w:p>
    <w:p>
      <w:r>
        <w:t>供应计划编制同时考虑现场储存条件和转运能力。在现场具备条件后，按施工总平面布置设置钢筋加工堆放区、模板周转区、装配式构件存放区、装饰材料库房和安装材料库房。大宗材料如钢筋、混凝土、砌块采用“按周需求计划+3天安全库存”模式组织进场；装配式构件因体积大、占用场地多，按“楼层吊装顺序提前2批在场外中转站储备，分批按日进场”模式组织；装饰装修和机电安装材料按“楼层或作业面精细配套”模式分批次进场，减少现场库存积压和二次搬运损耗。所有供应计划章节与《工程进度计划与保证措施》中的施工进度计划紧密联动，材料设备进场时间节点从进度网络计划中提取，如有进度计划调整，供应计划同步更新</w:t>
      </w:r>
    </w:p>
    <w:p>
      <w:pPr>
        <w:pStyle w:val="Heading2"/>
      </w:pPr>
      <w:r>
        <w:t>主要材料设备供应计划：结构材料供应计划与进场批次控制</w:t>
      </w:r>
    </w:p>
    <w:p>
      <w:r>
        <w:t>结构材料供应计划覆盖桩基工程、建筑工程主体结构和装配式构件连接部位所需的钢筋、混凝土、水泥、砂石骨料、外加剂和预埋件等。钢筋供应按工程量清单中男生宿舍楼、女生宿舍楼和食堂三个单体的结构钢筋用量进行总量测算，在资料会审完成前按清单项目特征和类似工程经验估算规格分布，图纸确认后按结构施工图钢筋表精确编制月度采购计划和批次进场计划。钢筋采购采用“大型钢厂直供+本地经销商补充”双渠道模式，每批钢筋进场时随车附带质保书和出厂检验报告，现场取样送检合格后方可加工使用，杜绝未检先用</w:t>
      </w:r>
    </w:p>
    <w:p>
      <w:r>
        <w:t>混凝土供应采用商品混凝土，依据桩基工程和主体结构各分部的混凝土强度等级需求，在施工前通过配合比设计验证和监理审批确定供应站和运输路线。根据清单列项的旋挖钻机成孔桩基混凝土、主体结构梁板柱混凝土、装配式构件节点现浇混凝土等不同部位，分别制定供应批次和浇筑时段计划。商品混凝土搅拌站选定后，签订供应合同时明确高峰日供应方量和应急增援站备选方案，在主体结构施工高峰期按每小时到场车次控制，避免集中到达造成现场拥堵或断供造成冷缝的措施详见混凝土施工方案</w:t>
      </w:r>
    </w:p>
    <w:p>
      <w:r>
        <w:t>砌筑和抹灰用水泥、砂石、预拌砂浆等材料按装饰装修阶段进度需求组织供应，分批次进入现场砂浆罐和砂石料场。水泥进场后按品种、强度等级、生产日期和批号分仓存放，先进先用。预拌砂浆按作业面进度每日配送，现场设置封闭式砂浆储存罐，防止扬尘和受潮结块。所有结构材料供应批次和进场验收形成的钢筋进场检验记录、混凝土开盘鉴定记录、水泥复验报告等应纳入材料档案卷宗，按《质量管理体系与措施》章节要求统一管理</w:t>
      </w:r>
    </w:p>
    <w:p>
      <w:pPr>
        <w:pStyle w:val="Heading2"/>
      </w:pPr>
      <w:r>
        <w:t>主要材料设备供应计划：装配式构件供应计划与关键控制节点</w:t>
      </w:r>
    </w:p>
    <w:p>
      <w:r>
        <w:t>本工程清单中包含男生宿舍楼、女生宿舍楼和食堂三个单体的装配式工程，装配式构件供应计划是材料设备供应中的关键环节。因图纸未到位，装配式构件类型、规格、数量、连接节点暂按工程量清单中的装配式分项列项识别范围，构件深化设计完成后按构件分解图、编号表和吊装顺序图编制精确的构件生产、运输和进场堆放计划。装配式构件供应从深化设计确认开始，历经模具加工、构件生产、养护、成品检验、场内预存、运输规划、进场验收和吊装前堆放共八个控制节点</w:t>
      </w:r>
    </w:p>
    <w:p>
      <w:r>
        <w:t>构件生产安排在具备资质的专业预制构件厂进行，中标后立即组织资料会审和装配式专项深化设计，在设计确认和模具调试完成后方可开始批量生产。生产过程中按首件验收制度执行：每种构件首件生产后组织构件厂质检、项目部、监理共同验评，确认尺寸精度、预留孔洞定位、预埋件位置和外观质量符合设计要求后，方可批量投入生产。构件养护达到设计强度后，在出厂前进行二次外观和尺寸复查，粘贴构件编号和二维码标识，生成构件生产履历记录</w:t>
      </w:r>
    </w:p>
    <w:p>
      <w:r>
        <w:t>构件运输按楼层吊装顺序编制装车计划和运输路线，每车构件不得超过限定装载量和限高限宽，运输时采用专用支撑架和柔性垫层防止碰撞损坏。进场时按构件编号核查和尺寸复测，核对构件清单和出厂合格证，检查外观和预埋件完整性，不合格构件或运输过程受损构件按不合格品处理流程立即标识隔离并启动补供或现场修复程序。构件进场后按吊装顺序分区堆放，设置垫木防潮和支撑体系防止倾覆，吊装前由安装班组和质检员按吊装前检查表逐件复核，确认无误后方可吊装。装配式构件供应全过程管理与构件安装验收程序衔接，隐蔽部位预埋件定位复测和灌浆连接质量检测详见装配式施工专项方案</w:t>
      </w:r>
    </w:p>
    <w:p>
      <w:pPr>
        <w:pStyle w:val="Heading2"/>
      </w:pPr>
      <w:r>
        <w:t>主要材料设备供应计划：装饰装修及保温材料供应计划</w:t>
      </w:r>
    </w:p>
    <w:p>
      <w:r>
        <w:t>装饰装修及保温材料供应计划覆盖男生宿舍楼、女生宿舍楼装饰装修工程和外墙保温、食堂装饰装修工程和保温工程、以及附属工程所需的墙地砖、涂料、吊顶材料、门窗、防水材料、保温板材、五金配件和室内装饰板材等。根据工程量清单中各装饰装修分部的项目特征描述，先行按功能分区和装饰标准划分材料大类，图纸和材料选型确认后按房间及楼层编制材料配套进场清单，做到每一施工单元的材料在施工前一日全部到位并清点核验</w:t>
      </w:r>
    </w:p>
    <w:p>
      <w:r>
        <w:t>墙地砖供应采取“订货前报样确认+生产批次色号控制”模式，所有饰面材料在大面积采购前完成材料报审和样板间确认，业主和设计单位签认后方可下单生产。同一功能区域的饰面材料要求同一生产批次和色号，避免色差；在订货时预留相应比例的备品备件，用于后期维修更换。墙地砖进场后按品种、规格、批号和色号分区码放，搬运时采取成品保护措施，出现破损超标的按不合格品退换流程处理</w:t>
      </w:r>
    </w:p>
    <w:p>
      <w:r>
        <w:t>涂料和防水材料进场时核验出厂合格证、型式检验报告和有害物质限量检测报告，材料储存现场设置专用库房，按危险品分类管理要求控制通风、防火和防泄漏。外墙保温板材供应按保温工程进度分批次进场，每批产品随车提供导热系数、燃烧性能等级和强度指标检测报告，现场取样复验后方可使用。门窗工程中的铝合金门窗、防火门、室内木门等按立面编号逐樘出厂并包装保护，进场时按编号核查材质、尺寸、五金配件和密封件完整性，安装前进行二次尺寸校核和开关灵活性测试，安装工序与成品保护措施详见装饰装修施工专项方案</w:t>
      </w:r>
    </w:p>
    <w:p>
      <w:pPr>
        <w:pStyle w:val="Heading2"/>
      </w:pPr>
      <w:r>
        <w:t>主要材料设备供应计划：机电安装材料与设备供应计划</w:t>
      </w:r>
    </w:p>
    <w:p>
      <w:r>
        <w:t>机电安装材料与设备供应计划对应男生宿舍楼安装工程、女生宿舍楼安装工程、食堂安装工程和食堂餐梯等招标清单列项内容，主要包括给排水管材管件、电气线缆桥架、开关插座、照明灯具、配电箱柜、通风设备、消防器材和弱电系统设备等类别。安装材料品种规格多、配套性强，供应计划遵循“系统化配套、分系统进场”原则，将每个安装系统所需的主材、辅材和配件按检验批一次配套进场，避免因缺漏辅材导致安装中断</w:t>
      </w:r>
    </w:p>
    <w:p>
      <w:r>
        <w:t>给排水管材管件和电气线管线缆等重点大宗材料采用品牌入围加比选采购模式，在中标后根据设计选型确定品牌和供应商名录，并报业主和监理审批。批量采购合同明确技术标准、到货时间节点和验收要求，其中涉及消防产品、低压电器等实施强制性认证的产品，供应商提供有效CCC认证证书和国家消防产品认证证书。所有安装材料进场时进行品牌、规格、数量、外观质量和随附技术文件核对，需要抽样送检的材料按规范要求取样复试，复试合格后方可入库使用</w:t>
      </w:r>
    </w:p>
    <w:p>
      <w:r>
        <w:t>食堂餐梯作为特种设备，供应计划单独编制。餐梯供应从设备选型、订货、制造、监检、运输、进场验收、安装告知、安装调试、检验验收到移交使用全过程纳入设备供应管理。中标后按设计载重、层站、井道尺寸等参数进行设备选型，选择具备特种设备制造许可证和安装改造维修许可证的合格供应商签订合同。设备制造期间安排驻厂监造，查验关键部件和安全保护装置；设备进场时配合特种设备检验机构进行开箱查验，核验随机资料、产品合格证和型式试验报告；安装前向属地特种设备安全监督管理部门履行安装告知手续，安装过程和检验验收执行特种设备安全技术规范要求。餐梯安装验收和定期检验要求详见安装工程专项章节</w:t>
      </w:r>
    </w:p>
    <w:p>
      <w:r>
        <w:t>机电安装材料设备供应与装饰装修作业面移交节点紧密衔接，在隐蔽工程封闭前完成暗敷管线、预埋件、底盒和套管安装并通过隐蔽验收，其资源配置和控制点详见《资源配备计划》中检验检测和隐蔽验收相关章节。各系统安装完成后的单机试运转和系统联合调试所需的调试仪器、临时电源和备品备件纳入调试阶段供应计划，由供应组和调试组协同调配</w:t>
      </w:r>
    </w:p>
    <w:p>
      <w:pPr>
        <w:pStyle w:val="Heading2"/>
      </w:pPr>
      <w:r>
        <w:t>主要材料设备供应计划：主要材料设备进退场计划与物流控制</w:t>
      </w:r>
    </w:p>
    <w:p>
      <w:r>
        <w:t>主要材料设备进退场计划是在供应计划基础上针对材料设备入场和清退的时间节点、物流路线、卸货区域和垂直运输调度进行细化编排。进退场计划编制以施工进度横道图为主线，结合施工总平面布置中的材料堆放区、加工区和作业面位置，明确每一批次材料设备的入场时间窗口和退场清理时限，形成材料设备进退场时间轴。进退场计划同时关联《资源配备计划》中劳动力和机械设备进退场安排，在材料设备集中进场时匹配相应的人力和装卸设备资源，避免卸货积压和作业面冲突</w:t>
      </w:r>
    </w:p>
    <w:p>
      <w:r>
        <w:t>钢筋每批次进退场计划按照基础施工和主体结构流水段顺序编制，在作业面钢筋绑扎施工前3日进场，经抽样复检合格后加工使用，本流水段作业完成后一次性清退余料和废料。模板及支撑体系在主体结构施工期间循环周转使用，进场时机配合首层施工前全部到位，退场时机按主体结构封顶后分批清退，具体时间按结构施工进度动态调整。商品混凝土进退场控制以混凝土浇筑计划为基准，每车混凝土从搅拌站发出到在现场卸料控制在规定时间范围内，超过时限或坍落度损失的混凝土按不合格品退货处理并启动应急预案补供</w:t>
      </w:r>
    </w:p>
    <w:p>
      <w:r>
        <w:t>装配式构件进退场计划以单层吊装进度计划为基准，每种构件在吊装前规定天数内进场并完成检查验收，吊装完成后残留的临时支撑和吊具在规定时限内清退。装饰装修材料进退场实行精细化工序配套，在不同装修流水段开工前配套进场，施工完毕后多余材料及时退库或调拨至下一个流水段使用，材料和包装废弃物按项目部垃圾分类管理规定清运退场。机电设备进退场考虑安装空间条件和成品保护要求，配电箱柜、控制屏等在机房或管井具备安装条件后进场就位，照明灯具、末端设备在装饰面层完成后集中安装，安装完毕后的包装箱和废材当日清理，保持作业面整洁</w:t>
      </w:r>
    </w:p>
    <w:p>
      <w:r>
        <w:t>进退场物流组织设置材料进出场审批单制度，各施工班组提前提交材料进场申请，由材料供应组和施工调度组共同审核进场时间、通道和堆放资源编排，审批通过后方可执行。涉及占道或夜间运输的，提前向相关管理部门报备并办理所需的临时占用手续。物流过程记录材料进退场台账，与材料供应台账和材料成本核算数据互相校核</w:t>
      </w:r>
    </w:p>
    <w:p>
      <w:pPr>
        <w:pStyle w:val="Heading2"/>
      </w:pPr>
      <w:r>
        <w:t>主要材料设备供应计划：备用资源储备与物资应急保障</w:t>
      </w:r>
    </w:p>
    <w:p>
      <w:r>
        <w:t>备用资源储备是在正常供应计划之外设立的资源安全保障机制，用于应对物资供应中断、需求波动、设计变更和不可预见现场条件变化等风险事件。备用资源按材料类、设备类和周转料具类分别建立储备方案，明确储备品种、数量、存放位置和调用审批程序。材料类备用资源主要包括结构钢材、预拌砂浆、防水材料、电缆、管材和装饰饰面材料通用品类，储备数量按正常周消耗量的比例确定，存放在现场专用备用库房或与供应商签订保供储备协议实现虚拟库存</w:t>
      </w:r>
    </w:p>
    <w:p>
      <w:r>
        <w:t>设备类备用资源以关键施工机械设备易损件和应急替代设备为主，如桩机钻头、混凝土振捣器、塔吊标准节、电焊机和潜水泵等。中型备用设备存放在现场设备库或邻近设备租赁站，建立紧急调用清单和责任岗位制度，在设备突发故障或施工高峰出现缺口时，按调用程序迅速启用并及时补充备用库存。周转料具备用资源包括钢管、扣件、顶托、模板和装配式构件支撑体系等，按高峰期投入量的一个比例作为备用库存，在日常周转基础上动态补充，退场时同步盘点核减，其使用记录和损耗台账纳入周转材料管理专项</w:t>
      </w:r>
    </w:p>
    <w:p>
      <w:r>
        <w:t>物资应急保障机制与项目应急预案联动，在遭遇极端天气、供应商因故停产、运输中断或发生需抢险抢修的情况时，启动应急物资保障程序。应急物资清单中包括防水篷布、排水泵、发电机、抢修钢材和快干混凝土等，按项目部安全管理和应急管理专项方案要求配置。应急状态下物资调配由项目经理签发应急物资调用指令，供应组在限定时间内组织实施，应急期间物资消耗和补库情况在应急响应结束后统一核算和归档。所有备用资源和应急物资储备计划按季度复核和调整，适应工程进度和风险环境变化，复核记录和调整签认文件归档留存</w:t>
      </w:r>
    </w:p>
    <w:p>
      <w:pPr>
        <w:pStyle w:val="Heading2"/>
      </w:pPr>
      <w:r>
        <w:t>主要材料设备供应计划：资源需求曲线与供应峰值控制</w:t>
      </w:r>
    </w:p>
    <w:p>
      <w:r>
        <w:t>资源需求曲线是本工程各类资源在施工周期内投入强度的时间分布图，选取劳动力工日数、主要材料进场量、机械设备台班数和资金支付量四项指标，按月（或按施工阶段）绘制需求直方图和累计曲线。资源需求曲线依据施工进度计划中各项作业的资源消耗定额和强度计算出每个统计时段的需求量，绘制后与供应计划、备料能力、资金周转能力和现场存储条件进行平衡协调，识别和消化资源需求峰值矛盾</w:t>
      </w:r>
    </w:p>
    <w:p>
      <w:r>
        <w:t>材料设备供应峰值控制通过三项措施实现。其一，供应计划编制时通过调整非关键工序的作业时间和订货批次，将集中需求量进行时间上分散和空间上分流，降低采购和物流压力。其二，在高峰期前与供应商确认产能储备和运力保障能力，签订高峰保供协议，约定高峰期的日最低供货量和奖惩条款。其三，现场材料堆放区在总平面布置阶段已按高峰日进场量计算堆放面积和转运通道宽度，施工过程中严格控制库存周转天数，及时清退多余物料和退还租赁材料，保持库房和堆场的动态可用容量</w:t>
      </w:r>
    </w:p>
    <w:p>
      <w:r>
        <w:t>劳动力资源曲线与机械资源曲线的计划与控制已在《资源配备计划》同章其他分层中详细编制，本章仅引用其峰值时段数据用于材料供应计划协调。在主体结构和装饰装修施工高峰期，劳动力、机械和材料三类资源高度集中，此时资源曲线呈尖峰状，项目部按整体资源调配和动态调度机制，调用备用资源库、延长作业时间或调整工序搭接逻辑，将峰值进行削峰填谷处理。资源需求曲线每月更新一次，以实际施工进度和已完成工程量作为坐标重新计算和绘制，与计划曲线比较发现偏差时，按《工程进度计划与保证措施》章节中的纠偏程序提出资源追加或削减措施。所有资源曲线的绘制数据、调度记录和审批文件形成独立的资源动态控制卷宗，作为项目资源配置管理的过程依据</w:t>
      </w:r>
    </w:p>
    <w:p>
      <w:pPr>
        <w:pStyle w:val="Heading2"/>
      </w:pPr>
      <w:r>
        <w:t>检测、测量与试验资源配置：检测试验资源配置总则与组织架构</w:t>
      </w:r>
    </w:p>
    <w:p>
      <w:r>
        <w:t>本工程检测、测量与试验资源的配置以《质量管理体系与措施》章节所建立的组织架构和检验试验计划为纲领，在资源维度进行独立深化和细化，确保每一道关键工序、每一批进场材料和每一项隐蔽工程均处于可追溯、可验证的检测试验控制之下。项目部在技术负责人下设置检测试验管理组，成员包括检测主管工程师、测量主管工程师、资料员及取样员，统一归口管理原材料复试、半成品试验、现场实体检测、沉降观测、垂直度测量和功能性试验等全部检测试验活动。检测试验管理组负责编制本工程检测试验总计划和分阶段实施计划，并依据施工进度对检测资源投入进行动态调整，保证任何检测项目不因资源不足而发生漏检或延时</w:t>
      </w:r>
    </w:p>
    <w:p>
      <w:r>
        <w:t>检测试验资源的配置遵循“依法合规、独立见证、全数可溯”的原则。所有第三方检测业务一律委托具备相应资质并通过计量认证的检测机构承担，检测机构的选择在开工前报监理单位和建设单位审查确认，并签订检测合同。施工单位自检所需的设备、人员和现场试验条件，按经批准的《试验室设置方案》进行建设和配置，现场不具备试验条件的项目一律外委，不擅自进行非授权试验。检测试验资源计划涵盖设备仪表、标准物质、检测人员、外委检测计划、比对试验计划、现场检测用房及恒温恒湿条件等六个维度，并以《检测资源配置控制表》的形式在施工组织设计报审时一并提交，经审批后作为实施依据</w:t>
      </w:r>
    </w:p>
    <w:p>
      <w:r>
        <w:t>所有投入本工程的检测试验仪器设备在进场前必须经法定计量检定机构检定或校准合格，并在有效期内使用。项目部建立计量器具台账，对每一台设备进行唯一编号管理，按周期送检，确保量值溯源链完整。关键设备如全站仪、水准仪、回弹仪、钢筋扫描仪、桩基检测仪和混凝土试模等，实行进场验证、周期检定和使用前点检三重管控，检定证书复印件随设备张贴，并在检测试验管理组存档备查。本章以下各小节将分别对测量设备资源、检测仪器资源、见证取样管理、桩基检测资源配置、主体结构检测试验资源配置和材料试验资源配置进行专项阐述，形成可操作、可检查和可审计的资源落地路径</w:t>
      </w:r>
    </w:p>
    <w:p>
      <w:pPr>
        <w:pStyle w:val="Heading2"/>
      </w:pPr>
      <w:r>
        <w:t>检测、测量与试验资源配置：测量设备资源投入与精度保障计划</w:t>
      </w:r>
    </w:p>
    <w:p>
      <w:r>
        <w:t>根据《施工方案与技术措施》章节中测量放线与技术复核方案的总体要求，本工程的测量设备资源配置按控制测量、施工放样测量、变形监测和竣工测量四类测量活动分别组织，保证不同施工阶段均有足够精度和数量的测量仪器投入使用。控制测量阶段配置不低于2″级的全站仪一套、DSZ2级及以上水准仪一套，用于建立首级平面控制网和高程控制网；控制点布设完成后进行100%外业复测和内业平差计算，测量成果经监理工程师复核签认后方可作为施工放样依据。施工放样阶段依据现场建筑物布局和施工流水段划分，增设一台全站仪和两台水准仪，分别配置在男生宿舍楼、女生宿舍楼和食堂三个主体施工区域，实现定点测量和交叉复核，避免因设备调拨延误影响施工进度</w:t>
      </w:r>
    </w:p>
    <w:p>
      <w:r>
        <w:t>变形监测是学校类公共建筑在施工期间和使用安全的关键控制环节，测量资源必须专项配置，不得与施工放样共用以降低精度和时效性。本工程根据清单显示有桩基工程，基础施工阶段即启动沉降观测，布设沉降观测点，观测点布置方案在资料会审时依据设计文件确认具体位置和数量。配置一台DS05级电子水准仪和配套铟瓦尺，执行一等水准测量技术要求，首期观测在基础底板施工完成后7日内完成初始值采集，后续按设计要求的频率进行周期性观测。垂直度测量采用激光铅直仪和全站仪投点法相结合，每层结构施工完毕即进行垂直度偏差测量，数据归入测量档案，发现异常偏差立即启动技术复核并通知设计单位共同分析处置</w:t>
      </w:r>
    </w:p>
    <w:p>
      <w:r>
        <w:t>所有测量设备的管理纳入项目部计量管理体系，实行专人领用、当日归库、使用登记和周期送检的全流程控制。测量主管工程师负责编制《测量仪器周期检定计划表》，明确每一台设备的检定周期、上次检定日期和下次送检日期，提前一个月发出送检预警，杜绝使用超期设备。外业测量前进行仪器常规检校，包括水准仪i角检查、全站仪2C差和指标差检验，检校记录由测量员和测量主管双方签字确认，不合格设备立即更换并贴上停用标识。测量成果资料执行计算、校核、审核三级签认制度，原始记录手簿、电子数据和平差报告同步归档，最终作为竣工资料一部分移交建设单位，为后期运营阶段的变形监测提供基准数据</w:t>
      </w:r>
    </w:p>
    <w:p>
      <w:pPr>
        <w:pStyle w:val="Heading2"/>
      </w:pPr>
      <w:r>
        <w:t>检测、测量与试验资源配置：见证取样与送检资源配置及流转管理</w:t>
      </w:r>
    </w:p>
    <w:p>
      <w:r>
        <w:t>见证取样和送检制度是工程质量保证体系中材料源头控制的核心手段，本章在《质量管理体系与措施》见证取样管理的基础上，专门对见证取样所必须的人力资源、器具资源、封样流转资源和信息化追溯资源进行配置说明，确保每一组试样从取样、制样、封样、送检到报告取回全过程处于封闭受控状态。项目部任命持证取样员不少于两名，其中一名为专职取样员，另一名为备岗取样员，保证连续施工期间取样工作不中断。建设单位或监理单位派驻本工程的见证员不得少于一名，取样员和见证员共同对试样的代表性和真实性负责，并在取样记录和送检委托单上双签确认，取样记录采用全省统一格式或经监理批准的项目专用格式</w:t>
      </w:r>
    </w:p>
    <w:p>
      <w:r>
        <w:t>见证取样所需的器具和封样材料实行专门配置和专人保管，不得与施工工具混用。取样器具包括混凝土试模、砂浆试模、抗渗试模以及各类专用取样铲和取样桶，试模定期进行尺寸校验，超过允许偏差的试模立即报废换新。封样材料采用不可恢复的一次性封样袋和二维码封样标签，封样袋破坏后留有明显痕迹，二维码标签包含取样日期、取样部位、样品编号、取样员和见证员信息，扫描后可追溯样品流转历史。现场设置专用的见证取样样品暂存间，配备样品架、温度湿度记录仪和防鼠防虫设施，确保样品在送检前处于标准养护或规定的储存环境中，样品暂存间的设置方案在临时设施布置图中予以标注，并经监理审批</w:t>
      </w:r>
    </w:p>
    <w:p>
      <w:r>
        <w:t>送检流转实行定时、定车、定人的“三定”运输管理，严禁由非授权人员代送或通过快递邮寄，杜绝试样在运输途中被调换或受损。项目部与检测机构约定试样收取时间窗口，每日上午和下午各安排一次送检发车，送检车辆为项目部专用取样车，车身张贴“样品运输车辆”标识，车内配置样品防震固定架和温控箱。送检人员携带《试样送检交接单》，一式四联，分别由取样员存根、见证员留存、项目部资料室存档和检测机构签收返回联，任何一联缺失均视为送检过程失控。检测报告取回后由资料员核对报告信息与送检委托单的一致性，确认无误后录入检测试验管理台账，原始报告扫描存档并上传项目管理信息系统，形成电子化可追溯档案。如出现不合格检测结果，立即执行《不合格品控制程序》，停止使用对应批次材料，扩大取样复检，并在24小时内报监理和建设单位</w:t>
      </w:r>
    </w:p>
    <w:p>
      <w:pPr>
        <w:pStyle w:val="Heading2"/>
      </w:pPr>
      <w:r>
        <w:t>检测、测量与试验资源配置：桩基工程检测资源配置与专项试验计划</w:t>
      </w:r>
    </w:p>
    <w:p>
      <w:r>
        <w:t>本工程根据工程量清单明确的旋挖钻机成孔灌注桩和不同桩径（800mm、1000mm、1200mm、1400mm）以及中风化泥灰岩入岩条件，桩基检测资源配置必须覆盖桩身完整性检测、承载力检测和桩身混凝土强度验证三大专项，且必须在开工前编制《桩基检测专项方案》报审，确定检测方法、检测数量、设备投入和检测时序，检测方案未经批准不得进行大面积桩基施工。桩身完整性检测采用低应变反射波法和声波透射法相结合的方式，低应变法配置一套智能低应变检测仪，单桩检测时间控制在桩身混凝土达到设计强度70%后进行，声波透射法配置一套跨孔超声检测仪和预埋声测管，声测管的材质、规格和埋设数量在设计交底时根据桩长和桩径确认，并在桩基钢筋笼加工时同步安装</w:t>
      </w:r>
    </w:p>
    <w:p>
      <w:r>
        <w:t>承载力检测是本工程桩基质量验证的关键项目，根据《建筑基桩检测技术规范》及设计文件要求，静载试验桩的数量和桩位由设计单位、建设单位、监理单位和检测机构共同选定，优先利用工程桩作为试验桩，实现一桩多用和成本节约。静载试验配置堆载平台或锚桩反力系统，堆载配重块提前按最大试验荷载的1.2倍预备，配重块吊装采用汽车吊配合，加载设备采用油压千斤顶和自动稳压加载系统，沉降量由多支大量程百分表或位移传感器同步测量，数据通过静载测试仪自动采集和实时显示。当设计文件未明确静载试验具体参数时，试验最大加载值、加载分级及稳定标准均按照国家标准执行，并在资料会审时与设计单位书面确认，不自行假定。高应变动力检测作为承载力普查手段配置一套高应变检测仪及导向架，检测桩数和分布满足规范最低检测比例要求，检测数据与静载试验结果进行对比分析，提高承载力评价可靠性</w:t>
      </w:r>
    </w:p>
    <w:p>
      <w:r>
        <w:t>桩身混凝土强度验证除标准养护试块抗压强度试验外，现场增加钻芯法检测资源配置，配备一台工程钻机和专用金刚石钻头，钻芯取样在桩身混凝土龄期达到28天或设计规定龄期后进行，芯样直径不小于桩径的1/10且不小于70mm，芯样加工后在具有恒温恒湿条件的试验室进行抗压强度试验。钻芯法同时兼作桩底沉渣厚度检验和桩端持力层岩土性状检验，芯样照片和地质描述编入检测报告，作为桩基验收的必备资料。桩基检测全过程由检测试验管理组跟踪记录，形成《桩基检测台账》，逐桩编号登记检测方法、检测日期、检测结果和结论，不合格桩及时标注并执行补桩或设计变更程序，所有检测档案在桩基子分部工程验收前一并汇编成册提交</w:t>
      </w:r>
    </w:p>
    <w:p>
      <w:pPr>
        <w:pStyle w:val="Heading2"/>
      </w:pPr>
      <w:r>
        <w:t>检测、测量与试验资源配置：主体结构混凝土工程检测试验资源配备</w:t>
      </w:r>
    </w:p>
    <w:p>
      <w:r>
        <w:t>主体结构混凝土工程是本工程体量最大、检测频次最高的分项工程，检测试验资源的配置精度直接影响质量判定的及时性和准确性。混凝土试件制作和管理按浇筑部位、强度等级和浇筑时间分别留置，项目部配置一台混凝土标准养护箱和一组标准养护室，养护室配备温湿度自动控制系统，温度控制在20±2℃，相对湿度大于95%，每日由试验员进行两次温湿度记录，记录曲线每月打印归档。冬季施工期间，标准养护室的供热系统采用独立回路供应，并设置备用加热装置和温度异常短信报警模块，避免因低温造成试件养护中断导致强度检测结果失真。同条件养护试件按等效养护龄期和日平均温度逐日累加确定试压日期，试件与对应结构构件在同一部位同条件覆盖养护，由取样员和现场施工员共同标记养护起止时间</w:t>
      </w:r>
    </w:p>
    <w:p>
      <w:r>
        <w:t>混凝土强度检测设备资源的配置分为试验室抗压强度试验和现场实体强度检测两个层面。试验室抗压强度试验委托第三方检测机构进行，项目部不另设压力试验机，但配置混凝土试块运输专用箱，箱内铺设减震垫层，保证试块在送检途中不受冲击损伤。现场实体强度检测采用回弹法和对测法结合的方式，配置一台数字回弹仪和一台混凝土超声检测仪，回弹仪定期在钢砧上进行率定，率定值在80±2范围内方可使用。每一结构层拆模后10天内完成该层竖向构件和水平构件的回弹普查和超声抽测，测区布置避开蜂窝、麻面和表面疏松区域，测区数量按规范要求的构件数量和面积比例确定。回弹—超声综合法检测数据输入项目管理软件进行强度推定计算，推定结果与同条件试块强度和标准养护试块强度进行三方比对，出现异常偏低时立即启动钻芯法验证，钻芯机常驻现场，接到指令后24小时内完成取样</w:t>
      </w:r>
    </w:p>
    <w:p>
      <w:r>
        <w:t>钢筋工程检测资源配置聚焦于钢筋原材力学性能检验、钢筋接头工艺检验和现场连接接头抽检。配置一套万能材料试验机和冷弯试验机由第三方检测机构提供，现场配置钢筋重量偏差检测电子秤、游标卡尺、钢筋扫描仪和数显扭矩扳手。每一批进场钢筋按炉罐号、牌号和规格划分检验批，取样员在见证员见证下截取拉伸、弯曲和重量偏差试样，试件长度和数量严格按产品标准和验收规范执行。机械连接接头和焊接接头在施工作业前进行工艺检验，工艺检验不合格的接头连接方式不得用于工程实体；现场抽检接头按检验批截取，截取部位在受力较小处，取样后原位采用同规格钢筋帮条焊补强，补强方案书面报监理确认。钢筋保护层厚度检测在混凝土浇筑前进行模板内检查，拆模后采用钢筋扫描仪进行实体扫描，每一层和每一流水段均形成保护层厚度实测分布图和统计分析表，纳入质量验收资料</w:t>
      </w:r>
    </w:p>
    <w:p>
      <w:pPr>
        <w:pStyle w:val="Heading2"/>
      </w:pPr>
      <w:r>
        <w:t>检测、测量与试验资源配置：材料试验资源配置及现场试验能力建设</w:t>
      </w:r>
    </w:p>
    <w:p>
      <w:r>
        <w:t>本工程涉及的材料品种涵盖钢材、混凝土、砌体、装配式构件、防水材料、保温材料、装饰装修材料和安装工程材料等多个大类，材料试验资源的配置必须做到分类覆盖、不留死角，并符合“先检后用”的强制性规定。项目部在施工总平面布置中规划一处集中试验工作区，面积不小于40平方米，分设为样品接收区、养护区、试验操作区和资料归档区，试验工作区地面做防潮处理，并配置不间断电源和门禁管理系统，非授权人员不得进入，保证试验环境和样品安全。试验操作区配置一套电子天平、一套量具校验器、一组标准筛、一台混凝土渗透仪和一台砂浆搅拌机等常用检测设备，能够独立完成砂浆稠度、分层度、混凝土坍落度、扩展度、含水率、颗粒级配和密度等进场复验和过程控制试验，超出项目部试验能力的特殊检测项目一律外委并执行见证送检程序</w:t>
      </w:r>
    </w:p>
    <w:p>
      <w:r>
        <w:t>装配式构件作为本工程清单中明确列出的重要分部分项，其进场验收和材料试验资源配置须专题强化。装配式构件进场时逐块进行外观质量、几何尺寸、预埋件位置和灌浆套筒通透性检查，配置激光测距仪、钢卷尺、塞尺和灌浆套筒检查镜等专项检测工具。灌浆料、座浆料和封堵材料每批进场按要求进行流动度、膨胀率和抗压强度试验，项目部试验室配置水泥净浆搅拌机、流动度测定仪和试模组，具备灌浆料进场复试和工艺检验常规项目的自检能力，强度试件养护后送第三方试验室抗压。套筒灌浆连接接头的工艺检验和现场抽检封样送检测机构进行单向拉伸试验和反复拉压试验，检验数量满足《装配式混凝土结构技术规程》要求，检验结果直接关系到结构安全，试验报告实行专档管理，不合格接头所在楼层编号和区域记录清楚，全面整改后重新检验直至合格</w:t>
      </w:r>
    </w:p>
    <w:p>
      <w:r>
        <w:t>防水材料、保温材料及安装工程功能材料的试验检测重点在于进场复验和施工工艺参数验证。防水卷材进场后按批次抽取试样进行拉伸性能、不透水性和耐热性复验，配置防水卷材拉伸试验机和不透水仪，不具备自检能力的项目在见证条件下送第三方检测；防水涂料按组分混合后进行涂膜制备和性能试验，复试合格后方可大面积涂刷，首次施工做现场粘结强度和厚度样板测试，测试结果写入工艺评定记录。保温材料进场检验导热系数、压缩强度、燃烧性能等关键指标，导热系数试样制作和检测对环境和设备要求高，一律送具备导热系数检测资质的机构进行，现场配置燃烧性能试验用的简易垂直燃烧装置，对进场保温板进行火焰点燃定性快速筛查，筛查不合格的批次直接退货，不进入复试程序。安装工程给排水管材管件每批进行外观、规格尺寸和静液压强度复验，电气材料和设备按进场批次核查CCC认证、出厂检验报告和绝缘电阻测试值，配置绝缘电阻测试仪、接地电阻测试仪和耐压测试仪，功能性试验由安装技术人员在主检测试验管理组的监督下完成，试验记录纳入安装工程竣工资料</w:t>
      </w:r>
    </w:p>
    <w:p>
      <w:pPr>
        <w:pStyle w:val="Heading2"/>
      </w:pPr>
      <w:r>
        <w:t>管理人员与专业接口配置：管理人员组织架构与专业配置总则</w:t>
      </w:r>
    </w:p>
    <w:p>
      <w:r>
        <w:t>本项目管理人员配置以“专业覆盖、接口明确、责任到人”为基本原则，围绕男生宿舍楼、女生宿舍楼、食堂及附属工程四个施工单元，建立项目经理统筹、技术负责人牵头、各专业工程师分区负责的组织架构。项目管理团队由项目经理、技术负责人、生产副经理、质量工程师、安全工程师、专业工长、资料员、材料员和测量员等岗位组成，各岗位人员持证上岗，并在进场前完成岗位能力核验与项目专项交底。鉴于本项目缺少完整的经确认资料，所有管理人员的具体专业分工和分包接口将在资料会审后形成书面《专业接口配置表》，报监理和建设单位确认后执行，确保管理人员配置与工程实际分区、流水段划分和装配式构件深化设计成果严格对应</w:t>
      </w:r>
    </w:p>
    <w:p>
      <w:r>
        <w:t>管理人员配置同时考虑本项目桩基工程、装配式工程、装饰装修工程和安装工程的专业交叉特点，在男生宿舍楼和女生宿舍楼两个施工区域分别设置土建专业负责人和安装专业协调人。食堂区域单设机电安装与餐梯专业接口人员，专门负责给排水、电气、暖通和餐梯设备安装的工序衔接与预留预埋复核。各专业工程师在技术负责人的统一协调下，按楼层和施工段编制《专业接口作业指导书》，明确各工序移交条件、交接记录格式和会签流程。所有专业接口的作业面移交必须在监理见证下完成，并形成书面《工作面移交记录》，未完成移交签认不得进入下一道工序施工</w:t>
      </w:r>
    </w:p>
    <w:p>
      <w:r>
        <w:t>考虑到项目位于学校内，施工期间校园可能存在正常教学活动，项目管理人员中增设对外协调员一名，专门负责与校方、属地街道和行业主管部门的日常沟通、施工时间协调和噪声控制对接。同时设立在校施工安全文明专职管理员，每日巡查施工围挡、临时通道、警示标识和扬尘控制设施的完好性。上述两岗位人员配置及职责纳入项目组织机构图，并在施工总平面布置图经会审确认后同步更新，保证现场管理与对外协调两个层级的信息同步传递，防范因管理接口不清导致的投诉或停工事件</w:t>
      </w:r>
    </w:p>
    <w:p>
      <w:pPr>
        <w:pStyle w:val="Heading2"/>
      </w:pPr>
      <w:r>
        <w:t>管理人员与专业接口配置：专业接口划分与责任矩阵建立</w:t>
      </w:r>
    </w:p>
    <w:p>
      <w:r>
        <w:t>依据工程量清单列出的男生宿舍楼、女生宿舍楼和食堂三个主要建筑单体及其桩基、装配式、装饰装修和安装等分部工程，将专业接口划分为土建与桩基接口、主体结构与装配式构件安装接口、土建与机电安装接口、装饰装修与保温防水接口四类。每一类接口均指定主责专业工程师和配合专业工程师，并在正式开工前完成《专业接口责任矩阵表》编制。该表按楼层、轴线范围或施工段逐一列明接口涉及的工序、移交内容、质量验收标准、见证取样要求和责任人，经技术负责人审核后报监理单位审批，作为日后工作面移交和交叉施工管理的执行依据</w:t>
      </w:r>
    </w:p>
    <w:p>
      <w:r>
        <w:t>土建与桩基接口由土建工程师主责、桩基专业分包技术负责人配合，重点控制桩顶标高复测、桩位偏差复核、桩头凿除与锚固钢筋预留长度检查。桩基施工单位完成成孔、浇筑和桩身完整性检测后，由土建工程师组织测量员进行桩位和桩顶标高的二次复核，核对无误后填写《桩基与承台交接记录》，双方签字确认方可转入承台和基础梁施工。上述交接记录中必须附桩位实测坐标、标高数据和经批准的桩位偏差处理方案，缺失任何一项资料不得进入下道工序</w:t>
      </w:r>
    </w:p>
    <w:p>
      <w:r>
        <w:t>主体结构与装配式构件安装接口由土建工程师和装配式构件驻场技术员共同管理，重点控制预制构件进场验收、吊装前支座标高复测、临时支撑体系搭设验收和灌浆连接节点质量。装配式构件运输到场后，材料员与驻场技术员联合核对构件编号、生产日期、质量证明文件和外观质量，填写《装配式构件进场验收记录》。吊装前由测量员对支撑面标高和预埋件位置进行全数复测，数据经土建工程师和装配式技术员双签后才可起吊。灌浆作业时由专业工程师全程旁站，按批准方案控制灌浆压力和饱满度，旁站记录同步归入该施工段的质量控制档案。质量验收标准详见质量管理体系与措施章节，此处不展开</w:t>
      </w:r>
    </w:p>
    <w:p>
      <w:r>
        <w:t>土建与机电安装接口覆盖男生宿舍楼、女生宿舍楼和食堂的全部楼层。土建工程师在模板安装和钢筋绑扎阶段组织机电安装专业工程师进行预留预埋位置交底，双方在隐蔽验收前完成《预留预埋核验表》签认，确保给排水套管、电气线盒、暖通风管留洞和餐梯井道预埋件位置、尺寸和标高与深化图纸一致。砌体施工阶段，机电安装工程师提前提供二次开槽定位图，土建班组按图预留槽洞，管线安装完成后由土建和安装双方联合完成封堵和抹灰前的隐蔽签认。任何一方对预留预埋位置有疑义的，必须暂停相应作业面施工，由技术负责人组织专题会确认调整方案，并在图纸上标注修改记录，严禁边施工边修改</w:t>
      </w:r>
    </w:p>
    <w:p>
      <w:pPr>
        <w:pStyle w:val="Heading2"/>
      </w:pPr>
      <w:r>
        <w:t>管理人员与专业接口配置：项目组织机构及关键岗位人员配置</w:t>
      </w:r>
    </w:p>
    <w:p>
      <w:r>
        <w:t>项目经理作为项目管理第一责任人，全面负责合同履约、资源配置、进度控制和内外协调，直接向企业分管领导汇报。技术负责人主持资料会审、施工方案编制、技术交底和危大工程专项方案编审，并对测量放线、试验检测和资料归档实施技术归口管理。生产副经理负责现场施工组织、劳动力调度、机械设备调配和施工段进度推进，按周编制施工作业计划并组织日碰头会落实当日工作完成情况和次日施工安排。质量工程师负责各工序质量控制点的设置、材料进场复验、隐蔽验收组织和质量缺陷整改跟踪，其质量检查日志每周提交技术负责人审阅。安全工程师专责危险源辨识、安全交底、日常巡查和应急预案演练，安全日志当日闭合，发现重大安全隐患有权下达局部停工令，并立即报告项目经理</w:t>
      </w:r>
    </w:p>
    <w:p>
      <w:r>
        <w:t>各单体建筑分别配备土建专业工程师和安装专业工程师。男生宿舍楼和女生宿舍楼按楼层划分施工段，每栋楼配置土建工程师一名、安装专业工程师一名和施工员若干，施工员数量在资料会审后根据实际建筑面积、楼层数和流水段划分方案确定。食堂单设土建工程师一名、机电安装工程师一名和餐梯安装专职协调员一名。附属工程设置室外工程专业工程师一名，统筹室外管网、道路、给排水和电力管沟施工。测量员配属两名，一名常驻男生宿舍楼和食堂区域，另一名常驻女生宿舍楼和附属工程区域，其测量成果统一报技术负责人复核。资料员一名，负责施工日志、报验资料、影像资料、检测报告和竣工图的同步编制和归档，资料进度滞后于实体进度的由生产副经理组织纠偏</w:t>
      </w:r>
    </w:p>
    <w:p>
      <w:r>
        <w:t>管理人员进退场实行计划审批制。项目经理、技术负责人和专职安全工程师自项目开工至竣工验收全程在岗，若因特殊原因需暂时离岗，由企业书面授权同级资质人员接替，并提前报监理和建设单位同意。专业工程师和施工员按施工阶段分批进退场。桩基施工阶段桩基专业工程师和测量员率先进场，土建工程师跟进配合；主体结构施工阶段土建和装配式专业工程师全部到位；装饰装修和机电安装阶段相应专业工程师分批转入，桩基专业工程师完成竣工资料移交后退场。管理人员进退场具体时间点列入《管理人员进退场计划表》，该表结合进度计划动态调整，调整事项由项目经理审批，企业工程管理部备案</w:t>
      </w:r>
    </w:p>
    <w:p>
      <w:pPr>
        <w:pStyle w:val="Heading2"/>
      </w:pPr>
      <w:r>
        <w:t>管理人员与专业接口配置：劳动力计划与专业工种配置</w:t>
      </w:r>
    </w:p>
    <w:p>
      <w:r>
        <w:t>劳动力计划依据本项目主要分部分项工程内容，分为桩基施工、主体结构施工、装饰装修施工和机电安装施工四个阶段编排。各阶段劳动力数量根据工程量清单中的工种分布、拟投入机械台班数和企业定额效率水平确定，施工前将按审批通过的施工图预算和流水段划分进一步细化到每周劳动力投入计划。桩基施工阶段配置旋挖钻机操作工、钢筋笼制作焊工、混凝土浇筑工和普工，旋挖钻班组按每台钻机配备机手一名、辅助工两名，钢筋笼制作班组按每日产出量配置焊工和钢筋工组成流水作业。因桩基清单中包含旋挖钻机成孔项目，桩径自800mm至1400mm不等，具体钻机型号和每日成孔数量将在施工图会审后根据地质详勘报告和设备租赁市场情况确认，并经监理批准后实施</w:t>
      </w:r>
    </w:p>
    <w:p>
      <w:r>
        <w:t>主体结构施工阶段劳动力配置以木工、钢筋工、混凝土工和装配式构件安装工为主。男生宿舍楼和女生宿舍楼各设置木工班组、钢筋班组和混凝土班组各一个，装配式构件安装班组按预制构件吊装速率配置，并留设一个机动班组应对工序延迟和不利天气。食堂主体结构根据其层高和跨度特点单独配置模板支撑班组和钢筋班组。各班组人员数量在流水段划分方案确定后按单层施工周期反算，初始配置时参照同类学校建筑项目经验值预排，并在首层施工完成后依据实际工效进行调整，调整过程须记录在施工日志中并报送生产副经理审核。所有特种作业人员，包括焊工、电工、起重信号工和塔吊司机等，必须持有效特种作业操作证，证件信息造册归档，并在进场安全教育交底时原件核验</w:t>
      </w:r>
    </w:p>
    <w:p>
      <w:r>
        <w:t>装饰装修与机电安装阶段劳动力按楼栋和楼层同步展开。抹灰工、腻子工、涂料工、面砖铺贴工和门窗安装工按男生宿舍楼、女生宿舍楼和食堂三个施工区域各自成队，各队内又按楼层划分作业小组，小组间依次流水，避免上下交叉污染。机电安装劳动力包括给排水管道工、电气安装工、暖通安装工和餐梯安装工，安装工人在土建墙面抹灰和地面找平前完成管线安装和初步试压，在吊顶和面层施工前完成末端设备安装和系统联调。装饰装修阶段劳动力密集且工种交叉频繁，项目部将每周发布劳动力平衡表，明确各工种需求人数、在岗人数和缺口，由生产副经理统一调度，必要时从企业劳务基地或长期合作劳务公司调配同类工种补充，确保不因劳动力不足导致装饰装修工序脱节</w:t>
      </w:r>
    </w:p>
    <w:p>
      <w:r>
        <w:t>劳动力曲线编制以施工进度横道图和流水段划分方案为基础数据源，按每月计划完成量和工效定额生成劳动力数量，形成月度劳动力投入直方图和累计劳动力曲线。劳动力曲线图中横轴为工期月份，纵轴为劳动力人数，分别用不同图例标注桩基施工、主体结构、装饰装修和机电安装阶段的劳动力峰值和低谷。该曲线在投标阶段以招标文件和工程量清单为边界预排，签订合同后根据批准的总进度计划和施工图预算重新修编，并纳入月度生产计划和周调度会材料，作为劳动力进场审批和资金支付的依据之一。进度计划的具体里程碑和逻辑关系详见工程进度计划与保证措施章节</w:t>
      </w:r>
    </w:p>
    <w:p>
      <w:pPr>
        <w:pStyle w:val="Heading2"/>
      </w:pPr>
      <w:r>
        <w:t>管理人员与专业接口配置：机械设备配置计划与进退场控制</w:t>
      </w:r>
    </w:p>
    <w:p>
      <w:r>
        <w:t>本项目机械设备配置围绕桩基工程、主体结构施工和垂直运输三条主线展开。桩基施工阶段拟投入旋挖钻机及其配套泥浆循环设备，钻机型号和数量根据清单给出的桩径范围、桩长和地质条件在设备租赁或自有时设备清单中预选，最终配置数量依据经批准的地质勘察报告和桩基施工方案确定。每台旋挖钻机配套一台汽车吊用于钢筋笼吊装和导管安装，混凝土运输采用混凝土搅拌运输车，桩身混凝土浇筑使用汽车泵或车载泵。所有设备进场前须提供出厂合格证、最近一次大修记录和检测报告，进场后由项目部安全工程师和机械管理员联合进行外观、制动系统、限位装置和液压系统的逐项检查，填写《机械设备进场检查表》，检查合格粘贴准用标识后方可投入使用</w:t>
      </w:r>
    </w:p>
    <w:p>
      <w:r>
        <w:t>主体结构施工阶段垂直运输以塔吊和施工电梯为主。男生宿舍楼、女生宿舍楼和食堂各拟设置塔吊一台，具体型号、起重能力、回转半径和基础形式在施工图会审确定建筑物高度、平面尺寸和构件重量后选定，塔吊选型须满足最远端和最重构件的吊装要求。塔吊基础设计方案须在桩基施工完成前提交并完成审批，防止因基础等强期延误塔吊安装节点。施工电梯在主体结构施工至一定层数后安装，每栋宿舍楼设置一台人货两用电梯，食堂视层高和装修材料垂直运输需求确定是否独立配置或与宿舍楼合用。垂直运输设备的安装、顶升和拆除须编制专项方案，涉及超过一定规模的危大工程时，按安全管理体系与措施章节要求组织专家论证，不得在本章展开安全技术细节</w:t>
      </w:r>
    </w:p>
    <w:p>
      <w:r>
        <w:t>装饰装修和机电安装阶段，物料提升机和室内小型升降平台补充垂直运输能力。砂浆搅拌机、涂料喷涂机、管道套丝机、电焊机等中小型机具按施工区域和工种需求配置，机具领用实行“谁使用谁保管、谁损坏谁赔偿”的责任制。材料员根据月度材料进场计划和机械设备使用计划，提前一周将机具需求清单报机械管理员，机械管理员统一调度、维修和退场。中小型机具进场验收简化为外观检查、开关箱漏电保护测试和绝缘电阻测量，检查结果记录于《中小型机具检查台账》。所有机具每月至少一次由机械管理员组织状态检查，不合格机具立即退场或封存维修，不得在现场继续使用</w:t>
      </w:r>
    </w:p>
    <w:p>
      <w:r>
        <w:t>机械设备进退场时间与施工进度节点挂钩。旋挖钻机在桩基工程开工前进场安装调试，最后一根桩完成并经验收合格后分批次退场，保留一台至承台施工初期用于配合处理桩头质量问题。塔吊在基础施工完成且基础混凝土强度达到设计要求后进行安装和检测，塔吊拆除在外墙装饰、屋面和主要机电设备吊装完成后进行。施工电梯拆除在室内装修和机电末端安装基本结束后启动，拆除前须编制拆除方案并报审。每批次机械设备的进退场时间、退场检查状态和转运去向填入《机械设备进退场台账》，台账每月汇总报送项目技术负责人和公司物资设备部，作为设备成本核算和后续调配的依据</w:t>
      </w:r>
    </w:p>
    <w:p>
      <w:pPr>
        <w:pStyle w:val="Heading2"/>
      </w:pPr>
      <w:r>
        <w:t>管理人员与专业接口配置：材料设备供应保障与检测资源配置</w:t>
      </w:r>
    </w:p>
    <w:p>
      <w:r>
        <w:t>材料设备供应以工程量清单为主线，按男生宿舍楼、女生宿舍楼、食堂和附属工程分区分批编制材料进场计划。主要结构材料包括钢筋、商品混凝土、装配式预制构件、砌块、预拌砂浆等，钢筋和混凝土采用经评审合格的供应商供应，供应商生产能力、运输距离和应急供货方案在确定供应商前完成考察。装配式预制构件由专业构件生产厂家按深化经确认设计资料加工生产，项目部派驻驻厂监造人员，对构件模具尺寸、钢筋绑扎、预埋件定位和混凝土养护进行过程控制，构件出厂时附带出厂合格证、混凝土强度报告和外观检查记录，运输至现场后按前述构件进场验收程序再次核验。装饰装修材料如地砖、涂料、门窗和保温材料，在样板间施工前完成供应商报审和材料样板封样，大面积采购前依据封样样品和合同技术参数签订供货合同</w:t>
      </w:r>
    </w:p>
    <w:p>
      <w:r>
        <w:t>材料进场复验和见证取样检测资源由企业中心试验室和签约第三方检测机构共同提供。钢筋原材按炉批号取样送检力学性能和重量偏差，电渣压力焊和机械连接接头按检验批进行工艺检验和现场抽检。商品混凝土进场时逐车检查坍落度和扩展度，按规范要求留置标准养护和同条件养护试块，试块按栋号、楼层和浇筑日期编号建档，试验结果影响下道工序施工的，以同条件试块强度作为拆模和张拉的依据。装配式构件的灌浆料和坐浆料进场时核查品种、强度等级和质保书，并在监理见证下取样送检流动度和抗压强度。保温材料进场时送检导热系数、密度和燃烧性能等级，未经复验或复验不合格的材料立即退场并记录在材料不合格台账中</w:t>
      </w:r>
    </w:p>
    <w:p>
      <w:r>
        <w:t>检测资源投入除企业自有试验室和第三方检测机构外，现场还设置标准养护室一间，配齐温湿度自动控制设备、试模、坍落度筒和回弹仪等常规检测工具。标准养护室的建筑面积和恒温恒湿控制精度按规范要求配置，具体建设方案在施工总平面布置图会审时一并明确。测量资源包括全站仪、水准仪、垂准仪和测距仪，所有测量仪器在项目开工前送计量检定机构校准，取得有效检定证书，并在仪器上粘贴合格标识和有效期标签，到期前一个月安排重新检定，确保测量成果的可追溯性。检测和测量设备台账由项目资料员负责管理，台账中登记设备名称、型号、编号、检定日期、有效期和存放位置，检定证书复印件随设备流转，原件汇编成册纳入项目管理档案</w:t>
      </w:r>
    </w:p>
    <w:p>
      <w:r>
        <w:t>见证取样和送检工作由项目部取样员和监理工程师共同完成。取样员持证上岗，熟悉本项目见证取样计划中列明的取样批次、取样数量和封样要求。取样前由取样员填写《见证取样送检委托书》，监理工程师签字确认后封样送检，检测机构出具的检测报告原件交资料员归档，复印件分发质量工程师和对应专业工程师。检测报告出现不合格项的，质量工程师立即启动不合格品处置程序，组织专业工程师分析原因、提出整改或退场方案，并形成书面的《不合格品处置记录》，处置结果重新报监理复核。桩基检测由具有相应资质的检测机构实施，检测方法包括低应变法、声波透射法或静载试验，具体检测桩号和检测比例在设计单位和建设单位确认后纳入专项检测方案，检测方案在施工前报监理审批，检测过程旁站记录同步生成</w:t>
      </w:r>
    </w:p>
    <w:p>
      <w:pPr>
        <w:pStyle w:val="Heading2"/>
      </w:pPr>
      <w:r>
        <w:t>管理人员与专业接口配置：管理与专业接口协调机制及动态优化</w:t>
      </w:r>
    </w:p>
    <w:p>
      <w:r>
        <w:t>专业接口协调机制以每周生产例会和技术专题会为依托，形成“问题发现—责任确认—限时解决—会签关闭”的闭环管理流程。每周生产例会由项目经理主持，各专业工程师汇报上周专业接口问题解决情况，提出本周交叉施工中可能出现的接口冲突和预留预埋复核需求，生产副经理当场协调劳动力、机械设备和作业面移交时间。遇有下列情形之一时，启动专题协调会：多专业在同一施工段同时作业造成相互干扰；预留预埋位置与经确认设计资料或现场实际不符；装配式构件安装后发现与现浇节点连接构造冲突；设备基础和管道井尺寸偏差超出允许范围。专题协调会由技术负责人主持，会议形成《专业接口协调纪要》，明确整改措施、责任人和整改完成时限，纪要会签后下发相关专业工程师执行，整改结果纳入下次例会核查</w:t>
      </w:r>
    </w:p>
    <w:p>
      <w:r>
        <w:t>专业接口管理过程产生的记录文件，包括《工作面移交记录》《预留预埋核验表》《专业接口协调纪要》和《专业接口责任矩阵表》等，由资料员按楼栋和施工阶段独立组卷。资料员每周将本周产生的接口管理资料清单发送项目经理、技术负责人和质量工程师审阅，发现资料缺失或签认不全的，责成相关专业工程师在三个工作日内补全。各施工阶段结束时，如桩基转入承台施工、主体结构封顶转入二次结构施工、装饰装修大面积展开时，技术负责人组织各专业工程师对已形成的接口管理资料进行系统核查，核查结果形成《专业接口资料完整性审查报告》，作为阶段质量验收的支持文件之一，并作为后续专业分包结算的依据</w:t>
      </w:r>
    </w:p>
    <w:p>
      <w:r>
        <w:t>资源曲线在本章以劳动力曲线图、机械设备投入曲线图和主要材料进场数量曲线图三张图纸表达。劳动力曲线图中同时绘制计划曲线和实际投入曲线，实际投入人数由施工员每日统计汇总，每月与计划曲线进行偏差分析，偏差超过计划人数的15%且持续两周以上的，由生产副经理组织原因分析和纠偏措施制定，纠偏措施内容包括调整施工段流水速度、增加作业班组或延长作业时间等，但延长作业时间须经安全工程师评估照明、噪声和安全防护条件后方可执行。机械设备投入曲线图中标注塔吊、施工电梯和主要加工机械的使用时段和闲置时段，用以优化机械租赁安排和临时用电负荷计算。材料进场数量曲线配合材料订货提前期和现场堆场容量，指导材料计划员控制进场节奏，避免场内堆积过多材料挤占施工通道和加工场地</w:t>
      </w:r>
    </w:p>
    <w:p>
      <w:r>
        <w:t>动态调度与备用资源配置见同章资金、备用资源与动态调度分层的内容，本分层重点完成管理决策层的调度触发机制。当劳动力曲线或机械设备投入曲线显示资源缺口累计超过周计划的20%时，项目经理有权启动企业层面资源增援程序，从企业其他项目或劳务合作单位调配同类资源补充，增援资源的进场验收和交底程序与初始进场资源相同。当材料曲线显示水泥、钢材或装配式构件等关键材料因市场供应中断而存在断供风险时，材料员立即启动备用供应商名录，经项目经理和公司采购部确认后切换或补充供货渠道，备用供应商的信誉、产能和质量档案已在投标阶段建立，并在合同签订后首次材料采购预备会上更新确认</w:t>
      </w:r>
    </w:p>
    <w:p>
      <w:pPr>
        <w:pStyle w:val="Heading2"/>
      </w:pPr>
      <w:r>
        <w:t>周转材料与临设资源配置：周转材料配置总体方案与组织原则</w:t>
      </w:r>
    </w:p>
    <w:p>
      <w:r>
        <w:t>周转材料作为主体结构施工和装饰装修阶段的骨架性资源，其配置总量、批次投入、现场周转效率直接决定各流水段的作业连续性和成本控制水平。本工程为隆回县城东学校食堂和学生宿舍工程建设项目，新建食堂、男生宿舍楼和女生宿舍楼，主体结构采用混凝土结构，涉及桩基承台基础、钢筋混凝土框架及部分装配式构件，因此模板、支撑架、脚手架三大类周转材料的配置须与施工流水段划分方案和进度节点深度耦合。在图纸未全面解析、现场条件需补充踏勘的情况下，周转材料的具体规格、单栋投入套数和翻模次数均不作为固定参数写入，待资料会审和深化设计完成后形成专项报审表，经监理、建设单位确认后执行</w:t>
      </w:r>
    </w:p>
    <w:p>
      <w:r>
        <w:t>周转材料的总体组织原则为“先算后配、按段分批、动态平衡、周期锁定”。项目部将依据各单体的结构形式和层高数据，在施工准备阶段完成模板配板设计和支撑体系计算，先行锁定首段标准层周转材料构成清单；后续各流水段根据首段实施效果和实际拆模周期进行微调，逐步形成全项目的周转材料需求总表。所有周转材料的进场均须先行完成材料报验和外观及尺寸偏差检查，不合格批次立即退场并启动备用资源应急替代，以免中断关键线路作业。周转材料的存储实行分区堆码、分类标识，模板材和支撑架料分别设置专用堆放区，并采取防雨、防锈、防变形措施</w:t>
      </w:r>
    </w:p>
    <w:p>
      <w:r>
        <w:t>在组织管理层面，项目部在工程管理部下设周转材料调度组，由一名专职材料工程师和两名现场料具员组成，负责从进场验收、场内调配、退还至拆卸退场全过程追踪。每日施工任务完成后，料具员对当日各作业面剩余周转材料进行清点登记，形成《周转材料日动态台账》，并与次日任务计划进行匹配，提前启动短缺材料的内部调拨或补充进场流程。大型支撑体系的搭设与拆除须编制专项方案，明确荷载取值、构造措施和验收节点，严禁在未经批准的情况下随意拆除支撑立杆或提前松动顶托。整个周转材料管理体系以“落手清、日盘点、周校核、月总结”为操作准则，保障施工作业面不因周转材缺位而出现窝工</w:t>
      </w:r>
    </w:p>
    <w:p>
      <w:pPr>
        <w:pStyle w:val="Heading2"/>
      </w:pPr>
      <w:r>
        <w:t>周转材料与临设资源配置：模板体系配置与周转计划</w:t>
      </w:r>
    </w:p>
    <w:p>
      <w:r>
        <w:t>本工程食堂和宿舍楼混凝土结构施工主要采用木模板与定型钢支撑组合体系，局部异形节点和预留洞口部位配置定制模板，模板配置总量按单栋主体结构平面展开面积经深化设计后最终确定。在资料会审和配板设计完成之前，暂按各单体一个标准层的墙、梁、板、梯模板满配一次投入作为基准量，再乘以楼栋数和流水段数估算总量；实际配置须待结构施工图齐备后根据轴线尺寸、层高、梁板截面尺寸进行精确配板计算，生成《模板配置一览表》和《模板翻模周转计划表》，明确每块模板的编号、适用部位和周转次数上限。模板周转次数设计为墙柱模板按梁板模板周转周期的1.5倍进行循环，宿舍楼标准层墙柱模板在单栋周转3层后转入另一栋继续使用，食堂因平面尺寸与宿舍楼差异较大，其大面积区域配置独立模板套组，小面积附属区域与宿舍楼模板互用</w:t>
      </w:r>
    </w:p>
    <w:p>
      <w:r>
        <w:t>模板进场后的管理实行“入场报验—试拼装—编号入库—按区配送—拆模清理—修整再利用”闭路循环。每批模板进场时，材料工程师组织对其规格尺寸、平整度、对角线偏差、胶合板层间胶合强度和边角完好情况进行全数检查，检查记录归入材料进场台账，同时抽取不少于总张数5%的模板进行现场试拼装，验证拼缝质量和连接件匹配性。拆模后，作业班组必须立即铲除模板面的残余混凝土浆皮并涂刷隔离剂，料具员逐块检查板面破损、翘曲变形和边肋损坏情况，符合再次使用标准的模板按编号回收入库，超出修整能力或达到周转次数上限的模板转入报废区并由材料工程师确认退场。修整后的模板在再次使用前须重新进行尺寸和平整度验收，严禁未经验收直接上墙或上板面</w:t>
      </w:r>
    </w:p>
    <w:p>
      <w:r>
        <w:t>在周转周期控制上，模板从进场至首段安装完成的时间窗口一般控制在3天内，支模至浇筑混凝土的暴露等待期不超过24小时，混凝土达到拆模强度后模板拆除不超过12小时完成，拆模后清理修整和重新配送至下一流水段的时间间隔不大于2天。通过这一系列时间节点控制，可确保每套墙柱模板在标准层实现5至6次有效周转，梁板模板实现3至4次有效周转，在保证混凝土成型质量的同时，最大程度减少模板闲置和积压。模板调配过程中如需跨单体调拨，由周转材料调度组提前1天上报《跨区调配申请单》，经生产经理签批后执行，料具员同步更新清点台账</w:t>
      </w:r>
    </w:p>
    <w:p>
      <w:pPr>
        <w:pStyle w:val="Heading2"/>
      </w:pPr>
      <w:r>
        <w:t>周转材料与临设资源配置：支撑体系与脚手架资源配置</w:t>
      </w:r>
    </w:p>
    <w:p>
      <w:r>
        <w:t>本工程模板支撑架按照混凝土结构高大模板支撑体系管理要求，基础形式采用承插型盘扣式钢管支撑架，宿舍楼和食堂各独立配置支撑体系，支撑架配置量以各单体一个标准层满堂支撑为基数，再乘以同型流水段数量和搭拆间歇系数确定。因图纸中楼层层高、梁板截面尺寸和楼板厚度等关键参数尚未全面解析，支撑架立杆间距、步距和顶托悬臂高度等构造尺寸均须在结构施工图齐备后，依据高大模板支撑架专项施工方案的计算结果确定，具体参数在方案中逐项列出并经企业技术负责人和总监理工程师审批。支撑架材料从进场起即实行逐根目测和抽检测量，重点检查钢管壁厚、杆端焊接质量、插销锁紧装置可靠性及扣件扭力矩，不合格品标记后单独存放并在24小时内退场</w:t>
      </w:r>
    </w:p>
    <w:p>
      <w:r>
        <w:t>外立面防护与操作脚手架采用承插型盘扣式钢管外架，女生宿舍楼和男生宿舍楼分别独立搭设，食堂外架根据平面外围尺寸独立配置。外架高度随主体结构施工同步搭设，每次搭设高度超出作业面不少于1.5米，外立面挂设密目安全网并设置连续剪刀撑和连墙件。外架的搭设和拆除严格遵循分段验收制度：每搭设完一层高度，由项目部安全员会同监理进行分段验收，检查立杆垂直度、连墙件设置、脚手板铺设、安全网张挂和通道设置，验收记录形成《外架验收表》，未经验收或验收不合格的段落不得投入使用，严禁在未形成有效连墙的情况下继续搭设上层架体</w:t>
      </w:r>
    </w:p>
    <w:p>
      <w:r>
        <w:t>在周转计划维度，支撑架和外架的拆模与拆架时间节点与进度计划深度耦合。每一流水段混凝土浇筑后，支撑架在原位保持至同条件养护试块强度达到设计拆模要求，拆模令下达后方可卸落顶托并拆除支撑架杆件；拆下来的支撑架杆件经清理和目测后当日转入下一流水段或归入备用库存区。外架拆除在装饰装修阶段自上而下分段实施，拆除前必须先清理架体上的物料和垃圾，拆除作业面以下设警戒区并派专人监护。整个支撑架和外架构件建立进场批次与搭设部位的对应追溯记录，便于在构件出现损伤或变形时快速锁定同批次材料，启动系统性排查和更换</w:t>
      </w:r>
    </w:p>
    <w:p>
      <w:pPr>
        <w:pStyle w:val="Heading2"/>
      </w:pPr>
      <w:r>
        <w:t>周转材料与临设资源配置：临时设施资源配置与平面布置原则</w:t>
      </w:r>
    </w:p>
    <w:p>
      <w:r>
        <w:t>临时设施资源配置以满足本项目施工生产和管理办公基本需求为原则，结合工程量清单和招标文件对现场布置的要求统筹安排。根据工程清单显示，本工程施工内容集中在食堂、男生宿舍楼和女生宿舍楼三个单体及其附属工程，现场临时设施应沿施工区外围合理布设，减少对校内正常教学和通行的影响，同时保证施工物流通道畅通。临时办公区设置于施工区外侧靠近主入口处，采用集装箱式拼装活动板房，平面布置为双层结构，一层设置项目部办公室、会议室和门卫值班室，二层设置资料室和部分管理用房；临时办公区面积和间数根据项目管理机构实际定员在施工准备阶段确定，不得超出批准的临时用地范围</w:t>
      </w:r>
    </w:p>
    <w:p>
      <w:r>
        <w:t>施工道路和硬化场地采用装配式钢板路面与部分混凝土硬化相结合的做法，场内主干道宽度和内转弯半径依据车辆通行和消防要求设计，并在道路两侧设置排水明沟接入临时排水系统。施工现场出入口设置洗车槽和沉淀池，洗车设备采用自动冲洗平台，车辆出场须经冲洗检查合格后方可上路，冲洗用水经三级沉淀后循环使用，沉淀池容量按高峰时段冲洗车辆数确定。材料堆场和加工区根据总平面布置图分设钢筋加工棚、木工加工棚和零星材料库房，各加工棚采用钢管搭设、彩钢板封闭的临时结构，棚内配置必要的通风、照明和消防器材；加工棚的设置位置应考虑与各单体之间的水平运输距离最短，同时避开基坑放坡影响线和塔吊覆盖盲区</w:t>
      </w:r>
    </w:p>
    <w:p>
      <w:r>
        <w:t>临时用水和临时用电系统依据施工总平面方案进行资源配置。临时用水水源由校内既有给水管网接入，总引入管处设置水表和止回阀，主管沿施工道路一侧环状布置，每隔50米预留DN32出水口，供各单体施工用水和消防用水取用。消防用水单独形成环状管网，管径在会审确认后执行，室外消火栓沿施工道路均匀设置，保护半径覆盖全部作业面和材料堆场。临时用电由就近变压器低压侧引出，施工区设总配电柜、分配电箱和末级开关箱的三级配电系统，电缆主干线路沿围墙或道路外侧采用埋地或电缆沟敷设，穿越道路处穿钢管保护。临时水电的具体接入点、变压器容量和供电回路划分，在进场后与校方和电力供水部门现场确认，并形成临时水电专项方案报监理批准后实施，不得在未确认条件下直接接引</w:t>
      </w:r>
    </w:p>
    <w:p>
      <w:pPr>
        <w:pStyle w:val="Heading2"/>
      </w:pPr>
      <w:r>
        <w:t>周转材料与临设资源配置：周转材料动态平衡与备用资源配置</w:t>
      </w:r>
    </w:p>
    <w:p>
      <w:r>
        <w:t>为避免因局部作业进度偏差或周转材料损耗导致整体流水段窝工，项目部在周转材料配置中引入动态平衡机制和分级备用资源制度。周转材料动态平衡的基础是每日更新的《周转材料分布图》，该图以各单体流水段为图元，标注当前在支模板面积、已拆除可周转模板数量和支撑架保有量，由周转材料调度组在每日碰头会后更新发布。当某一流水段因钢筋安装滞后、预埋件调整或天气原因导致模板拆除延后，调度组即从备用库存区或提前完成拆模的段位调入相应模板和支撑构件，保证下一流水段次日作业面用料不中断。动态调拨过程中，料具员须同步更新台账并标注调拨流向，连同调度指令单留存归档</w:t>
      </w:r>
    </w:p>
    <w:p>
      <w:r>
        <w:t>备用周转材料按总投入量的8%~12%设置，独立堆码于备用材料专区，不得与正常周转材料混放，其领用须经材料工程师签批，并在当日内启动补充采购或内部调配，确保备用量始终不低于设定下限。备用模板优先用于关键区域如楼梯间、电梯井和主要梁柱节点等部位，在周转过程中出现边角破损的模板经修整后，转入非承重部位或次要构件使用，由料具员在模板编号后加注“修整复用”状态标识。支撑架构件的备用资源主要针对可调顶托、底座和插销等易损耗件，损耗率按每月0.5%~1%预估，每月盘点后集中补充一次。对盘扣架立杆和水平杆等主构件，备用比例按搭设总量的5%配置，出现弯曲、焊缝开裂或壁厚腐蚀超标的杆件立刻剔除并补齐</w:t>
      </w:r>
    </w:p>
    <w:p>
      <w:r>
        <w:t>备用资源启动和补充流程与材料采购计划联动，当检测到某类周转材料连续3天调出量超出预期或损耗率月环比上升时，材料工程师须在24小时内提报《周转材料补充采购申请》，经生产经理和项目经理审批后发起采购或租赁追加。项目部将在周转材料台账中增设“消耗预警线”功能，各类周转材料剩余备用量触及预警线时自动触发黄色预警，由调度组向生产经理报告并提前锁定供应渠道。对租赁类周转材料如盘扣架和部分钢模板，项目部在合同中与租赁商约定补货响应时间不超过48小时，并在现场常备2天的租入周转材料缓冲量。通过上述动态平衡和备用资源机制的闭环运行，确保周转材料资源在240天总工期内始终保持总量充足、分布合理、调拨迅捷的状态</w:t>
      </w:r>
    </w:p>
    <w:p>
      <w:pPr>
        <w:pStyle w:val="Heading2"/>
      </w:pPr>
      <w:r>
        <w:t>周转材料与临设资源配置：周转材料与临设资源退场回收计划</w:t>
      </w:r>
    </w:p>
    <w:p>
      <w:r>
        <w:t>周转材料的退场和临时设施的拆除撤离是整个施工资源管理闭环的重要环节，其计划须与总体进度安排和竣工验收节点协调一致，避免形成竣工收尾阶段的大量物料积压和闲置场地。退场回收的总体策略是“分区拆除、分栋退场、逐段清场”，女生宿舍楼、男生宿舍楼和食堂三栋主体在各自装饰装修完成80%进度后，逐步启动外架和剩余支撑材料的分栋退场；拆除的周转材料按规格整理打包，在3天内完成现场清点和出场装车，运回租赁站或转至公司下一个项目工地。退场前，材料供应商或租赁单位提前1天到达现场协同清点，双方共同在《周转材料退场交接单》上签认规格、数量、损耗和赔偿明细，该交接单作为结算依据存档</w:t>
      </w:r>
    </w:p>
    <w:p>
      <w:r>
        <w:t>临时办公区和场内加工棚等临设的拆除安排在食堂和两栋宿舍楼竣工验收前15天内完成，拆除顺序遵循“先上部后地面、先非承重后结构”的原则。临时办公区集装箱板房在拆除前先行清空室内设备、资料和家具，检查水电气已断开并加贴封条；板房吊运采用汽车吊逐间拆卸，拆下的集装箱体在指定区域临时堆放，由专业运输车辆在2天内运离现场。钢筋加工棚和木工加工棚的钢管和彩钢板拆除后，按钢材和板材分类堆码，经材料员清点后移交回收或转场。在临设基础上产生的混凝土地坪，根据校方要求决定是否破除恢复原状或保留移交，破除作业产生的建筑垃圾集中归拢后随其他建筑渣土一并外运，严禁混入生活垃圾或危险废物</w:t>
      </w:r>
    </w:p>
    <w:p>
      <w:r>
        <w:t>临时水电管网在室外工程施工完成后实施分段切断和拆除，拆除前须通知校方相关部门派人到场确认断水断电安全措施已完成。临时电缆和配电箱由项目部电工拆卸并登记造册，拆除后的可用电缆和配电箱转入企业物资库用于后续项目，破损或老化电缆按废旧物资处理流程处置。临时供水管道拆除后，原接入点阀门关闭并加装盲板，由校方后勤人员确认。场内所有的周转材料和临设撤出后，项目部安排一次全面的场地平整和杂物清理，确保施工区域恢复至符合交付条件的整洁状态。全部退场回收记录、交接单和场地清理影像资料统一归档于竣工资料中的资源管理卷，作为资源配备计划的执行闭环和后续审计查阅的依据</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资料会审与技术核定</w:t>
            </w:r>
          </w:p>
        </w:tc>
        <w:tc>
          <w:tcPr>
            <w:tcW w:type="dxa" w:w="2351"/>
          </w:tcPr>
          <w:p>
            <w:r>
              <w:t>与资料会审与技术核定相关的工程量、图纸和现场条件按已上传资料复核确认；未明确参数不作确定性承诺。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与土方与基坑沟槽相关的工程量、图纸和现场条件按已上传资料复核确认；未明确参数不作确定性承诺。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与桩基与地基处理相关的工程量、图纸和现场条件按已上传资料复核确认；未明确参数不作确定性承诺。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与承台基础与基础梁相关的工程量、图纸和现场条件按已上传资料复核确认；未明确参数不作确定性承诺。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与钢筋工程相关的工程量、图纸和现场条件按已上传资料复核确认；未明确参数不作确定性承诺。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与模板与支撑工程相关的工程量、图纸和现场条件按已上传资料复核确认；未明确参数不作确定性承诺。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与混凝土工程相关的工程量、图纸和现场条件按已上传资料复核确认；未明确参数不作确定性承诺。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与砌体与二次结构相关的工程量、图纸和现场条件按已上传资料复核确认；未明确参数不作确定性承诺。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与脚手架与临边洞口相关的工程量、图纸和现场条件按已上传资料复核确认；未明确参数不作确定性承诺。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与屋面防水与保温相关的工程量、图纸和现场条件按已上传资料复核确认；未明确参数不作确定性承诺。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与卫生间及有水房间防水相关的工程量、图纸和现场条件按已上传资料复核确认；未明确参数不作确定性承诺。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与门窗与外立面相关的工程量、图纸和现场条件按已上传资料复核确认；未明确参数不作确定性承诺。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与室内楼地面相关的工程量、图纸和现场条件按已上传资料复核确认；未明确参数不作确定性承诺。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与墙面顶棚装饰相关的工程量、图纸和现场条件按已上传资料复核确认；未明确参数不作确定性承诺。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与楼梯栏杆和细部收口相关的工程量、图纸和现场条件按已上传资料复核确认；未明确参数不作确定性承诺。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项目资料索引（详见资料使用边界）；Word 中先落占位图和说明，未确认参数按资料使用边界和批准专项方案控制。</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项目资料索引（详见资料使用边界）；Word 中先落占位图和说明，未确认参数按资料使用边界和批准专项方案控制。</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项目资料索引（详见资料使用边界）；Word 中先落占位图和说明，未确认参数按资料使用边界和批准专项方案控制。</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项目资料索引（详见资料使用边界）；Word 中先落占位图和说明，未确认参数按资料使用边界和批准专项方案控制。</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项目资料索引（详见资料使用边界）；Word 中先落占位图和说明，未确认参数按资料使用边界和批准专项方案控制。</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项目资料索引（详见资料使用边界）；Word 中先落占位图和说明，未确认参数按资料使用边界和批准专项方案控制。</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项目资料索引（详见资料使用边界）；Word 中先落占位图和说明，未确认参数按资料使用边界和批准专项方案控制。</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项目资料索引（详见资料使用边界）；Word 中先落占位图和说明，未确认参数按资料使用边界和批准专项方案控制。</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项目资料索引（详见资料使用边界）；Word 中先落占位图和说明，未确认参数按资料使用边界和批准专项方案控制。</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项目资料索引（详见资料使用边界）；Word 中先落占位图和说明，未确认参数按资料使用边界和批准专项方案控制。</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项目资料索引（详见资料使用边界）；Word 中先落占位图和说明，未确认参数按资料使用边界和批准专项方案控制。</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项目资料索引（详见资料使用边界）；Word 中先落占位图和说明，未确认参数按资料使用边界和批准专项方案控制。</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本图集仅保留与本项目施工组织直接相关的流程图，同类图示全书只出现一次；图示依据为项目资料索引，未明确参数以资料使用边界、批准专项方案和验收记录为准。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yot8mzlh.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项目资料索引、专项复核记录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