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说明：本稿按招标文件、工程量清单组织正文；提交前须完成商务、造价、项目负责人和暗标格式复核。</w:t>
      </w:r>
    </w:p>
    <w:p>
      <w:r>
        <w:t>资料边界提示：本项目未上传或未识别施工图纸，涉及总平面、轴网、尺寸、构件规格、安装系统参数等内容，只能按资料边界提出复核、会审、深化、报审和验收控制，不作确定性参数承诺。</w:t>
      </w:r>
    </w:p>
    <w:p>
      <w:r>
        <w:t>资料边界提示：本项目未上传或未识别现场照片/踏勘资料，临设布置、运输道路、周边环境、交通组织和施工总平面按施工前踏勘复核后执行。</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以资料边界、施工前踏勘复核和审批确认结果为准</w:t>
            </w:r>
          </w:p>
        </w:tc>
      </w:tr>
      <w:tr>
        <w:tc>
          <w:tcPr>
            <w:tcW w:type="dxa" w:w="4702"/>
          </w:tcPr>
          <w:p>
            <w:r>
              <w:t>本次生成要求</w:t>
            </w:r>
          </w:p>
        </w:tc>
        <w:tc>
          <w:tcPr>
            <w:tcW w:type="dxa" w:w="4702"/>
          </w:tcPr>
          <w:p>
            <w:r>
              <w:t>真实项目回归测试重新生成技术标。必须重新调用模型生成，不得读取旧生成成果；按现有质量治理规则生成，若发现质量问题按系统规则阻断并记录原因。</w:t>
            </w:r>
          </w:p>
        </w:tc>
      </w:tr>
    </w:tbl>
    <w:p>
      <w:r>
        <w:t>本文件以招标文件、工程量清单为编制边界，围绕评分办法组织章节、专项方案、图表和检查表；资料未明确事项只写资料边界、确认路径和验收闭环，不编造无依据参数。</w:t>
      </w:r>
    </w:p>
    <w:p>
      <w:r>
        <w:t>资料边界提示：本项目未上传或未识别施工图纸，涉及总平面、轴网、尺寸、构件规格、安装系统参数等内容，只能按资料边界提出复核、会审、深化、报审和验收控制，不作确定性参数承诺。</w:t>
      </w:r>
    </w:p>
    <w:p>
      <w:r>
        <w:t>资料边界提示：本项目未上传或未识别现场照片/踏勘资料，临设布置、运输道路、周边环境、交通组织和施工总平面按施工前踏勘复核后执行。</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施工方案与技术措施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施工方案与技术措施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施工方案与技术措施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施工方案与技术措施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施工方案与技术措施</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施工部署与现场组织：一、工程概况与施工部署总体思路</w:t>
      </w:r>
    </w:p>
    <w:p>
      <w:r>
        <w:t>本项目为隆回县城东学校食堂和学生宿舍工程建设项目，位于隆回县桃花坪街道城东学校内。根据招标文件及工程量清单，工程内容包括男生宿舍楼、女生宿舍楼、食堂及附属工程，其中宿舍楼和食堂均涉及桩基、建筑、装配式、装饰装修、保温及安装等分部工程。本施工部署以“分区组织、流水作业、重点先行、动态调整”为原则，将整个施工过程划分为施工准备阶段、基础与主体施工阶段、装饰装修与安装施工阶段、室外附属及竣工验收阶段。各阶段之间合理搭接，统筹安排劳动力、材料、机械等资源投入，确保工期可控、工序顺畅、质量达标</w:t>
      </w:r>
    </w:p>
    <w:p>
      <w:r>
        <w:t>施工部署的核心任务是在正式开工前明确项目组织架构、施工程序总逻辑、关键节点控制目标和主要资源配置方向。项目部设立以项目经理为首的管理体系，下设技术负责人、施工员、质检员、安全员、材料员、资料员等岗位，具体人员配置和职责划分详见质量管理体系与措施章节。本部署紧紧围绕工程量清单所列的分部分项工程，对男生宿舍楼、女生宿舍楼、食堂三栋单体分别制定施工主线，并在桩基工程、装配式构件安装、机电管线预埋等关键环节强化工序穿插控制，形成“单体平行施工、分项流水作业”的总体格局</w:t>
      </w:r>
    </w:p>
    <w:p>
      <w:r>
        <w:t>项目地处学校内部，施工期间必须高度重视校园通行安全、噪声控制、扬尘防治和对正常教学秩序的干扰最小化。为此，施工部署阶段将优先完成施工围挡、临时道路硬化、出入口车辆冲洗设施和噪声监测点布设，所有临建设施的位置和规模必须在资料会审后结合总平面图深化确认，并在施工总平面布置图报监理和建设单位批准后方可实施。本部署方案中涉及安全管理和环境保护的具体措施仅作原则性引用，详细要求见安全管理体系与措施章节和环境保护管理体系与措施章节</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把评分项、章节、专项方案和证明资料建立一一对应关系；招标文件、清单、图纸、施工条件资料；CAD 未深度解析时以复核深化资料为准；Word 中先落占位图和说明，实际尺寸、位置、线路、设备参数须经资料会审和深化确认后替换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施工部署与现场组织：二、项目施工总体部署策略</w:t>
      </w:r>
    </w:p>
    <w:p>
      <w:r>
        <w:t>本工程施工总体部署采用“三大施工区域、四条施工主线、五阶段推进”的组织方式。三大施工区域分别为男生宿舍楼施工区、女生宿舍楼施工区和食堂及附属工程施工区，每个区域独立配置施工班组，分阶段展开平行作业。四条施工主线包括：桩基与基础施工主线、主体结构施工主线、装配式构件安装与围护结构施工主线、机电安装与装饰装修施工主线，各主线在空间和时间上交叉穿插，以缩短关键线路总工期。五阶段推进依次为施工准备与临设搭设阶段、地基与基础施工阶段、主体结构及装配式安装阶段、内外装饰与设备安装阶段、竣工验收与移交阶段</w:t>
      </w:r>
    </w:p>
    <w:p>
      <w:r>
        <w:t>在施工组织层面，男生宿舍楼和女生宿舍楼的桩基工程将对同一类型桩径的旋挖钻机成孔作业进行集中调度，减少钻机转场次数。根据工程量清单，桩径涵盖800mm、1000mm、1200mm、1400mm四种规格，地勘资料揭示桩端需穿越土、砂砾类地层并进入中风化泥灰岩层。项目部将在桩基开工前组织资料会审和地勘报告复核，确认各桩位设计参数和终孔标准，再编制桩基工程专项施工方案报审。食堂餐梯基坑和附属工程基础施工将视资料深化情况安排在主体结构施工前或穿插进行，具体顺序以经批准的进度计划为准</w:t>
      </w:r>
    </w:p>
    <w:p>
      <w:r>
        <w:t>装配式工程是本项目的重要分项，涉及男生宿舍楼、女生宿舍楼和食堂三个单体的装配式构件安装。施工部署中对装配式构件采取“工厂化生产、分批次进场、吊装就位、节点后浇”的工艺路线，在主体结构施工阶段设置专门的构件堆场和吊装作业区。项目部将提前与构件生产厂家对接深化经确认设计资料、模具制作和首批构件生产计划，并组织首件验收和进场复验，确保构件规格、预留预埋和外观质量满足设计要求。装配式施工的专项方案和安全验算将单独编制，经企业技术负责人审批后报监理单位确认，审批流程和执行要求详见施工方案与技术措施专项方案章节</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施工部署与现场组织：三、施工区段划分与流水施工组织</w:t>
      </w:r>
    </w:p>
    <w:p>
      <w:r>
        <w:t>根据工程特点和现场条件，将男生宿舍楼、女生宿舍楼和食堂分别作为独立施工区段，每个区段内部再依据结构变形缝或后浇带位置划分为若干施工流水段。施工流水段的具体划分需在资料会审时结合建筑、结构平面图逐段校核后确定，本方案暂按标准层或结构单元长度不超过资料会审确认的最大区段长度为原则预留划分位置。每个流水段按“桩基→基础梁/承台→上部主体结构→二次结构与装配式安装→装饰装修→机电末端”顺序依次推进，相邻流水段之间错开一至两个施工工序，以减少同工种集中作业造成的窝工和资源冲突</w:t>
      </w:r>
    </w:p>
    <w:p>
      <w:r>
        <w:t>男生宿舍楼和女生宿舍楼的桩基工程将组织两台旋挖钻机分区同步作业，先施工桩径较大或桩长较深的桩位，后施工桩径较小的桩位，并在相邻桩位间控制成孔时间间隔不少于24小时或按经批准的施工方案执行，以防止塌孔和串孔。桩基施工期间同步完成桩头处理、桩身检测和承载力试验，检测合格后立即组织承台和基础梁施工。基础阶段形成流水后，主体结构按“柱墙钢筋绑扎→模板支设→梁板模板铺设→梁板钢筋绑扎→混凝土浇筑→养护→拆模”循环推进，各工序交接严格执行隐蔽验收和工序交接记录制度</w:t>
      </w:r>
    </w:p>
    <w:p>
      <w:r>
        <w:t>食堂单体设置餐梯，涉及电梯井道结构预留和埋件安装，施工部署中要求在食堂主体结构施工时提前核对电梯厂家提供的井道尺寸、门洞尺寸和预埋件定位图，在模板支设和钢筋绑扎阶段完成预埋件定位焊接和隐蔽验收，验收通过后方可浇筑混凝土。附属工程中的各类管线、检查井和室外台阶等内容将根据总平面布置图在主体结构基本完成后统一组织实施，避免因工序倒置导致开挖回填二次施工增加成本和时间，具体施工组织见室外附属工程施工部署章节</w:t>
      </w:r>
    </w:p>
    <w:p>
      <w:r>
        <w:t>各施工区段之间的工序交接设立“交接检”制度，由移交方自检合格后填写工序交接记录表，经接收方、施工员和质检员联合检查签认后，方可进行下道工序施工。工序交接时同步移交测量放线成果、轴线标高复核成果、预埋件和预留孔洞位置复核成果等记录资料，确保技术信息不中断、责任边界清晰可追溯。涉及安全防护设施的工序交接，还应将脚手架、临边洞口防护和安全通道状态列入交接检查项，接收方确认防护到位后再接管作业面</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施工部署与现场组织：四、施工总平面布置原则与临设规划</w:t>
      </w:r>
    </w:p>
    <w:p>
      <w:r>
        <w:t>施工总平面布置应在正式开工前完成设计、审批和搭设，布置方案由项目部技术负责人牵头编制，经监理和建设单位审查批准后在现场放线实施。总平面布置以“紧凑高效、分区明确、流线合理、安全环保”为基本原则，将施工场地划分为施工作业区、材料加工与堆放区、办公与临时生活保障区三大功能区，各功能区之间以临时道路和施工围挡分隔，并在主要出入口设置门卫和车辆冲洗设施。由于本工程位于学校内部，总平面布置必须避让校园师生日常通行路线，施工围挡高度和强度执行当地主管部门和校园安全管理的相关要求，具体尺寸和做法在深化图上标注确认</w:t>
      </w:r>
    </w:p>
    <w:p>
      <w:r>
        <w:t>施工作业区围绕男生宿舍楼、女生宿舍楼和食堂三栋建筑左右展开，分别布置模板加工棚、钢筋加工棚、木工棚和装配式构件堆场。模板加工棚和钢筋加工棚采用定型化钢结构搭设，棚顶覆盖防雨防晒材料，棚内配备灭火器材和电气漏电保护装置。材料堆放区按照“重近轻远、先近后远、分类分区”原则布置，水泥、砂石、砌块等散装材料采用覆盖或封闭堆放，防止扬尘和雨水冲刷造成污染。由于招标文件和工程量清单未提供详细的现场地形图和管线探测资料，总平面布置图中局部设施的精确位置、标高和排水走向必须在现场踏勘、管线探测和资料会审后调整优化，形成经审批的施工总平面布置深化图</w:t>
      </w:r>
    </w:p>
    <w:p>
      <w:r>
        <w:t>临时用电和临时用水系统是总平面布置的重要组成部分。临时用电从建设单位指定接驳点引入，经总配电箱分配至各施工区段和加工区分配电箱，电缆敷设方式、配电箱规格和各级漏电保护参数根据用电设备总容量计算后纳入临时用电施工组织设计报审。临时用水从校园供水管网接驳点引入，主管沿施工道路一侧敷设，分支管引至各单体施工楼层和加工区用水点，工程实体养护用水和消防用水分管供应，消防主管道单独设置并保持常高压状态。所有临电临水的设备参数、管线规格和布置坐标不得在本方案中直接写死，必须根据现场实测和资料会审确认后细化</w:t>
      </w:r>
    </w:p>
    <w:p>
      <w:r>
        <w:t>办公与临时生活保障区在招标文件和资料中未明确要求设置集中生活区，仅需配置现场办公室、会议室、资料室、工人休息室、应急药箱和卫生设施。项目部将根据建设单位提供的可用场地范围在施工总平面布置深化图上标明办公区位置，办公室采用集装箱式活动房，内部配置网络、监控和消防器材，办公区周边设置硬化和排水设施。场地不足时可通过租赁校外就近办公场所解决，相关费用和管理方式在施工准备阶段与建设单位协商确认，不构成对总平面布置审批的前置条件</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施工部署与现场组织：五、施工总流程与关键施工逻辑</w:t>
      </w:r>
    </w:p>
    <w:p>
      <w:r>
        <w:t>施工总流程以施工合同约定的开工日期为起点，按“先地下后地上、先结构后装修、先土建后安装”的基本顺序，将项目全过程划分为五大阶段。第一阶段为施工准备与临设搭设阶段，完成场地平整、围挡搭设、临水临电施工、测量控制网布设、资料会审、施工组织设计和技术交底等前期工作，用时控制在合同工期的合理比例内，具体天数以经批准的进度计划为准。第二阶段为地基与基础施工阶段，完成三栋单体的桩基工程、承台地梁施工、桩基检测和地基验槽，桩基验收合格后立即回填至基础顶标高并转入主体结构施工。第三阶段为主体结构施工阶段，按“柱墙→梁板→装配式构件安装→楼梯”顺序分层推进，每层结构完成后即安排测量放线和轴线标高复核，为二次结构和装饰装修插入创造工作面。第四阶段为装饰装修与设备安装阶段，采取内外装饰自上而下、机电安装从主管到末端、系统调试分区推进的组织方式。第五阶段为室外附属、系统联调和竣工验收阶段，完成各系统联动试运行、竣工验收资料整理和移交</w:t>
      </w:r>
    </w:p>
    <w:p>
      <w:r>
        <w:t>关键施工逻辑通过“工序间硬约束”进行控制。桩基检测合格并出具正式报告是基础承台施工的前置条件；基础验收合格后方可进行上部主体结构施工；每一层主体结构混凝土强度达到经批准方案要求的拆模强度后，方可拆除底模及支撑体系，拆模强度必须依据同条件养护试块抗压强度报告确认；装配式构件安装前必须完成首件验收和进场复验，灌浆料和坐浆料强度符合设计要求后方可施加施工荷载；屋面防水施工必须在结构层干燥、基层处理完毕且防水材料复试合格后进行；建筑电气和设备安装完成后必须先完成绝缘电阻、接地电阻检测和单机试运转，再进入系统联调联试。上述工序硬约束将被编制成工序逻辑检查表，由施工员和质检员在每道工序开工前逐项签认，工序检查表样表见施工方案与技术措施控制点表章节</w:t>
      </w:r>
    </w:p>
    <w:p>
      <w:r>
        <w:t>在主体结构施工阶段，砌体工程和机电管线预埋可随主体结构进度分层插入。每层主体结构模板拆除并完成轴线标高复核后，即安排水电管线开槽、预埋套管位置复核和砌体放线，砌筑从下层向上层推进，机电立管和主干管在砌筑过程中穿插施工。外墙保温工程在砌体完成后自上而下展开，配合外墙门窗框安装和防水密封作业。穿插施工的工艺逻辑和成品保护措施经项目部技术负责人审批后编入砌体、屋面与防水施工方案和机电安装专项方案，这里仅简述总体流程逻辑，不再逐项展开</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表达《施工方案与技术措施》的施工流程、责任关系和关键控制点。；按招标文件、清单、图纸和施工条件资料落版；CAD/DWG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施工部署与现场组织：六、关键工序识别与施工主线控制</w:t>
      </w:r>
    </w:p>
    <w:p>
      <w:r>
        <w:t>根据工程量清单和招标文件要求，本项目关键工序包括但不限于：旋挖桩成孔与混凝土灌注、桩基检测与承载力验收、承台及基础梁钢筋绑扎与混凝土浇筑、主体结构模板支撑体系搭设与拆除、装配式构件进场验收与吊装就位、灌浆套筒连接施工与节点后浇、屋面防水层施工、外墙保温层铺贴与锚固、厨房及卫生间防水施工、机电管线综合排布与系统调试。上述关键工序在施工前必须编制专项施工方案或作业指导书，方案内容涵盖施工工艺流程、质量控制标准、检验试验计划、安全防护措施和应急处置预案，由项目技术负责人组织内部审核后按程序报监理审批</w:t>
      </w:r>
    </w:p>
    <w:p>
      <w:r>
        <w:t>关键工序的施工主线控制采用“三同步一联动”机制。三同步是指技术交底与方案审批同步完成、材料验收与进场计划同步落实、样板施工与首件验收同步推进。开工前项目部逐一梳理关键工序对应的施工方案、材料检验批次、设备到位计划和样板段施工节点，形成关键工序施工主线控制表，表中列明各工序的起止时间、前置条件、资源需求和验收标准。一联动是指关键工序与测量、检测、试验和资料归档四个保障环节联动运行，每道关键工序完成后，必须在24小时内完成自检评定、形成施工记录和隐蔽工程影像资料，检测试验取样送检同步执行，检测报告返回后一并归入该工序资料卷内</w:t>
      </w:r>
    </w:p>
    <w:p>
      <w:r>
        <w:t>以装配式结构灌浆套筒连接施工这一关键工序为例，施工前必须完成套筒型式检验报告复核、灌浆料进场复试和流动度检测、灌浆设备和压浆器具容量标定，操作人员必须持证上岗并接受专项技术交底。灌浆施工时按照“分仓灌浆、出浆口溢浆后封堵”工艺，每个接头留置灌浆施工记录和影像资料，并在同一检验批内制作灌浆料试块，标准养护和同条件养护各一组。灌浆完成后执行24小时静置保护期，严禁灌浆接头在灌浆料未达到设计强度前承受外力扰动。试块强度达到设计要求后方可进行下一道工序施工。上述控制要求将逐条写入装配式工程施工专项方案，并据此编制灌浆套筒连接施工检查表，实现工序过程可追溯、可复查</w:t>
      </w:r>
    </w:p>
    <w:p>
      <w:r>
        <w:t>桩基工程施工中另一项关键工序是终孔验收和混凝土灌注。根据清单中旋挖钻机成孔的分项描述，不同桩径和地层条件下需分别明确终孔判定标准。项目部将在桩基施工前组织地勘单位、设计单位和监理单位共同确认各桩位的设计桩长、桩径、桩端持力层和沉渣厚度限值，形成桩基终孔验收标准表。施工过程中，每根桩钻进至设计标高附近时加密取渣样分析，由地勘工程师现场鉴定岩样并与地勘报告对比校核，达到持力层要求后清孔至沉渣厚度满足规范限值，再通知监理组织终孔验收。终孔验收通过后立即下放钢筋笼并进行二次清孔，二次清孔合格后连续灌注水下混凝土，灌注过程中保持导管埋深在允许范围内，防止断桩、缩颈等质量事故。桩基施工全过程形成逐桩记录表、影像资料和隐蔽工程验收记录，监理签认后存档备查</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施工部署与现场组织：七、工序交接管理制度与执行流程</w:t>
      </w:r>
    </w:p>
    <w:p>
      <w:r>
        <w:t>工序交接管理是保证施工质量责任和作业面有序转换的基础制度。项目部在施工准备阶段编制工序交接管理细则，明确各类工序交接的参与方、检查内容、记录表格和签认流程。工序交接分为两类：A类为由上一专业分包或班组向下一专业分包或班组移交施工界面，B类为由总包自检合格后向监理申报隐蔽验收和检验批验收。A类工序交接由施工员组织，移交方和接收方共同参加，质检员监督见证，交接检查内容至少包括：作业面清理状态、已完工程实体质量、预留预埋位置偏差、测量放线成果、成品保护措施和安全防护设施状态。B类工序交接在A类交接合格的基础上，由质检员填写隐蔽工程验收记录表或检验批质量验收记录表，报请监理工程师现场检查签认，监理签认后方可进入下道工序</w:t>
      </w:r>
    </w:p>
    <w:p>
      <w:r>
        <w:t>所有工序交接均实行“一工序一记录”制度，工序交接记录表采用统一编号，内容涵盖工序名称、交接部位、检查项目、检查结果、遗留问题及处置时限、双方签认和日期。对于主体结构每层墙柱梁板钢筋绑扎、模板支设、混凝土浇筑养护这类连贯工序，每一分项完成后即单独办理一次交接，形成钢筋工程交接记录、模板工程交接记录、混凝土工程交接记录，不得仅在混凝土浇筑前合并办理一次综合交接。机电管线预留预埋与土建结构的交界处设置联合交接节点，由土建班组和水电班组人员在混凝土浇筑前共同确认预留预埋位置、规格和数量并双签交接记录</w:t>
      </w:r>
    </w:p>
    <w:p>
      <w:r>
        <w:t>工序交接中发现的不合格项，由质检员开具不合格品处理记录表，明确问题描述、整改要求和复验时限，移交方在规定时限内完成整改后申请复验，复验合格方可办理交接签认。复验不合格或超过时限未整改的，由项目技术负责人组织专题分析并制定二次处置方案，处置过程形成专项记录。所有工序交接记录和不合格处理记录定期汇总，编入施工技术资料卷，作为分部和单位工程竣工验收的基础资料组成部分。工序交接管理办法的详细执行表格、责任划分和归档要求纳入质量管理体系与措施章节的质量管理制度中，本章不再重复</w:t>
      </w:r>
    </w:p>
    <w:p>
      <w:pPr>
        <w:pStyle w:val="Heading3"/>
      </w:pPr>
      <w:r>
        <w:t>质量管理体系与措施控制表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施工部署与现场组织：八、关键工序施工验收与资料闭环要求</w:t>
      </w:r>
    </w:p>
    <w:p>
      <w:r>
        <w:t>施工验收按检验批、分项工程、分部工程和单位工程逐级递进，本施工部署在工序层面重点控制检验批和分项工程的验收节点与资料闭环。验收依据为国家现行建筑工程施工质量验收统一标准及相关专业验收规范，同时结合经确认设计资料、资料会审记录、设计变更通知单和经批准的施工方案。项目部在施工准备阶段依据工程量清单的分部分项划分编制本项目检验批划分计划，明确每个检验批的验收内容、验收标准、抽检数量和资料目录，报监理审批后作为施工过程中验收操作准则</w:t>
      </w:r>
    </w:p>
    <w:p>
      <w:r>
        <w:t>关键工序的验收实行“同步记录、同步检测、同步归档”三同步资料闭环规则。以桩基分项工程为例，每根桩成孔、钢筋笼制作安装、混凝土灌注和桩身完整性检测各环节均须分别形成验收记录和检测报告，钻孔记录表、灌注记录表、桩身混凝土试块强度报告、低应变检测报告和承载力检测报告等资料必须一一对应，桩编号统一连贯。桩基分项工程验收时，项目部整理齐全所有单桩资料和检测报告，编制桩基工程质量验收记录，报监理和建设单位审核签认后归档，形成桩基工程资料闭环</w:t>
      </w:r>
    </w:p>
    <w:p>
      <w:r>
        <w:t>装配式结构子分部工程验收前，须汇总装配式构件进场检验记录、首件验收报告、吊装施工记录、灌浆连接施工记录、灌浆料试块强度报告、坐浆料强度报告、钢筋套筒灌浆接头工艺检验报告、接头力学性能检验报告等全部过程资料。项目部在装配式结构施工过程中设立专用资料夹，每个检验批的资料在该批验收完成后7个工作日内完成整理和初审，确保不出现事后补资料的情况。分部工程验收时，由项目技术负责人组织对所属全部资料进行逐项核查，编制分部工程质量验收记录和资料核查记录，经监理和建设单位签认后随实体移交</w:t>
      </w:r>
    </w:p>
    <w:p>
      <w:r>
        <w:t>单位工程竣工验收是本项目的最终验收节点，由建设单位组织勘察、设计、施工、监理等单位共同进行。项目部在竣工验收前按合同约定的资料归档清单整理施工技术资料、质量控制资料、安全和功能检验资料及观感质量检查记录，形成完整的竣工资料卷。施工过程中的所有施工方案、技术交底记录、检验批验收记录、隐蔽工程验收记录、材料检测报告、系统调试报告和竣工图等，按照归档顺序统一组卷、编制目录和页码，资料份数和装订要求执行合同专用条款和当地城建档案管理规定。具体资料归档目录和验收程序详见竣工验收和工程移交施工部署章节，本章仅从工序验收层面提出资料闭环要求，不重复展开</w:t>
      </w:r>
    </w:p>
    <w:p>
      <w:pPr>
        <w:pStyle w:val="Heading3"/>
      </w:pPr>
      <w:r>
        <w:t>安全管理体系与措施控制表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总平面、临设与交通组织：一、施工总平面规划总体思路与布置原则</w:t>
      </w:r>
    </w:p>
    <w:p>
      <w:r>
        <w:t>本工程施工总平面布置以“分区明确、流线清晰、安全高效、动态调整”为总体原则，依据招标文件明确的建设内容——新建食堂、男生宿舍楼、女生宿舍楼及其附属工程，结合场地位于隆回县桃花坪街道城东学校内的现有条件，将施工区域划分为教学区隔离带、施工作业区、材料加工堆放区、临时办公区四大功能板块。各区之间采用定型化围挡实施硬隔离，确保施工活动与学校正常教学秩序互不干扰，围挡高度、材质及宣传内容须经监理和建设单位审批后实施</w:t>
      </w:r>
    </w:p>
    <w:p>
      <w:r>
        <w:t>由于本项目现阶段缺少经确认资料及现场踏勘详细资料，总平面布置图中的具体尺寸、建筑物相对位置、场内高程和地下管线走向等关键参数，在投标阶段以招标文件文字描述和工程量清单为依据形成初步方案，并在图中标注“按资料会审确认值实施”字样。中标后立即组织资料会审和现场复核，根据批复的设计文件和实测地形图编制《施工总平面布置深化设计图》，报请监理和建设单位签认后作为现场实施依据，其调整过程形成书面记录归档</w:t>
      </w:r>
    </w:p>
    <w:p>
      <w:r>
        <w:t>施工总平面布置方案紧扣240日历天工期要求，将施工全过程划分为桩基与基础施工阶段、主体结构施工阶段、装饰装修与安装施工阶段、室外附属与收尾阶段共四个动态平面管理期。每一阶段开始前7天，由项目技术负责人组织编制该阶段平面布置调整图，明确材料堆场搬迁计划、加工区位置变更及临时道路改线方案，经项目监理机构审批后实施，确保总平面始终与施工进度同步，避免因场地冲突造成窝工或安全隐患</w:t>
      </w:r>
    </w:p>
    <w:p>
      <w:pPr>
        <w:pStyle w:val="Heading3"/>
      </w:pPr>
      <w:r>
        <w:t>环境保护管理体系与措施控制表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总平面、临设与交通组织：二、桩基与基础施工阶段总平面管理</w:t>
      </w:r>
    </w:p>
    <w:p>
      <w:r>
        <w:t>桩基施工阶段的总平面布置重点围绕旋挖钻机作业面、泥浆循环系统、钢筋笼加工区和土方临时堆放区展开。根据工程量清单显示，男生宿舍楼、女生宿舍楼和食堂均含桩基工程，桩径涵盖800mm至1400mm多种规格，且涉及土砂砾类地层和中风化泥灰岩层。施工平面上将旋挖钻机站位、吊车行走路线和混凝土罐车停靠点进行联合排布，确保钻孔、下笼、灌注三道工序空间不交叉干扰，钻机作业半径范围内划定为高风险区，设警戒线和专人值守</w:t>
      </w:r>
    </w:p>
    <w:p>
      <w:r>
        <w:t>泥浆池和沉淀池设置在桩基施工区域下风向，采用钢板箱式拼装结构，容积按单桩最大混凝土方量和同时施工桩数进行设计，具体尺寸在资料会审后根据桩长和成孔工艺确定。泥浆循环管路沿施工便道一侧敷设，避免与场内运输通道交叉，废浆采用封闭罐车及时外运至合法消纳场所，场内禁止随意排放。桩基阶段临时道路采用40cm厚级配碎石硬化，道路宽度不小于4m，转弯半径满足混凝土搅拌车和钻机运输车辆通行要求，路基压实度按重型击实标准控制，并通过弯沉检测确认</w:t>
      </w:r>
    </w:p>
    <w:p>
      <w:r>
        <w:t>钢筋笼加工区设置固定式胎架，胎架标高和平直度经测量放线后报验，加工区面积以满足单日最大成桩数量的钢筋笼制作为原则。原材料堆放区与成品笼存放区分开，成品笼按编号、桩位和检验状态分区码放，采用标识牌注明桩号、桩径、检验日期和使用状态，防止混用。桩基施工阶段的所有临电线路采用TN-S系统架空敷设或穿管埋地敷设，配电箱设置二级及以上漏电保护，泥浆泵、电焊机和振动棒等设备实行一机一闸一漏保，并每日由专职电工巡检并填写巡检记录</w:t>
      </w:r>
    </w:p>
    <w:p>
      <w:pPr>
        <w:pStyle w:val="Heading2"/>
      </w:pPr>
      <w:r>
        <w:t>总平面、临设与交通组织：三、主体结构施工阶段总平面与垂直运输组织</w:t>
      </w:r>
    </w:p>
    <w:p>
      <w:r>
        <w:t>进入主体结构施工阶段后，总平面调整为以塔吊覆盖范围为控制核心的放射状功能区布局。男生宿舍楼、女生宿舍楼和食堂各自独立组织施工平面，塔吊选型、基础位置和臂长按建筑物平面尺寸和构件最大重量经深化计算后报审确定。塔吊基础桩如与工程桩位置冲突，须在资料会审时由设计单位核定处理方案，严禁未经确认擅自移位。塔吊安装前编制专项施工方案并通过专家论证，安装完成后经检测合格取得使用登记牌，作业期间严格执行司机、司索信号工专人专配和交接班核查制度</w:t>
      </w:r>
    </w:p>
    <w:p>
      <w:r>
        <w:t>主体结构施工期间材料堆场按“就近卸载、分类码放、先检后用”原则布置。模板堆场与脚手架钢管堆场分区设置，模板码放层数不超过规范限值，方木和钢管按不同规格分类并设置标识牌，标识牌注明规格、材质、检验状态和责任人。钢筋原材堆放区设置混凝土条形基础地垄，距地高度不小于0.3m，不同规格钢筋采用彩条布分类覆盖防雨，并悬挂醒目标识牌，注明材质、规格、炉批号、检验批号和检验结论。装配式构件临时堆放区须加固地基，堆架基础和钢梁经隐蔽验收合格，构件进场后按吊装顺序和编号定位码放，垫木支点位置与设计吊点一致，防止构件变形</w:t>
      </w:r>
    </w:p>
    <w:p>
      <w:r>
        <w:t>主体结构施工阶段场内运输通道实行单向循环组织，出入口设置限速标志和凸面反光镜。混凝土浇筑期间，泵车停靠位置与布料杆作业半径在平面图上预先标定，罐车行进路线与换向掉头区域实行专人引导，避免堵塞塔吊作业和材料运输线路。各楼栋施工电梯位置结合建筑平面和施工流水段划分确定，电梯基础承载力经检验符合要求并报监确认，电梯附墙件设置位置在资料会审时与设计单位协商，严禁在结构外墙上随意开洞锚固</w:t>
      </w:r>
    </w:p>
    <w:p>
      <w:pPr>
        <w:pStyle w:val="Heading2"/>
      </w:pPr>
      <w:r>
        <w:t>总平面、临设与交通组织：四、装饰装修与安装施工阶段总平面动态调整</w:t>
      </w:r>
    </w:p>
    <w:p>
      <w:r>
        <w:t>装饰装修及安装施工阶段总平面管理重点转向材料二次转运、室内水平垂直运输和打磨扬尘控制。本阶段大型结构施工机械逐步退场，施工电梯仍保留并作为主要垂直运输通道，其使用管理规定较主体结构阶段更为严格，禁止人货混运，装饰材料运输采取封闭箱体吊运，成品板材和已精加工构件采用专用运输架，并做好边角保护</w:t>
      </w:r>
    </w:p>
    <w:p>
      <w:r>
        <w:t>材料加工区根据装修和安装专业需要重新划分，设置干拌砂浆搅拌区、墙地砖切割加工区、钢结构构件预拼装区、管道预组装区等。砂浆搅拌区地面硬化并设置周边截水沟，拌合用水不得漫溢流淌到教学区及人行通道；墙地砖切割加工湿作业，配备粉尘收集设备，切割机操作人员佩戴防尘口罩和护目镜。管道和风管预组装区设在室内已封闭楼层，利用结构楼面作为拼装平台，减少室外二次倒运，预组装完成的大节段管道采用液压升降车配合就位，杜绝人工高空托举作业</w:t>
      </w:r>
    </w:p>
    <w:p>
      <w:r>
        <w:t>此阶段消防通道和应急疏散路线不得因材料堆放而堵塞或变窄，各楼层需设置不少于两条疏散路线，疏散门向外开启并保持常通状态。易燃装饰材料、涂料和胶黏剂应设专用危险品临时库，库房采用防火板材搭建，配置防爆通风和温湿度监控设备，存放量不超过24小时用量，领用回收实行台账管理。安装阶段涉及水电管线与装饰界面交接部位，施工平面标注各楼层湿作业面与已完成品保护区，采用彩条布或成品保护膜隔离，防止交叉污染和成品损伤</w:t>
      </w:r>
    </w:p>
    <w:p>
      <w:pPr>
        <w:pStyle w:val="Heading2"/>
      </w:pPr>
      <w:r>
        <w:t>总平面、临设与交通组织：五、施工临时道路与场内交通组织设计</w:t>
      </w:r>
    </w:p>
    <w:p>
      <w:r>
        <w:t>场内施工道路依托校园现有主干道进行延伸和拓展，形成进入男生宿舍楼、女生宿舍楼和食堂三个施工作业面的环形加断头路组合路网。道路平面线形以保障施工车辆安全会车为目标，单车道路段每隔80m设置错车道，错车道长度不小于15m，宽度保证两辆运输车并行通过。道路基层采用不小于30cm厚碎石稳定层，面层根据使用阶段和荷载条件采用20cm厚C25混凝土或20cm厚沥青混凝土，具体结构型式在施工准备期经地基承载力试验后最终确定</w:t>
      </w:r>
    </w:p>
    <w:p>
      <w:r>
        <w:t>现场出入口设置洗车槽和冲洗平台，洗车槽长度不小于15m，沉淀池采用三级沉淀并定期清淤，冲洗废水经沉淀后循环使用。出入口与校外市政道路接驳处设置减速带、警示灯和临时交通信号系统，车辆进出时由专职交通协管员指挥，严禁施工车辆占用校外道路排队等候。场内限速15km/h，各交叉口和塔吊投料口、施工电梯进出口处设强制减速坡和反光镜</w:t>
      </w:r>
    </w:p>
    <w:p>
      <w:r>
        <w:t>交通组织方案将施工车辆划分为混凝土运输类、预制构件运输类、钢筋和周转材料运输类、土方和废料运输类四个类别，分别指定进场时间窗口、行驶路线和卸车区域。混凝土搅拌车在浇筑作业期间享有优先通行权，其他车辆主动让行。上下学高峰时段施工车辆执行禁行管理，该时段内只允许场内小型材料转运，禁止混凝土罐车和大吨位平板车进出，具体禁行起止时间配合学校作息时间确定，并在校方备案。夜间施工照明设施沿道路布置，照明亮度确保车辆驾驶视野无眩光，灯具加设遮光罩，防止光污染影响周边环境</w:t>
      </w:r>
    </w:p>
    <w:p>
      <w:pPr>
        <w:pStyle w:val="Heading2"/>
      </w:pPr>
      <w:r>
        <w:t>总平面、临设与交通组织：六、临时用水、用电及排水系统布置</w:t>
      </w:r>
    </w:p>
    <w:p>
      <w:r>
        <w:t>临时用水水源从建设单位指定的校园给水管网接驳点引入，加装总控制阀门和计量水表，后分三路供给生产用水、消防用水和生活保障用水。消防用水管道单独成环，沿施工道路和塔楼布设DN100钢管，每隔60m设室外消火栓，各消火栓设置明显夜间反光标识。主体结构施工阶段消防立管随楼层同步设置，立管管径不小于DN100，每层留有取水口并配置水带水枪，消防水泵设专用电源并保证不间断供电，每周试运行一次并留存记录</w:t>
      </w:r>
    </w:p>
    <w:p>
      <w:r>
        <w:t>生产用水主管采用DN80钢管沿道路一侧架空或埋地敷设，支管接至各个用水点，包括混凝土养护喷淋系统、砂浆搅拌站、洗车槽和场地洒水降尘口等。各用水点设置控制阀门和计量设施，并按功能分区统计分析用水量，发现异常泄漏立即检修。排水系统沿道路两侧设置砖砌或混凝土排水沟，排水沟断面在资料会审后根据地势和暴雨强度计算确定，沟顶设置钢格栅盖板，沟底以不小于0.3%的坡度坡向沉淀池，沉淀池出水达到排放标准后排入校园既有雨水管网</w:t>
      </w:r>
    </w:p>
    <w:p>
      <w:r>
        <w:t>临时用电从建设单位提供的施工变压器引出，采用树干式与放射式混合配电结构，敷设至各一级配电柜，再分配至各楼栋和加工区的二级配电箱。电缆敷设道路两侧采用架空架设，过路口穿钢管埋地保护并设标志桩。各配电箱设置防雨防砸棚，箱内系统图和巡检记录表张贴在门内侧。所有用电设备实行三相五线制TN-S系统，重复接地电阻每季度测试一次且不大于4Ω。临时用电工程安装完成后编制《临时用电施工组织设计》，经企业技术负责人审核，监理单位审批后实施，每月对配电系统进行专项检查和绝缘电阻摇测，检查表归档</w:t>
      </w:r>
    </w:p>
    <w:p>
      <w:pPr>
        <w:pStyle w:val="Heading2"/>
      </w:pPr>
      <w:r>
        <w:t>总平面、临设与交通组织：七、临时办公与必要保障设施布置</w:t>
      </w:r>
    </w:p>
    <w:p>
      <w:r>
        <w:t>现场设置临时办公区，建筑面积以满足项目部各职能人员办公需求为原则，采用装配式集装箱轻钢结构房屋，基础采用工字钢挑梁架设，避免大量混凝土硬化，减少后期破除和恢复工作量。办公区设置项目经理室、施工技术室、质量安全管理室、资料室、会议室和监理业主代表办公室，室内配置空调、网络和视频监控终端，会议室配备投影及会议系统，满足技术交底和协调会议需求。办公区各用房排列间距满足消防车道通行，前后排净距不小于6m，并配置灭火器箱和应急疏散标识</w:t>
      </w:r>
    </w:p>
    <w:p>
      <w:r>
        <w:t>由于本项目位于学校内部，不设置大型集中生活区，仅在办公区临时设置值班人员休息间和卫生间，配备必要的洗漱和淋浴设施，生活污水经化粪池处理后接入校园污水管网。值班人员就餐采用集中配送方式，不设置内部食堂和餐饮加工间，生活垃圾设置密封分类收集箱，日产日清，禁止堆积。施工高峰期如确需设置工人临时休息和替换用房，另行编制方案报建设单位审批同意后实施，不得先行搭建</w:t>
      </w:r>
    </w:p>
    <w:p>
      <w:r>
        <w:t>临时设施内所有用房配备漏电保护装置和独立烟感报警器，取暖和降温设备选用低功率节能型，禁止使用电炉、煤炉、液化气等明火取暖设备。各用房设置通风窗口和防蚊虫纱网，室内保持整洁，每日安排专人清扫和消毒，落实卫生防疫措施。办公区整体围挡采用2.5m高定型化钢板围挡，设置出入口门禁系统和企业标识，外围绿化带保持整洁</w:t>
      </w:r>
    </w:p>
    <w:p>
      <w:pPr>
        <w:pStyle w:val="Heading2"/>
      </w:pPr>
      <w:r>
        <w:t>总平面、临设与交通组织：八、总平面管理的运行、检查与动态维护机制</w:t>
      </w:r>
    </w:p>
    <w:p>
      <w:r>
        <w:t>施工总平面布置图一经批准，即作为现场布置和管理的基本依据，任何单位不得擅自变更或占用。项目部成立由施工负责人担任组长的总平面管理小组，专职安全员、材料员和各栋号长为其成员，每日巡查道路畅通情况、材料堆放边界、临设完好状态和消防通道是否被侵占，巡查结果填入《总平面管理日检记录表》，对存在的问题拍照留证并下发整改通知单，当日整改闭合</w:t>
      </w:r>
    </w:p>
    <w:p>
      <w:r>
        <w:t>每周生产调度会设置总平面专项议程，各工区汇报材料进出场计划、大型机械进退场安排和平面调整需求，管理小组据此发布下一周总平面动态调整通告，协调各专业、各工区在时间和空间上的矛盾。涉及关键线路或危大工程周边环境变化的平面调整，须重新绘制局部平面图并经技术负责人会签后报监理审批，未经审批不得实施，审批记录归档作为交工资料组成部分</w:t>
      </w:r>
    </w:p>
    <w:p>
      <w:r>
        <w:t>雨季和台风等极端天气前，专项检查排水沟渠通畅、临时设施加固、架空线路绑扎和材料覆盖情况，清除可能飞散物，必要时对围挡和广告牌采取临时斜撑加固。极端天气过后，立即检查临时用电系统绝缘状况和道路通行安全性，确认无损后方可恢复施工。竣工验收前，按照原状恢复方案拆除所有临时设施，清理硬化地面和混凝土基础，恢复绿化植被和原有地面断面，恢复完成后由建设单位、监理单位和学校管理方共同验收确认，形成《临设拆除及恢复验收记录》归档，并将所有竣工图与过程平面调整记录一并整理，作为工程档案移交建设单位</w:t>
      </w:r>
    </w:p>
    <w:p>
      <w:pPr>
        <w:pStyle w:val="Heading2"/>
      </w:pPr>
      <w:r>
        <w:t>关键工序技术路线：关键工序总体技术路线与识别原则</w:t>
      </w:r>
    </w:p>
    <w:p>
      <w:r>
        <w:t>本项目关键工序技术路线以“资料会审先行、样板引路验证、工序卡控执行、资料闭环追溯”为总原则进行编制。由于现阶段经确认资料尚未会审到位，施工前将首先由项目技术负责人组织对建筑、结构、给排水、电气、暖通及装配式构件深化图进行全面核对，重点锁定桩基与基础、主体现浇结构与装配式构件连接、屋面防水与保温、外墙保温装饰及食堂餐梯安装等关键路线上的全部工序，形成关键工序清单并报监理和建设单位审批确认。同步编制对应关键工序工艺卡，工艺卡须至少包含工艺参数、机具选择、质量验收标准、安全控制点和工序交接条件，经内部评审和外部签认后作为现场操作和过程检查的基本依据</w:t>
      </w:r>
    </w:p>
    <w:p>
      <w:r>
        <w:t>技术路线的核心逻辑是把施工流程中质量难返修、功能决定性、安全隐患集中以及设计依赖性强的工序上升为关键工序，并实施差别化管控。具体划分依据为：涉及桩身完整性与承载力的灌注桩成孔及混凝土浇筑，涉及结构整体性和抗震性能的主体钢筋连接、模板支护和混凝土成型，涉及装配式构件连接可靠性的套筒灌浆或预留钢筋连接，涉及使用功能无渗漏的屋面防水和厨卫防水，涉及节能效果的外墙保温和门窗节点密封，以及涉及设备运行安全的餐梯导轨安装与调试等。每一道关键工序进入实施前必须完成环境条件检查、材料抽检、作业人员技术交底和前道工序移交确认，形成书面记录后方可开工</w:t>
      </w:r>
    </w:p>
    <w:p>
      <w:r>
        <w:t>为确保技术路线能在多栋号并行施工条件下被不折不扣执行，项目部设置关键工序控制台账，按“男生宿舍楼”“女生宿舍楼”“食堂”三个施工区段分别编号管理，做到一工序一编号、一编号追踪全过程。关键工序实施期间由施工员和质检员双岗旁站，留存影像资料不少于每个工序关键节点三个有效角度；检测数据和隐蔽工程记录须当日上传至项目资料管理平台并经监理签认。对于涉及危大工程的关键工序，按危险性较大分部分项工程管理规定单独编制专项施工方案、组织专家论证（如需）并按方案实施，不得以任何理由简化</w:t>
      </w:r>
    </w:p>
    <w:p>
      <w:pPr>
        <w:pStyle w:val="Heading2"/>
      </w:pPr>
      <w:r>
        <w:t>桩基与基础工程关键工序技术路线</w:t>
      </w:r>
    </w:p>
    <w:p>
      <w:r>
        <w:t>桩基工程关键工序包括旋挖钻机成孔、钢筋笼制作与安装、水下或干孔混凝土浇筑，以及桩身完整性检测。成孔工序采用旋挖钻机按桩径800mm至1400mm分类施工，每一桩位施工前须先复核测量控制网和桩位坐标，并由测量人员放设十字护桩。成孔过程中严格控制泥浆比重、黏度和含砂率，对穿越土层与中风化泥灰岩界面时降低钻进速度并加密取样，岩样与勘察报告比对确认后方可继续钻进。终孔后立即使用井径仪检测孔径、孔深和垂直度，质检员与监理共同下孔测绳复核孔深，数值与记录一致后签认隐蔽工序验孔记录</w:t>
      </w:r>
    </w:p>
    <w:p>
      <w:r>
        <w:t>钢筋笼制作与安装工序在钢筋加工场集中完成，主筋连接采用机械连接或焊接，接头按照每批次300个为一个验收批进行工艺检验，截取试件送检合格后方可批量加工。钢筋笼由履带式起重机分节吊装入孔，吊装前检查吊点、吊具及笼体刚度，确保不变形、不碰撞孔壁；上下节笼在孔口对位接长时采用直螺纹套筒接头，连接力矩按设计值和工艺扭矩扳手逐根检查，合格后做出涂色标记。钢筋笼就位后通过吊筋与护筒焊接悬吊并补充防浮措施，浇筑混凝土前再次测量笼顶标高并核对保护层厚度</w:t>
      </w:r>
    </w:p>
    <w:p>
      <w:r>
        <w:t>混凝土浇筑工序为水下导管法灌注，导管使用前逐节进行水密承压试验和接头抗拉试验并编号保存试验记录。首盘混凝土埋管深度不小于1.0米，浇筑过程中连续监测导管埋深，埋深控制按2米至6米之间动态保持，每拆除一节导管均复核测量并记录埋深值；桩顶超灌高度按不小于0.8米控制，最终凿除浮浆后保证桩顶混凝土密实、强度达标。成桩后按规范和设计要求进行低应变或声波透射法桩身完整性检测，检测数量和比例在资料会审后执行设计明确要求，在确认检测合格及承载力评定通过后，方可进入承台及基础梁施工</w:t>
      </w:r>
    </w:p>
    <w:p>
      <w:r>
        <w:t>基础工程关键工序以土方开挖、垫层封闭、钢筋制安、模板支护和混凝土浇筑的顺序推进。土方开挖采用分区分段分层方式，基坑边坡根据深化方案确定的放坡系数或支护参数执行，边坡顶部设置截水沟，基坑内设置集水井与排水泵形成明排系统。当开挖接近设计基底标高300mm时改由人工清底，减少对原状土扰动，清底后即时组织地基验槽，由勘察、设计、监理和施工单位共同检查基底土层分布、均匀性和扰动情况，验槽通过后方可浇筑垫层封闭。基础钢筋绑扎前，对照图纸逐项核对柱墩、集水坑和预埋件位置，预留插筋采用定位架固定，外墙导墙处设置止水钢板并双面满焊。混凝土浇筑采用斜面分层、一次到顶、连续推进方式，每层浇捣厚度不大于500mm，振捣密实后二次抹面收光，终凝后覆盖保湿养护不少于14天，养护期间逐日记录温度和洒水频次</w:t>
      </w:r>
    </w:p>
    <w:p>
      <w:pPr>
        <w:pStyle w:val="Heading2"/>
      </w:pPr>
      <w:r>
        <w:t>主体结构关键工序技术路线（含现浇与装配式）</w:t>
      </w:r>
    </w:p>
    <w:p>
      <w:r>
        <w:t>主体结构关键工序以现浇框架柱墙钢筋绑扎与模板、梁板模板支架搭设、钢筋连接与隐蔽验收、混凝土浇筑与养护以及装配式构件安装与连接为主要控制线。每一楼层施工流程固定为“测量放线→钢筋绑扎→模板安装→隐蔽验收→混凝土浇筑→养护→拆模→下一流水段”，装配式构件与现浇节点同步穿插。楼层施工前在首层完成标准层结构样板间，样板间覆盖柱、墙、梁、板、楼梯和装配式构件连接节点，验收通过后形成样板交底影像资料，大规模施工严格按样板标准控制</w:t>
      </w:r>
    </w:p>
    <w:p>
      <w:r>
        <w:t>钢筋工程关键工序为连接接头质量控制与锚固构造执行。纵向受力钢筋直径不小于12mm时优先采用机械连接，首次应用的钢筋连接工艺须由操作工人在现场模拟工程条件下制作接头试件进行工艺检验，检验内容包括极限抗拉强度、残余变形或断口特征，合格后方可整批量加工。每验收批为500个接头，不足500个按一批计，现场随机截取3个试件进行复检，检测报告归档前由质量总监签字确认。梁柱节点核心区柱箍筋和梁主筋锚固长度、弯折方向以及直螺纹套筒外露丝扣数均作为隐蔽验收重点，实行“一节点一照片”存档</w:t>
      </w:r>
    </w:p>
    <w:p>
      <w:r>
        <w:t>模板及支撑体系关键工序包括高支模区域识别、方案编审、搭设验收和浇筑期间变形监测。高支模区域须在资料会审阶段对照结构净高与下部架空关系逐一判定，并按危险性较大工程管理要求编制专项方案；方案须包含立杆间距、水平杆步距、水平剪刀撑和竖向剪刀撑布置、扫地杆设置、可调顶托伸出长度限值及梁底支撑附加立杆等全部构造细节，经企业技术负责人审批和监理审核后实施。架体搭设分阶段验收，基础承载力、排水措施、杆件连接紧固率、扣件扭矩抽检合格方可进行模板安装。混凝土浇筑期间在架体四角和中部设置竖向位移观测点，加载过程每30分钟观测一次，发现位移异常立即暂停浇筑并启动应急加固</w:t>
      </w:r>
    </w:p>
    <w:p>
      <w:r>
        <w:t>混凝土浇筑与养护工序以浇筑顺序、振捣质量、施工缝留置和养护制度为关键控制环节。竖向构件与水平构件分两次浇筑，施工缝按设计和规范留设在剪力较小处，接浆采用同配合比减石子砂浆铺设。振捣采用快插慢拔、插点均匀方式，振捣棒不得触碰钢筋、预埋件和模板，对钢筋密集部位辅以人工插捣和附着式振捣器联合施工。平板混凝土终凝前进行二次抹压收面，洒水覆盖养护或涂刷养护液形成连续保湿养护，养护时间按抗渗及普通混凝土分别不少于14天和7天，冬期施工执行冬施方案及测温制度。每次混凝土开盘前试验室出具配合比调整单，现场按100立方米或每工作班留置一组标准养护试块和同条件养护试块，同条件养护试块放置于相应构件旁并加锁管理</w:t>
      </w:r>
    </w:p>
    <w:p>
      <w:r>
        <w:t>装配式结构关键工序包括预制构件进场验收、吊装就位、竖向构件套筒灌浆连接和叠合板现浇层整体浇筑。预制构件进场时逐块检查外观质量、标识尺寸、预留钢筋和灌浆套筒通透性，不合格构件单独存放、记录并替换。吊装前复核吊点、吊具和构件重心，采用专用钢扁担配合起重设备进行多点平衡吊装，构件就位后利用斜撑和定位板微调垂直度和水平位置，临时固定经验收合格后方可摘钩。竖向构件套筒灌浆采用高强无收缩灌浆料，施工前进行工艺检验和流动度、抗压强度检验；灌浆从下部注浆孔压力注入、上部出浆孔饱满溢浆后依次封堵，灌浆过程中全程录像，每一节点留存灌浆影像资料和施工记录，灌浆结束24小时内不得扰动连接节点。叠合板现浇层混凝土浇筑前清理叠合面浮灰并充分洒水润湿，确保新旧混凝土结合牢固</w:t>
      </w:r>
    </w:p>
    <w:p>
      <w:pPr>
        <w:pStyle w:val="Heading2"/>
      </w:pPr>
      <w:r>
        <w:t>砌体与围护结构关键工序技术路线</w:t>
      </w:r>
    </w:p>
    <w:p>
      <w:r>
        <w:t>砌体工程关键工序包括砌筑放线、植筋拉拔、组砌方式控制、构造柱圈梁同步浇筑以及顶部斜砌或微膨胀塞缝。砌筑前先弹设平面控制线和标高线，注明门窗洞口、构造柱和留置线盒位置，经复核无误后实施植筋作业。后置锚固钢筋采用结构胶粘法，按检验批抽样进行现场拉拔试验，拉拔力按设计值复核并出具检测报告，不合格植筋废除重做并在记录中注明。墙体砌筑采用预排版制度，砌块不得混砌，每日砌筑高度不超过1.5米或一步架，墙体与框架柱、剪力墙交接处按高度每两皮砌块设置通长拉结筋并拉结可靠</w:t>
      </w:r>
    </w:p>
    <w:p>
      <w:r>
        <w:t>构造柱与圈梁按“先砌墙、后浇构造柱”顺序组织施工，砌体留设为五退五进马牙槎并安放柔性接缝材料，构造柱钢筋与主体结构植筋接头连接牢固，模板采用对拉螺栓加固，顶部设置簸箕口以保证混凝土浇筑密实，拆模后切除多余混凝土并修平。圈梁模板以墙体为侧模，上部开口浇筑，振捣密实后表面收光。砌体顶部与梁板底留设间隙不少于30mm，在墙体砌筑完成至少14天待变形稳定后用微膨胀砂浆或防腐木楔紧密堵塞。砌体施工阶段同步检查墙体垂直度、平整度和灰缝饱满度，每一楼层作为一个检验批，实测数据上墙并录入质量追溯系统</w:t>
      </w:r>
    </w:p>
    <w:p>
      <w:r>
        <w:t>围护结构中的外墙保温工程作为独立关键工序纳入专项管理。根据清单列项，本工程男生宿舍楼、女生宿舍楼和食堂均设置外墙保温，施工前由专业单位编制专项方案并完成资料深化，明确保温系统构造、锚栓布置、增强网搭接和阳角护角增强做法。基层墙体表面浮灰和油污清理经隐蔽验收后，保温板采用粘结与锚栓双重固定方式，粘结面积和锚栓数量按深化方案和规范执行，板缝错缝铺设、板面打磨平整并清理碎屑。增强网及抹面胶浆层分批施工，网布搭接长度不小于100mm，阴阳角附加增强网布，施工后表面无裂缝、空鼓和起皮缺陷，完成面垂直度与平整度达到装饰面层施工允许偏差</w:t>
      </w:r>
    </w:p>
    <w:p>
      <w:pPr>
        <w:pStyle w:val="Heading2"/>
      </w:pPr>
      <w:r>
        <w:t>屋面与防水工程关键工序技术路线</w:t>
      </w:r>
    </w:p>
    <w:p>
      <w:r>
        <w:t>屋面工程关键工序划分保温层铺设、找坡找平、防水层施工、细部节点处理和蓄淋水试验。施工前对图纸中屋面设备基座、排汽管、出屋面管道和女儿墙泛水节点进行深化，细化防水收头、附加层和接缝密封做法，经会审确认后实施。保温板铺设时按双层错缝作业，下层采用干铺、上层采用点粘，拼缝严密并避免冷桥；找坡层采用陶粒混凝土或微膨胀轻集料混凝土，由落水口向分水线按设计坡度拉线控制泛水方向，表面压光后充分养护，出现干缩裂缝须修复后复验</w:t>
      </w:r>
    </w:p>
    <w:p>
      <w:r>
        <w:t>防水层施工前基层应干燥、平整、无起砂和空鼓，并清扫干净。防水卷材采用热熔法或冷粘法满粘施工，长边搭接不小于100mm、短边搭接不小于150mm，相邻两幅卷材短边接缝错开不少于500mm，搭接缝挤出连续的粘结料条且随刮随贴。屋面女儿墙、出屋面管根、落水口和水落斗周围先施工不小于500mm宽的附加层，附加层与基层和主防水层充分粘贴，无空鼓翘边。防水层收头在女儿墙凹槽内采用金属压条锚固和密封膏封口，严禁采用简单埋入或贴敷无固定方式</w:t>
      </w:r>
    </w:p>
    <w:p>
      <w:r>
        <w:t>防水层完成后必须执行不少于24小时闭水试验或雨后检查。闭水试验前将屋面所有落水口临时封堵、灌水高度高于防水层最高点不少于20mm，标记水位并每4小时检查一次，试验期间巡查相邻房间及顶板有无渗漏点。试验合格后形成签字确认记录，然后方可进行保护层或面层施工。厕浴间和阳台等涉水区域同时执行闭水试验，每间不少于24小时，渗漏不得以表面涂刷方式掩盖修复，必须查明源头、切割破损处重新铺贴并重新试验至合格。防水工序技术资料至少应包含基层隐蔽记录、附加层施工记录、搭接检查记录、闭水试验记录和成品保护措施</w:t>
      </w:r>
    </w:p>
    <w:p>
      <w:pPr>
        <w:pStyle w:val="Heading2"/>
      </w:pPr>
      <w:r>
        <w:t>装饰装修与机电安装关键工序技术路线</w:t>
      </w:r>
    </w:p>
    <w:p>
      <w:r>
        <w:t>装饰装修关键工序以墙面抹灰、门窗安装与塞缝、地面找平、吊顶安装和饰面层成品保护为主线。墙面抹灰前完成基体清理、不同材料交接处挂网、灰饼冲筋和墙面洇水湿润，挂网宽度不小于300mm，网片与基体搭接两侧各不小于150mm。分层抹灰时底层灰初凝后方可施工面层灰，硬化前完成横向和竖向接槎均匀收面，终凝后喷水养护不少于3天。门窗框安装采用后塞口工艺，临时固定时检查对角线、垂直度和进出位，塞缝采用微膨胀防水砂浆密实填充、外侧涂抹密封胶，门窗扇安装后逐扇进行开启灵活性、气密性和水密性自检</w:t>
      </w:r>
    </w:p>
    <w:p>
      <w:r>
        <w:t>安装工程关键工序涵盖给排水管道敷设与压力试验、电气配管预埋与绝缘测试、防雷接地焊接与电阻测试、通风管道制作与漏光试验以及食堂餐梯安装调试。给排水管道穿越楼板和墙体时配合土建预埋防水套管，管道安装后按系统分区进行强度试验和严密性试验，分区试验前先排空管道、连接测试仪表并开启加压装置，稳压不少于10分钟，压力降在允许值内视为合格，否则逐段检查接口并修复复试。电气配管在结构预埋阶段确保管路畅通并穿入铁丝引线，对接线盒和开关插座盒按500V兆欧表逐个测量绝缘电阻，阻值低于0.5MΩ时判定不合格并更换</w:t>
      </w:r>
    </w:p>
    <w:p>
      <w:r>
        <w:t>防雷接地系统将基础钢筋网、柱主筋、引下线和屋面接闪器连接为整体电气通路，焊接点采用双面施焊，焊接长度不小于圆钢直径的6倍或扁钢宽度的2倍，焊后清除焊渣并涂刷防腐涂料，隐蔽前进行接地电阻测试，实测值不超过设计限值与规范规定。通风风管安装前进行漏光法和漏风量抽检，支吊架间距、防晃措施和过墙防火封堵一并检查合格。食堂餐梯作为特种设备安装工序，其导轨安装垂直度、厅门机械电气联锁、安全钳动作灵敏度和超载保护试验均按厂家技术文件和特种设备安装验收规范执行，调试完毕经特种设备检验机构检测合格形成报告后办理使用许可</w:t>
      </w:r>
    </w:p>
    <w:p>
      <w:r>
        <w:t>装饰与安装工序交接界面实施统一移交令管理。当土建完成墙面抹灰并干燥达到强度、预埋件和孔洞位置确认、楼地面找平层完成初凝养护后，项目部质量组组织土建工长、安装工长和班组长进行界面移交检查，逐间检查预埋点位、开槽修补质量和防水层完好性，满足安装条件后签认工序移交单，安装班组方可进场施工。安装完成后再次检查成品保护及饰面修补质量，移交回土建班组进行最后一遍面层修补和清理交付。工序穿插期间严格控制已完工区域成品保护措施，地砖、墙板、门窗框、吊顶板材和卫生洁具均设置护膜、护角和临时封闭措施</w:t>
      </w:r>
    </w:p>
    <w:p>
      <w:pPr>
        <w:pStyle w:val="Heading2"/>
      </w:pPr>
      <w:r>
        <w:t>专项施工方案深化总体原则与技术路线</w:t>
      </w:r>
    </w:p>
    <w:p>
      <w:r>
        <w:t>本工程专项施工方案深化工作围绕“资料先行、资料会审、方案报批、样板引路、过程控制、验收闭环”的总体原则展开。根据招标文件、工程量清单及现阶段掌握的设计信息，项目涉及男生宿舍楼、女生宿舍楼、食堂三栋主要建筑及附属工程，结构形式包含桩基础、现浇钢筋混凝土主体结构和装配式构件，关键工序涵盖旋挖灌注桩施工、高支模体系搭设、装配式构件安装、屋面防水及外墙保温等专项内容。专项施工方案深化须在收到完整经确认资料后，由项目技术负责人组织各专业工程师完成资料会审和设计交底，形成书面会审记录，再依据会审确认的设计参数和现场实际条件逐项编制专项方案</w:t>
      </w:r>
    </w:p>
    <w:p>
      <w:r>
        <w:t>深化工作实行分级管控和分类报审制度。对于达到危险性较大分部分项工程标准的施工内容，严格按照《危险性较大的分部分项工程安全管理规定》和湖南省相关实施细则进行识别、分类和专项方案编审。依据工程量清单中桩径800mm至1400mm旋挖灌注桩、主体结构施工中可能涉及的模板支撑体系高度和跨度条件，项目技术团队须在资料会审阶段完成危大工程清单编制，明确各专项方案的编制责任人和完成时限。对于超过一定规模的危大工程，专项方案必须经专家论证通过后方可实施，论证意见作为方案附件一并归档。一般性专项施工方案由项目技术负责人审批后报监理单位确认，确认后方可组织施工。所有专项方案深化成果均纳入技术交底体系，逐级交底至作业班组，交底记录随施工日志同步归档</w:t>
      </w:r>
    </w:p>
    <w:p>
      <w:r>
        <w:t>深化工作与施工总体部署和区段划分紧密衔接，前序章节已明确的施工区段划分和流水施工组织原则作为专项方案深化的空间约束条件，本章不再重复。各专项方案须根据建筑单体的桩基、主体、装配式、装饰装修、保温防水和安装工程之间的工序逻辑关系，明确每一工序的前置条件、资源需求和交接标准。专项方案的工艺参数、节点做法和控制指标在图纸参数未明确前，均以“按资料会审确认值执行”或“按经批准方案控制”表述，禁止编造结构尺寸、配筋参数、材料规格和施工载荷值。以下各节分别展开桩基与基础工程、主体结构工程、装配式工程、砌体及围护结构、屋面防水与保温工程、安装工程等专项施工方案的深化要点、关键工序控制、工艺路线和工序交接要求</w:t>
      </w:r>
    </w:p>
    <w:p>
      <w:pPr>
        <w:pStyle w:val="Heading2"/>
      </w:pPr>
      <w:r>
        <w:t>专项施工方案深化：桩基与基础工程专项方案深化要点</w:t>
      </w:r>
    </w:p>
    <w:p>
      <w:r>
        <w:t>桩基工程专项方案深化以工程量清单中的旋挖钻机成孔灌注桩为核心对象。清单显示男生宿舍楼、女生宿舍楼和食堂均含有桩基工程，桩径涵盖800mm、1000mm、1200mm、1400mm四种规格，桩端持力层涉及土砂砾类和泥灰岩中风化层。专项方案编制前须完成桩基设计资料会审，重点核查桩位平面布置、桩长及进入持力层深度、桩身配筋、桩顶标高与承台连接构造、桩身混凝土强度等级和桩端后注浆要求等关键设计参数。资料会审须形成书面记录，设计单位对会审问题逐条书面回复，会审结论作为桩基专项方案的编制依据</w:t>
      </w:r>
    </w:p>
    <w:p>
      <w:r>
        <w:t>桩基施工工艺路线按“场地平整及硬化→桩位测量放线→护筒埋设→旋挖钻机就位→成孔作业→清孔→钢筋笼制作与安放→导管安装→水下混凝土灌注→桩头处理→桩身完整性检测→静载试验”的顺序组织。其中成孔作业须根据地勘报告和设计持力层要求，在资料会审时明确入岩判定标准，施工中由项目技术负责人和监理工程师共同确认岩样，每根桩的入岩深度和终孔条件形成书面签证。钢筋笼制作专项方案须明确主筋、箍筋和加劲箍的规格、间距、连接方式和保护层厚度控制措施，钢筋笼分段长度须根据设计桩长、运输条件和吊装能力在深化方案中确定，分段接头位置和连接方式须满足经确认设计资料和相关规范要求</w:t>
      </w:r>
    </w:p>
    <w:p>
      <w:r>
        <w:t>水下混凝土灌注作为桩基施工的关键工序，专项方案须细化灌注导管选型、导管水密性试验要求、首灌量计算、灌注速度控制和导管埋深控制标准。混凝土配合比须在施工前根据设计强度和耐久性要求完成适配和报审，到场混凝土须逐车检测坍落度和扩展度，检测记录同步归档。每根桩的灌注过程须安排专人记录灌注方量、导管埋深和灌注时间，形成完整灌注记录。桩基施工完成后按设计和规范要求进行低应变桩身完整性检测，检测数量和静载试验桩位须经监理单位确认，检测报告作为桩基子分部工程验收的必备文件。桩基与基础承台之间的工序交接须在桩基检测合格和桩顶浮浆凿除清理完成后办理交接手续，交接内容包括桩位偏差复核、桩顶标高复测和桩头处理质量的联合检查</w:t>
      </w:r>
    </w:p>
    <w:p>
      <w:pPr>
        <w:pStyle w:val="Heading2"/>
      </w:pPr>
      <w:r>
        <w:t>专项施工方案深化：主体结构现浇混凝土工程专项方案深化</w:t>
      </w:r>
    </w:p>
    <w:p>
      <w:r>
        <w:t>主体结构现浇混凝土工程专项方案深化覆盖男生宿舍楼、女生宿舍楼和食堂的框架柱、剪力墙、梁、板等现浇构件。方案编制前须完成结构施工图会审，重点核查结构布置、构件截面尺寸、混凝土强度等级、钢筋规格及连接方式、预埋件和预留孔洞位置、模板支撑体系的搭设参数和拆除条件。结构施工图会审须结合建筑图和安装工程图纸进行专业协调，避免预留预埋遗漏和错位，协调结果形成BIM或CAD综合图作为施工依据。主体结构施工执行“测量放线→钢筋绑扎→模板支设→混凝土浇筑→养护→拆模→结构实体验收”的工艺路线</w:t>
      </w:r>
    </w:p>
    <w:p>
      <w:r>
        <w:t>模板工程专项方案须根据结构层高、梁板跨度、支撑高度和施工荷载条件识别高支模区域。对于搭设高度、跨度或施工总荷载达到危大工程标准的模板支撑体系，必须单独编制高支模专项施工方案，明确立杆间距、步距、水平杆设置、剪刀撑布置、扫地杆和封顶杆设置、基础承载力验算和排水措施，方案中的计算参数须按结构施工图会审确认的构件尺寸、楼板厚度和施工荷载取值。高支模专项方案通过审批或专家论证后，现场搭设严格按方案执行，搭设完成后由项目技术负责人组织验收，验收合格方可进行钢筋绑扎和混凝土浇筑。混凝土浇筑过程中须安排专人对模板支撑体系进行变形监测，发现异常立即停止浇筑并启动应急处置程序</w:t>
      </w:r>
    </w:p>
    <w:p>
      <w:r>
        <w:t>钢筋工程深化方案须明确钢筋加工、连接和安装的技术要求。钢筋连接方式在资料会审时与设计单位确认，优先采用机械连接或焊接，连接接头的位置百分率和接头等级须满足经确认设计资料和规范要求。受力钢筋的混凝土保护层厚度须按设计规定采用预制混凝土垫块或塑料垫块控制，垫块的强度等级和布置间距在方案中明确。混凝土工程专项方案须细化浇筑顺序、施工缝留设位置和处理措施、振捣工艺和大体积混凝土温控措施。对于食堂等可能涉及大跨度或大截面构件的区域，浇筑顺序须按设计后浇带和施工缝划分的施工段组织，单次浇筑方量和浇筑速度须与混凝土供应能力和现场振捣能力匹配，布料点位置和振捣人员分工在方案中具体明确。主体结构施工阶段的工序交接详见本章后续工序交接专节，此处不予展开</w:t>
      </w:r>
    </w:p>
    <w:p>
      <w:pPr>
        <w:pStyle w:val="Heading2"/>
      </w:pPr>
      <w:r>
        <w:t>专项施工方案深化：装配式工程专项方案深化与构件安装控制</w:t>
      </w:r>
    </w:p>
    <w:p>
      <w:r>
        <w:t>工程量清单显示男生宿舍楼、女生宿舍楼和食堂均包含装配式工程，专项方案深化须在收到装配式结构施工图和构件深化设计图后立即启动。装配式工程专项方案涵盖预制构件深化设计管理、构件生产驻厂监造、构件运输与进场验收、构件堆场规划和吊装安装等内容。预制构件深化设计须由具备相应资质的深化设计单位完成，深化图纸须经原设计单位审核确认后方可用于生产和施工，确认记录归档保存。深化设计过程中须协调结构、建筑和安装各专业的预留预埋需求，预制构件上的线盒、套管、预留洞、预埋件和吊点位置须在深化图中精确定位，避免现场剔凿</w:t>
      </w:r>
    </w:p>
    <w:p>
      <w:r>
        <w:t>预制构件生产阶段实施驻厂监造制度，项目技术负责人组织质检人员按构件类型和生产计划安排驻厂检查，重点控制原材料进场复验、钢筋绑扎和预埋件定位、模具精度和混凝土浇筑振捣养护、构件脱模起吊和成品保护等环节。每种构件的首件产品须由驻厂人员和构件厂质检人员联合验收，形成首件验收记录，首件验收合格后方可批量生产。预制构件进场时逐块核对构件编号、规格和数量，检查外观质量、尺寸偏差和预埋件位置，核查随车出厂合格证和混凝土强度报告，不合格构件不得卸车和用于工程</w:t>
      </w:r>
    </w:p>
    <w:p>
      <w:r>
        <w:t>预制构件现场安装按“测量定位放线→支撑体系搭设→构件吊装就位→临时固定和校正→节点钢筋连接→后浇混凝土模板支设→后浇混凝土浇筑→养护”的工艺路线组织。吊装专项方案须根据构件最大重量、现场吊装半径和起重设备站位进行吊装能力验算，起重设备选型在方案中明确，起重设备进场须提供有效期内的检验合格证和安全性能检测报告。构件吊装过程中严格执行试吊制度和信号指挥制度，吊装区域设置警戒线和专人监护。竖向预制构件的临时支撑不少于两道，斜撑与楼面的夹角和支撑点位置按方案要求设置。水平预制构件的支撑体系立杆间距和龙骨布置须经验算，支撑拆除须满足后浇混凝土达到设计强度要求。装配式结构节点施工为关键工序，套筒灌浆连接和钢筋锚固连接的操作须按方案规定的材料、设备、环境和工艺参数执行，灌浆作业全过程进行旁站监督和影像记录，灌浆料试块与节点同条件养护</w:t>
      </w:r>
    </w:p>
    <w:p>
      <w:pPr>
        <w:pStyle w:val="Heading2"/>
      </w:pPr>
      <w:r>
        <w:t>专项施工方案深化：屋面防水与外墙保温专项方案深化</w:t>
      </w:r>
    </w:p>
    <w:p>
      <w:r>
        <w:t>屋面防水与外墙保温专项方案深化遵循“材料报审、样板先行、工序严控、蓄淋检验”的原则。屋面防水和保温工程专项方案须在建筑专业施工图会审完成后编制，重点核查屋面构造层次、防水等级和设防要求、保温材料类型和厚度、找坡方式和排水组织、天沟和泛水细部做法、出屋面管道和排气孔的防水收头处理。外墙保温工程同样依据建筑施工图会审确认的保温系统类型、保温材料规格、锚栓布置和节点构造进行深化</w:t>
      </w:r>
    </w:p>
    <w:p>
      <w:r>
        <w:t>屋面防水施工前执行样板引路制度，在食堂或宿舍楼选择有代表性的屋面区域施工防水样板，样板涵盖基层处理、找平层、保温层铺设、防水层施工和细部节点处理全过程。样板经项目技术负责人和监理工程师联合验收合格后留存实物和影像资料，作为大面积施工的操作标准和验收参照。防水层材料类型在施工图会审时确认，方案中明确防水卷材的铺贴方向、搭接宽度和热熔或自粘施工工艺参数，或防水涂料的涂刷遍数、厚度控制和每遍间隔时间。防水层施工完成后按设计和规范要求进行蓄水试验或持续淋水检验，试验持续时间不少于规定小时数，试验过程全程记录，发现渗漏点必须整改后重新试验直至合格，试验记录和整改闭合记录作为防水子分部工程验收的核心文件</w:t>
      </w:r>
    </w:p>
    <w:p>
      <w:r>
        <w:t>外墙保温工程专项方案须明确基层墙体处理要求、粘结砂浆和锚栓的施工参数、保温板排版和拼缝处理、耐碱网格布铺设和抹面层施工、门窗洞口和勒脚等细部节点的加强处理。保温板粘贴面积率和锚栓数量须满足经确认设计资料和规范规定，锚栓的现场抗拉拔试验数量和合格判定标准在方案中明确，试验结果同步归档。外墙保温施工过程中每完成一个立面或一个施工段，立即进行保温层隐蔽验收，验收内容包括保温板粘贴质量、锚栓数量与间距、网格布铺设和抹面层厚度，验收合格方可进行饰面层施工。屋面防水与外墙保温施工完成后的工序交接，须在防水和保温分项工程验收合格后，与相邻施工班组办理书面交接手续，确认成品保护责任和后续施工注意事项</w:t>
      </w:r>
    </w:p>
    <w:p>
      <w:pPr>
        <w:pStyle w:val="Heading2"/>
      </w:pPr>
      <w:r>
        <w:t>专项施工方案深化：装饰装修与安装工程专项方案深化及工序协调</w:t>
      </w:r>
    </w:p>
    <w:p>
      <w:r>
        <w:t>装饰装修工程专项方案深化覆盖室内外抹灰、墙地砖铺贴、涂料涂饰、吊顶安装和门窗安装等内容。方案编制前须完成建筑和装饰施工图会审，重点核查房间功能布局、装饰材料选用表、各房间墙面地面顶面做法、门窗尺寸及开启方式、防水和防火要求。装饰装修施工执行“先样板后施工、先粗后精、先湿后干、先天面后墙面再地面”的工艺路线。每种主要房间类型的装饰做法必须施工样板间，样板间经建设单位、监理单位和施工单位联合验收确认后，作为材料采购、施工操作和验收的质量基准，样板间保留至合同工程竣工验收</w:t>
      </w:r>
    </w:p>
    <w:p>
      <w:r>
        <w:t>安装工程专项方案深化覆盖给排水、电气照明与动力、通风空调、消防和弱电智能化等内容。安装工程专项方案须依据安装施工图和技术标准编制，重点明确管道综合排布原则、支吊架选型与安装、管道试压与冲洗、电气线路敷设与绝缘测试、设备安装与单机调试、系统联动调试等关键工序的控制要求。安装专业与土建装饰专业之间的工序协调通过综合协调图和工序交接计划实现。所有穿越结构墙板、楼板和防火分区的管道、桥架和风管，在结构施工前由安装专业提供预留孔洞和预埋套管位置图，经结构专业和建筑专业确认后实施预埋预留。混凝土浇筑前由安装专业和土建专业联合检查预留预埋是否准确齐全，形成会签记录</w:t>
      </w:r>
    </w:p>
    <w:p>
      <w:r>
        <w:t>装饰装修与安装工程的工序交接实行分区域分层级管理。结构验收合格后，安装工程先行进行立管、干管和主干线的安装，完成后移交装饰单位进行墙面和天面底层施工。天面和墙面装饰层完成后移交安装单位进行末端设备安装和管线接驳，随后装饰单位进行最后饰面收口。每一轮工序移交须办理书面交接手续，交接内容包括已完工程的质量状态确认、成品保护责任明确、后续施工的配合要求和需整改问题的闭环期限。厨房和卫生间等涉水区域的防水层和给排水管道安装必须进行蓄水试验和通水通球试验，试验合格方可移交装饰面层施工。安装工程的系统调试和功能性试验须在装饰收尾阶段按系统分区完成，调试记录和试验报告作为系统验收的必备资料。专项施工方案的工序交接成果同时纳入质量验收和进度管理闭环，具体的质量检查表和验收标准详见质量管理体系章节，进度节点管控见进度计划章节</w:t>
      </w:r>
    </w:p>
    <w:p>
      <w:pPr>
        <w:pStyle w:val="Heading2"/>
      </w:pPr>
      <w:r>
        <w:t>专项施工方案深化：关键工序施工工艺卡与工序交接验收制度</w:t>
      </w:r>
    </w:p>
    <w:p>
      <w:r>
        <w:t>关键工序施工工艺卡是专项方案在现场落地执行的核心载体，将方案中的工艺参数、操作要点和控制标准转化为表格化、可视化的现场作业指导文件。本项目编制关键工序施工工艺卡不少于20项，覆盖旋挖灌注桩水下混凝土灌注、高支模搭设与拆除、装配式构件套筒灌浆连接、屋面防水层施工、外墙保温板粘贴、厨房卫生间防水施工、配电房和泵房设备安装等工艺内容。每项工艺卡按“工序名称、适用范围、前置条件、劳动组织、机具材料、操作流程步骤、工艺参数控制标准、检查方法和频次、停止点和见证点设置、常见质量通病预防措施、安全注意事项、验收准则和记录表单”的模板编制。工艺卡由项目技术负责人组织编制，经内部评审和监理单位审批后张贴于对应作业面，施工前由工长对作业班组进行专项交底并签认</w:t>
      </w:r>
    </w:p>
    <w:p>
      <w:r>
        <w:t>工序交接验收制度将施工全过程的专业接口和管理接口纳入统一控制。本项目在桩基与基础之间、基础与主体结构之间、主体结构与装配式构件安装之间、主体结构封顶后与砌体及围护结构之间、砌体完成与安装主管线敷设之间、安装主管线与装饰基层之间、装饰基层与末端设备和饰面收口之间、屋面和外墙防水保温完成后与外饰面之间，共设置上述关键工序交接节点。每一次工序交接须由移交方和接收方共同对已完工程的质量状态、几何尺寸偏差、预留预埋完整性、成品保护状况和现场作业条件进行联合检查，检查结果填入工序交接检查记录表，双方签字确认。对检查中发现的缺陷和遗留问题，移交方须在约定限期内整改完成并经过复验合格后重新办理交接，未办理正式交接手续的作业面，接收方不得擅自进行后续施工</w:t>
      </w:r>
    </w:p>
    <w:p>
      <w:r>
        <w:t>工序交接检查记录表中的检查项目须与施工质量验收规范和经确认设计资料要求的具体控制指标一一对应，确保交接检查的针对性和可操作性。同时，工序交接记录作为施工过程质量追溯和责任界定的关键证据，与施工日志、隐蔽工程验收记录和检验批质量验收记录同步归档，纳入竣工资料组卷。工序交接验收中发现的不合格项，按质量问题分级处理制度执行，一般问题当场整改并由监理见证复验，涉及结构安全或影响使用功能的严重问题立即停工，启动质量异常处理程序，通知设计单位参与制定处理方案，处理结果经各方签认后方可继续施工。工序交接验收制度的执行情况由项目质量负责人每周汇总分析，在项目例会上通报，并作为分包单位月度考核和工程款支付会签的审核依据之一</w:t>
      </w:r>
    </w:p>
    <w:p>
      <w:pPr>
        <w:pStyle w:val="Heading2"/>
      </w:pPr>
      <w:r>
        <w:t>工序交接与施工验收控制：一、工序交接控制的总体原则与管理流程</w:t>
      </w:r>
    </w:p>
    <w:p>
      <w:r>
        <w:t>工序交接控制是确保施工质量连续性和责任可追溯性的核心管理手段，本工程所有分部分项工程均须严格执行“上道工序未经验收合格，下道工序不得施工”的铁律。项目部将依据《建筑工程施工质量验收统一标准》GB50300及现行各专业验收规范，建立覆盖桩基与基础、主体结构、砌体围护、装饰装修、安装工程及室外附属工程的全链条工序交接管理体系。工序交接管理实行“施工班组自检—专业工长互检—项目部质量专检—监理/建设单位验收确认”的四级控制程序，每一道交接均须形成书面签认记录，并同步留存必要的影像资料，确保过程控制可追溯、责任可界定</w:t>
      </w:r>
    </w:p>
    <w:p>
      <w:r>
        <w:t>针对本工程男生宿舍楼、女生宿舍楼、食堂三栋单体建筑同步施工、工种交叉密集的特点，工序交接控制需特别强化不同专业之间的工作面移交管理。项目部将在施工组织设计中编制专项《工序交接管理办法》，明确各阶段交接节点清单、交接条件、参与方职责和记录表单格式。交接节点清单覆盖桩基交付基础垫层、模板交付钢筋、钢筋交付混凝土浇筑、结构交付砌体、砌体交付抹灰、基层交付防水、防水交付饰面、土建交付安装、安装交付精装等关键界面。每一交接节点均设置前置条件检查项，任何条件不满足时不得启动交接程序，必须完成整改并经复验合格后方可办理移交手续</w:t>
      </w:r>
    </w:p>
    <w:p>
      <w:r>
        <w:t>工序交接记录管理实行统一编号、集中归档、按月核验的制度。所有交接记录均使用项目部统一印制的《工序交接检查记录表》，表中须载明交接部位（按轴线、楼层、区段描述）、交接内容、上道工序质量状态检查结论、遗留问题及处理意见、同意接收签字栏、监理确认栏和时间信息。项目部资料员负责对交接记录进行逐份核验和归档，每周质量例会上通报本周工序交接执行情况，对逾期未闭合的遗留问题挂牌督办。竣工验收阶段，全部工序交接记录将汇编成册作为质量保证资料的重要组成部分，随竣工验收资料一并移交建设单位和城建档案管理机构</w:t>
      </w:r>
    </w:p>
    <w:p>
      <w:pPr>
        <w:pStyle w:val="Heading2"/>
      </w:pPr>
      <w:r>
        <w:t>工序交接与施工验收控制：二、桩基与基础工程工序交接控制要点</w:t>
      </w:r>
    </w:p>
    <w:p>
      <w:r>
        <w:t>桩基工程工序交接控制从旋挖成孔作业开始，逐孔、逐桩、逐工序实施验收和移交。本工程桩基采用旋挖钻机成孔灌注桩，桩径涉及800mm、1000mm、1200mm、1400mm四种规格，持力层进入中风化泥灰岩，清单已按不同桩径和土层类别列项。成孔工序完成后，由施工班组先行自检孔深、孔径、垂直度和孔底沉渣厚度，自检合格后项目部质检员使用测绳、探孔器进行复核，确认孔深达到设计持力层层面、孔径偏差在规范允许范围内并做好记录，方可向监理报验。监理验收合格并签认成孔验收记录后，方可将工作面移交给钢筋笼安放工序，严禁未经成孔验收即进行下笼作业</w:t>
      </w:r>
    </w:p>
    <w:p>
      <w:r>
        <w:t>钢筋笼安放与混凝土灌注之间的交接控制是桩基质量控制的关键环节。钢筋笼制作完成后在地面先行验收，检查主筋规格数量、箍筋间距、焊接接头质量、保护层垫块设置和笼体长度，合格后挂标识牌注明桩号和检查状态。吊装安放过程中控制笼体垂直度和对中偏差，安放到位后再次复核笼顶标高是否满足设计锚固长度要求。上述工序均合格且监理确认后，方可移交混凝土灌注工序。灌注前须清孔验收，二次清孔后孔底沉渣厚度须满足端承桩不大于50mm的控制要求，泥浆指标经实测符合方案规定。灌注过程中严格控制导管埋深和提升速度，确保混凝土连续灌注不出现断桩、缩颈等缺陷，灌注完成后按规范留置混凝土试件，并在桩顶覆盖养护或蓄水养护直至达到龄期要求</w:t>
      </w:r>
    </w:p>
    <w:p>
      <w:r>
        <w:t>基础承台、地梁施工的交接控制同样执行工序间串联移交制度。桩基检测合格（低应变或声波透射法检测报告出具并评定为合格桩，如有静载试验要求则试验报告亦须合格）后，办理桩基子分部验收手续，作为向基础结构施工移交的前置条件。土方开挖至基底标高后，由地基验槽小组（勘察、设计、监理、建设、施工五方参加）对基底土层条件进行核验，确认基底已到达设计持力层且无扰动、无积水，签认地基验槽记录后方可移交垫层施工。垫层完成后复核轴线标高和平整度，合格后移交防水层施工；防水层完成后进行蓄水试验或淋水检查并签认隐蔽验收记录，移交保护层施工；保护层施工后复核钢筋定位弹线，方可将工作面移交给基础钢筋绑扎工序。上述每一环节均须形成验收记录，任何一处验收未通过均须整改后复验，复验合格方可继续向下移交</w:t>
      </w:r>
    </w:p>
    <w:p>
      <w:pPr>
        <w:pStyle w:val="Heading2"/>
      </w:pPr>
      <w:r>
        <w:t>工序交接与施工验收控制：三、主体结构工序交接与隐蔽验收控制</w:t>
      </w:r>
    </w:p>
    <w:p>
      <w:r>
        <w:t>主体结构施工期间，工序交接管理聚焦于模板、钢筋、混凝土三大工序之间的流转控制，以及现浇结构与装配式构件安装之间的界面移交。本工程男生宿舍楼和女生宿舍楼均含有装配式工程分项，食堂为现浇框架结构，三者工序交接管理的侧重点有所区别，但均遵循“先检后交、先验后盖、先签后浇”的总原则。模板支设完成后，由木工班组向项目部提出验收申请，质检员会同监理对模板几何尺寸、标高、垂直度、平整度、拼缝严密性、隔离剂涂刷、预留预埋位置等进行全面检查，合格后在模板验收记录上签字确认，方可将工作面移交给钢筋班组</w:t>
      </w:r>
    </w:p>
    <w:p>
      <w:r>
        <w:t>钢筋绑扎工序的交接控制以隐蔽工程验收为核心载体。钢筋班组完成绑扎后先行自检，重点核查钢筋规格、数量、间距、锚固长度、搭接长度、接头面积百分率、保护层垫块设置等是否符合经确认设计资料和规范要求。自检合格后填写隐蔽工程验收记录，报项目部质检员复核，复核通过后通知监理工程师进行隐蔽验收。监理验收时须对照经确认设计资料逐项核查，并在隐蔽验收记录上签署意见。主体结构隐蔽验收记录的签署是向混凝土浇筑工序移交的必要条件，未经监理签认的隐蔽工程严禁合模和浇筑混凝土。项目部将预埋件、预留孔洞、管线暗埋等作为隐蔽验收的必查项，防止后期开凿破坏结构</w:t>
      </w:r>
    </w:p>
    <w:p>
      <w:r>
        <w:t>混凝土浇筑完毕并达到拆模强度后，拆模工序与后续养护、缺陷修补和实测实量之间同样执行严格的工序交接。拆模前必须依据同条件养护试件强度报告确认已达到规范要求的拆模强度，悬挑构件及大跨构件须达到100%设计强度方可拆除底模支撑。拆模后立即对混凝土外观质量进行全数检查，对出现的蜂窝、麻面、孔洞、露筋、裂缝等缺陷进行标识和记录，并编制缺陷处理方案报监理审批。经批准的缺陷修补施工完成后，由项目部质检员和监理共同复查修补质量，合格后在缺陷处理记录上签字闭合，方可将结构工作面移交给砌体或装饰装修工序。对于装配式构件安装区域，构件进场验收、吊装就位精度检查、灌浆连接质量检查均须形成专项工序交接记录，灌浆施工完成后须进行灌浆饱满度检测并出具检测报告，合格后方可移交给后续现浇节点施工工序</w:t>
      </w:r>
    </w:p>
    <w:p>
      <w:pPr>
        <w:pStyle w:val="Heading2"/>
      </w:pPr>
      <w:r>
        <w:t>工序交接与施工验收控制：四、砌体与围护结构工序交接及基层验收控制</w:t>
      </w:r>
    </w:p>
    <w:p>
      <w:r>
        <w:t>砌体工程施工前，必须先完成主体结构中验收手续，取得相应楼层的结构实体检验报告（混凝土强度回弹检测、钢筋保护层厚度检测、楼板厚度检测等）合格结论后，方可办理结构向砌体分项的工作面移交。移交时由项目部技术负责人组织土建施工员和砌体班组共同对结构层净空尺寸、垂直度、平整度进行复测，弹放建筑标高控制线和轴线控制线，标识构造柱、圈梁、过梁和门窗洞口位置。对结构层遗留的施工缺陷完成整改清理后，在《土建向砌体工作面移交记录》上签字确认。砌筑开始前，还需对砌块材料进行进场验收和见证取样送检，强度等级、干密度、干燥收缩率等指标满足设计要求后方可上墙使用，严禁使用龄期不足28天的加气混凝土砌块</w:t>
      </w:r>
    </w:p>
    <w:p>
      <w:r>
        <w:t>砌体施工过程中的工序交接管理重点把控砌体与构造柱、圈梁、门窗过梁等现浇构件的穿插施工顺序。每一施工段砌体砌筑至构造柱或圈梁底标高位置时，必须先进行砌体质量检查，确认砌筑砂浆饱满度、灰缝厚度、拉结筋设置符合要求后，方可支设构造柱或圈梁模板并绑扎钢筋。构造柱模板支设时须留设喇叭口以保证顶部混凝土浇筑密实，钢筋绑扎完成后经隐蔽验收合格并签认记录，方可浇筑构造柱混凝土。砌体顶部与梁底之间的斜砌顶紧须待下部砌体砌筑完成至少7天后进行，留出墙体充分沉降的时间，顶砌砂浆必须饱满挤紧。砌体分项完成并经项目部自检合格后，报请监理进行砌体工程检验批验收，验收合格签认后方可移交抹灰工序</w:t>
      </w:r>
    </w:p>
    <w:p>
      <w:r>
        <w:t>抹灰工程开始前，必须对砌体基层进行全面验收，这是本工程工序交接控制的又一刚性节点。基层验收内容包括：墙面垂直度和平整度偏差是否在允许范围内、不同材料基体交接处钢丝网挂设是否规范（搭接宽度每侧不小于100mm）、预埋管线和箱盒是否安装到位并做好保护、脚手眼和施工孔洞是否已按方案封堵密实、混凝土表面是否已按规定凿毛或涂刷界面剂处理。基层验收采用逐间、逐墙全数检查的方式，检查结果填写在《抹灰基层验收记录》中，对不合格点标注位置和缺陷描述，下达整改通知单限期整改。整改完成后复查合格并由监理签认，方可全面展开抹灰施工作业。基层验收资料将单独成册作为装饰装修分部质量保证资料的一部分归档保存</w:t>
      </w:r>
    </w:p>
    <w:p>
      <w:pPr>
        <w:pStyle w:val="Heading2"/>
      </w:pPr>
      <w:r>
        <w:t>工序交接与施工验收控制：五、装饰装修工程工序交接与逐间验收控制</w:t>
      </w:r>
    </w:p>
    <w:p>
      <w:r>
        <w:t>装饰装修工程工序交接管理采取“先样板后展开、先湿后干、先上后下、分层分间验收移交”的总体工艺路线。每一种装饰装修分项在大面积施工前，均须在指定区域完成施工样板，样板经建设、监理、设计、施工四方联合验收评定合格并签认样板验收记录后，方可按样板标准展开大面积施工。样板验收记录即作为样板标准向大面积施工移交的工序交接文件，大面积施工的质量标准和观感质量不得低于样板水平。本工程涉及食堂操作间特殊地面施工，对地面防滑、耐油污、耐酸碱和排水坡度有专项要求，该区域地面工程须先行制作实体样板，并经校方后勤管理部门参与确认后方可展开后续施工</w:t>
      </w:r>
    </w:p>
    <w:p>
      <w:r>
        <w:t>室内地砖、墙砖铺贴的工序交接控制与基层处理密切衔接。地砖铺贴前须完成地面基层的蓄水试验（有防水要求的房间），确认无渗漏后签认隐蔽验收记录并移交地砖铺贴工序。铺贴施工中控制砂浆结合层的配合比和厚度，铺贴后及时进行平整度和空鼓检查。墙砖铺贴应在墙面基层抹灰完成干燥后、门窗框安装完成并验收合格后展开，铺贴前进行排砖深化设计，经设计确认排砖图后方可施工。每一楼层或每一流水段的地砖、墙砖铺贴完成后，项目部质检员全数检查空鼓、平整度、接缝高低差和色差缺陷，检查结果登记在《饰面砖粘贴质量检查记录》中，作为向勾缝和成品保护工序移交的依据。存在空鼓超标或严重色差的板块必须返工，返工后复验合格方可移交</w:t>
      </w:r>
    </w:p>
    <w:p>
      <w:r>
        <w:t>内墙涂料工程的工序交接重点在于基层腻子施工的验收控制。腻子施工前须对抹灰基层进行全面检查，确认墙面含水率符合涂料施工要求、抹灰层无空鼓开裂、阴阳角方正顺直。腻子分层批刮，每遍腻子干透后砂纸打磨平整，最后一遍腻子完成并打磨后，使用2米靠尺和塞尺检查表面平整度，使用内外直角检测尺检查阴角和阳角的垂直度方正度。项目部质检员在自然光和灯光两种条件下对腻子完成面进行观感检查，确认无起皮、掉粉、砂痕等缺陷后，在《涂料基层验收记录》上签字并移交涂料涂刷工序。涂料施工过程中控制施工环境温度不低于5℃、相对湿度不高于85%，每一遍涂料涂刷完成后须待其充分干燥再进入下一遍施工。涂料完工后对涂层颜色均匀性、流坠、起泡、脱皮进行逐间检查并形成检查记录，作为交工验收的重要依据</w:t>
      </w:r>
    </w:p>
    <w:p>
      <w:pPr>
        <w:pStyle w:val="Heading2"/>
      </w:pPr>
      <w:r>
        <w:t>工序交接与施工验收控制：六、安装工程穿插工序交接与综合验收控制</w:t>
      </w:r>
    </w:p>
    <w:p>
      <w:r>
        <w:t>安装工程与本工程土建、装饰施工穿插紧密，工序交接管理需要协调多专业、多系统的界面移交关系。项目部设立机电安装协调工程师岗位，专职负责土建向安装、安装向装饰、不同安装专业之间的工序移交组织和记录管理。主体结构施工阶段，电气暗配管、等电位联结、防雷接地引下线、给排水穿墙套管和暖通预留孔洞均须随结构施工同步预埋。每次混凝土浇筑前，安装班组与土建班组共同检查确认预埋管线、套管和预留孔洞的位置、规格、数量是否满足图纸要求，并办理《土建与安装交叉工序交接检查记录》，经监理确认后方可合模浇筑。对于因施工误差导致的预埋偏位或遗漏，须在拆模后立即清查并在砌体施工前完成修正，修正后重新办理交接确认</w:t>
      </w:r>
    </w:p>
    <w:p>
      <w:r>
        <w:t>管道井、电井和卫生间等管线密集区域的工序交接采取“土建移交毛坯工作面—安装班组施工主管线—安装班组自检—项目部复检—土建班组恢复围护结构”的流水穿插顺序。土建砌体班组完成管道井砌筑和抹灰后，测量弹线确定管道支架位置并向安装班组办理工作面移交，安装班组完成主管道安装和水压试验或绝缘测试合格后，向项目部申请验收，验收合格签认后移交土建班组进行封堵和饰面作业。装饰装修阶段，吊顶内管线、墙面饰面内管线均须在封板前完成全部安装施工并通过隐蔽验收，未取得《吊顶封板前安装隐蔽验收记录》签认的，严禁进行封板施工</w:t>
      </w:r>
    </w:p>
    <w:p>
      <w:r>
        <w:t>安装各专业系统在全部施工完成后，在单位工程竣工验收前，必须先通过系统调试和功能检测，并取得相应检测报告。给排水系统完成管道强度试验、严密性试验和通球试验，电气系统完成绝缘电阻测试、接地电阻测试和通电试运行，防雷接地系统完成接地电阻检测，通风系统完成风量平衡调试，消防系统完成水压试验、报警系统调试和联动试验。所有系统调试和检测记录作为安装向竣工验收移交的工序交接文件。项目部在各系统调试合格后技术负责人组织各专业工程师进行内部预验收，预验收提出的问题列出清单限期整改，整改复查合格后形成《安装工程内部预验收记录》，作为向建设单位、监理单位申请竣工验收的申报基础，确保工序交接链条从作业面之间扩展延伸至完整的竣工验收控制闭环</w:t>
      </w:r>
    </w:p>
    <w:p>
      <w:pPr>
        <w:pStyle w:val="Heading2"/>
      </w:pPr>
      <w:r>
        <w:t>一、测量复核与资料会审总体组织</w:t>
      </w:r>
    </w:p>
    <w:p>
      <w:r>
        <w:t>测量复核与资料会审是施工准备阶段核心控制环节，直接关系到工程定位精度、设计意图转化和后续工序正确性。本项目部将在中标后第一时间组建由项目技术负责人牵头的测量复核与资料会审工作组，明确测量工程师、专业工程师、质量员和资料员分工，并编制《测量复核与资料会审专项计划》报监理和建设单位审批后实施</w:t>
      </w:r>
    </w:p>
    <w:p>
      <w:r>
        <w:t>测量复核工作依据建设单位书面移交的场区控制点、水准点成果表和用地红线图展开，复核过程采用“独立双人双机、闭合校核”程序，即由两名测量人员使用经法定计量检定合格的仪器独立完成外业观测和内业平差计算。所有原始记录、平差计算书和复测成果表均形成可追溯的纸质与电子双份档案，测量成果经监理签认后方可用于现场放样</w:t>
      </w:r>
    </w:p>
    <w:p>
      <w:r>
        <w:t>资料会审工作按“分专业预审—集中会审—纪要闭合”三步推进。项目技术负责人组织各专业工程师依据招标文件、工程量清单和合同技术条款，对建筑、结构、给排水、电气、暖通、装配式及附属工程图纸进行逐项核对，识别错漏碰缺和设计参数矛盾点，编制《图纸问题预审清单》。会审会议由建设单位主持，设计、监理和施工各方参加，会后24小时内形成纪要并由各方签认，作为施工依据和竣工资料组成部分</w:t>
      </w:r>
    </w:p>
    <w:p>
      <w:pPr>
        <w:pStyle w:val="Heading2"/>
      </w:pPr>
      <w:r>
        <w:t>测量复核与资料会审：二、首级控制网复测与场区定位控制</w:t>
      </w:r>
    </w:p>
    <w:p>
      <w:r>
        <w:t>建设单位移交的控制点成果是场区定位的唯一依据，项目部接收时必须核验点位实体完好性、标石稳定性和通视条件，并拍摄影像存档。移交过程填写《控制点移交记录表》，注明点号、等级、坐标系统和高程基准，由移交方、接收方和监理三方签认</w:t>
      </w:r>
    </w:p>
    <w:p>
      <w:r>
        <w:t>首级控制网复测采用与移交资料相同等级或高于移交等级的测量方法执行。平面控制复测按附合导线或闭合导线方式施测，边长、角度观测测回数和限差要求严格执行《工程测量规范》GB50026的规定。高程控制复测采用水准测量，起闭于移交水准点形成闭合环，闭合差不得超限。复测成果与移交成果比对后，若发现点位位移或成果不一致，应立即书面报告建设单位和监理，未经确认不得采用</w:t>
      </w:r>
    </w:p>
    <w:p>
      <w:r>
        <w:t>复测合格的首级控制点作为场区施工控制网起算基准。项目部在场区稳定位置布设不少于3个加密控制点，形成强制对中观测墩或深埋钢管标桩，点间通视良好且覆盖食堂、男生宿舍楼、女生宿舍楼及附属工程施工区域。控制点每3个月复测一次，桩基施工和主体结构每上升3层后加密复测，雨后或发现扰动迹象立即补测，复测记录纳入工程技术档案</w:t>
      </w:r>
    </w:p>
    <w:p>
      <w:pPr>
        <w:pStyle w:val="Heading2"/>
      </w:pPr>
      <w:r>
        <w:t>三、桩基工程测量复核与资料会审要点</w:t>
      </w:r>
    </w:p>
    <w:p>
      <w:r>
        <w:t>桩基工程施工前，测量人员依据会审确认的桩位平面图和首级控制网，采用极坐标法或坐标法逐桩放样桩位中心。每个桩位放样后，由另一名测量人员独立复核，偏差超过10mm必须重新放样。桩位放样成果形成《桩位测量放线报验单》，经监理现场核验签认后方可开钻</w:t>
      </w:r>
    </w:p>
    <w:p>
      <w:r>
        <w:t>桩基施工过程中，测量复核工作延伸至桩身垂直度监控、桩顶标高控制和终孔深度校核。旋挖钻机就位后，使用两台正交方向的经纬仪或全站仪校核钻杆垂直度，偏差控制在桩长0.5%以内且不大于50mm。终孔深度采用测绳和钻杆长度双控复核，入岩深度按资料会审确认值执行，与勘察报告岩面描述不符时停止钻进并通知设计现场确认。桩身混凝土灌注前复测孔底沉渣厚度，灌注后复测桩顶超灌高度，确保有效桩长和桩顶质量满足设计和验收标准</w:t>
      </w:r>
    </w:p>
    <w:p>
      <w:r>
        <w:t>桩基工程资料会审重点核对桩基施工图与勘察报告的一致性，包括桩型、桩径、桩长、持力层岩土名称和承载力要求。清单中旋挖钻机成孔项目已列明不同桩径和土石分类，技术方案编制时将清单与图纸桩位表逐根核对，形成《桩基参数对照核查表》。桩基施工记录、隐蔽验收记录、桩身完整性检测报告和承载力检验报告形成后，第一时间归入单桩技术档案，为子分部工程验收提供完整数据链</w:t>
      </w:r>
    </w:p>
    <w:p>
      <w:pPr>
        <w:pStyle w:val="Heading2"/>
      </w:pPr>
      <w:r>
        <w:t>测量复核与资料会审：四、主体结构测量复核与装配式安装定位控制</w:t>
      </w:r>
    </w:p>
    <w:p>
      <w:r>
        <w:t>主体结构施工前，依据会审后的结构施工图在基础顶面或楼板面测设轴线控制网和标高基准点。每层轴线控制线不少于纵横各2条闭合控制线，采用全站仪从首级控制点引测并逐层向上传递。标高传递从首层±0.000基准点起算，每层引测不少于3处，偏差在3mm以内取均值作为该层标高控制值。轴线竖向传递采用激光铅直仪或内控法，分别在食堂、男生宿舍楼和女生宿舍楼设不少于3个内控点，逐层投测并闭合校核</w:t>
      </w:r>
    </w:p>
    <w:p>
      <w:r>
        <w:t>装配式构件安装定位是主体结构测量复核的控制重点。预制楼梯、叠合板、预制墙板和预制柱安装前，在支承结构面精确弹放构件轮廓线和200mm控制线，标注构件编号和安装方向。构件就位后使用水准仪和靠尺校核标高和平整度，叠合板板底标高偏差控制在±5mm以内，墙板垂直度偏差控制在层高的1/1000且不大于5mm。构件安装完成后逐块复测，形成《装配式构件安装测量记录》，数据不全或超限的构件不得进入灌浆或后浇层施工</w:t>
      </w:r>
    </w:p>
    <w:p>
      <w:r>
        <w:t>主体结构资料会审在收到全套结构施工图后15日内完成，重点核对内容包括：轴线尺寸与总平面定位闭合；结构标高与建筑标高差及装饰层厚度匹配；叠合板拆分图与机电预埋点位冲突排查；现浇节点钢筋与预制构件预留钢筋的空间关系。对清单中装配式工程分项与图纸中预制率、构件类型和连接节点做法逐项核对，发现缺漏或矛盾列入预审清单，会审时明确处理意见</w:t>
      </w:r>
    </w:p>
    <w:p>
      <w:pPr>
        <w:pStyle w:val="Heading2"/>
      </w:pPr>
      <w:r>
        <w:t>测量复核与资料会审：五、机电安装预留预埋测量复核与图纸核对</w:t>
      </w:r>
    </w:p>
    <w:p>
      <w:r>
        <w:t>食堂和宿舍楼安装工程涉及给排水、电气、暖通和餐梯系统，预留预埋的准确性直接影响后期设备安装和系统调试。预留预埋施工前，安装工程师依据会审后的水施、电施和暖通施工图，绘制《预留预埋综合点位图》，将各专业孔洞、套管和埋件在建筑与结构平面图上统一标注，避免与结构梁柱钢筋冲突</w:t>
      </w:r>
    </w:p>
    <w:p>
      <w:r>
        <w:t>预留预埋点位放样由测量人员从主体结构轴线控制网引测，在模板面或钢筋上标记孔洞中心线和套管标高。结构混凝土浇筑前后各复测一次，浇筑前检查套管固定牢固度和位置偏差，浇筑后利用控制线恢复点位并核对位移量。给排水穿楼板套管中心线偏差不大于10mm，电气线盒和配电箱预埋标高偏差不大于15mm，同一室内开关插座高差控制在5mm以内</w:t>
      </w:r>
    </w:p>
    <w:p>
      <w:r>
        <w:t>机电安装图纸核对重点聚焦专业间的接口矛盾。给排水管道走向与结构梁、风管和电缆桥架的空间交叉点逐层分析，绘制管线综合剖面图或局部详图确认安装顺序和标高关系。清单中食堂餐梯项的设备参数和土建预留条件，经与图纸井道尺寸、底坑深度、顶层高度和门洞预留核对后，如有不符列入会审议题。安装工程施工前必须完成预留预埋验收，验收资料纳入隐蔽工程档案</w:t>
      </w:r>
    </w:p>
    <w:p>
      <w:pPr>
        <w:pStyle w:val="Heading2"/>
      </w:pPr>
      <w:r>
        <w:t>测量复核与资料会审：六、资料会审闭合与施工验收引用</w:t>
      </w:r>
    </w:p>
    <w:p>
      <w:r>
        <w:t>资料会审纪要作为施工图的重要组成部分，与图纸具有同等效力。项目资料员自会审纪要签认之日起3日内，将各专业会审结论同步标注于对应施工图上，形成《会审后施工图标识册》，分发给技术负责人、施工员和质量员。施工现场严禁使用未经会审标注的图纸版本，技术交底时以会审后版本为唯一依据</w:t>
      </w:r>
    </w:p>
    <w:p>
      <w:r>
        <w:t>本项目施工验收执行现行国家工程验收规范体系，主要引用标准包括但不限于：《建筑工程施工质量验收统一标准》GB50300、《建筑地基基础工程施工质量验收标准》GB50202、《混凝土结构工程施工质量验收规范》GB50204、《砌体结构工程施工质量验收规范》GB50203、《建筑装饰装修工程质量验收标准》GB50210、《建筑给水排水及采暖工程施工质量验收规范》GB50242、《建筑电气工程施工质量验收规范》GB50303、《装配式混凝土建筑技术标准》GB/T51231。各分部分项工程验收时，检验批划分、抽样比例和合格判定严格按对应规范执行</w:t>
      </w:r>
    </w:p>
    <w:p>
      <w:r>
        <w:t>工序交接检查按照“三检制”执行，即班组自检、施工员互检、质检员专检合格后，报监理或建设单位检查确认。隐蔽工程在被下一工序覆盖前，必须完成隐蔽验收并形成含影像记录的《隐蔽工程验收记录》，验收记录经监理签认方为有效。桩基、钢筋、防水、电气绝缘、管道试压等关键隐蔽工序，在规范要求的基础上增设项目级停检点，未经停检点放行不得进入下道工序。成品保护责任在工序交接时同步移交，交接记录中明确成品保护状态和保养期要求</w:t>
      </w:r>
    </w:p>
    <w:p>
      <w:pPr>
        <w:pStyle w:val="Heading2"/>
      </w:pPr>
      <w:r>
        <w:t>测量复核与资料会审：七、工艺路线控制与测量成果的施工联动</w:t>
      </w:r>
    </w:p>
    <w:p>
      <w:r>
        <w:t>桩基工程工艺路线为：控制网复测→桩位放样→复核报验→钻机就位垂直度校核→成孔深度与沉渣检测→钢筋笼验收下放→二次清孔检测→水下混凝土灌注→桩顶标高复测→桩身完整性检测。每道工序经质量员检查并形成《工序施工记录》，前后工序记录数据逐项衔接，孔深与灌注量、钢筋笼顶标高与承台底标高之间建立可追溯的数量关系</w:t>
      </w:r>
    </w:p>
    <w:p>
      <w:r>
        <w:t>主体结构工艺路线区分现浇段与装配式段，现浇框架按：轴线标高引测→钢筋绑扎→模板安装测量→混凝土浇筑标高控制→养护后轴线复测展开；装配式段按：支承面标高找平→控制线弹放→构件吊装就位测量→临时固定后垂直度复测→灌浆前复测→灌浆后终测→后浇段施工的顺序控制。两类工艺路线的测量工作均列入对应工序的前置条件，测量成果未签认不得施工</w:t>
      </w:r>
    </w:p>
    <w:p>
      <w:r>
        <w:t>机电安装工艺路线与土建工序深度穿插，预留预埋阶段安装测量与结构施工同步推进；管道安装阶段先主管后支管、先隐蔽管后明装管，水压试验和绝缘测试作为管道隐蔽和线路接通的强制性停检点。所有测量成果、工序交接记录和监理签认记录，按分部分项工程归档索引，在竣工验收时供检查组逐项追溯核验</w:t>
      </w:r>
    </w:p>
    <w:p>
      <w:pPr>
        <w:pStyle w:val="Heading2"/>
      </w:pPr>
      <w:r>
        <w:t>一、工序交接与成品保护总体部署</w:t>
      </w:r>
    </w:p>
    <w:p>
      <w:r>
        <w:t>本工程包含男生宿舍楼、女生宿舍楼、食堂及附属工程，施工面交叉频繁、专业种类多，成品保护必须从施工部署层面统一策划，与工序交接管理深度融合。项目部建立“工序交接即成品保护责任转移”的基本制度，在每一道工序完成后，必须由交接双方共同对已完成实体及半成品外观、功能状态进行检查签认，确认无损伤或已落实修复责任后方可移交。该原则写入项目施工组织设计交底，并作为分包进场及退场的必要条件</w:t>
      </w:r>
    </w:p>
    <w:p>
      <w:r>
        <w:t>成品保护总体部署按“分区管理、分类施策、分阶段控制”的原则展开。根据施工总平面布置将现场划分为基础施工区、主体结构施工区、装饰装修施工区及室外附属施工区，各区在施工前须完成成品保护设施或覆盖材料的配置。保护措施按被保护对象分为结构类成品保护、装饰面层类成品保护、机电管线类成品保护和装配式构件保护，每一类均编制专用保护方案卡片，并随进度动态调整方案内容。所有保护材料的选用和固定方式须经样板验收确认，确保不因保护材料本身造成二次污染或损坏</w:t>
      </w:r>
    </w:p>
    <w:p>
      <w:r>
        <w:t>项目部在工序交接计划中嵌入成品保护验收节点，凡涉及保护责任转移的工序交接，交接检查表内必须包含成品保护状态专篇。该专篇列明保护部位、现状描述、破损情况、修复要求及责任归属，双方签字后归档。对已办理交接但后续作业造成损坏的，按“后作业方负责修复并承担费用”的原则执行。这一机制从组织上杜绝了推诿扯皮，确保各班组在施工过程中主动保护已有成品，并与质量、安全管理形成完整闭环，具体质量记录闭环要求详见质量管理体系章节，此处不展开</w:t>
      </w:r>
    </w:p>
    <w:p>
      <w:pPr>
        <w:pStyle w:val="Heading2"/>
      </w:pPr>
      <w:r>
        <w:t>工序交接与成品保护：二、施工总平面布置中的成品保护分区与临设管理</w:t>
      </w:r>
    </w:p>
    <w:p>
      <w:r>
        <w:t>施工总平面布置阶段，即将成品保护需求纳入场地规划。在场区内设置独立的半成品加工区、预制构件堆放区和成品保护材料仓库，避免加工产生的粉尘、焊渣、油污飞溅至已完结构表面。男生宿舍楼和女生宿舍楼施工电梯及卸料平台附近，划定临时材料中转区，地面铺设旧模板或橡胶垫防止材料坠落冲击破坏楼面。食堂作业面周边设置不低于1.8m的硬质围挡隔离，防止交叉施工中对厨房设备基础及管线预留预埋造成扰动</w:t>
      </w:r>
    </w:p>
    <w:p>
      <w:r>
        <w:t>场内运输道路规划和临设搭建兼顾成品保护要求。主要车行路线避开已施工完成的散水、台阶和室外管沟区域，若因场地限制必须临时占用，则在该区域满铺钢板并支垫方木，分散轮压，保护下部结构层。临时用水、用电管线架空或埋地敷设，沿构筑物侧壁通过时使用绝缘挂钩和防磨护套，严禁直接在成品墙面打孔或捆绑。现场设置的临时办公及必要保障设施选址，待资料会审明确总图及地下管线位置后，结合施工阶段动态调整，确保不占压永久工程成品区域</w:t>
      </w:r>
    </w:p>
    <w:p>
      <w:r>
        <w:t>对于装配式预制构件，在总平面布置中单独设置专用堆场，堆场地面必须平整硬化并设有排水坡，构件按吊装顺序分型号、分层堆放，层间使用经深化设计确认的垫木，严禁直接叠压。堆场周边设置防撞墩和警示标识，并安排专人巡检，记录构件堆放状态。此项内容与装配式工程专项施工方案衔接，具体的构件进场验收、堆放参数及吊装保护措施，在本章其他分层及装配式专项方案中已作详细规定，本处仅强调总平面分区管理的保护前置要求</w:t>
      </w:r>
    </w:p>
    <w:p>
      <w:pPr>
        <w:pStyle w:val="Heading2"/>
      </w:pPr>
      <w:r>
        <w:t>工序交接与成品保护：三、关键工序成品保护技术措施</w:t>
      </w:r>
    </w:p>
    <w:p>
      <w:r>
        <w:t>旋挖灌注桩桩头及基础承台混凝土浇筑完成后，立即启动桩头钢筋防锈和承台边角保护。外露桩头钢筋套入专用PVC保护帽或缠绕橡塑保护套，防止雨水锈蚀和施工碰撞弯折。承台及基础梁侧模拆除后，阳角部位加装L形木质护角条，护角条固定采用可拆卸卡箍，不直接在混凝土表面钻孔。回填作业时，在基础墙体两侧同步分层回填，墙背粘贴挤塑板保护层厚度和保护范围按资料会审确认后的防水节点施工，避免回填机械直接挤压防水层和墙体。相关土方与基坑施工方案中的成品保护要求，在此作为工序交接的实体检查项执行</w:t>
      </w:r>
    </w:p>
    <w:p>
      <w:r>
        <w:t>主体结构现浇混凝土楼板、剪力墙拆模后，在楼面上设置临时材料堆放区，下方满铺模板并与楼板隔离，严禁集中堆载超过设计允许荷载。楼梯踏步拆模后使用旧模板制作踏步护角罩，用铁丝或伸缩带固定于梯段钢筋预留环上，防止人员通行造成踏步棱角破损。竖向构件如混凝土柱、剪力墙阳角，拆模后24小时内完成2m高护角条安装，护角条颜色统一，由项目部统一采购。装配式构件在吊装就位后，外露灌浆套筒及出浆孔及时用专用封堵盖封闭，避免杂物落入堵塞。预制楼梯安装后暂不参与交通，使用钢管搭设临时通道跨过预制梯段，直至正式楼梯面层施工完毕</w:t>
      </w:r>
    </w:p>
    <w:p>
      <w:r>
        <w:t>砌体及二次结构施工中，构造柱、圈梁模板加固不得在砌体上随意钻孔，统一使用步步紧和对拉螺杆与墙体预留马牙槎固定。墙面管线开槽必须采用切割机开缝，严禁锤击凿打，开槽后及时敷管修补，修补材料与砌体强度等级经试验匹配。食堂及宿舍防水层施工后，严禁在防水层上直接行车或堆放重物，铺设临时保护毡和水泥砂浆保护层，保护层厚度及养护时间按经确认资料和材料说明执行。外墙保温层粘贴后，表面挂网和锚固件未施工前不得淋雨冲刷，应加挂临时防雨布，并在交接时记录保温层表观湿度</w:t>
      </w:r>
    </w:p>
    <w:p>
      <w:r>
        <w:t>装饰装修阶段，楼地面块材铺设完成后48小时内禁止上人，覆盖透气型保护膜并铺设纤维板，纤维板接缝用胶带封闭防止灰尘侵入。墙面抹灰面层完成后，在门洞口、窗台等处加装硬质护角，机电安装人员在墙面作业时必须佩戴清洁手套，工具不得直接靠在成品墙面。食堂餐梯、机电设备安装后，用原厂包装或专用帆布罩封闭，并上锁管理，钥匙由班组负责人保管，防止误操作和积尘。上述各项措施均在施工前作为专项交底内容下发，并在工序交接时逐一销项，形成影像资料存档</w:t>
      </w:r>
    </w:p>
    <w:p>
      <w:pPr>
        <w:pStyle w:val="Heading2"/>
      </w:pPr>
      <w:r>
        <w:t>工序交接与成品保护：四、施工流程中的成品保护节点设置</w:t>
      </w:r>
    </w:p>
    <w:p>
      <w:r>
        <w:t>根据施工总体流程，本工程在三级节点计划中明确设置成品保护控制节点，分别位于基础工程完工后、主体结构封顶后、砌体及二次结构完成后、装饰装修湿作业完成后以及竣工验收前。每个节点处，由生产经理组织成品保护专项检查，按分部工程对已完实体进行全覆盖巡查，形成成品保护状态评估单，评定等级分为“完好”“一般磨损”“需修复”三类，对“需修复”项当场下达整改通知，限定在下一工序施工前修复闭环，否则不得进行后续作业。这一流程纳入施工进度计划控制，具体进度安排详见工程进度计划章节</w:t>
      </w:r>
    </w:p>
    <w:p>
      <w:r>
        <w:t>在各主要施工流程环节中，采用“先保护、后交接、再施工”的顺序。例如，主体结构墙柱模板拆除后，先安装阳角护角、覆盖楼面保护层、套好钢筋防护帽，然后由木工班组与钢筋班组在施工员的见证下进行中间交接，签字后再进行下一层的钢筋绑扎和模板支设。机电管线预埋完成后，在混凝土浇筑前再次检查线盒封堵保护情况，确保振捣时水泥浆不渗入盒内。该流程细化到每个流水段，在《施工流水段划分及工序衔接表》中标识，该表向监理报审后作为现场执行依据</w:t>
      </w:r>
    </w:p>
    <w:p>
      <w:r>
        <w:t>室外附属工程和安装工程末端收尾阶段，成品保护与各专业收口工序穿插频繁，项目部在该阶段每日组织一次成品保护碰头会，汇总当日巡查发现的交叉污染或损伤问题，划定责任并限定修复时限。屋面施工完成后，通道口设置门禁，凡进入屋面作业人员须在岗前登记并再次接受成品保护交底。所有涉及在已完工作面上操作的分项，均执行“作业许可票”制度，申请单位须明确拟采取的成品保护措施并由项目部审批，作业结束后双方验收签字。该制度有效防止了后期抢工期内因无序施工造成的成品损伤返工</w:t>
      </w:r>
    </w:p>
    <w:p>
      <w:pPr>
        <w:pStyle w:val="Heading2"/>
      </w:pPr>
      <w:r>
        <w:t>工序交接与成品保护：五、工序交接验收与成品保护状态的移交管理</w:t>
      </w:r>
    </w:p>
    <w:p>
      <w:r>
        <w:t>每一道工序完成后，在进入下道工序前，必须完成工序交接验收，验收项目中成品保护状态单独成章。交接验收表在通用格式基础上增加“成品保护设施完好情况”“被保护面外观检查结果”“保护责任转移确认”三个栏次。接受方有权对保护状态提出异议，并可要求移交方进行修复或完善保护措施后方予接收。如砌体工程向抹灰工程移交时，墙体内预埋管线及线盒的封堵、墙面马牙槎的清洁、构造柱混凝土表面缺陷修补均须达标，移交方同时移交该段墙体的成品保护责任。验收符合要求后，双方及施工员共同在交接表上签字，形成责任断点</w:t>
      </w:r>
    </w:p>
    <w:p>
      <w:r>
        <w:t>针对存在防水、保温、预埋等隐蔽实体保护的工序，交接验收时须包括影像资料和隐蔽验收记录。例如，卫生间防水层施工完毕并进行蓄水试验合格后，防水层成品保护状态必须经监理、施工方和后续保护层施工班组共同确认，拍摄带水印照片上传项目信息平台。保护层施工前，不得有任何破坏防水层的作业行为，否则追究防水班组及总包管理责任。同样，外墙保温板粘贴并锚固后，表面纤维网及抹面胶浆施工前，由施工员组织保温班组与抹灰班组进行交接，检查保温板是否松动、破损，网布是否满铺，收口处是否翘边，确认无误后移交</w:t>
      </w:r>
    </w:p>
    <w:p>
      <w:r>
        <w:t>装配式预制构件安装完成后，竖向构件如预制柱与现浇节点结合面灌浆完成并达到强度后，将构件成品保护责任由安装班组移交给后续的钢筋班组或模板班组。移交时，除检查构件外观、垂直度、灌浆饱满度探测记录外，还须核实构件表面预埋件、预留孔洞的保护封堵是否完好。交接单中单独列出预制构件编号、保护点位数量及状态，接收班组确认后负责后续施工期间的保护。此项交接记录汇总至PC施工专项档案，作为装配式结构子分部验收的依据之一。验收引用标准按现行《装配式混凝土建筑技术标准》及设计交底执行</w:t>
      </w:r>
    </w:p>
    <w:p>
      <w:pPr>
        <w:pStyle w:val="Heading2"/>
      </w:pPr>
      <w:r>
        <w:t>工序交接与成品保护：六、成品保护管理责任与违规处置闭环</w:t>
      </w:r>
    </w:p>
    <w:p>
      <w:r>
        <w:t>项目部建立以项目经理为第一责任人的成品保护管理架构，技术负责人负责成品保护方案的编审与交底，生产经理负责现场组织实施和日常巡检，施工员和各专业工长负责作业面成品保护的具体落实与交接验收。各分包单位在进场前签订《成品保护责任书》，明确其所负责区域的成品保护范围、标准及违约责任。每周生产例会将成品保护作为固定议程，通报上一周巡检问题及整改情况，对典型损坏案例进行曝光分析，促使各班组由被动接受转向主动维护</w:t>
      </w:r>
    </w:p>
    <w:p>
      <w:r>
        <w:t>成品保护违规和损坏行为的处置实行“记分+赔偿”制。项目部编制《成品损坏认定及处罚实施细则》，经监理审核、建设单位备案后实施。细则规定：非故意造成的一般性成品损坏，责任班组在1个工作日内修复并承担材料费，记1分；故意损坏或超过三次一般损坏，加倍处罚并记3分；单月累计记分达到6分的班组，约谈其公司负责人，并暂停支付当月部分进度款，直至整改合规。所有处理单均附照片、责任人签字和修复结果，闭合归档，与分包结算直接挂钩</w:t>
      </w:r>
    </w:p>
    <w:p>
      <w:r>
        <w:t>为促进主动保护，项目部设立“成品保护示范岗”和“成品保护奖罚公示栏”，每月评选成品保护优胜班组给予经济奖励，奖励费用来源于违规罚款和项目部单独列支的安全生产措施费。成品保护奖罚台账公开透明，并作为分包信用评价参考。工程竣工验收阶段，项目部对全工程成品保护实施情况进行总结，分析损坏原因及频次，以便持续改进。最终成品保护档案作为竣工资料的一部分随交工文件移交建设单位，相关验收引用按照《建筑工程施工质量验收统一标准》及各专业验收规范中关于观感质量检查的规定执行，此处不展开质量体系内容</w:t>
      </w:r>
    </w:p>
    <w:p>
      <w:pPr>
        <w:pStyle w:val="Heading2"/>
      </w:pPr>
      <w:r>
        <w:t>施工验收与移交控制总体流程与部署</w:t>
      </w:r>
    </w:p>
    <w:p>
      <w:r>
        <w:t>本工程施工验收与移交控制遵循“分部分项逐级验收、工序交接联合检查、竣工移交多级审核”的总体原则，以招标文件明确的合格工程标准为最低质量目标，将验收工作嵌入施工全过程管理。验收体系划分为检验批验收、分项工程验收、分部工程验收、单位工程竣工验收四个层级，每个层级均设置独立检查记录、影像资料和签认手续，形成完整可追溯的验收档案。具体验收组织、程序及标准执行现行国家工程施工验收规范及本项目专用合同条款相关要求，涉及桩基、主体结构、装配式安装、建筑装饰装修、建筑屋面、建筑给排水及电气安装等分部工程均按规范分目录逐项验收</w:t>
      </w:r>
    </w:p>
    <w:p>
      <w:r>
        <w:t>施工验收与移交的总体部署以施工总平面分区为基础，按男生宿舍楼、女生宿舍楼、食堂三个单位工程分别组织验收工作组，每个工作组由项目技术负责人、专业工程师、质量检查员和资料员组成，负责本单体范围内检验批划分、验收申报、现场实测实量、隐蔽记录整理和监理（建设）单位签认跟踪。验收计划的编制以施工流程为主线，将桩基工程验收、基础工程验收、主体结构分段验收、装配式构件安装验收、屋面防水验收、节能保温验收和竣工综合验收作为关键节点，各节点衔接顺序已在施工进度计划中明确，此处不重复详述，仅要求各节点验收合格后方可进入下一施工阶段</w:t>
      </w:r>
    </w:p>
    <w:p>
      <w:r>
        <w:t>为保证验收与移交的及时性和合规性，项目部在进场后先行编制检验批划分方案和验收计划表，报送监理单位审批后执行。划分方案依据资料会审确认的单体平面、楼层、变形缝设置和后浇带位置等要素确定，现场施工过程中若因设计变更或现场条件导致划分调整，须重新报批。所有验收环节的检测工具、仪器设备按计量管理规定定期校验，校验记录随验收资料归档，未校验或校验超期的设备不得用于验收检测，此项纳入关键工序过程检查表进行逐次核查</w:t>
      </w:r>
    </w:p>
    <w:p>
      <w:pPr>
        <w:pStyle w:val="Heading2"/>
      </w:pPr>
      <w:r>
        <w:t>施工验收与移交控制：地基与基础工程验收控制</w:t>
      </w:r>
    </w:p>
    <w:p>
      <w:r>
        <w:t>地基与基础工程验收以桩基工程、承台地梁基础、土方回填为三个主要验收阶段，按照先资料后现场、先内业后实体的顺序实施。桩基工程验收前，项目部须完成桩位测量复核记录、桩孔施工记录、钢筋笼制作安装隐蔽记录、混凝土灌注记录和桩身完整性检测报告的整理汇编工作。桩身完整性检测的选桩原则、检测比例和检测方法在专项方案中已明确，本处仅强调检测完成后出具的正式报告须经监理工程师签字确认，并作为桩基子分部工程质量验收的必要依据文件进入验收报审程序</w:t>
      </w:r>
    </w:p>
    <w:p>
      <w:r>
        <w:t>桩基验收现场实测内容包括桩顶标高偏差、桩位平面偏差和桩顶混凝土外观质量，检测数据逐根记录于专用检测表格，与经确认设计资料标注的允许偏差值对照判定合格与否。当出现超出允许偏差的桩位，必须启动技术复核程序，分析偏差原因并提出处理方案报设计单位确认，处理过程保留全部施工记录和影像资料，处理后重新报验直至合格。该流程与第4章成品保护要求衔接，桩基施工完成后至基础承台浇筑前对桩顶钢筋和桩头进行覆盖保护，避免雨水浸泡和机械扰动</w:t>
      </w:r>
    </w:p>
    <w:p>
      <w:r>
        <w:t>基础承台、地梁及底板结构验收按钢筋隐蔽验收、模板安装验收和混凝土浇筑后实体质量验收三步执行。钢筋隐蔽验收重点检查钢筋规格、数量、间距、接头位置、保护层垫块设置和预埋件定位，所有检查项依据资料会审确认的配筋图和构造详图进行，发现与图纸不一致时不得进入下一工序。模板安装验收在钢筋隐蔽验收合格后实施，检查轴线、标高、截面尺寸和支撑体系稳定性，涉及高大模板的验收要求详见专项施工方案章节。混凝土浇筑后实体质量验收在拆模后实施，以外观质量检查和尺寸偏差实测为主，对出现蜂窝、麻面、孔洞等缺陷的部位按修补方案处理并复验，缺陷记录和处理资料纳入分项工程质量验收文件</w:t>
      </w:r>
    </w:p>
    <w:p>
      <w:r>
        <w:t>土方回填验收以分层夯实密度检测为核心，回填前基础结构验收须已合格并取得批准文件。分层虚铺厚度和压实遍数按批准的土方回填专项方案执行，每层回填完成后由试验单位现场取样进行压实度检测，检测点数和检测位置按规范规定布置，检测报告出具后作为回填分项工程验收的依据。回填过程中同步检查基础外墙防水层保护措施，确保防水层不被破坏，该部分检查要求与成品保护章节的防水层保护内容协调配合</w:t>
      </w:r>
    </w:p>
    <w:p>
      <w:pPr>
        <w:pStyle w:val="Heading2"/>
      </w:pPr>
      <w:r>
        <w:t>施工验收与移交控制：主体结构与装配式工程验收控制</w:t>
      </w:r>
    </w:p>
    <w:p>
      <w:r>
        <w:t>主体结构验收划分为现浇混凝土结构验收和装配式构件安装验收两大板块，现浇结构按楼层和施工段划分验收批次，装配式结构按构件类型和安装流水段划分验收批次。现浇结构每层验收包括模板安装工程、钢筋工程、混凝土工程和现浇结构外观及尺寸偏差四项分项验收，验收顺序与施工工序严格对应，前一分项不合格不得进行后序施工。钢筋工程验收执行隐蔽验收制度，项目部自检合格后填报隐蔽工程验收记录，通知监理工程师进行现场复核，复核内容包括钢筋品种规格、绑扎连接质量、锚固长度、接头百分率和保护层控制措施</w:t>
      </w:r>
    </w:p>
    <w:p>
      <w:r>
        <w:t>模板工程验收重点关注支撑体系搭设参数、起拱高度和模板拼缝严密性，对于达到或超过一定规模的危险性较大模板工程，其验收须在专项方案经专家论证通过并完成论证意见整改后进行，验收组须包括项目技术负责人、安全负责人和监理工程师。混凝土浇筑过程中实施旁站监理，浇筑完成后在规定龄期内进行混凝土强度检测，检测方式包括同条件养护试件抗压强度试验和现场回弹检测，强度报告达到设计要求的等级后方可进行模板拆除，该过程的质量控制细则详见质量管理体系章节</w:t>
      </w:r>
    </w:p>
    <w:p>
      <w:r>
        <w:t>装配式工程验收以构件进场验收、首件安装验收和逐层安装验收为主线，构件进场时逐块检查外观质量、预留预埋位置和出厂合格证明文件，不合格构件实施退场处理并记录在案。首件安装验收针对每种典型构件选取首件进行安装精度和连接节点质量的全面检测，首件验收合格后形成首件验收记录，作为后续同类型构件安装控制的基准。逐层安装验收在每层构件安装和节点灌浆完成后实施，检测内容涵盖构件轴线位置、垂直度、标高偏差和套筒灌浆饱满度，灌浆须留置试件进行强度检测，检测结果符合设计值和规范规定后方可进入下一层安装</w:t>
      </w:r>
    </w:p>
    <w:p>
      <w:r>
        <w:t>装配式结构验收中，套筒灌浆连接节点作为关键控制工序单独设检验批验收，验收内容包含灌浆料进场复验、灌浆操作过程监控记录、灌浆接头工艺检验报告和灌浆饱满度检测记录。灌浆全过程实施视频监控，视频影像资料按层按节点编号存档，作为隐蔽验收影像资料的重要组成部分。装配式构件外露钢筋和预埋件的成品保护按已批准的成品保护措施执行，在验收环节同步核查保护措施是否落实到位</w:t>
      </w:r>
    </w:p>
    <w:p>
      <w:pPr>
        <w:pStyle w:val="Heading2"/>
      </w:pPr>
      <w:r>
        <w:t>施工验收与移交控制：装饰装修与机电安装验收控制</w:t>
      </w:r>
    </w:p>
    <w:p>
      <w:r>
        <w:t>装饰装修工程验收以样板引路制度为前提，各分项大面积施工前必须先完成样板间或样板墙施工，样板经建设单位和监理单位共同验收确认后方可展开大面积施工，样板验收记录作为后续施工的依据材料。装饰装修验收涵盖地面工程、抹灰工程、门窗工程、吊顶工程、饰面板（砖）工程、涂饰工程和细部工程等分项，各分项验收均按照自检、互检、专检三级检查程序实施，检查数据以实测实量为准，采用靠尺、塞尺、阴阳角尺、激光测距仪等工具获取检测值，检测结果填写专用分项工程质量验收记录表格</w:t>
      </w:r>
    </w:p>
    <w:p>
      <w:r>
        <w:t>地面工程验收重点检测基层处理质量、面层平整度、坡度、相邻板块高差和空鼓情况，卫生间、盥洗室等有水房间地面须在验收前完成蓄水试验，蓄水高度和时间按规范标准执行，蓄水试验记录经监理签字确认后方可判定地面防水功能合格。抹灰工程验收以垂直度、平整度、阴阳角方正和空鼓开裂为主要检查项，不同材料基体交接处的抗裂网片设置情况作为隐蔽验收内容先行报验。门窗工程验收实施淋水试验抽查，外门窗应逐樘进行淋水试验，淋水时间和水压按规范规定执行，试验过程影像和试验记录归档作为门窗子分部质量验收的证明资料</w:t>
      </w:r>
    </w:p>
    <w:p>
      <w:r>
        <w:t>机电安装验收与装饰装修验收穿插进行，安装工程隐蔽部分在装饰面层施工前完成隐蔽验收，内容包括管道试压记录、电气线路绝缘电阻测试记录、导管敷设隐蔽记录和防雷接地测试记录等。管道安装完毕后按规范要求进行水压试验、通水试验和排水管道通球试验，试验结果当场记录并报监理签认。电气安装完成后实施绝缘电阻测试、接地电阻测试和通电试运行，功能性测试结果作为安装分部工程验收的核心依据。通风空调系统在设备单机试运转合格后进行系统联合试运转，试运转参数和运行记录按批准方案执行，数据经调试人员和监理共同确认</w:t>
      </w:r>
    </w:p>
    <w:p>
      <w:r>
        <w:t>餐梯安装工程作为专项安装内容，验收时须核查特种设备制造许可证、安装告知手续和监督检验合格证书，电梯电气装置和控制系统功能测试在厂家技术人员配合下完成，试验项目覆盖安全保护装置、运行速度和层门联锁等关键功能。安装验收完成后的成品保护工作由装饰装修和安装单位书面交接，保护责任和范围在交接记录中明确，详见成品保护章节对应要求</w:t>
      </w:r>
    </w:p>
    <w:p>
      <w:pPr>
        <w:pStyle w:val="Heading2"/>
      </w:pPr>
      <w:r>
        <w:t>施工验收与移交控制：专项验收与功能性试验控制</w:t>
      </w:r>
    </w:p>
    <w:p>
      <w:r>
        <w:t>本项目专项验收涵盖桩基检测专项验收、节能保温专项验收、消防工程专项验收、防雷接地专项验收和室内环境质量专项验收五项，每项专项验收均在相应分部工程施工完成后、竣工验收前独立组织实施，验收结论作为竣工验收的必要前置条件。桩基检测专项验收要求桩身完整性检测报告和单桩承载力检测报告齐全，检测数量和检测结论满足设计和规范要求，检测机构须具备相应资质并出具正式检测报告。桩基专项验收资料由项目资料员汇总成册，经项目技术负责人审核后报监理和建设单位确认</w:t>
      </w:r>
    </w:p>
    <w:p>
      <w:r>
        <w:t>节能保温专项验收针对外墙保温工程和屋面保温工程，验收内容包括保温材料进场复验报告、保温层构造做法现场实体检验记录、外墙节能构造钻芯检验报告和供暖通风空调系统节能性能检测报告。保温层构造做法现场实体检验采用钻芯法，检测数量和位置按节能验收规范确定，钻芯后取样部位及时修复并留存修复记录。外墙保温系统验收时同步核查保温层与基层粘结强度现场拉拔试验报告，拉拔试验在保温层施工完成规定龄期后实施，试验结果不符合设计值要求的部位实施返工处理并重新检测</w:t>
      </w:r>
    </w:p>
    <w:p>
      <w:r>
        <w:t>消防工程专项验收以消防水和消火栓系统、火灾自动报警系统和灭火器配置为主要验收对象，验收前完成系统试压、冲洗、通水和联动调试，调试记录经调试负责人、安装单位技术人员和监理工程师三方签字。消防验收的申报资料包含消防产品现场检查判定合格证明、消防设施检测报告和消防系统功能测试记录，验收程序按地方消防主管部门要求执行，验收合格后取得消防验收意见书作为竣工验收的法定前置文件</w:t>
      </w:r>
    </w:p>
    <w:p>
      <w:r>
        <w:t>防雷接地专项验收在屋面接闪器安装完成后、室内接地系统和等电位联结施工完毕后实施，验收检测项目包含接地电阻测试、过渡导通测试和等电位联结导通测试。接地电阻值须满足经确认设计资料中标注限值，测试数据由具备资质的检测单位出具正式检测报告。室内环境质量专项验收在工程完工后、交付使用前进行，检测项目包括氡、甲醛、氨、苯等污染物浓度，检测点数按房间面积和功能分区设定，检测结果符合国家标准限值后方可提交竣工验收申请</w:t>
      </w:r>
    </w:p>
    <w:p>
      <w:pPr>
        <w:pStyle w:val="Heading2"/>
      </w:pPr>
      <w:r>
        <w:t>施工验收与移交控制：竣工验收组织与工程移交流程</w:t>
      </w:r>
    </w:p>
    <w:p>
      <w:r>
        <w:t>单位工程竣工验收在完成设计文件及合同约定全部施工内容、各分部分项工程质量验收合格、质量控制资料完整、安全功能检测资料齐全的前提下，由建设单位组织设计、勘察、施工、监理单位五方责任主体联合实施。项目部在竣工验收前完成竣工预验收，预验收由项目技术负责人带队，对照图纸逐层逐房间检查实体质量和观感质量，列出问题清单并限期整改闭环。整改完成后编写竣工验收自评报告，自评报告内容包括工程概况、施工过程质量控制情况、各分部验收结论、专项检测及功能性试验结果和总体质量自评等级</w:t>
      </w:r>
    </w:p>
    <w:p>
      <w:r>
        <w:t>竣工验收会议由建设单位主持，项目负责人代表施工单位汇报施工合同履行情况和工程质量自评意见，各参建单位代表发表检查意见并查看工程实体。实体检查采用随机抽样的方式，抽查部位覆盖主要使用功能和代表性楼层，检查记录当场形成并由各方会签。当竣工验收结论为合格时，各方在竣工验收报告上签字盖章，竣工验收报告作为工程移交的法定依据文件进入档案</w:t>
      </w:r>
    </w:p>
    <w:p>
      <w:r>
        <w:t>工程移交分为实体移交和资料移交两部分，移交工作在竣工验收合格后约定的期限内完成。实体移交过程中，施工单位与建设单位（或其委托的物业管理单位）逐间清点房间及设施，对墙面、地面、门窗、洁具、灯具和开关插座等完成状进行目视检查和通电通水验证，发现的质量缺陷记录于移交清单并在移交前处理完毕。移交清单由双方签字确认，一式多份分别留存，移交完成后施工单位按合同约定进入缺陷责任期管理</w:t>
      </w:r>
    </w:p>
    <w:p>
      <w:r>
        <w:t>资料移交按城建档案馆接收标准整理成卷，移交资料清单涵盖施工技术资料、材料合格证及试验报告、施工试验检测报告、隐蔽工程验收记录、施工记录、质量验收记录和竣工图。竣工图的编制在资料会审、设计变更、工程洽商记录基础上完成，所有变更内容必须在竣工图上用规定图例标注，并经原设计单位或有资质的编制单位盖章确认。资料移交过程填写资料移交清单和签收记录，移交双方各执一份备查，同步完成电子档案备份和数字化归档，为后期维护和查阅提供数据支撑</w:t>
      </w:r>
    </w:p>
    <w:p>
      <w:pPr>
        <w:pStyle w:val="Heading2"/>
      </w:pPr>
      <w:r>
        <w:t>施工验收与移交控制：施工验收制度与资料闭环管理</w:t>
      </w:r>
    </w:p>
    <w:p>
      <w:r>
        <w:t>本工程施工验收实行验收台账管理制度，项目部在施工准备阶段建立分部分项验收总台账，台账内容包含验收编号、验收项目、计划验收日期、实际验收日期、验收结论和整改闭环情况六项基础字段。台账采用动态更新方式，每周由资料员核查验收计划执行情况并将滞后的验收项标红预警，项目技术负责人根据预警情况调整验收资源和人员安排，确保验收工作与施工进度同步匹配，不出现未经验收进入后续工序的违规作业情形</w:t>
      </w:r>
    </w:p>
    <w:p>
      <w:r>
        <w:t>每项验收工作完成后，项目部在规定时限内完成验收资料的组卷归档，组卷原则按单位工程、分部工程和验收时间顺序编排，编号统一采用项目编码规则。验收资料封面标注单位工程名称、验收项目名称、验收日期和资料编号，内页按报验单、检查记录、检测报告和签署页的逻辑顺序整理。资料在建设过程中临时保管于施工条件资料室，防盗、防火、防潮和防丢失措施按资料管理要求执行，竣工验收移交后按合同约定将原件移交建设单位和城建档案馆</w:t>
      </w:r>
    </w:p>
    <w:p>
      <w:r>
        <w:t>施工验收记录中的检测数据实行电子化和纸质双轨保存制度，关键检测项目的原始数据和计算过程与最终检测结论一同归档。验收过程中形成的影像资料按“单位工程—楼层—分项—日期”的层级建立电子文件夹，影像文件与对应的书面验收记录建立交叉索引，在工程移交时将影像资料电子版作为资料移交的一部分一并交付。所有验收资料在最终归档前由项目资料员和项目技术负责人完成逐卷审查，重点核查签名盖章的完整性、检测数据与设计值的符合性以及整改记录的闭合性，审查合格后方可入库和移交</w:t>
      </w:r>
    </w:p>
    <w:p>
      <w:r>
        <w:t>施工验收与移交的全过程资料管理接受主管部门和建设单位的随机抽查，抽查中如发现验收程序不符合规范、资料缺失或数据造假等情形，项目部应立即启动问题整改和资料补充程序，整改结果报抽查单位复查确认，同时将问题信息录入项目管理信息系统作为后期管理评审的输入，此项要求与质量管理体系章节的资料追溯要求协调一致</w:t>
      </w:r>
    </w:p>
    <w:p>
      <w:pPr>
        <w:pStyle w:val="Heading2"/>
      </w:pPr>
      <w:r>
        <w:t>图纸限制下的深化确认：图纸缺失风险下的深化确认总体机制</w:t>
      </w:r>
    </w:p>
    <w:p>
      <w:r>
        <w:t>本工程施工方案与技术措施的编制，面临经确认资料尚未深度解析的现实约束。招标文件仅提供了工程量清单和文字说明，结构施工图、建筑详图、设备安装图等关键设计文件均处于待会审状态。在此条件下，技术方案的编制必须建立一套严格的深化确认体系，所有涉及具体尺寸、配筋、节点构造、设备参数和安装定位的描述，均不得编造为确定数值，而应以“根据会审确认图纸执行”“按经批准的深化设计方案控制”等方式表达。本方案的编制原则是：以招标文件、工程量清单和现场踏勘为输入边界，识别关键工序和风险节点，明确复核与确认的路径，形成可追溯的管理闭环</w:t>
      </w:r>
    </w:p>
    <w:p>
      <w:r>
        <w:t>工程量清单显示，本项目包含男生宿舍楼、女生宿舍楼、食堂三个主要单体及附属工程，三大单体均包含桩基工程、主体建筑工程、装配式工程、装饰装修工程、外墙保温工程和安装工程，其中食堂还包含餐梯安装。清单中的项目特征描述提供了初步的工程参数，例如桩径从800mm至1400mm不等，地层涵盖土砂砾类和泥灰岩中风化层。这些数据可作为方案编制的依据，但桩位平面布置、承台细部尺寸、钢筋笼配筋等技术细节，均必须在收到正式施工图并通过资料会审后，由项目部技术负责人组织深化，形成实施性方案后报监理和建设单位审批，审批完成前不得作为施工依据</w:t>
      </w:r>
    </w:p>
    <w:p>
      <w:r>
        <w:t>为确保施工方案与最终经确认设计资料无缝衔接，项目部将建立“资料缺口识别—深化设计—样板确认—实施控制—归档闭环”的工作流程。从收到中标通知书起，立即启动资料缺口识别工作，由技术负责人组织生产、质量和安全管理人员，逐项核对招标文件、清单与经确认资料之间的对应关系，列出技术参数不明确清单。该清单将作为资料会审的必问项，在会审中由设计、监理和建设单位共同确认。经确认的技术参数，由项目部在三日内更新至各专项施工方案，并重新履行审批手续。所有深化过程中的会议纪要、设计变更通知、工程洽商记录和技术核定单，均需编号归档，构成竣工资料的可追溯依据</w:t>
      </w:r>
    </w:p>
    <w:p>
      <w:r>
        <w:t>针对本项目的装配式工程，清单明确列示了男生宿舍楼、女生宿舍楼和食堂均包含装配式分部分项。装配式构件的拆分方案、连接节点构造、吊装顺序、支撑体系设计等，高度依赖结构施工图的深化设计。在图纸到位前，本方案仅描述装配式施工的通用技术路线和质量控制流程，具体构件的型号、重量、吊点位置、临时支撑布置和灌浆料参数，均在收到预制构件深化设计图后，由项目部联合构件生产厂家和安装班组编制专项施工方案，经专家论证（如涉及超规危大工程）和监理审批后实施。任何未经审批的方案调整，均不得在现场执行</w:t>
      </w:r>
    </w:p>
    <w:p>
      <w:r>
        <w:t>施工方案与技术措施控制矩阵图将以表格形式，在方案正文前列出所有评分响应点及其对应的确认路径。该矩阵将评分项、方案响应位置、专项方案名称、确认方式（资料会审、深化设计、现场样板、试验检测）、责任人和归档资料一一对应。该矩阵在投标阶段作为技术标组成部分提交，在中标后根据资料会审成果动态更新，作为施工全过程文件控制的纲领性文件。所有项目部技术管理人员，均须以该矩阵为纲，开展方案交底、过程检查和资料归档工作</w:t>
      </w:r>
    </w:p>
    <w:p>
      <w:pPr>
        <w:pStyle w:val="Heading2"/>
      </w:pPr>
      <w:r>
        <w:t>图纸限制下的深化确认：施工总体部署与施工区段划分</w:t>
      </w:r>
    </w:p>
    <w:p>
      <w:r>
        <w:t>本项目施工总体部署遵循“先地下后地上、先结构后装修、先土建后安装”的通用原则，在图纸限制下，项目部将以工程量清单为起点，结合总平面位置关系和控制性工期要求，编制二级施工部署方案。项目总体定位为：在隆回县城东学校校园内新建食堂和宿舍，施工期间必须保障学校正常教学秩序，因此施工部署中必须重点解决施工区与教学区的物理隔离、材料运输路线与校园人流的错峰管理、以及施工噪声和扬尘对学生和教职工的影响控制。具体隔离方案在施工总平面布置图中分别设置围挡和警示标识，围挡高度、材质和长度在现场踏勘后编制实施方案，报学校和建设单位审批</w:t>
      </w:r>
    </w:p>
    <w:p>
      <w:r>
        <w:t>施工区段划分上，将三大单体及附属工程划分为四个相对独立的施工作业区：第一施工区为男生宿舍楼，第二施工区为女生宿舍楼，第三施工区为食堂，第四施工区为附属工程（包括室外管线、道路、围墙等）。四大施工区之间通过施工道路和临时排水体系连接，各区内部按桩基、基础、主体结构、砌体、装饰装修和安装工程展开流水作业。由于缺少结构图纸中的伸缩缝、后浇带和结构分区的具体位置，各单体内部的流水段划分方案，以会审后的结构施工图为依据，由项目部在施工准备阶段编制分区流水施工方案</w:t>
      </w:r>
    </w:p>
    <w:p>
      <w:r>
        <w:t>每个施工区设置独立的技术管理人员，由区域施工员、质检员和安全员组成，向项目部生产副经理汇报。区域之间通过每周施工协调例会进行资源调配和工序衔接。主体结构施工阶段，优先组织男生宿舍楼和女生宿舍楼的平行施工，再展开食堂结构施工，最后完成附属工程。桩基工程作为主体结构的前置条件，三大单体的桩基按各自独立的流水节奏推进，桩机配置数量和型号根据工程量清单中的成孔量确定，实际进场数量在桩基施工方案审批后动态调整，详见资源配备计划章节</w:t>
      </w:r>
    </w:p>
    <w:p>
      <w:r>
        <w:t>施工部署中的关键节点控制如下：桩基工程完成并通过桩身完整性检测和承载力检测，作为基础工程施工的起点；主体结构封顶作为砌体工程和屋面工程展开的条件；外墙保温完成作为外脚手架拆除和室外管网施工的前置节点。各节点的具体日期不与投标工期产生冲突，项目部在中标后三十天内编制经校核的施工进度网络计划，以横道图或网络图形式明确节点工期，报监理审批后作为进度考核依据。网络计划中的逻辑关系和持续时间详见进度计划与保证措施章节，本章仅强调部署顺序不在核心路径上产生倒置和冲突</w:t>
      </w:r>
    </w:p>
    <w:p>
      <w:r>
        <w:t>施工部署中的资源总体配置策略是：劳动力、材料和施工机械按施工阶段分批进场，桩基阶段以旋挖钻机、钢筋加工机械和混凝土输送设备为主力机械；主体结构阶段投入塔式起重机、施工升降机、装配式构件运输车和临时支撑体系；装饰装修阶段转为专业班组和手持电动工具为主。塔吊的型号、安装位置和基础形式待结构图纸明确后，由项目部编制塔吊安装拆卸专项方案，经审批和备案后执行。施工现场不设置大规模生活区，仅设置临时办公场所和必要的工人休息室，工人住宿通过周边租赁方式解决，该方案须在施工准备阶段与学校和建设单位确认</w:t>
      </w:r>
    </w:p>
    <w:p>
      <w:pPr>
        <w:pStyle w:val="Heading2"/>
      </w:pPr>
      <w:r>
        <w:t>图纸限制下的深化确认：施工总平面布置与临时设施控制</w:t>
      </w:r>
    </w:p>
    <w:p>
      <w:r>
        <w:t>施工总平面布置方案在投标阶段以文字和示意图方式呈现，中标后根据现场踏勘和建设单位移交的施工用地红线，编制详细的施工总平面布置图。布置原则为：施工区域与教学区域实施硬质围挡物理隔离，围挡设置明显的反光标识和安全警示；施工主出入口与学校师生出入口分设，避免人车混流；场内施工道路采用混凝土硬化路面，宽度按消防车通行和材料运输车辆的转弯半径要求设置，具体参数以总平面深化设计为准。施工道路两侧设置排水明沟或暗沟，接入校园原有排水系统前加设沉砂池和三级沉淀池，防止泥浆进入市政管网</w:t>
      </w:r>
    </w:p>
    <w:p>
      <w:r>
        <w:t>临时用电组织设计依据施工机械功率统计和高峰期用电需求编制总配电方案。在未获得具体设备功率和总平面设备定位的情况下，本方案明确临时用电采用TN-S三相五线制系统，实行三级配电、两级保护。变压器容量、配电房位置和主电缆走向，在确定塔吊、钢筋加工棚、木工加工棚等大型固定用电设备的平面位置后，由电气技术员编制临时用电施工组织设计，经审批后实施，并定期进行绝缘电阻和接地电阻检测。临时施工用水从校园供水管网接入，管道直径和用水量核算以消防用水、混凝土养护用水和生活用水需求为依据，现场设置临时水箱和加压泵，保障高层施工用水压力</w:t>
      </w:r>
    </w:p>
    <w:p>
      <w:r>
        <w:t>材料堆放和加工区的布置依据各施工阶段的材料需求进行动态调整。桩基阶段在桩机作业半径范围内设置钢筋笼制作区和临时堆场，钢筋笼制作完成后直接吊装就位。主体结构阶段在塔吊覆盖面内设置钢筋原材料堆场、钢筋加工棚、木工加工棚和装配式构件临时存放场。装配式构件存放场地必须经过地基承载力验算，表面硬化并设置排水坡度，构件采用专用支架和垫木分层存放，防止构件受力不均导致开裂或变形。装饰装修阶段材料堆场和砂浆搅拌区设置在垂直运输设备覆盖范围内，减少场内二次搬运距离</w:t>
      </w:r>
    </w:p>
    <w:p>
      <w:r>
        <w:t>临时办公场所和生活保障设施按满足基本需求的最低标准布置。施工现场设置项目部办公室、监理办公室、会议室、资料室和工具间，建筑形式采用集装箱式活动板房或轻钢结构临时建筑。工人休息室设置饮水处和临时卫生设施，不设置食堂和宿舍。厕所采用水冲式移动厕所，排污经化粪池处理后接入市政管网或定期清运。施工场地内涉及动火、焊接、切割和危险化学品临时存放的临设，分区设置并部署消防器材，数量和种类按消防规范配置，具体设置方案在安全专项方案中细化</w:t>
      </w:r>
    </w:p>
    <w:p>
      <w:r>
        <w:t>施工总平面布置图将分阶段绘制桩基阶段、主体结构阶段、装饰装修阶段和附属工程施工阶段四版平面图。每版平面图均标注围挡位置、出入口、道路、材料堆场、加工区、垂直运输设备位置、危险源分区和临水临电接入点。图纸经项目部自审后报监理和建设单位审批，作为施工现场平面管理的依据。场内交通组织和回车场设置满足消防车通行要求，施工道路宽度在任何阶段均不低于消防规范要求的最低值。竣工后，所有临设拆除，恢复场地至原状或按设计总平要求完成室外工程</w:t>
      </w:r>
    </w:p>
    <w:p>
      <w:pPr>
        <w:pStyle w:val="Heading2"/>
      </w:pPr>
      <w:r>
        <w:t>图纸限制下的深化确认：施工流程主线与关键阶段划分</w:t>
      </w:r>
    </w:p>
    <w:p>
      <w:r>
        <w:t>本项目施工流程主线依据工程量清单中的分部分项结构顺序展开。全流程施工程序组织为：施工准备与临设搭建→原始地貌测量与场地清表→桩基工程（含旋挖成孔、钢筋笼制作安装、混凝土灌注、桩身检测）→基础土方开挖与截桩头→承台及地梁基础施工→主体结构施工（含装配式构件安装）→砌体与二次结构施工→屋面工程→外墙保温及装饰装修工程→室内装饰装修与安装工程→室外附属工程→机电设备调试与系统联调→竣工清理与验收移交。在桩基和基础施工期间，穿插进行塔吊基础的施工和安装，确保主体结构施工时垂直运输能力全部形成</w:t>
      </w:r>
    </w:p>
    <w:p>
      <w:r>
        <w:t>施工流程中，桩基工程涉及四种桩径（800mm、1000mm、1200mm、1400mm）和两种地层条件（土砂砾类、泥灰岩中风化）。工艺流程为：场地平整→测量放线定桩位→埋设护筒→钻机就位→旋挖成孔至持力层→清孔及泥浆指标检测→吊装钢筋笼→二次清孔→水下混凝土灌注→成桩养护→桩头超灌部分凿除→桩身完整性检测。成孔顺序按隔桩跳打原则安排，防止相邻桩孔相互扰动导致塌孔。泥浆池和沉淀池的容量按每日最大成桩量和废浆外运频率计算，具体数值在桩基施工方案中明确</w:t>
      </w:r>
    </w:p>
    <w:p>
      <w:r>
        <w:t>主体结构施工按“竖向结构先行、水平结构跟进”的顺序组织。框架柱或剪力墙钢筋绑扎、模板支设、混凝土浇筑完成后，立即展开梁板模板支撑体系搭设和钢筋安装。当结构施工图确认存在高支模区域后，该区域必须单独编制高支模专项施工方案，经专家论证和审批后方可实施。装配式构件安装与现浇结构交替穿插，预制楼梯、叠合板、预制阳台板等构件在塔吊覆盖范围内按吊装顺序图逐件就位，临时支撑和斜撑在构件校正和连接灌浆完成后，达到设计强度方可拆除。装配式构件之间的连接节点，包括钢筋套筒灌浆连接和现浇节点，是施工的核心控制部位，其灌浆饱满度和节点混凝土浇筑质量必须逐件检查并录制影像资料</w:t>
      </w:r>
    </w:p>
    <w:p>
      <w:r>
        <w:t>砌体工程施工在主体结构验收通过后自上而下展开，加气混凝土砌块或页岩多孔砖由施工升降机运输至各楼层，砌筑前先在楼层上放设墙身线和门窗洞口位置线，安装拉结钢筋和构造柱钢筋。顶部斜砌砖在砌体沉实至少七天后砌筑。构造柱、圈梁和过梁等二次结构在砌体达到一定强度后支模浇筑，模板与砌体接触面粘贴双面胶条防止漏浆。屋面工程按隔汽层、保温层、找坡层、防水层和保护层顺序施工，防水层材料种类和施工遍数在资料会审后确认。防水层施工完成后进行蓄水试验，蓄水时间不少于24小时，蓄水深度按规范要求控制，试验记录由监理签认</w:t>
      </w:r>
    </w:p>
    <w:p>
      <w:r>
        <w:t>安装工程（电气、给排水、暖通、消防）与土建施工交叉进行，主体结构阶段完成避雷接地焊接、电气管线预埋和给排水套管预留预埋；砌体和抹灰完成后，进行管道安装、线缆敷设、配电箱安装和卫生器具安装；装饰面层完成后安装末端设备，如灯具、开关插座、消防探头等。安装工程施工流程和接口管理在专项安装方案中详述，本章仅强调与土建的工序衔接关系，严禁在未完成工序交接和基层验收的情况下，强行插入安装作业</w:t>
      </w:r>
    </w:p>
    <w:p>
      <w:pPr>
        <w:pStyle w:val="Heading2"/>
      </w:pPr>
      <w:r>
        <w:t>图纸限制下的深化确认：关键工序工艺卡与专项施工控制</w:t>
      </w:r>
    </w:p>
    <w:p>
      <w:r>
        <w:t>桩基旋挖成孔是本项目第一个关键工序。成孔质量直接决定桩身承载力和结构安全。在收到岩土工程勘察报告和桩基平面布置图后，项目部将编制详细的钻机作业指导书，明确每个桩位的设计桩径、设计桩长、桩端持力层判断标准和入岩深度。钻孔过程中，记录每钻进一米的岩土性状变化，当进入岩层后，提取岩样请地质工程师和监理共同鉴定，确认达到设计持力层后方可终孔。清孔后的泥浆比重、含砂率和孔底沉渣厚度三个指标，在混凝土灌注前由质检员逐项检测，不满足规范要求时进行二次清孔，直至合格。水下混凝土灌注时，导管埋深控制、首批混凝土灌注量和连续灌注时间均严格按审批方案执行，每根桩的灌注过程填写灌注记录并拍摄导管拆卸过程照片存档</w:t>
      </w:r>
    </w:p>
    <w:p>
      <w:r>
        <w:t>装配式构件安装是本项目主体结构施工的第二关键工序。构件进场时，逐一核对产品合格证、混凝土强度报告和尺寸偏差检测报告，外观质量逐件验收，有裂缝或缺棱掉角的构件退场处理。构件吊装前，在楼面上测量放出构件投影轮廓线和标高控制线，安装钢垫片调整标高。构件吊装采用专用吊具，吊点位置严格按深化设计图执行，不得随意改变吊点。构件就位后，安装临时支撑和斜撑，校正垂直度和水平位置，校核后方可解除吊钩。套筒灌浆连接从灌浆孔注入，待出浆孔连续流出浆料后封堵，灌浆密实度通过灌浆记录仪监测压力和时间参数，并留置试块检测抗压强度。连接节点区域的现浇混凝土，在钢筋绑扎和模板安装通过隐蔽验收后，采用比预制构件高一等级的微膨胀混凝土浇筑，振捣密实</w:t>
      </w:r>
    </w:p>
    <w:p>
      <w:r>
        <w:t>模板工程是本项目主体结构施工的第三关键工序，特别是当结构施工图确认存在超过一定规模的高支模区域后，必须单独编制高支模专项方案。在方案中，根据资料会审确认的梁板截面尺寸、层高和跨度，计算模板支撑体系的立杆间距、水平杆步距和剪刀撑布置，形成计算书和施工图。支撑体系的材料采用扣件式或盘扣式钢管支架，进场的钢管和扣件逐批检测外观质量和力学性能，检测报告归档。模板安装完成后，班组自检轴线、标高和截面尺寸，质检员复核合格后，通知监理组织模板工程验收，验收通过后方可进行钢筋绑扎和混凝土浇筑。混凝土浇筑过程中，安排专人监测支架变形和模板漏浆情况，发现异常立即暂停浇筑并加固，确保施工安全</w:t>
      </w:r>
    </w:p>
    <w:p>
      <w:r>
        <w:t>屋面防水施工是关键工序的又一控制重点。防水层材料进场后核查出厂合格证和型式检验报告，并取样复验拉伸强度、断裂伸长率、低温柔性和不透水性。基层处理要求表面平整、干燥、洁净，阴阳角处做成圆弧角。防水层铺贴时控制火焰温度、铺贴速度和搭接宽度，搭接缝处热熔封边严密，不得翘边和空鼓。天沟、檐口、女儿墙泛水、出屋面管道根部和变形缝等节点部位，在防水层加强处理层施工完成后，由质检员逐点检查，并拍摄照片存档。防水层整体施工完成后进行24小时蓄水试验，试验结果经监理签认后方可隐蔽</w:t>
      </w:r>
    </w:p>
    <w:p>
      <w:r>
        <w:t>土方开挖及回填专项方案，在坡比和支护结构参数未出图的情况下，以通用技术措施编制。土方开挖前，先在场地内设置测量控制点，标定基础开挖边线和标高控制桩。开挖过程中按“分层开挖、先支后挖”原则，每层开挖深度不超过设计值，边坡放坡坡度经设计确认后在方案中明确。地下水丰富区域设置降水井和排水盲沟，地表水通过截水沟导流，防止浸泡地基。土方回填前，清除基坑内的积水和杂物，分层铺土、分层碾压，每层虚铺厚度和压实遍数通过击实试验确定，压实系数按设计或规范要求控制，每层压实完成后进行环刀取样或灌砂法检测，检测合格后方可进行上一层回填</w:t>
      </w:r>
    </w:p>
    <w:p>
      <w:pPr>
        <w:pStyle w:val="Heading2"/>
      </w:pPr>
      <w:r>
        <w:t>图纸限制下的深化确认：工序交接与施工验收引用体系</w:t>
      </w:r>
    </w:p>
    <w:p>
      <w:r>
        <w:t>工序交接是施工流程中连接上道工序与下道工序的核心环节，本工程建立三级工序交验制度。第一级为班组自检与互检，施工班组在每道工序完成后填写自检记录，相邻班组或前后工序班组进行互检确认；第二级为项目部专检，由项目部质检员组织技术负责人和相关专业施工员，对已完成的工序进行全面质量检查，合格的签发工序质量检验评定表；第三级为监理/建设单位验收，关键工序和隐蔽工程在项目部专检合格后，提前24小时通知监理工程师到场验收，验收内容、检测数据和评定结论如实记录在验评表中，由各方签字确认。任何一道工序未经验收合格，严禁进入下一道工序施工</w:t>
      </w:r>
    </w:p>
    <w:p>
      <w:r>
        <w:t>工序交接的触发条件和交接内容，在施工组织设计的总程序文件中统一规定。每个施工区在完成分项工程后，由区域施工员填写《工序交接记录表》，注明已完成分项的内容、质量评定等级、遗留问题清单和整改完成时限。接收工序的班组负责人或区域施工员在核对无误后签字接收。土建工序与安装工序的交接，例如楼板钢筋绑扎完成后的电气配管，由土建班组与电气班组按楼层和轴线逐段交验；砌体完成后向给排水、暖通班组移交，作为管道安装的工作面；抹灰完成后向电气班组移交，作为开关插座和末端设备安装的工作面。所有交接记录归档，形成可追溯的施工过程档案</w:t>
      </w:r>
    </w:p>
    <w:p>
      <w:r>
        <w:t>施工验收引用体系将施工分部分项与国家标准、行业规范和经确认设计资料进行逐项映射。在桩基工程中，成孔质量验收引用《建筑桩基技术规范》（JGJ94）中关于成孔深度、孔径、垂直度和沉渣厚度的允许偏差规定；钢筋笼制作验收引用《混凝土结构工程施工质量验收规范》（GB50204）中关于钢筋间距、保护层厚度和接头质量的规定；混凝土灌注验收引用《建筑地基基础工程施工质量验收规范》（GB50202）和设计要求。主体结构中的模板安装、钢筋绑扎和混凝土浇筑，其验收依据的规范编号、条文和检查方法，列入各工序的检查表中，便于质检员在现场直接对照检查</w:t>
      </w:r>
    </w:p>
    <w:p>
      <w:r>
        <w:t>装配式工程验收除引用《装配式混凝土结构技术规程》（JGJ1）外，还须引用构件进场质量验收标准、套筒灌浆连接施工质量验收标准和预制构件安装定位偏差标准。专项检查表按构件类型（叠合板、预制楼梯、预制阳台板等）分别编制，每类构件的检查项目包括构件外观、预留预埋位置、连接钢筋定位、灌浆饱满度和接缝宽度。此类检查表在构件深化设计图的节点构造和设计说明出具后，由项目部技术组编制审核确认。装饰装修和安装工程的验收引用对应的装饰施工质量验收规范和安装工程施工质量验收规范，此处不展开具体章节数字，实施阶段按报审方案执行</w:t>
      </w:r>
    </w:p>
    <w:p>
      <w:r>
        <w:t>施工验收中的试验与检测项目，依据工程量清单和施工规范要求建立检测计划台账。台账列明检测项目、取样部位、取样频率、送检实验室、预计检测时间和评定标准。桩基完整性检测按低应变法和声波透射法组合检测，检测数量和位置经监理审核后执行，静载荷试验桩位和数量在设计确认加载方案后实施。混凝土试块、钢筋接头试件、灌浆料试块等常规检测项目，在每次浇筑或连接施工时同步制作和养护，送检记录、试验报告和合格证一同归档，作为分部分项工程验收的依据文件</w:t>
      </w:r>
    </w:p>
    <w:p>
      <w:pPr>
        <w:pStyle w:val="Heading2"/>
      </w:pPr>
      <w:r>
        <w:t>图纸限制下的深化确认：图纸缺失条件下的风险防控与技术承诺</w:t>
      </w:r>
    </w:p>
    <w:p>
      <w:r>
        <w:t>在经确认资料未深度解析的条件下，本技术方案建立四项风险防控机制。第一，所有技术参数不得编造的原则写入项目部技术管理制度，从项目经理到班组作业人员，任何施工指令和作业指导书在执行前，必须核对所依据的设计文件是否为经资料会审确认的有效版本。技术负责人每周对施工现场的施工文件版本进行清查，如发现依据旧版本或未确认版本施工的情况，立即停工整改并追查责任人。版本控制涵盖施工图、设计变更、技术核定单和深化设计图，每份有效文件加盖项目部受控专用章，分发和回收记录完整</w:t>
      </w:r>
    </w:p>
    <w:p>
      <w:r>
        <w:t>第二，关键工序样板先行制度的范围延伸至图纸确认的过渡期。在收到正式经确认资料后，每项关键工序在全面铺开前，先在指定区域施工样板段或样板节点，例如一跨柱的钢筋绑扎和模板安装、一开间砌体的砌筑、一个屋面节点的防水施工等。样板完成后，项目部组织质检、技术和监理共同验收，对照经确认资料和规范逐项检查，对不合格项列出整改清单，整改后重新验收。样板验收通过后，以样板为施工标准，组织大面积作业人员进行现场交底，交底时拍摄样板部位的照片和测量数据，形成《样板验收记录和交底记录》。该记录作为同类型后续施工的依据和检查基准</w:t>
      </w:r>
    </w:p>
    <w:p>
      <w:r>
        <w:t>第三，成立资料会审与深化设计专项工作小组。项目部技术负责人担任组长，成员包括生产副经理、各专业施工员、质检员、资料员和BIM模型协调员（如有）。小组在中标后七日内成立，首先编制资料会审提问清单，按桩基、基础、主体结构、装配式、砌体、屋面防水、装饰装修、安装工程等专业分类，逐一核对图纸中的尺寸标注、标高系统、节点构造和材料选型，与工程量清单的工程量和项目特征进行校核。清单中除技术问题外，还纳入暗标合规性要求涉及的设计疑问，例如防火分区、保温材料燃烧性能等级等。会审过程形成《资料会审纪要》，经设计、监理、建设和施工四方签字盖章生效，作为施工和结算的依据性文件</w:t>
      </w:r>
    </w:p>
    <w:p>
      <w:r>
        <w:t>第四，施工过程中动态更新专项施工方案和检查表。项目基础资料和图纸逐步完善的过程，要求各专项方案的更新伴随整个施工周期。桩基施工方案在岩土工程勘察报告和桩基平面图到位后更新一次；主体结构施工方案在结构施工图和高支模区域确认后更新一次；装配式施工方案在构件深化设计图出具后更新一次；防水和保温施工方案在建筑详图明确后更新一次。每次更新均重新履行审批手续，旧版本方案归档并加盖“废止”章，防止误用。更新的检查表在首次使用前，由编制人、审核人和批准人签字确认，确保检查项目的合规性和可操作性。以上四项防控机制构成本工程在图纸缺失条件下安全施工、质量受控和验收有序的技术管理基础</w:t>
      </w:r>
    </w:p>
    <w:p>
      <w:pPr>
        <w:pStyle w:val="Heading2"/>
      </w:pPr>
      <w:r>
        <w:t>施工接口与穿插组织总体部署</w:t>
      </w:r>
    </w:p>
    <w:p>
      <w:r>
        <w:t>本方案施工接口与穿插组织以三个单体工程（食堂、男生宿舍楼、女生宿舍楼）和附属工程为对象，将工序穿插作为控工期、保质量和降干扰的核心手段，在施工部署阶段即把公共资源、共用通道、吊装设备和流水步距作为接口约束条件，形成“分栋流水、栋内分层分段穿插、专业按节点接入”的总体组织逻辑。施工接口管理范围涵盖桩基与主体、主体与装配式构件安装、土建与机电预埋及安装、装饰与末端点位安装、室外工程与单体收口之间的全部实体移交和非实体协调事项</w:t>
      </w:r>
    </w:p>
    <w:p>
      <w:r>
        <w:t>接口组织的控制基线以工程量清单列项和已识别的主项工序为依据，现场单体的开工顺序和交接节点按招标文件约定的计划开工日期和总工期目标反推编排。各单体之间通过临时道路、材料堆场、垂直运输机械的调度实现空间上的交叉避让，确保食堂、男生宿舍楼、女生宿舍楼的施工在有限的总平面内不因相互占用和冲突而导致关键线路中断。施工接口的识别、分类和管控措施纳入项目施工组织设计总说明，并作为各专项方案编制的输入条件</w:t>
      </w:r>
    </w:p>
    <w:p>
      <w:r>
        <w:t>为实现上述部署，项目技术负责人在开工前组织资料会审和深化设计，将经确认设计资料中隐含的专业接口、预留预埋、构件连接和工序搭接逐条翻译为施工工序接口清单，清单内容包括接口编号、前置工序、后置工序、交接标准、移交资料和责任人。资料会审结论经监理和建设单位确认后，该清单作为工序施工令签发的依据之一。任何涉及空间占用的穿插安排，均必须在施工总平面布置中予以对应，并通过接口协调会每周滚动更新</w:t>
      </w:r>
    </w:p>
    <w:p>
      <w:pPr>
        <w:pStyle w:val="Heading2"/>
      </w:pPr>
      <w:r>
        <w:t>施工接口与穿插组织：施工区段划分与专业接口矩阵</w:t>
      </w:r>
    </w:p>
    <w:p>
      <w:r>
        <w:t>依据工程量清单构成，施工部署阶段将食堂、男生宿舍楼和女生宿舍楼分别设为三个相对独立的施工区段，附属工程单独划为一个施工区段。区段间以现场临时道路和围挡为物理隔离边界，各自形成相对封闭的作业区域，避免施工人员、材料和机械的非必要穿越。区段内部的流水段划分将桩基、主体结构、装配式构件安装、砌体与二次结构、机电主干管线等划分为若干流水单元，在竖向按楼层或结构分层，在平面上按变形缝、后浇带或施工缝将结构切割，形成可独立移交作业面的流水块</w:t>
      </w:r>
    </w:p>
    <w:p>
      <w:r>
        <w:t>专业接口矩阵以工程量清单中的分部分项工程为编制基础，将土建与机电安装、装配式与现浇、保温与装饰、建筑与室外管沟等接口逐项列入矩阵。矩阵列明前置工作内容、插入条件、后置工作的最早开始时间、最晚移交时间、移交书面记录要求以及监理旁站或检查规定。例如，主体结构混凝土达到规定强度并完成外观缺陷处理，方可移交砌体班组进入；砌体墙面完成抹灰且干燥度达到要求后，隐蔽验收合格方可移交机电末端点位开槽和安装。矩阵中不写入具体强度值或干燥度值，仅注明“按设计要求和经批准的专项方案执行”</w:t>
      </w:r>
    </w:p>
    <w:p>
      <w:r>
        <w:t>矩阵的动态维护通过施工周例会和月调度会进行。计划内穿插节点如因天气、材料或劳动力原因出现偏移，项目部须在24小时内启动接口协调程序，评估对后续专业插入时间和总工期关键路径的影响，调整后的节点经审批后更新至接口矩阵并通报所有受影响的施工班组和专业分包负责人。所有接口协调记录统一归档，作为工序交接和工期调整的佐证依据。与本矩阵直接关联的质量验收控制详见《质量管理体系与措施》章节，安全协调措施详见《安全管理体系与措施》章节</w:t>
      </w:r>
    </w:p>
    <w:p>
      <w:pPr>
        <w:pStyle w:val="Heading2"/>
      </w:pPr>
      <w:r>
        <w:t>施工接口与穿插组织：施工总平面临设与接口通道控制</w:t>
      </w:r>
    </w:p>
    <w:p>
      <w:r>
        <w:t>施工总平面布置以食堂、男生宿舍楼、女生宿舍楼为核心固定区域，临设布设必须服从接口穿插对通道、吊装站位和材料临时中转的要求。经实地复核并经批准的施工总平面图划定专用材料周转区、预制构件临时存放区、钢筋加工及堆放区、模板拼装与清理区，不同功能的临设区域通过硬化道路衔接，保证各单体同时施工时，运输车辆、混凝土泵车和构件运输车不产生相互堵塞。场内主干道宽度和转弯半径在设计阶段依据车辆类型确定，具体尺寸在资料会审阶段经确认后写入施工总平面管理细则</w:t>
      </w:r>
    </w:p>
    <w:p>
      <w:r>
        <w:t>垂直运输机械的布置和数量必须满足多工种穿插作业的吊装需求，塔吊和施工电梯的定位做到同时覆盖主体结构施工、装配式构件安装、机电设备吊装和装饰材料垂直运输。塔吊选型与基础方案应在桩基施工前完成深化，避开地下室、设备用房和高支模区域的结构冲突。每日机械使用计划按区段和专业进行时段分配，起重指挥人员通过统一频道协调，严禁因界面抢用而导致吊装序列混乱。与此相关的机械安全管理在《安全管理体系与措施》中专项展开</w:t>
      </w:r>
    </w:p>
    <w:p>
      <w:r>
        <w:t>临时用水用电接驳点按照施工区段设置，每个单体单独安装分级配电箱和水表，便于单体间穿插施工时独立关断和控制，防止因单一回路故障影响所有楼栋。现场排水沟和集水坑沿施工道路和基坑边沿布置，排水方向由高到低流入沉淀池后接入校园既有排水系统，接口位置须征得校方和相关部门书面同意后方可施工。管线综合布置中必须预留后续机电室外干线、燃气管沟和通信管道的施工通道，杜绝主体完工后大面积破除路面二次开挖</w:t>
      </w:r>
    </w:p>
    <w:p>
      <w:pPr>
        <w:pStyle w:val="Heading2"/>
      </w:pPr>
      <w:r>
        <w:t>施工接口与穿插组织：基础与主体结构施工穿插组织</w:t>
      </w:r>
    </w:p>
    <w:p>
      <w:r>
        <w:t>基础施工阶段，桩基工程采用旋挖钻机成孔工艺，不同桩径和桩型按工程量清单分列，实际施工时先进行试成孔，验证地层条件与设计参数的一致性，取得泥浆指标、沉渣厚度和混凝土充盈系数等控制参数后再大面积展开。男生宿舍楼、女生宿舍楼和食堂的桩基可组织两个独立的桩机班组同时施工，一台主攻食堂区段，另一台在两栋宿舍楼之间流水作业，通过错开混凝土浇筑时段减少集中供料和设备交叉干扰。桩基检测与浅基础、地梁施工实行穿插，检测合格一区即移交土方作业队进行承台和地梁开挖，形成“成桩一段、检测一段、开挖一段、基础施工一段”的流水循环</w:t>
      </w:r>
    </w:p>
    <w:p>
      <w:r>
        <w:t>基础回填在基础和地梁混凝土达到设计强度并完成隐蔽验收后分区实施，回填前检查防潮层、防水层和基础墙身的保护措施，严禁带水回填或使用冻胀性材料。土方回填时同步预埋室外给排水、电力和弱电管线，预埋管道在回填至管顶以上规定高度后再转入路面结构施工，避免因工序倒置导致管线二次开挖。各单体基础施工的出±0.00时间差控制在计划节点容许范围内，为主体结构均衡上升创造条件</w:t>
      </w:r>
    </w:p>
    <w:p>
      <w:r>
        <w:t>主体结构施工按“先竖向构件后水平构件”进行，若结构体系涉及装配式构件，竖向构件以现浇为主，水平构件中叠合板、楼梯梯段等采用预制构件，吊装顺序与现浇区段的模板、钢筋和混凝土施工形成穿插。首层结构施工完成并达到拆模条件后，立即插入二层结构的测量放线和竖向钢筋绑扎，力争在结构层间形成各工种连续向上的流水节奏。砌体工程在主体结构验收分层分段后进行，自下而上逐层推进，砌筑和二次结构混凝土构件（构造柱、圈梁、过梁）紧随砌体高度同步施工，不得滞后形成孤立的高空作业面。外墙保温在砌体完成并通过基层验收后及时展开，避免长期暴露受潮</w:t>
      </w:r>
    </w:p>
    <w:p>
      <w:pPr>
        <w:pStyle w:val="Heading2"/>
      </w:pPr>
      <w:r>
        <w:t>施工接口与穿插组织：装饰装修与机电安装穿插组织</w:t>
      </w:r>
    </w:p>
    <w:p>
      <w:r>
        <w:t>装饰装修阶段划分为粗装修、精装修和末端安装三个穿插层级。粗装修中的墙面抹灰、楼地面找平层和顶棚批刮在机电主干管线、电管预埋和给排水立管施工完成并完成隐蔽验收后插入，同一楼层实行分段移交与封控管理，未完成管线打压和绝缘测试的区域不得封闭基层，避免事后开凿破坏已完饰面。管道井、强弱电间在完成主干管和桥架安装后优先砌筑和抹灰，作为竖向干线通道先行启用，各专业支管和线缆再逐层由管井引出，缩短水平管线施工对其它装饰面作业的占用时间</w:t>
      </w:r>
    </w:p>
    <w:p>
      <w:r>
        <w:t>精装修作业面移交实行书面签认制度，由总包单位组织土建、机电和装修分包共同检查基层平整度、垂直度、阴阳角方正、预留洞口位置和预埋件数量；不符合要求的层段在整改闭环前不予接收，避免带病移交导致饰面成品反复拆改。食堂后厨区、备餐间和卫生间等用水房间的防水层施工后，应先行蓄水试验，试验结果经监理签认后方可移交装饰面层施工。宿舍楼内墙涂料、吊顶、灯具和开关插座安装采取分层分段流水，每完成一层精装饰面，立即转入开荒清洁和成品保护状态，无关人员不得进入</w:t>
      </w:r>
    </w:p>
    <w:p>
      <w:r>
        <w:t>机电安装大面上在主体结构施工阶段完成预留预埋，装饰阶段集中进行末端设备安装和系统调试。强弱电井、水井设备、配电箱、消火栓箱等明装设备与装饰墙面收口，必须按照“先设备后收口”的顺序组织，严禁先完成涂料或瓷砖铺贴，再开孔安装设备。暖通管道保温、自动控制系统布线和食堂餐梯轨道安装等工作，均在精装封板前完成，并在封闭前留下影像资料和检查记录。各专业管线综合排布在施工图深化阶段完成BIM或三维综合排布并消除碰撞，深化图纸经各专业设计确认后作为施工依据，避免现场拆改。调试和联动试运行在全部末端安装完毕、单机试运转合格后统一组织，调试验收程序执行《施工验收与移交控制》分层的相关规定</w:t>
      </w:r>
    </w:p>
    <w:p>
      <w:pPr>
        <w:pStyle w:val="Heading2"/>
      </w:pPr>
      <w:r>
        <w:t>施工接口与穿插组织：专项施工接口与工序移交工具</w:t>
      </w:r>
    </w:p>
    <w:p>
      <w:r>
        <w:t>为保证多工种穿插作业中的界面清晰和责任可追溯，项目统一实行工序流转单与工作界面移交单制度。每个单体、每个楼层或每个流水段均执行“施工完成、自检合格、书面申请、监理检查、签字接收、下道工序施工”六步流程。工序移交单中载明移交范围、检查项目、实测实量结果、遗留问题清单和处理期限，由移交方、接收方和监理三方签认后归档。当涉及不同专业分包时，由总包单位组织联合检查，督促整改进度，必要时启动违约制约措施，具体要求以合同专用条款和项目管理规定为准</w:t>
      </w:r>
    </w:p>
    <w:p>
      <w:r>
        <w:t>施工电梯和餐梯等垂直运输设备的安装穿插以主体结构进度为基本节点。主体结构施工到规定楼层后，按审批的安装方案及时完成电梯井道清理、机房土建条件确认和提升装置安装，满足正式电梯安装条件后立即移交电梯安装单位，同步完成井道防护门的多次转换封闭。临时施工电梯在室外装饰和室外工程完成前保留，避免因过早拆除导致高层材料运输中断，最终拆除安排在室外垂直运输由正式电梯替代后进行</w:t>
      </w:r>
    </w:p>
    <w:p>
      <w:r>
        <w:t>工序穿插的安全界面管理要求在垂直方向采取分层硬封闭，结构施工层下方采取水平兜网和隔断封板，防止上部坠物进入下部作业区。不同专业在同一垂直面上交叉作业时，必须签订交叉作业安全协议，明确作业时间、防护设施和应急联络机制。安全协议内容在《安全管理体系与措施》章节专项展开，本方案仅在总体部署中进行工作衔接说明</w:t>
      </w:r>
    </w:p>
    <w:p>
      <w:r>
        <w:t>施工接口与穿插组织的核心成果集中体现为一份《工序穿插网络与接口控制图》和配套的《接口移交检查表》，二者作为施工组织设计附件，随进度变化滚动修订并在例会上通报。通过上述策划与管理工具，项目实现有限空间和工期内食堂、宿舍楼与附属工程有序施工，把可预见的穿插冲突放在计划前端解决，减少现场临时协调和返工，保障关键路径节点按期完成，工序搭接关系清晰可控，全部移交记录形成可追溯的工程档案，为建设单位和监理单位的过程检查与验收提供完整依据</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一、质量目标与评分响应总体策略</w:t>
      </w:r>
    </w:p>
    <w:p>
      <w:r>
        <w:t>本项目质量目标明确为“符合现行国家有关工程施工验收规范，达到合格工程标准”，该目标是本工程质量管理体系运行的根本出发点和最终验收依据。针对招标文件第三章“评标办法（综合评估法1）”中技术评审对施工组织设计采用合格性评审的要求，本章质量管理体系与措施的编制策略是：将质量目标逐级分解为可量化、可检查、可追溯的分部、分项工程质量控制指标，并围绕“三检制度、样板引路、材料设备验收、试验检测、实测实量、隐蔽验收、质量通病防治、整改闭环、质量资料”九大核心模块构建完整的质量保证框架，确保每一项评审要点在正文中均有明确对应的控制措施、责任人和记录表单</w:t>
      </w:r>
    </w:p>
    <w:p>
      <w:r>
        <w:t>本质量管理体系的设计还充分考虑本项目结构特征与专业组成。工程量清单明确将工程划分为男生宿舍楼、女生宿舍楼、食堂及附属工程四个单位工程，各单体又包含桩基、建筑、装配式、装饰装修、保温、安装等专业分部。质量管理体系必须能够覆盖桩基成孔与混凝土灌注、装配式构件进场与安装、钢结构或铝合金门窗安装、保温系统施工、水电安装与电梯餐梯特种设备就位等关键工艺环节。本章在编制时已对以上各分部工程的共性质量控制制度作出统一规定，对于各专业差异化的控制点，则在“试验检测计划表”与“主要工序质量控制点表”中按单位工程和专业逐项列明检查项目、允许偏差范围和验评标准，避免写成笼统的原则性要求</w:t>
      </w:r>
    </w:p>
    <w:p>
      <w:r>
        <w:t>在评分响应方面，本质量管理体系与措施紧扣招标文件附件2-3“评定分离工作方案”相关条款，建立质量行为记录与资料闭环机制。所有检验批、分项、分部工程质量验收记录均实行唯一编码管理，隐蔽工程影像资料按部位、时间、检验状态存档，保证评标专家在评审和后期定标核查时能够快速追溯任一工序的控制过程。对于清单中涉及的暂列金额使用和专业工程暂估价部分，质量管理体系要求所有暂列金额支出项和专业分包进场施工前，必须先行编制专项质量方案并经监理、建设单位审批，确保不因签约模式差异出现质量管理盲区。同时，由于本项目为暗标评审，本章全部正文、表格和图示中不出现投标人名称、人员签认信息、在建及已完工项目名称等标识性信息，每份表格的审核签字栏均以“岗位名称”代替具体人员，从编制源头满足暗标合规要求</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质量目标与评分响应：二、质量目标的分级量化与合同合规响应</w:t>
      </w:r>
    </w:p>
    <w:p>
      <w:r>
        <w:t>本工程合同质量目标为“合格”，但我们不以最低合格线作为内部管控标准，而是建立一套内部高于国家验收规范的质量预控指标体系。具体做法是：将投标质量目标分解为单位工程合格率100%、分项工程一次验收合格率不低于95%、观感质量检查评定得分率不低于85%三个强制性内部控制红线。针对主体结构混凝土强度、桩基承载力和完整性、装配式构件连接节点、屋面及卫生间防水、电气与给排水系统功能试验等对结构安全和使用功能起决定性作用的关键项目，其检测指标必须满足设计文件和相应验收规范的要求，任何一项出现不合格均不得进入下一工序，同时触发质量整改闭环程序</w:t>
      </w:r>
    </w:p>
    <w:p>
      <w:r>
        <w:t>为实现上述目标，项目部将在中标后第一时间组织编制《项目质量计划书》，将上述单位工程和分部工程质量控制指标转化为季度、月度质量目标分解表。男生宿舍楼和女生宿舍楼的桩基工程质量目标重点监控旋挖成孔的桩径偏差、孔深、沉渣厚度和混凝土灌注完整性；装配式工程主要控制预制构件进场尺寸偏差、连接部位灌浆饱满度与强度；装饰装修工程重点管控地面平整度、墙面垂直度与吊顶水平度；食堂餐梯安装工程则严格按特种设备安全技术规范要求进行安装验收。附属工程的质量目标主要针对室外给排水管道闭水试验、地面铺装平整度和绿化种植土质量。所有目标分解值均写入班组技术交底书，使一线作业人员明确知晓“合格标准”在本工序的具体检测项目和量化偏差限值</w:t>
      </w:r>
    </w:p>
    <w:p>
      <w:r>
        <w:t>在合同履约层面，本质量管理体系将招标文件专用合同条款和基础条款中对质量的责任条款逐一映射为内部管理动作。凡合同约定需要监理旁站、见证取样或建设单位代表到场确认的工序，我们编制专项旁站计划并及时通知相关单位。对于工程量清单中男、女生宿舍楼装配式工程和外墙保温工程，质量管理体系特别要求装配式构件首批进场安装时执行首段验收制度，保温系统施工前先做基层处理和锚固件拉拔试验，确保合同要求的合格标准在施工全过程得到实质性控制。凡涉及资料会审尚未最终确认的参数，如桩端持力层标高、装配式构件预留孔位定位尺寸等，本体系在相关控制表内暂时标注“按资料会审确认值控制”，待设计单位出具正式图纸及会审纪要后即时更新，并在技术交底记录中予以固化</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质量目标与评分响应：三、三检制度运行机制与岗位责任</w:t>
      </w:r>
    </w:p>
    <w:p>
      <w:r>
        <w:t>三检制度是项目部控制工序质量的基本制度，在本工程施工全过程中一律执行“自检、互检、专检”三道程序，并实行上一道工序未经三检合格严禁进入下一道工序的铁律。自检由班组作业人员在每道工序完成后立即进行，依据技术交底中的允许偏差和操作要点逐项检查，将结果如实填入《班组自检记录表》，发现不合格点立即自行整改并二次自检。互检由同一施工区段或相邻流水段的班组长、质检员交叉完成，重点核对自检记录与现场实际测量数据的真实性，同时对工序间接口尺寸、标高传递、预埋件位置等进行复核，互检不合格时两个班组共同分析原因并限期整改，整改完成后重新互检</w:t>
      </w:r>
    </w:p>
    <w:p>
      <w:r>
        <w:t>专检由项目部质检工程师组织，必要时会同技术负责人、测量工程师配合实施。专检的检查深度和覆盖面远大于自检与互检，检查内容包括：是否严格按经确认资料和施工方案施工、材料使用是否与报验批次一致、测量放线数据是否在允许偏差范围内、隐蔽工程记录是否完整、试验检测结果是否合格等。专检结果形成《专检记录表》，并作为检验批质量验收和质量评定依据之一。对于桩基工程旋挖成孔、预制构件安装连接、屋面防水层施工、卫生间蓄水试验等关键工序，专检应加大抽检频次，必要时全数检查。针对清单中桩径800mm至1400mm不同规格的桩基，专检人员须依据设计桩径和设计孔深分类核对，不得以平均抽检替代分规格逐桩检查</w:t>
      </w:r>
    </w:p>
    <w:p>
      <w:r>
        <w:t>为使三检制度真正落地而非流于形式，项目部设置质量管理责任制，明确自检不合格不得提请互检，互检不合格不得提请专检，专检不合格严禁报监理验收。专职质检员有权对违反三检制度的班组下达《质量整改通知单》，对严重违规行为有权要求立即局部停工整顿。项目经理在每周的生产例会上听取三检制度执行情况汇报，并抽查自检、互检、专检记录的时效性和签字的完整性。对于男、女生宿舍楼装配式构件安装、食堂餐梯轨道垂直度找正等精度要求高的工序，项目部将在三检记录中附加实测数据汇总表，作为质量追溯的原始依据。本制度中涉及的安全管理问题不属于本章展开范围，相关作业安全交底和危险源管控详见第三章“安全管理体系与措施”对应内容</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质量目标与评分响应：四、样板引路制度的实施范围与验收固化</w:t>
      </w:r>
    </w:p>
    <w:p>
      <w:r>
        <w:t>样板引路是预防质量通病、统一施工标准和操作工艺的重要手段，本工程实行“先样板、后展开”的质量控制原则。样板制作范围覆盖主体结构、装配式构件安装、填充墙砌筑、内外墙抹灰、保温系统施工、门窗安装、防水施工、管道安装和电气布线等主要工序。样板设置在施工区段内具有代表性的楼层或轴线位置，部位选择须经项目部审核并报监理确认，样板的施工条件、材料、工艺和施工班组应与大面积施工保持一致，样板不得采用额外加强的特殊做法，以确保样板对大面施工的可复制、可推广价值</w:t>
      </w:r>
    </w:p>
    <w:p>
      <w:r>
        <w:t>样板施工过程中，技术负责人全程跟进并填写《样板施工技术记录》，记录工艺参数、材料批次、操作环境温度和施工间歇时间等关键信息。样板完成后，由项目部组织自评，确认各项指标符合设计要求和技术标准后，报监理单位和建设单位代表共同验收。验收内容涵盖：外观质量、尺寸偏差、垂直度、平整度、连接固定、防水效果和功能测试等，验收通过后签署《样板验收确认表》，并留存影像资料归档。对于装配式构件灌浆连接节点样板，验收时应增加浆料流动度检测和节点剖切抽查，确认灌浆饱满度达到设计及规范要求，验收资料一并作为大面积施工报审依据</w:t>
      </w:r>
    </w:p>
    <w:p>
      <w:r>
        <w:t>样板经验收确认合格后，项目部以样板实物为参照，对同一施工段的全部作业班组进行可视化技术交底，交底内容必须包含样板实物的关键实测数据照片和允许偏差比对表。大面积施工过程中，质检员每日检查作业面质量状况，发现与样板标准不一致的情况立即叫停，整改合格后方可继续施工。样板未经验收或验收不合格的工序，严禁展开大面积施工。各单体工程中，男生宿舍楼和女生宿舍楼的装配式外墙板安装、食堂的餐饮功能分区防水和餐梯井道垂直度控制，均为样板引路的强制实施点，其样板验收合格后方可推及同一单体的其他标准层和同类部位。样板引路全过程的验收文件和影像资料按单位工程归档，作为竣工质量资料的一部分，在竣工验收时备查</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28rtes9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质量目标与评分响应：五、材料设备进场验收与质量溯源管理</w:t>
      </w:r>
    </w:p>
    <w:p>
      <w:r>
        <w:t>材料设备进场验收是保证工程实体质量的第一道关口。本工程对所有构成工程实体的原材料、半成品、成品构件、设备及辅材实行全数进场验收与见证取样抽检双控制。验收依据包括经确认设计资料、合同技术标准、国家产品标准和本工程质量计划规定的内部验收指标。材料设备进场后，由项目部材料员核对质量证明文件、合格证、出厂检验报告和规格型号，质检员完成外观、几何尺寸和标识检查，对于有保质期要求或对温度、湿度敏感的材料，尚需检查生产日期和储存状态。所有进场验收信息录入材料验收台账，并生成唯一材料批号，实现从进场检验、库房管理、施工使用到竣工验收的全链条可追溯</w:t>
      </w:r>
    </w:p>
    <w:p>
      <w:r>
        <w:t>对于涉及结构安全和使用功能的关键材料，进场复验执行见证取样和送检制度。桩基工程使用的钢筋、预拌混凝土和灌浆料，主体结构商品混凝土，装配式连接套筒及灌浆料，防水卷材与涂料，保温板材及锚固件，给排水管材及阀门，电缆电线及配电箱等，均按规定批次在监理或建设单位见证人监督下取样，封样后送至具有相应资质的检测机构进行检测。检测报告未取得或检测指标不合格的材料，严禁使用于工程。项目部物资部门设置不合格材料隔离区，对不合格材料进行标识、隔离，并按《不合格材料处置记录》启动退场或降级使用审批流程。本工程食堂区域涉及食品安全接触面的材料，如墙面瓷砖、不锈钢排烟管道等，其进场验收还需确认材质符合卫生防疫相关标准要求，确保与学校食堂的使用功能相匹配</w:t>
      </w:r>
    </w:p>
    <w:p>
      <w:r>
        <w:t>装配式预制构件是此次质量管理重点对象，因缺少经确认资料，我们暂不能确定预制构件的具体尺寸、配筋和连接节点参数，但进场验收框架已明确：预制构件到场时，除常规质量证明文件外，必须提供构件唯一标识码、生产过程中隐蔽验收记录和养护记录。进场后先进行外观缺陷检查，尤其检查裂缝、缺棱掉角、预埋件和预留孔位偏差，检查结果填写《预制构件进场验收记录》，按构件类型和规格分别统计合格率。构件安装前，必须对预留插筋位置和套筒内腔清洁度进行专项复核，只有进场验收合格且预装工序确认达标后，方可启动吊装作业。鉴于图纸尚未深度解析，目前对预制构件的具体验收尺寸和偏差限值拟按“会审确认值”控制，在获取正式经确认资料后，项目部将在首段构件进场前补充专项验收标准，并经监理审批后执行。材料设备的仓储管理由物资部门统筹，相关内容已在第1章“施工方案与技术措施”中的施工总平面布置说明材料堆场和库房规划，本章不再重复，仅强调库房环境应满足防潮、防火和产品标识等基本质量管理要求</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28rtes9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质量目标与评分响应：本章禁止展开主题：安全体系正文、安全管理体系、环保体系正文、环境保护管理体系、进度体系正文、工程进度计划、施工部署总路线、施工准备与部署深化、关键工序技术路线、</w:t>
      </w:r>
    </w:p>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三检制度与样板引路：一、三检制度总体运行机制与责任挂钩</w:t>
      </w:r>
    </w:p>
    <w:p>
      <w:r>
        <w:t>本项目质量管理实施“自检、互检、交接检”三检制度，并将三检执行情况与班组计量计价、工序放行权直接挂钩，确保每一道工序只有经三检合格且资料闭合后，方可进入下一施工环节。自检由班组长组织操作人员依据经确认资料、本方案和项目部下达的交底书逐项实施，重点检查定位放线坐标、钢筋规格间距、模板截面尺寸、预埋件位置和接头质量等五项核心指标，检查结果必须由操作者本人在《班组自检记录表》上签字确认并写明实测数值，不得以“合格”“符合要求”等笼统表述替代量测数据。自检不合格的工序，班组不得向项目部申请互检，须在限定时间内完成整改并重新自检，整改过程须拍照留档并注明整改部位和数量</w:t>
      </w:r>
    </w:p>
    <w:p>
      <w:r>
        <w:t>互检由相邻工序班组或上下游作业班组交叉进行，互检内容聚焦于本工序与下一工序的接口质量，例如模板班组对钢筋绑扎间距和保护层垫块设置进行检查，混凝土班组对模板支撑加固体系、拼缝严密性和标高控制线进行复核。互检记录必须形成书面《互检会签表》，由互检双方班组长共同签字，互检发现的质量缺陷应立即填写《质量缺陷通知单》反馈项目部专职质检员登记，并抄送责任班组限期整改。互检不得走过场，项目部将互检的真实率和问题发现率纳入班组月度质量绩效考核，若互检记录为零问题而后续专检或监理验收发现不合格项，互检双方班组均须承担相应质量责任并处经济处罚</w:t>
      </w:r>
    </w:p>
    <w:p>
      <w:r>
        <w:t>交接检作为工序移交的最后一个关口，由项目部专职质检员主持，移交班组、接收班组和监理工程师共同参加，重点核查本工序全部质量文件是否齐全、实体质量是否达到设计及验收标准、成品保护措施是否到位。交接检必须形成《工序交接检查记录》，内容包括移交工序名称、检查项目、实测数据汇总、遗留问题清单、整改完成期限和各方签字确认。凡交接检未通过或资料不全的工序，一律不得进入下道工序施工，项目部有权暂停相关作业面施工直至整改闭环，由此造成的工期延误由责任班组承担，项目部在进度管理中将相应影响纳入工期风险台账单独跟踪</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三检制度与样板引路：二、各主要工序三检控制要点与执行标准</w:t>
      </w:r>
    </w:p>
    <w:p>
      <w:r>
        <w:t>桩基工程三检控制以桩位复核、成孔质量和混凝土灌注完整性为核心。自检阶段，旋挖钻机就位后班组长须依据测量控制网复核桩位坐标，成孔过程按每钻进2米检查一次垂直度和孔径并记录，终孔后检查孔深和沉渣厚度，上述数据如实填入《钻孔灌注桩施工记录表》并在表内标注设计值与实测值对比。互检由钢筋笼制作班组对孔口标高和钢筋笼定位进行检查，确认主筋保护层垫块设置数量和位置符合资料会审确认值。交接检在混凝土灌注前实施，项目部专职质检员联合监理工程师核验成孔记录、清孔效果和钢筋笼隐蔽验收签认情况，条件不满足时严禁开盘浇筑</w:t>
      </w:r>
    </w:p>
    <w:p>
      <w:r>
        <w:t>主体结构模板与钢筋工程三检须在混凝土浇筑前完成全部量测和签认。自检由木工班组对墙柱梁板模板轴线、截面尺寸、垂直度、平整度和拼缝逐一量测，量测数据在模板面上同步标记并填入《模板工程自检记录表》留存；钢筋班组自检加密检查梁柱节点区钢筋排距、锚固长度、箍筋间距和接头连接质量。互检安排模板班组检查钢筋保护层垫块和定位筋，钢筋班组检查模板加固对拉螺杆和支撑立杆间距，互检结果由项目部专职质检员复查确认后在《隐蔽工程验收前自检互检汇总表》上签字。交接检按隐蔽工程验收要求执行，项目部、监理、施工班组三方联合验收合格并签署《隐蔽工程验收记录》后，方可签发混凝土浇筑令</w:t>
      </w:r>
    </w:p>
    <w:p>
      <w:r>
        <w:t>安装工程预留预埋三检必须与土建施工同步穿插实施。自检由水暖电安装班组按综合管线深化图核对预留孔洞位置、尺寸和标高，检查预埋套管、接线盒和接地扁铁的固定牢靠性和防腐处理。互检由土建班组检查预留预埋是否偏位及是否影响模板拆除和混凝土浇筑施工，发现问题时由安装班组在混凝土浇筑前完成纠正。交接检在混凝土浇筑前由项目部、水电安装班组、土建班组共同确认预留预埋已全部按深化图完成且无遗漏，签认《预留预埋工序交接确认单》，未完成交接检的浇筑作业立即暂停</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三检制度与样板引路：三、样板引路的实施范围与制作确认流程</w:t>
      </w:r>
    </w:p>
    <w:p>
      <w:r>
        <w:t>本工程样板引路覆盖桩基、主体结构、砌体、装饰装修、保温、安装、食堂餐梯及附属工程共八个专业类别，每个专业在正式大面积施工前必须完成样板制作并经联合验收确认。样板制作部位由项目部在资料会审阶段与监理和建设单位共同商定，优先选在具有代表性且不影响后续工序正常流水作业的区域，样板施工条件、材料、工艺和班组必须与大面积施工保持一致，禁止为样板制作而选用非标材料或特殊操作人员</w:t>
      </w:r>
    </w:p>
    <w:p>
      <w:r>
        <w:t>样板制作前，项目部向施工班组进行专项技术交底，交底内容包括样板施工范围、质量验收标准、关键节点做法和成品保护要求，交底记录由班组长签字确认并归档。样板施工过程中项目部专职质检员全程旁站监督，对施工工序逐项检查并及时拍摄施工过程影像资料，每道工序完成后测量记录关键尺寸并标注于图纸上形成《样板实测实量记录表》，施工过程数据和影像资料作为样板验收支撑材料一并提交</w:t>
      </w:r>
    </w:p>
    <w:p>
      <w:r>
        <w:t>样板完成后由项目部报请监理单位组织建设单位、设计单位（必要时）和施工班组进行联合验收。验收内容全面覆盖观感质量、尺寸偏差、节点构造、材料使用和功能性检测结果五项指标，验收依据为经确认设计资料、招标文件技术标准和要求、国家和地方现行施工质量验收规范及合同约定的合格工程标准。验收过程形成《样板验收记录表》，详列各项检查项目的允许偏差、实测值和验收结论，由参加单位代表签字盖章确认，关键样板部位还应拍摄完工影像资料并存入项目质量管理档案</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三检制度与样板引路：四、样板验收固化标准与大面积推广衔接</w:t>
      </w:r>
    </w:p>
    <w:p>
      <w:r>
        <w:t>样板验收通过后，项目部将样板实体、验收记录和影像资料作为后续大面积施工的唯一质量控制标准，不得降低工艺水平和材料品质。验收通过的样板实物必须保留至相应分部分项工程大面积施工结束，保留期间设专人维护和标识，标识牌标明样板名称、验收日期、主要控制指标和批准人信息，供后续施工班组随时对照学习和对标自查。样板在项目部组织的下道工序技术交底中作为核心教学实物，施工班组长和质量员须在交底现场对照样板逐项掌握质量标准后方可上岗施工</w:t>
      </w:r>
    </w:p>
    <w:p>
      <w:r>
        <w:t>样板验收形成的质量标准在大面积施工中固化推行，项目部依据样板验收数据编制《大面积施工质量控制标准卡》，将允许偏差值、节点做法简图、验收要点和禁止做法逐一列表明确并塑封后下发至班组操作层。施工过程中班组长和专职质检员对照《大面积施工质量控制标准卡》进行工序检查和实测实量，发现施工质量偏离样板标准时立即签发《质量整改通知单》停工纠正，纠正经复查达标后方可继续施工。大面积施工完成后按分项工程进行验收时，验收依据仍与样板标准保持一致，凡大面积施工实体质量低于样板标准的，一律不予通过分项验收</w:t>
      </w:r>
    </w:p>
    <w:p>
      <w:r>
        <w:t>样板引路与三检制度在全过程形成联动：大面积施工阶段自检互检以样板作为比对基准，交接检和监理验收以样板作为准入依据。项目部质量管理部门每月对样板标准的执行情况进行专项检查和统计分析，将各班组与样板标准的符合率、不符合项的整改闭环率和一次验收合格率纳入班组月度质量绩效评价，对连续三个月样板符合率低于95%的班组执行停工再培训处理</w:t>
      </w:r>
    </w:p>
    <w:p>
      <w:pPr>
        <w:pStyle w:val="Heading2"/>
      </w:pPr>
      <w:r>
        <w:t>三检制度与样板引路：五、材料设备进场联合验收制度与管控清单</w:t>
      </w:r>
    </w:p>
    <w:p>
      <w:r>
        <w:t>本项目材料设备进场实施计划申报、资料审核、外观检验、见证取样复试和使用审批五步管控，严禁任何材料设备未经进场验收或验收不合格即投入工程使用。各专业工长根据施工进度提前一周向项目部材料设备管理部门提交《材料设备进场计划》，计划中明确材料名称、规格型号、进场数量、拟用部位和预计进场日期，由材料设备管理部门汇总审核后统一安排进场接车、卸货场地和验收时间，避免进场无序和二次转运损伤</w:t>
      </w:r>
    </w:p>
    <w:p>
      <w:r>
        <w:t>材料设备进场时，监理单位、项目部材料员和质检员三方联合验收。第一步核验质量证明文件，包括出厂合格证、产品质量检验报告、型式检验报告和涉及安全、节能、环保功能的专项检测报告，文件不全或参数标识不清的材料设备当场拒收并退场处理。第二步进行外观质量和尺寸规格检验，对大规格钢筋、钢结构构件、预制装配式构件用游标卡尺和钢卷尺抽检测量截面尺寸和长度，对管材和线缆检查表面损伤、壁厚偏差和标识完整性，外观检验结果如实记入《材料进场验收记录表》。外观检验合格后实施见证取样，取样批次、数量和部位严格遵守现行材料试验检测标准和监理审批的取样方案，试样当场封样、贴标签并由取样人和见证人共同签字后送指定检测机构检测</w:t>
      </w:r>
    </w:p>
    <w:p>
      <w:r>
        <w:t>涉及结构安全、消防和环保功能的材料设备，如钢筋、水泥、防水材料、保温板材、电缆和消防器材等，实行重点管控并建立《重点材料设备进场验收台账》。台账逐项登记材料名称、品牌、规格、批号、进场日期、验收结论和复试结果，复试报告返回前该批次材料在现场设待检区独立存放并悬挂“待检”标识牌，严禁与合格材料混放或提前使用。复试结果不合格的材料24小时内清退出场，清退过程留存影像资料并在台账中注明退场时间、退场去向和责任处理结果</w:t>
      </w:r>
    </w:p>
    <w:p>
      <w:pPr>
        <w:pStyle w:val="Heading2"/>
      </w:pPr>
      <w:r>
        <w:t>三检制度与样板引路：六、试验检测计划与实名制见证取样管理</w:t>
      </w:r>
    </w:p>
    <w:p>
      <w:r>
        <w:t>项目部在开工前依据经确认设计资料、工程量清单和相关专业施工质量验收规范编制《施工全过程试验检测计划》，经技术负责人审核、监理审批后执行。计划按分部分项工程分类，逐项列明材料或工序名称、检测项目、取样技术标准、取样频次、见证要求、检测机构和判定依据，形成时间节点明确、责任岗位到人的检测管控清单。男生宿舍楼、女生宿舍楼和食堂单体工程的桩基、主体结构和安装工程分别独立编列检测子计划，确保各单体检测工作与施工进度精确匹配且无漏项</w:t>
      </w:r>
    </w:p>
    <w:p>
      <w:r>
        <w:t>见证取样实行实名制管理，所有取样操作和见证过程在场人员实名登记并签字确认，现场拍摄取样位置、操作过程和封样照片至少三张，与《见证取样记录》一并归档。见证人员由监理单位派驻持有见证员资格证书的人员担任，项目部取样员持取样员证上岗，二人均须在取样全程在场并不得中途离开或替代。取样记录中准确填写取样日期、取样部位、材料批号、取样数量和检测项目，与材料进场验收台账和施工日志各项信息完全对应可追溯。试样送检时《见证取样记录》与试样一并送达检测机构，检测机构接样时核对试样封样状态和标签信息，并在接样单上签字确认</w:t>
      </w:r>
    </w:p>
    <w:p>
      <w:r>
        <w:t>检测报告经监理和项目部技术负责人审核确认后，将检测结果及时填入《试验检测结果登记表》并在施工日志中记录。检测报告中检测结论为不合格的，项目部立即启动不合格品控制程序：停用该批次材料或暂停相关工序施工，取样复测在同一批次中加倍取样复检，复检仍不合格的彻底清除退场并对已使用部位进行质量追溯核查，制定专项处理方案报监理审批后实施。试验检测资料的收集、整理和归档随施工进度同步推进，竣工资料组卷时试验检测资料独立成册，竣工移交前由项目部全面复核，确保资料齐全、数据闭合和签认完整</w:t>
      </w:r>
    </w:p>
    <w:p>
      <w:pPr>
        <w:pStyle w:val="Heading2"/>
      </w:pPr>
      <w:r>
        <w:t>材料设备进场验收总则与组织体系</w:t>
      </w:r>
    </w:p>
    <w:p>
      <w:r>
        <w:t>本工程材料设备进场验收执行“策划先行、报审准入、联合验收、取样复试、状态标识、资料同步”六步控制流程，覆盖男生宿舍楼、女生宿舍楼、食堂及附属工程的全部结构材料、装饰装修材料、保温材料、安装材料与设备，确保进入现场的每一批次物资均符合经确认设计资料、合同约定及现行国家验收规范要求。项目部成立以项目技术负责人为组长的材料设备验收小组，组员包括材料员、质量员、专业工长和试验员，必要时邀请监理工程师和建设单位代表参加联合验收，形成多方签认的进场验收记录</w:t>
      </w:r>
    </w:p>
    <w:p>
      <w:r>
        <w:t>针对本工程桩基工程涉及的钢筋笼主筋、混凝土、预拌砂浆、旋挖钻机成孔所需护壁材料等关键物资，验收小组必须在物资计划阶段即明确验收标准、取样组数和见证频次。所有材料设备在采购合同签订前，供应商资质、型式检验报告和工程应用案例须报监理单位审核备案，未完成供应商准入审批的物资一律不得进入施工现场。现场设置专用材料待检区、合格区和不合格隔离区，实行色标管理，待检区以黄底黑字标识，合格区以绿底白字标识，不合格区以红底白字标识，杜绝未检先用或不合格材料误用</w:t>
      </w:r>
    </w:p>
    <w:p>
      <w:r>
        <w:t>材料设备进场验收实行“一物一档”资料管理，每一批次材料进场必须同步提交出厂合格证、质量证明文件、材质检验报告和随货清单，进口材料还应提供商检证明和中文标识文件。验收小组在核对资料完整后，即刻组织外观质量检查、规格型号核对、数量清点和必要的实测实量，验收合格后签发进场验收单和取样送检通知单。验收全过程留存影像资料，影像应清晰反映材料标识、堆放状态和验收人员，随验收记录一并归档，形成可追溯的材料设备质量档案</w:t>
      </w:r>
    </w:p>
    <w:p>
      <w:pPr>
        <w:pStyle w:val="Heading2"/>
      </w:pPr>
      <w:r>
        <w:t>材料设备进场验收：主要结构材料进场验收控制要点</w:t>
      </w:r>
    </w:p>
    <w:p>
      <w:r>
        <w:t>钢筋进场验收执行“先验后卸、见证取样、封存待检”制度。每批钢筋进场时，验收小组核对质保书炉批号与钢筋标牌是否一致，检查外观有无裂纹、结疤、折叠和锈蚀，直径实测采用游标卡尺按同一截面两个垂直方向各测一次取平均值，偏差不得超过现行国家标准规定。钢筋取样在监理工程师见证下进行，每批由同一牌号、同一炉罐号、同一规格的钢筋组成，每组拉伸试件2根、弯曲试件2根，取样部位应在钢筋端部500mm以外截取，送有资质的检测机构进行屈服强度、抗拉强度、伸长率和冷弯性能试验，检测结果未出具前该批次钢筋不得加工使用</w:t>
      </w:r>
    </w:p>
    <w:p>
      <w:r>
        <w:t>预拌混凝土进场验收实行“逐车检查、坍落度测试、试块留置”三同步。商品混凝土搅拌站须在供货前提供配合比设计报告、原材料检测报告和资质备案文件，经项目技术负责人审批同意后方可供货。每车混凝土到达现场后，验收小组核查发货单信息与施工部位、强度等级是否一致，检测坍落度是否符合设计要求，目测和易性有无离析泌水，任何一项指标不合格的混凝土应整车退场并记录退场原因和车号。混凝土试块留置在浇筑地点随机取样制作，每100m³同一配合比留置标准养护试块不少于1组，同条件养护试块按施工段和养护需求留置，试块表面标注工程名称、浇筑部位、强度等级和成型日期，送检时限和养护条件严格按试验计划执行</w:t>
      </w:r>
    </w:p>
    <w:p>
      <w:r>
        <w:t>砌体材料、预拌砂浆和防水材料进场验收依据工程量清单和经确认设计资料要求逐项核对品种、规格和性能等级。加气混凝土砌块验收检查出厂合格证和型式检验报告，外观尺寸偏差用钢尺量测，缺棱掉角和裂缝缺陷按合格品等级控制，进入现场的砌块应按强度等级和密度等级分别堆放并设置标识牌。防水卷材进场后除查验质保资料外，还应抽样进行拉伸性能、不透水性和耐热度复验，取样部位和数量按规范执行，复验不合格的卷材应退场处理并启动供应商质量追溯程序</w:t>
      </w:r>
    </w:p>
    <w:p>
      <w:pPr>
        <w:pStyle w:val="Heading2"/>
      </w:pPr>
      <w:r>
        <w:t>材料设备进场验收：装配式构件与半成品进场验收</w:t>
      </w:r>
    </w:p>
    <w:p>
      <w:r>
        <w:t>本工程男生宿舍楼、女生宿舍楼和食堂均含装配式工程分部分项，预制构件进场验收是结构质量控制的前置关口。预制构件生产厂在首批构件投产前必须进行首件验收，项目部联合驻厂监理对模具精度、钢筋绑扎、预埋件位置和混凝土浇筑质量进行全面检查，首件合格后方可批量生产。每批预制构件出厂时随车提供出厂合格证、混凝土强度报告、钢筋隐蔽验收记录和构件标识，标识应含工程名称、构件编号、生产日期和安装方向等信息，满足现场安装就位的可追溯性</w:t>
      </w:r>
    </w:p>
    <w:p>
      <w:r>
        <w:t>预制构件运输到场后，验收小组在专用堆场对构件逐件进行外观检查和尺寸复核。检查内容包括构件表面有无蜂窝麻面、裂缝和缺棱掉角，预埋件和预留孔洞位置是否准确，外露钢筋长度和间距是否满足经确认设计资料及深化图要求，灌浆套筒和浆锚孔有无异物堵塞。尺寸复核采用钢卷尺和靠尺，对构件长度、宽度、高度、对角线偏差和预埋件中心线位置按深化图允许偏差逐项记录。发现外观缺陷超限或尺寸偏差超出装配式混凝土结构技术规程允许值的构件，必须在构件上标记不合格标识并单独存放，由生产厂制定修补方案报技术负责人审批后方可实施，修补部位应在安装交底中重点说明并留存处理记录</w:t>
      </w:r>
    </w:p>
    <w:p>
      <w:r>
        <w:t>装配式构件连接材料如灌浆料、坐浆料和密封胶进场验收执行专门检验流程。灌浆料进场查验产品合格证和型式检验报告，现场取样进行流动度、抗压强度和竖向膨胀率试验，同一厂家同一品种的灌浆料按50t为一个检验批，取样后送检测机构复试，试验结果未合格前对应灌浆料不得投用。套筒灌浆连接用的钢套筒进场验收需提供材质证明文件和出厂检测报告，并进行外观和几何尺寸抽查，套筒内壁有无锈蚀和杂质，尺寸偏差应在允许范围内</w:t>
      </w:r>
    </w:p>
    <w:p>
      <w:pPr>
        <w:pStyle w:val="Heading2"/>
      </w:pPr>
      <w:r>
        <w:t>材料设备进场验收：装饰装修与保温材料进场验收</w:t>
      </w:r>
    </w:p>
    <w:p>
      <w:r>
        <w:t>装饰装修材料进场验收覆盖男生宿舍楼、女生宿舍楼和食堂的全部装饰装修分部分项，包括墙地砖、涂料、吊顶材料、门窗、栏杆和卫生洁具等。墙地砖进场验收除查验产品合格证和放射性检测报告外，应逐箱开箱抽检，目测色差和表面缺陷，用钢直尺测量尺寸偏差，用直角尺检测边直度和直角度，抽样比例按同厂家同规格同色号的3‰且不少于5箱执行，发现不合格品应在验收记录中注明箱号和缺陷类型并整箱退场。涂料进场验收需提供VOC含量检测报告和环保性能合格证明，核对品种、色号与封样样品一致，进场后封存样板并与后续进场的各批涂料比对确认</w:t>
      </w:r>
    </w:p>
    <w:p>
      <w:r>
        <w:t>食堂保温工程和男女生宿舍楼外墙保温涉及的保温板材、保温浆料和配套辅材进场验收按建筑节能工程施工质量验收规范要求执行。保温板材进场查验出厂合格证、型式检验报告和有效期内的系统耐候性试验报告，核查板材表观密度、导热系数、燃烧性能等级和压缩强度指标是否与设计和规范一致。同一厂家同一品种的保温板材按建筑面积5000m²划分为一个检验批，每批抽样进行导热系数、密度和压缩强度复验，见证取样率和送检频次按节能专项方案规定执行，未经复试或复试不达标的保温材料不得用于墙面施工，现场应设置专用存放区域并采取防雨防潮措施</w:t>
      </w:r>
    </w:p>
    <w:p>
      <w:r>
        <w:t>门窗及幕墙型材、玻璃和五金配件进场验收须逐樘逐件核对外观、尺寸和性能指标。外窗进场应提供气密性、水密性、抗风压性能三性检测报告和传热系数检测报告，现场抽样送检比例按同一厂家同一品种同一类型的门窗至少选取3樘进行复验。铝合金型材表面阳极氧化膜厚度或涂层厚度采用膜厚仪检测，玻璃品种、厚度和中空层结构目测并用卡尺量测，任何一项与设计封样不一致的门窗材料应退场处理并重新组织供货进场验收</w:t>
      </w:r>
    </w:p>
    <w:p>
      <w:pPr>
        <w:pStyle w:val="Heading2"/>
      </w:pPr>
      <w:r>
        <w:t>材料设备进场验收：机电安装材料与设备进场验收</w:t>
      </w:r>
    </w:p>
    <w:p>
      <w:r>
        <w:t>安装工程材料设备涵盖男生宿舍楼、女生宿舍楼、食堂给排水、电气、暖通和食堂餐梯等全部安装分部分项内容，验收环节按照GB50300及专业验收规范规定的检验批划分执行。给排水管材及管件进场验收核查卫生许可批件或涉及饮用水卫生安全产品检测报告，外观检查管壁厚度均匀性和内外壁光滑度，PPR管和UPVC管用专用量尺测量壁厚和外径偏差，镀锌钢管检查镀锌层附着力和均匀性，阀门进场逐只进行壳体强度试验和密封性试验，试验压力与持续时间按设计和规范取值，试验过程留存水压试验记录和影像资料</w:t>
      </w:r>
    </w:p>
    <w:p>
      <w:r>
        <w:t>电气材料和设备进场严格执行电工产品认证管理制度，配电箱柜、电线电缆、开关插座和灯具等进场必须提供CCC认证证书或产品合格证，型号规格与经确认设计资料和投标清单吻合。电线电缆每盘电缆进场后用兆欧表测量绝缘电阻值，导体截面用千分尺抽测，阻燃和耐火电缆还应核验燃烧性能等级标识，发现标识不清或绝缘电阻不达标的整盘退场。配电箱柜进场开箱检查内部元器件型号、额定参数和系统图符合性，抽查二次回路接线紧固程度和接地保护导通性，成套设备应有出厂调试报告和合格证明，就地控制设备应在就位前完成单体通电试验</w:t>
      </w:r>
    </w:p>
    <w:p>
      <w:r>
        <w:t>食堂餐梯属于专项设备，进场验收除常规资料审查外，还应核对特种设备制造许可证和型式试验报告，梯级或轿厢部件开箱检查外观质量和尺寸吻合性，曳引机和控制柜核对铭牌参数和出厂调试记录。餐梯安装前，项目部联合安装单位、监理和建设单位代表在库房对整梯部件逐件清点，形成开箱检验记录四方签认，缺件和损伤件在记录中注明并由供应商限时补齐或更换，电梯井道移交前应完成土建尺寸复核并办理工序交接记录</w:t>
      </w:r>
    </w:p>
    <w:p>
      <w:pPr>
        <w:pStyle w:val="Heading2"/>
      </w:pPr>
      <w:r>
        <w:t>材料设备进场验收：试验检测管理与见证取样机制</w:t>
      </w:r>
    </w:p>
    <w:p>
      <w:r>
        <w:t>项目部在施工现场按工程规模和检测需要设置标准养护室和材料试验操作间，养护室温度控制在20±2℃、相对湿度大于95%，配置自动温湿度记录仪和恒温恒湿控制设备。开工前由项目技术负责人编制试验检测专项计划，计划表中逐项列出材料名称、检验项目、取样批量和组数、见证取样率、检测单位和判定标准，经监理单位审批后作为施工过程试验检测实施的依据，施工中如发生设计变更或材料代换，试验计划应同步更新并重新报审</w:t>
      </w:r>
    </w:p>
    <w:p>
      <w:r>
        <w:t>见证取样由项目取样员和见证员共同执行，见证员由建设单位或监理单位具备相应资格的人员担任，取样过程拍摄影像资料，影像应包含取样人员、见证人员、取样部位、封样标识和送检样品，与取样记录一并存入质量管理档案。试样封样采用专用封样袋或封样箱，封口处粘贴见证封条并由取样员和见证员共同签认，试样脱离封样标识或封条破损的应立即重新取样，确保试样真实代表进场材料的实体质量</w:t>
      </w:r>
    </w:p>
    <w:p>
      <w:r>
        <w:t>检测单位必须在建设单位认可或合同中明确的具备相应资质的检测机构范围内选取，检测机构出具的检测报告应有CMA标识和检测机构公章，报告中的工程名称、委托单位、材料规格和代表批量与送样记录逐一核对。试验结果评定执行“不合格即判定”原则，任何一组复试结果不满足标准要求即判该批材料不合格，严格遵循材料退场和不合格品处理程序进行标识、隔离、退场或降级使用审批，不得以多组平均合格或加权调整掩盖不合格实体</w:t>
      </w:r>
    </w:p>
    <w:p>
      <w:pPr>
        <w:pStyle w:val="Heading2"/>
      </w:pPr>
      <w:r>
        <w:t>材料设备进场验收：实测实量与工序成品质量验收</w:t>
      </w:r>
    </w:p>
    <w:p>
      <w:r>
        <w:t>本工程按照建筑工程施工质量验收统一标准和各专业验收规范设置实测实量控制项，覆盖结构实体、装配式安装、装饰装修和设备安装各阶段成品质量。施工单位实测实量实行班组自测、质量员复测和项目部抽测三级控制，班组长在工序完成后组织作业人员进行全数自测并填写自测记录，质量员在自测基础上按不少于30%的比例进行复测，项目部每月按同类型构件或房间不少于10%的抽样比例组织专项抽测，抽测结果以数据报表和上墙标注形式公示，形成人人关注实测结果的现场质量氛围</w:t>
      </w:r>
    </w:p>
    <w:p>
      <w:r>
        <w:t>混凝土结构实测实量内容包括截面尺寸、表面平整度、垂直度、轴线位置和楼层净高等项目，测点布置和允许偏差按混凝土结构工程施工质量验收规范执行。截面尺寸采用钢卷尺在构件各面中部及端部量测，平整度用2m靠尺和塞尺配合检测，垂直度用吊线或激光垂准仪量测，轴线位置采用经纬仪或全站仪与图纸复核。每层结构拆模后3天内完成该层实测实量并出数据报告，发现超偏点用红漆在构件表面标记偏差值和日期，项目部根据偏差成因分析结果决定补强、打磨或报设计单位核定处置，处置方案须技术负责人审批和监理签认后方可实施</w:t>
      </w:r>
    </w:p>
    <w:p>
      <w:r>
        <w:t>装饰装修阶段实测实量涵盖墙体表面平整度、垂直度、阴阳角方正、地面平整度和坡度、门窗框安装精度和饰面砖粘结强度等指标。房间开间进深尺寸采用测距仪在距地面1m高处和墙角位置多点测量，净空偏差超限的房间在平面图上编号登记并制定整改措施。饰面砖粘结强度采用拉拔仪进行现场检验，取样部位按检验批均匀分布，拉拔强度值未达到标准要求的砖应铲除重贴并扩大抽检范围，分析粘结层材料和施工工艺原因，防止大面积空鼓脱落质量隐患</w:t>
      </w:r>
    </w:p>
    <w:p>
      <w:r>
        <w:t>安装工程实测实量着重于管道坡度、卫生器具安装标高、配电箱柜垂直度、开关插座同一室高差和灯具照度等控制项目。管道坡度采用水平尺和钢直尺在工作段全长范围内多点测量，卫生器具安装标高用水准仪和钢卷尺复核，成排器具标高差目测并用连通管校正，开关插座用水平尺和透明胶管测同一室内标高差限值控制在±5mm内。实测数据与设计值偏差超出验收规范允许值的安装点位，由质量员下发整改通知单限期返工，返工完成后重新实测验收，未经重新实测合格不得进入系统调试工序</w:t>
      </w:r>
    </w:p>
    <w:p>
      <w:pPr>
        <w:pStyle w:val="Heading2"/>
      </w:pPr>
      <w:r>
        <w:t>工序质量控制与试验检测：一、工序质量控制目标与试验检测总体原则</w:t>
      </w:r>
    </w:p>
    <w:p>
      <w:r>
        <w:t>本工程工序质量控制以实现“合格工程”为基准目标，所有分部分项工序必须严格遵循现行国家施工质量验收规范，不得以任何理由降低质量标准。项目质量目标将依据招标文件及合同要求逐级分解至各施工段、各专业班组和具体操作岗位，形成可量化、可检查的工序质量目标分解体系。针对男生宿舍楼、女生宿舍楼和食堂三个单位工程的不同结构形式与使用功能，分别制定差异化的工序质量控制指标，其中桩基工程重点控制桩径、桩长、沉渣厚度和混凝土灌注连续性，主体结构重点控制钢筋绑扎间距、保护层厚度、模板拼缝平整度和混凝土强度等级，装配式构件安装重点控制构件就位精度、连接节点灌浆密实度和接缝防水处理</w:t>
      </w:r>
    </w:p>
    <w:p>
      <w:r>
        <w:t>所有工序质量控制必须以试验检测数据作为判断依据，严禁凭经验或目测决定工序质量是否合格。项目将建立工序质量控制与试验检测联动机制，即每道关键工序施工前必须明确对应的检测项目、检测方法、取样频率和合格判定标准，施工过程中同步开展规定检测并实时记录数据，检测结果未达到设计或规范要求时该工序不得进入下一环节。针对本工程桩基、主体混凝土结构、装配式构件连接、屋面防水和保温系统等关键工序，将编制专项工序质量控制方案，经监理单位审批后严格执行，方案中明确控制点设置、检测手段配置和异常数据处理规则</w:t>
      </w:r>
    </w:p>
    <w:p>
      <w:r>
        <w:t>试验检测资源将按施工阶段分批投入。桩基施工阶段配置低应变检测仪、声波透射检测设备和钻芯取样设备，用于桩身完整性检测；主体结构施工阶段配置混凝土回弹仪、钢筋扫描仪、楼板测厚仪和全自动数显回弹仪，并委托具有相应资质的第三方检测机构开展混凝土试块抗压强度、钢筋原材力学性能和焊接接头工艺试验；装配式施工阶段配置灌浆饱满度检测仪和红外热成像仪，用于套筒灌浆质量和接缝防水效果检测；装饰装修及防水施工阶段配置涂层测厚仪、拉拔试验仪和淋水试验装置。所有检测仪器设备进场前必须完成检定或校准，并在有效期内使用，检定证书复印件报监理单位备案</w:t>
      </w:r>
    </w:p>
    <w:p>
      <w:pPr>
        <w:pStyle w:val="Heading2"/>
      </w:pPr>
      <w:r>
        <w:t>工序质量控制与试验检测：二、工序质量控制组织体系与三检制实施细则</w:t>
      </w:r>
    </w:p>
    <w:p>
      <w:r>
        <w:t>项目部建立以项目经理为第一责任人的工序质量控制组织体系，设专职质量总监一名，质量部配备土建、安装和材料检测专业工程师各不少于一名，各施工班组设兼职质检员一名。质量总监直接向项目经理汇报，拥有对不合格工序的停工权和返工指令权，不受施工进度压力的干扰。质量部负责编制各阶段工序质量控制计划、组织工序质量专检、汇总分析试验检测数据、签发工序质量整改通知单并跟踪整改闭环。班组兼职质检员负责施工过程中的自检和互检组织，并如实填写工序质量自检记录</w:t>
      </w:r>
    </w:p>
    <w:p>
      <w:r>
        <w:t>三检制度即“自检、互检、专检”制度，在本工程中将严格按以下流程运作：每道工序施工完成后，首先由操作班组长组织作业人员进行自检，对照工序质量控制标准和施工交底内容逐项检查，确认合格后填写自检记录并签字；自检合格后，由相邻工序或相关专业班组长组织互检，重点检查工序交接面的配合尺寸、预留预埋位置和成品保护措施是否到位，互检记录由双方班组长共同签字确认；互检合格后，由项目部质量部专业工程师组织专检，专检不仅检查工序实体质量，还应检查过程资料是否同步完整，专检合格后形成专检记录，方可报请监理工程师进行工序验收。任何一级检查发现质量不符合项，必须立即停止该工序的后续施工，启动整改程序，整改完成后从自检层级重新开始三检流程，不得跳过任何层级直接进入专检或报验</w:t>
      </w:r>
    </w:p>
    <w:p>
      <w:r>
        <w:t>三检制度的执行将与工序进度款支付挂钩。项目部每月向监理单位报送工序质量检查台账时，同步列明各工序三检执行情况，未完成三检流程或三检资料不齐全的工序，不得进入当月进度款申请范围。质量部每周召开工序质量分析例会，对当周三检执行率、一次合格率和整改闭环率进行统计分析，形成周质量简报报送项目经理和公司工程管理部。对连续两次出现同类不合格问题的班组，质量总监将启动班组约谈和技术再交底，必要时暂停该班组施工资格并更换作业人员</w:t>
      </w:r>
    </w:p>
    <w:p>
      <w:pPr>
        <w:pStyle w:val="Heading2"/>
      </w:pPr>
      <w:r>
        <w:t>工序质量控制与试验检测：三、样板引路制度在工序质量控制中的实施路径</w:t>
      </w:r>
    </w:p>
    <w:p>
      <w:r>
        <w:t>样板引路制度将覆盖本工程所有主要分项工序，包括但不限于旋挖灌注桩成孔与浇筑、基础钢筋绑扎与模板支设、主体结构钢筋绑扎与混凝土浇筑、装配式构件安装与灌浆连接、填充墙砌筑、内墙抹灰、外墙保温、屋面防水和门窗安装。各分项工序在大面积施工前，必须先在指定部位完成施工样板，样板实施部位由质量部会同监理单位在施工平面图上提前圈定，优先选择具有代表性的标准层或标准开间。样板施工的材料、设备、工艺和作业人员必须与大面施工保持一致，不得采用特选材料或特意挑选高技能工人来制造“不可复制的优质样板”</w:t>
      </w:r>
    </w:p>
    <w:p>
      <w:r>
        <w:t>样板施工完成后，由项目技术负责人组织质量部、施工班组和监理单位共同验收，验收内容包括实体质量、工序操作流程记录和检测数据的完整性。实体质量验收依据现行规范和经确认设计资料逐项检查，检查项目包括尺寸偏差、平整度、垂直度、强度检测和外观质量，所有检查数据必须记录在样板验收检查表中。防水和保温样板还应增加蓄水试验、淋水试验和拉拔试验等专项检测，试验结果作为样板验收的必要条件。样板验收合格后，由监理单位签认《样板验收合格确认单》，该确认单作为后续大面施工的技术基准和质量标准，项目部依据确认的样板制作工序质量可视化交底图册，用于全员技术交底</w:t>
      </w:r>
    </w:p>
    <w:p>
      <w:r>
        <w:t>样板未经验收或验收不合格的，严禁开展该工序的大面积施工。大面施工过程中，项目部质量部将定期对比实体质量与样板的符合性，发现偏离应分析原因并纠正。当原材料批次、施工季节或作业班组发生重大变化时，必须重新制作并验收样板，不得以原有样板作为唯一标准。样板实施区域在工程竣工前应作为质量追溯依据予以保留，并在竣工资料中归档样板验收记录、检测报告和影像资料</w:t>
      </w:r>
    </w:p>
    <w:p>
      <w:pPr>
        <w:pStyle w:val="Heading2"/>
      </w:pPr>
      <w:r>
        <w:t>工序质量控制与试验检测：四、材料设备进场验收与工序质量的前端控制</w:t>
      </w:r>
    </w:p>
    <w:p>
      <w:r>
        <w:t>材料设备进场验收是工序质量控制的第一道关口，本工程将执行“凡进必验、验必留痕”的材料进场验收制度。所有进场原材料、半成品、构配件和设备，必须随车携带质量证明文件，包括出厂合格证、型式检验报告、性能检测报告和供货清单，装配式构件还应附带构件生产质量追溯码和隐蔽验收记录。项目部材料员和质量部材料检测工程师共同组织进场验收，核对材料名称、规格型号、数量、外观质量和证明文件的完整性与符合性，核对无误后方可卸车并办理进场登记</w:t>
      </w:r>
    </w:p>
    <w:p>
      <w:r>
        <w:t>对于涉及结构安全、节能保温、防水和消防功能的关键材料，在进场验收合格的基础上，必须按规范规定的取样频率和取样方法开展见证取样送检，检测合格后方可用于施工。具体管控要求如下：钢筋原材按批次和炉号取样，检测屈服强度、抗拉强度、伸长率和弯曲性能，检测结果不合格的同批次钢筋全部退场，不得降级使用；商品混凝土每浇筑部位留置不少于一组标准养护试块和同条件养护试块，标准养护试块送检测机构检测抗压强度，同条件养护试块用于确定拆模时间和结构实体强度；防水材料进场后按每批取样检测不透水性、耐热性、低温柔性和拉伸强度，检测结果不符合国家标准或设计要求的批次不得用于工程。见证取样送检由项目部取样员和监理单位见证员共同完成，检测报告原件归入质量资料档案</w:t>
      </w:r>
    </w:p>
    <w:p>
      <w:r>
        <w:t>装饰装修材料和安装设备的进场验收增加观感质量和尺寸偏差检查环节。饰面砖、石材按批次检查色差、尺寸偏差和表面缺陷，随机抽取不少于三箱开箱检验；门窗检查型材壁厚、表面处理质量、五金配件齐全性和启闭灵活性，并在现场进行安装前的水密性和气密性抽样检测；水电安装材料管材管件按批次检查壁厚、直径和承压等级，电线电缆按批次检测导体电阻和绝缘电阻。设备如食堂餐梯、通风设备和配电箱进场时，必须核对设备铭牌参数与经确认设计资料是否一致，检查外观有无运输损坏，随机技术文件和安装使用说明书是否齐全，并形成设备开箱检验记录</w:t>
      </w:r>
    </w:p>
    <w:p>
      <w:pPr>
        <w:pStyle w:val="Heading2"/>
      </w:pPr>
      <w:r>
        <w:t>工序质量控制与试验检测：五、工序过程试验检测计划与隐蔽验收联动管理</w:t>
      </w:r>
    </w:p>
    <w:p>
      <w:r>
        <w:t>工序过程试验检测计划覆盖施工全过程，按单位工程和分部分项分别编制，明确各检测项目的执行时机、检测参数、取样组数和责任人。桩基工程工序检测计划包括：旋挖成孔过程中的泥浆比重、含砂率和粘度检测，每桩成孔后采用测绳复核孔深、采用检孔器检测孔径和垂直度；钢筋笼安装前检查主筋规格、间距、焊接接头质量和保护层垫块设置；混凝土灌注过程中检测坍落度和入模温度，灌注完成后达到规定龄期时开展低应变完整性检测或声波透射法检测，检测数量不少于总桩数的30%，其中食堂和宿舍楼的角桩、大直径桩及施工异常的桩列为全数检测。主体结构工序检测计划包括：每层每施工段混凝土浇筑前完成钢筋隐蔽验收并进行钢筋保护层厚度预检测，浇筑过程中按规范留置混凝土试块并在浇筑完成后按龄期送检，同时开展混凝土结构实体强度回弹检测和钢筋保护层厚度实体检测，检测数据作为结构验收的前置条件</w:t>
      </w:r>
    </w:p>
    <w:p>
      <w:r>
        <w:t>隐蔽工程验收与工序试验检测实行联动管理，即隐蔽验收前必须完成该隐蔽部位的施工记录检查和相关检测项目的先期检测，检测结果合格方能组织隐蔽验收。隐蔽验收范围涵盖：桩基成孔与钢筋笼、基础钢筋与模板、每层主体结构钢筋与预埋管线、装配式构件连接节点构造与灌浆、屋面保温层与防水层、外墙保温层与抗裂防护层、吊顶内管线敷设与连接、以及配电房和管井内的设备基础与接地装置。隐蔽验收由项目部质量部自检合格后，提前24小时书面通知监理单位，验收时项目部技术负责人、质量工程师和施工班组长到场，监理单位工程师现场检查并签认隐蔽验收记录后方可覆盖。验收过程中监理提出的整改项，项目部应在规定时间内整改完毕并再次报验，未取得隐蔽验收签认的工序不得进行下一道施工</w:t>
      </w:r>
    </w:p>
    <w:p>
      <w:r>
        <w:t>项目部将隐蔽验收记录、对应的试验检测报告和现场影像资料按单位工程和楼层分类归档，形成隐蔽工程验收台账。台账每周更新，标注各隐蔽部位的验收状态、验收日期、签认情况和资料归档情况，以备建设单位和质量监督机构检查。装配式构件连接节点灌浆隐蔽验收增加影像资料要求，每处灌浆孔和出浆孔的灌浆过程必须留存视频资料，视频应能清晰显示灌浆时间、浆料流动情况和出浆孔饱满度，视频文件按构件编号归档并与隐蔽验收记录一一对应。食堂餐梯井道结构和设备安装预埋件的隐蔽验收，增加垂直度和定位尺寸的实测实量记录，确保电梯安装条件符合专项设计要求</w:t>
      </w:r>
    </w:p>
    <w:p>
      <w:pPr>
        <w:pStyle w:val="Heading2"/>
      </w:pPr>
      <w:r>
        <w:t>工序质量控制与试验检测：六、实测实量制度与工序质量评价标准</w:t>
      </w:r>
    </w:p>
    <w:p>
      <w:r>
        <w:t>实测实量制度作为工序质量控制的重要手段，将在本工程各施工阶段全面推行，以量化数据客观评价工序实体质量水平。实测实量组织由项目部质量部负责实施，配备经检定合格的测量工具，包括激光测距仪、2米靠尺、楔形塞尺、数字显示游标卡尺、经纬仪和全站仪，测量人员经专项培训后上岗。实测实量范围覆盖主体结构、砌筑、抹灰、防水、保温、涂饰、门窗安装和电气安装等工序，各工序的实测项目、允许偏差标准和检查频率依据现行施工质量验收规范确定</w:t>
      </w:r>
    </w:p>
    <w:p>
      <w:r>
        <w:t>主体结构阶段实测实量重点包括：混凝土结构截面尺寸、表面平整度、垂直度、楼板厚度偏差和钢筋保护层厚度。每层每施工段随机抽取不少于3个测区，截面尺寸每测区测量4个点，垂直度和平整度采用靠尺和塞尺按规范要求测点，楼板厚度采用厚度检测仪或钻孔测量，保护层厚度采用钢筋扫描仪进行无损检测。砌筑工程实测实量重点检查墙体垂直度、平整度、水平灰缝厚度和门窗洞口尺寸，每层每面墙体不少于2个测区。抹灰工程在面层施工前实测基层垂直度与平整度，面层完成后再次实测，判定抹灰质量等级</w:t>
      </w:r>
    </w:p>
    <w:p>
      <w:r>
        <w:t>实测实量数据采用电子化记录，项目部质量部使用专用表格将每日实测数据录入质量管理平台，平台自动生成合格率统计和质量趋势分析图。各工序实测实量合格率按月汇总并上报公司工程管理部，合格率低于85%的工序列为质量薄弱工序，由质量总监组织专项分析并制定纠正措施，纠正措施实施后连续两周实测合格率应提升至90%以上。实测实量数据也是分包队伍和班组绩效考核的重要依据，连续两个月实测合格率排名末位的班组，项目部将实施经济处罚并向公司上报不良记录。装饰装修阶段增加空鼓、开裂、色差和接缝高低差等观感质量实测项目，观感质量验收不只依赖目测，辅助以小锤敲击、裂缝测宽仪和靠尺塞尺测量，实现观感质量的可量化评价</w:t>
      </w:r>
    </w:p>
    <w:p>
      <w:pPr>
        <w:pStyle w:val="Heading2"/>
      </w:pPr>
      <w:r>
        <w:t>工序质量控制与试验检测：七、质量通病防治与工序质量预控措施</w:t>
      </w:r>
    </w:p>
    <w:p>
      <w:r>
        <w:t>本工程将针对混凝土结构工程、砌体工程、装饰装修工程和防水保温工程中的常见质量通病，建立工序质量预控清单并逐项落实防治措施。混凝土结构工程质量通病防治重点为：裂缝控制、蜂窝麻面控制和钢筋保护层偏差控制。裂缝防治从配合比设计和养护制度两端入手，商品混凝土进场时核查配合比报告，严格控制水胶比和坍落度，浇筑后及时覆盖保湿养护，养护时间不少于7昼夜，大体积混凝土部位采取测温控温措施防止温度裂缝，楼板混凝土强度未达到1.2N/mm²前不得上人堆载。蜂窝麻面防治通过模板清理、脱模剂涂刷均匀度和振捣密实度三环节控制，振捣棒移动间距不超过作用半径的1.5倍，并避免碰触钢筋和预埋件。钢筋保护层偏差控制采用定型化塑料垫块，垫块间距按梅花形布置，梁底和板底垫块间距不大于600mm，墙柱侧面垫块间距不大于800mm</w:t>
      </w:r>
    </w:p>
    <w:p>
      <w:r>
        <w:t>砌体工程质量通病防治重点解决砌体裂缝、灰缝饱满度不足和门窗洞口尺寸偏差。填充墙砌筑前将砌块含水率控制在规范允许范围内，砌筑时灰缝横平竖直，水平灰缝和竖缝饱满度均不应低于80%，顶层和底层墙体采用实心砖或多孔砖以增强抗裂能力。墙体与框架柱、剪力墙连接处设置拉结筋并按规范留置，拉结筋间距和锚固长度须经隐蔽验收确认。不同材料交接处挂设钢丝网防止抹灰开裂，钢丝网宽度不小于300mm且压入基层密贴</w:t>
      </w:r>
    </w:p>
    <w:p>
      <w:r>
        <w:t>防水和保温工程质量通病防治以节点处理为控制核心。屋面防水施工前对基层含水率进行检测，基层含水率超出防水材料允许范围时采取烘干或晾晒措施，不得强行施工。卷材收头、出屋面管道根部、女儿墙泛水和天沟落水口等节点部位增设附加层，附加层宽度和粘贴方法按经确认设计资料和规范执行，施工后逐处进行蓄水试验或淋水试验，试验时间不得少于24小时。外墙保温系统重点防治保温板脱落和开裂问题，保温板粘贴面积率符合专项方案要求，锚栓数量和锚入深度按设计值执行并现场拉拔检测，抗裂防护层中耐碱玻纤网格布搭接长度不少于100mm，阴阳角处附加网格布加强层。施工过程中质量部将上述通病防治措施的执行情况纳入工序专检必查项，发现未落实的情况下达质量整改通知单并在质量例会上通报，重复发生的升级为质量事件启动责任追究</w:t>
      </w:r>
    </w:p>
    <w:p>
      <w:pPr>
        <w:pStyle w:val="Heading2"/>
      </w:pPr>
      <w:r>
        <w:t>工序质量控制与试验检测：八、整改闭环管理与质量资料的同步归档</w:t>
      </w:r>
    </w:p>
    <w:p>
      <w:r>
        <w:t>整改闭环管理是工序质量受控的底线保障，项目部将执行“发现—记录—分析—整改—复查—销项”六步闭环流程。质量部在专检、实测实量、隐蔽验收和监理巡检中发现的任何质量不符合项，均以《工序质量整改通知单》书面通知责任班组，通知单载明不符合项的具体部位、描述、判定标准、整改时限和整改要求。责任班组接到通知单后，应在整改时限内完成整改并填写《工序质量整改回复单》，说明整改措施和整改结果，并附整改前后的对比照片。质量部收到回复单后48小时内组织复查，复查确认整改合格则在通知单上签字销项，复查不合格则退回重新整改并重新计算整改时限。质量总监每周汇总整改闭环统计表，计算整改及时率和按期销项率，对整改拖延或屡改不到位的班组采取约谈、罚款和更换人员等措施</w:t>
      </w:r>
    </w:p>
    <w:p>
      <w:r>
        <w:t>质量资料归档与工序质量控制同步推进，不得出现工序报验已完成但资料缺失的情况。项目部质量资料管理按单位工程和分部分项建立专档，归档资料包括但不限于：资料会审纪要和设计变更文件、施工组织设计和专项方案报审记录、技术交底记录、材料进场验收记录和合格证明文件、见证取样送检报告、工序三检记录、隐蔽验收记录及其影像资料、实测实量原始数据和分析报告、质量整改通知单和回复单、各阶段质量验收记录和竣工验收资料。质量部资料员每日收集当日工序质量资料并初步检查完整性，资料不完整的工序视为质量状态待定，不得进入下一道工序报验。每月项目部组织一次质量资料复查，检查资料归档率、签字完整性和时间逻辑闭合性，发现问题及时补正。工程竣工前三个月，质量部启动竣工资料整理工作，按照建设工程文件归档规范的要求编制竣工图和质量档案目录，确保竣工验收时质量资料一次性通过审查并完整移交建设单位和城建档案管理机构</w:t>
      </w:r>
    </w:p>
    <w:p>
      <w:pPr>
        <w:pStyle w:val="Heading2"/>
      </w:pPr>
      <w:r>
        <w:t>隐蔽验收、整改闭环与质量资料：隐蔽验收与质量资料总体控制逻辑</w:t>
      </w:r>
    </w:p>
    <w:p>
      <w:r>
        <w:t>隐蔽工程验收是施工过程中保证结构安全和使用功能的最关键环节，任何隐蔽工序必须在覆盖或进入下一工序前完成验收签认，未经验收不得进入后续施工。本项目针对男生宿舍楼、女生宿舍楼、食堂三栋单体及附属工程的桩基、钢筋、混凝土、防水、保温、预埋管线、装配式连接节点等隐蔽部位，建立“申报—验收—签认—归档”全链条控制流程，逐部位编制隐蔽工程验收计划表，明确各隐蔽部位的报验资料清单、参加单位与验收时限要求，验收时同步采集数码影像资料并编号归档</w:t>
      </w:r>
    </w:p>
    <w:p>
      <w:r>
        <w:t>质量资料管理执行“同步生成、同步收集、同步整理、同步归档”的四同步原则，确保工程实体进度与资料进度一致，杜绝事后补资料现象。项目部设立专职资料员岗位，对施工记录、材料证明文件、试验检测报告、隐蔽验收记录、技术复核记录、质量整改通知单及回复单、分部工程质量验收记录等实行分类建册、目录管理，并通过定期资料巡查与进度计量挂钩，发现资料滞后即刻启动纠偏。竣工移交前按城建档案馆和建设单位要求编制全套竣工资料移交清单，经内部预验收合格后办理正式移交手续</w:t>
      </w:r>
    </w:p>
    <w:p>
      <w:r>
        <w:t>隐蔽验收与质量资料管理须与试验检测、实测实量、样板引路和整改闭环深度嵌合。凡隐蔽验收对应的混凝土强度、钢筋保护层厚度、防水层闭水试验、桩基承载力与完整性检测等均须引用试验检测报告的编号与结论，未取得合格检测结果的隐蔽部位不得通过验收；同样，隐蔽验收中发现的不符合项必须即时进入整改闭环流程，整改完成并经复验合格后方可签署隐蔽验收记录。该联动机制由质量工程师在隐蔽验收计划表中逐项链接，确保每一份隐蔽记录均可追溯至对应的检测数据和整改闭环证据</w:t>
      </w:r>
    </w:p>
    <w:p>
      <w:pPr>
        <w:pStyle w:val="Heading2"/>
      </w:pPr>
      <w:r>
        <w:t>隐蔽验收、整改闭环与质量资料：隐蔽工程验收的组织与执行标准</w:t>
      </w:r>
    </w:p>
    <w:p>
      <w:r>
        <w:t>隐蔽工程验收实行三级报验制度：班组自检合格后报项目部质量工程师复检，复检合格后填报隐蔽工程验收记录并附相关检测资料，报请监理工程师组织建设、施工、设计（必要时）单位进行联合验收。桩基工程隐蔽验收内容涵盖桩径、桩长、桩位偏差、入持力层深度、泥浆指标、沉渣厚度、钢筋笼制作与安装、声测管埋设及完整性检测结果，验收时须提供旋挖成孔记录、混凝土灌注记录、声波透射法或低应变法检测报告原件，检测结果未达到设计及规范要求的必须提请设计单位确认处理方案后方可进入承台施工</w:t>
      </w:r>
    </w:p>
    <w:p>
      <w:r>
        <w:t>主体结构钢筋隐蔽验收重点检查钢筋的品种、规格、数量、间距、接头位置与连接方式、保护层厚度、锚固长度、预留预埋件定位及装配式构件套筒灌浆饱满度。钢筋绑扎完成后由班组对每根梁、柱、墙关键节点进行实测实量，形成钢筋工程实测数据表，数量与间距允许偏差按现行混凝土结构工程施工质量验收规范执行，保护层厚度采用钢筋扫描仪逐区抽测，不合格点即时标识并在监理见证下整改。装配式连接节点隐蔽验收须增加套筒灌浆料流动度与充盈度检查，并以数码影像记录出浆孔浆料溢出的全过程</w:t>
      </w:r>
    </w:p>
    <w:p>
      <w:r>
        <w:t>屋面、卫生间及食堂操作间特殊地面防水层隐蔽验收必须在蓄水或淋水试验合格后进行，试验参数按设计要求和规范执行。蓄水试验前检查找平层坡度、排水口设置、管道根部附加层施工与涂膜厚度，蓄水深度覆盖全部防水区域，蓄水时间和观察频次提前报监理确认，试验过程由专人值守并每2小时记录一次水位与渗漏情况。试验完成后形成蓄水试验记录表，连同监理旁站记录、渗漏检查影像资料一并归档；发现渗漏点必须在排干后按扩大切割、分层修补、重新试验的程序闭合，不得仅表面封堵</w:t>
      </w:r>
    </w:p>
    <w:p>
      <w:pPr>
        <w:pStyle w:val="Heading2"/>
      </w:pPr>
      <w:r>
        <w:t>隐蔽验收、整改闭环与质量资料：试验检测与实测实量管理</w:t>
      </w:r>
    </w:p>
    <w:p>
      <w:r>
        <w:t>项目部根据工程量清单和设计文件编制试验检测总体规划表，按分部分项列出送检材料、取样批量、检测参数、见证比例和执行标准，并在施工月计划和周计划中滚动分解为试验检测任务单。见证取样和送检由项目取样员与见证员共同完成，建立见证取样台账，标识唯一性编号并粘贴防伪封条，送检委托单上同时签认送样人与见证人信息，未经见证的试件不得进入试验室收样程序。试验检测机构须在建设行政主管部门备案且在合同约定名录内，所有试验报告必须出具原件，不得以复印件替代</w:t>
      </w:r>
    </w:p>
    <w:p>
      <w:r>
        <w:t>结构用材检测聚焦钢筋力学性能与重量偏差、混凝土抗压强度与抗渗等级、套筒灌浆料流动度与抗压强度、防水卷材拉伸性能与低温柔性、保温材料导热系数与燃烧性能、钢结构焊缝无损检测等关键项目。同条件养护试块放置在对应结构部位旁边，养护条件与实体一致，等效养护龄期和日平均温度依据气象记录确定，600℃·d达到后3天内完成抗压试验，作为拆模和预应力张拉的依据。桩基承载力检测在桩基施工完成且休止期满足要求后实施，检测桩位由建设、设计、地勘、监理和施工五方共同选定，加载量和沉降观测执行设计要求和现行桩基检测技术规范，检测报告须附Q-s曲线和完整性评定结论</w:t>
      </w:r>
    </w:p>
    <w:p>
      <w:r>
        <w:t>实测实量工作以分户验收和公共部位抽查相结合的方式覆盖所有单体，项目部实测实量小组独立于作业班组，对混凝土平整度、垂直度、截面尺寸、楼板厚度、砌体垂直度与平整度、抹灰平整度与阴阳角方正、地砖平整度与接缝高差、门窗洞口尺寸等指标同步开展过程实测和验收实测。实测数据即时上墙，在测点部位喷涂实测值、允许偏差、测量日期和测量人，建立实测实量数据电子台账并每周统计分析一次合格率。合格率低于目标值的楼栋或楼层启动质量预警，由质量工程师组织原因分析、制定纠正措施并列入下一周重点跟踪清单，整改后复测的数据追加录入台账并标注“整改后”字样</w:t>
      </w:r>
    </w:p>
    <w:p>
      <w:pPr>
        <w:pStyle w:val="Heading2"/>
      </w:pPr>
      <w:r>
        <w:t>隐蔽验收、整改闭环与质量资料：整改闭环与销项管理机制</w:t>
      </w:r>
    </w:p>
    <w:p>
      <w:r>
        <w:t>整改闭环是质量管理的刚性约束，任何在自检、互检、专检、监理验收、实测实量和试验检测中发现的不符合项，均必须在规定时限内完成整改并形成书面闭合记录，不得以口头承诺或仅现场口头整改替代。项目部设置质量整改通知单和执行台账，通知单上载明不符合部位、不符合事实、引用规范条款、限时要求与整改责任人，接收人签字确认后抄送监理工程师备案；整改完成后由整改人填写整改措施和完成时间，附整改前后对比影像资料，报质量工程师复验，复验合格后由监理工程师签认销项，整改通知单及附件归入对应分部的质量资料卷宗</w:t>
      </w:r>
    </w:p>
    <w:p>
      <w:r>
        <w:t>针对反复出现的质量缺陷、实测实量合格率连续下降或同一班组多次被开具整改单的情况，升级为质量专题会议处置。质量专题会由项目技术负责人主持，分析问题根因，制定纠正与预防措施，调整施工工艺或材料选用，必要时暂停相关作业面施工并重新实施样板引路验证。专题会形成会议纪要，明确措施落地责任人和验证时限，会后由质量工程师逐项追踪、现场验证，验证合格方可复工。所有升级处置的记录纳入项目质量管理档案，作为班组评价、分包考核和内部管理评审的输入</w:t>
      </w:r>
    </w:p>
    <w:p>
      <w:r>
        <w:t>竣工预验收前，项目部组织全数清理所有质量整改通知单和监理通知单，逐单核对复验签字和销项日期，编制整改闭环汇总表和异常销项说明报告，提交项目监理机构复核签认。未完成销项或销项证据链不完整的，不得申请竣工预验收。隐蔽工程验收中发现的不符合项同样纳入该闭环管理逻辑：隐蔽验收未通过的事项即时转为整改通知单，整改完成经复验合格后才能重新申报隐蔽验收，任何一次隐蔽验收记录上都不得出现“待整改后闭合”等开放式结论，必须在结论栏中明确填写“同意隐蔽”或“不同意隐蔽，需整改后重新报验”</w:t>
      </w:r>
    </w:p>
    <w:p>
      <w:pPr>
        <w:pStyle w:val="Heading2"/>
      </w:pPr>
      <w:r>
        <w:t>隐蔽验收、整改闭环与质量资料：质量通病预控与防治措施</w:t>
      </w:r>
    </w:p>
    <w:p>
      <w:r>
        <w:t>工程项目开工前由项目技术负责人主持编制质量通病防治专项方案，方案编制依据现行住宅工程、公共建筑工程质量通病防治技术规程以及类似工程经验，结合本项目食堂、学生宿舍的使用功能特点，识别出外墙渗漏、屋面渗漏、卫生间及操作间渗漏、墙面空鼓开裂、楼板裂缝、填充墙与混凝土交界处开裂、门窗洞口渗水、管道根部渗水、地砖空鼓、涂饰起皮、保温层脱落等高频通病，逐一制定预控措施和验收底线，形成质量通病防治清单并纳入施工交底必讲内容</w:t>
      </w:r>
    </w:p>
    <w:p>
      <w:r>
        <w:t>外墙防渗漏贯穿主体结构和装饰装修全过程：填充墙砌筑时严格控制顶砖斜砌间隔时间，构造柱和腰梁混凝土浇捣密实并与上部结构顶紧；外墙抹灰前对脚手架眼、螺杆洞、施工预留洞口进行分次封堵和防水处理，封堵材料采用微膨胀细石混凝土或防水砂浆，堵洞前清理并润湿界面，封堵后表干前涂刷水泥基防水涂料加强层；外墙面层施工完毕后在全数淋水试验条件下检查渗漏点，淋水方案报监理审批，淋水时间和水压满足规范要求，渗漏检查结果形成影像记录并随外墙分部资料归档</w:t>
      </w:r>
    </w:p>
    <w:p>
      <w:r>
        <w:t>楼板裂缝控制从混凝土配合比、浇筑振捣、收面时间和养护制度四个维度实施预防。混凝土配合比中控制砂率和水胶比，坍落度根据运输时间和浇筑方式确定并经监理确认，到场混凝土逐车进行坍落度试验，超出允许范围的不准卸料。楼板混凝土终凝前完成二次抹压，随即覆盖薄膜并保持湿润养护，养护时间不少于规定天数，养护期间严格控制上人堆载和材料吊装，吊装区域板底设置临时回顶加固。拆模顺序和支撑保留层数按经过计算的拆模方案执行，不得提前拆除承受上部荷载的支撑</w:t>
      </w:r>
    </w:p>
    <w:p>
      <w:r>
        <w:t>食堂操作间特殊地面和卫生间防水地面预控采取防水混凝土自防水与涂膜防水层双重设防，穿楼板管道设置止水环或套管，管道安装完毕后分次浇筑吊模微膨胀细石混凝土并蓄水检验。瓷砖铺贴前进行选砖排砖，浸水充分并阴干至表面无明水，粘结剂满铺并采用锯齿刮刀刮出均匀条纹，铺贴后定时敲击检查空鼓，发现空鼓瓷砖在粘结强度发展前即时更换，不得以灌浆方式修补。墙面涂料工程严格控制基层含水率和pH值，满刮耐水腻子两道，每一遍作业前检查前道工序干燥程度和表面强度，局部起皮处沿外扩范围铲除并重做基层封闭，防止涂料大面积起皮脱落</w:t>
      </w:r>
    </w:p>
    <w:p>
      <w:pPr>
        <w:pStyle w:val="Heading2"/>
      </w:pPr>
      <w:r>
        <w:t>隐蔽验收、整改闭环与质量资料：质量资料的同步生成与竣工移交</w:t>
      </w:r>
    </w:p>
    <w:p>
      <w:r>
        <w:t>施工过程质量资料按分部工程和单体建立独立卷内目录，男生宿舍楼、女生宿舍楼、食堂和附属工程分别组卷，桩基工程、主体结构、装饰装修、保温节能、安装工程等分部内再按子分部和分项划分案卷顺序。每一份施工记录、隐蔽验收记录、技术复核记录、施工试验记录和材料证明文件形成时即由资料员归档，在施工日志中同步记录归档文件编号，做到日志、记录和卷内目录三者互查可追溯。每月进行一次资料与实体进度符合性检查，由质量工程师和资料员共同核对已完成分项是否有对应的完整资料档案，发现缺失或未签认的列出资料滞后清单并在当月质量管理例会上通报，限期补齐</w:t>
      </w:r>
    </w:p>
    <w:p>
      <w:r>
        <w:t>影像资料是隐蔽工程和关键节点质量追溯的重要凭证，本项目对所有隐蔽验收、桩基检测、蓄水淋水试验、装配式构件连接、钢结构焊缝检测、防火涂装施工、保温柔性层铺设等工序，使用统一配发的影像采集设备拍摄不少于三张不同角度的照片，照片上叠加工程部位、拍摄日期和工序名称水印，严禁后期编辑修改拍摄内容。影像资料按单体—分部—工序的层级存储于移动硬盘和云存储各一份，卷内目录中增加影像资料索引字段，注明存储路径和文件编号，竣工验收时随文字资料一并向建设单位移交</w:t>
      </w:r>
    </w:p>
    <w:p>
      <w:r>
        <w:t>竣工资料移交执行“施工自检—项目部内审—监理审查—建设单位档案验收”的程序。项目部在工程竣工预验收前30天完成所有施工资料的自查和分类排序，形成竣工资料移交清册初稿，清册内容包含资料名称、形成阶段、责任岗位、复核者签字和移交状态。建设单位或城建档案馆提出整改意见的，资料员配合相关责任人限期完善，整改后重新递交审查，直至全部资料通过验收并签章。竣工资料移交完成前，质量保证金中设立资料归档保证金挂钩，确保资料移交责任落实到底。最终移交时同步移交电子版资料光盘和影像资料硬盘，移交记录由施工、监理、建设三方签字盖章，存档备查</w:t>
      </w:r>
    </w:p>
    <w:p>
      <w:pPr>
        <w:pStyle w:val="Heading2"/>
      </w:pPr>
      <w:r>
        <w:t>质量目标与责任分解：质量目标与合格标准责任分解</w:t>
      </w:r>
    </w:p>
    <w:p>
      <w:r>
        <w:t>本工程质量管理严格执行国家现行建筑工程施工质量验收统一标准及配套专业验收规范，整体质量目标为合格工程，并确保一次验收合格率为100%。该目标不是原则性口号，而是通过逐级分解和岗位责任绑定落实到每一个检验批、每一道工序和每一个施工班组。项目部在开工前依据招标文件、施工合同和经确认设计资料编制《项目质量目标分解表》，将合格总目标拆解为地基与基础、主体结构、装饰装修、建筑给排水及电气安装、装配式构件安装、建筑节能等若干分部工程的逐层质量指标，并明确每组指标对应的评定标准、允许偏差范围、检测方法和责任人</w:t>
      </w:r>
    </w:p>
    <w:p>
      <w:r>
        <w:t>质量目标的分解遵循“分部工程→子分部工程→分项工程→检验批”的层次进行，且每一步分解均与工程量清单中的列项和实际施工段对应，以保证分解结果可跟踪、可检查、可验收。男生宿舍楼、女生宿舍楼和食堂三栋单体分别建立独立的质量目标分解清单，同时对食堂餐梯安装、桩基工程、外墙保温和装配式工程等专业性强、质量控制风险较高的分项制定更细化的允许偏差和验收合格率要求。任何分部或分项质量目标在分解前均须通过资料会审确认设计要求和规范适用版本，缺少图纸或设计说明不明确的部位，一律以施工前资料会审确认值和经监理审批的深化设计方案为准</w:t>
      </w:r>
    </w:p>
    <w:p>
      <w:r>
        <w:t>为实现质量目标与施工过程的有效衔接，项目部在分解表基础上进一步编制《工序质量责任矩阵》，将每一检验批的实测实量、观感检查、记录签认责任明确到施工员、质检员、班组长和作业层。质量目标不得仅停留在项目经理或技术负责人层面，必须在每日班前交底中结合当日作业内容逐条陈述对应的允许偏差和合格标准，并注明上一道工序遗留问题和本班次需达成的实测合格率。对于装配式构件安装、水电预留预埋等工序，责任分解还需包含构件进场验收合格率、安装允许偏差达标率和连接节点验收一次通过率三项可量化指标，确保质量目标在施工一线可感知、可操作</w:t>
      </w:r>
    </w:p>
    <w:p>
      <w:pPr>
        <w:pStyle w:val="Heading2"/>
      </w:pPr>
      <w:r>
        <w:t>质量目标与责任分解：质量责任体系与岗位职责绑定</w:t>
      </w:r>
    </w:p>
    <w:p>
      <w:r>
        <w:t>依据质量目标分解结果，项目部建立“项目经理—技术负责人—质量总监—专业工长—质检员—班组长”六级质量责任体系，各层级签订《岗位质量责任书》，将合同约定的合格标准逐级量化为个人考核指标。项目经理是工程质量第一责任人，对项目质量目标的实现负总责，重点把控质量管理体系总体运行、重大施工方案质量保障措施的审批和关键节点质量验收的签认。技术负责人对施工图审查、设计变更质量控制、施工组织设计和专项方案中的质量技术措施负责，并主持资料会审和施工技术交底中涉及质量标准、允许偏差和试验检测要求的内容</w:t>
      </w:r>
    </w:p>
    <w:p>
      <w:r>
        <w:t>质量总监（或专职质检负责人）负责质量管理体系的日常运行监督，牵头编制质量检查计划、组织工序三检、负责隐蔽工程验收通知和资料归档，并对每一次工序交接的质量状态签署放行意见。专业工长对各自主管的分部或专业工程质量负直接管理责任，负责本工区样板引路的组织实施、作业层交底质量确认、材料设备进场二次复核以及每一道工序自检和互检的组织落实。质检员负责对检验批、分项工程和关键工序实施实测实量，依据经批准的《主要工序质量控制点表》和《实测实量实施方案》独立完成检测记录，并有权对偏差超标或质量缺陷提出停工整改指令，整改完成并重新检测合格后才可进入下道工序</w:t>
      </w:r>
    </w:p>
    <w:p>
      <w:r>
        <w:t>班组长作为作业层质量责任最小单元，负责将当班质量目标和操作偏差控制要求落实到每一名操作人员，并在施工过程中不间断自检和互检。班组长还承担对上一道工序质量状态的确认责任，如在交接时发现上一道工序存在未闭合的质量缺陷或记录缺失，有权拒绝接收作业面并上报工长处置。所有岗位质量责任考核与工程款支付、安全质量奖惩制度挂钩，项目部按月组织质量责任落实情况考核，将考核结果存档并作为班组结算依据之一，形成“目标分解—责任到人—过程检查—考核闭环”的质量管理链条</w:t>
      </w:r>
    </w:p>
    <w:p>
      <w:pPr>
        <w:pStyle w:val="Heading2"/>
      </w:pPr>
      <w:r>
        <w:t>质量目标与责任分解：实测实量组织体系与实施方案</w:t>
      </w:r>
    </w:p>
    <w:p>
      <w:r>
        <w:t>实测实量是本项目质量控制从定性描述走向定量管控的核心手段，覆盖桩基工程、混凝土结构、砌体工程、装配式构件安装、装饰装修、门窗安装、水电安装和建筑节能等主要分部实体。项目部成立实测实量工作小组，由技术负责人任组长，质量总监任副组长，各专业质检员为固定成员，并可根据施工阶段临时抽调测量员和资料员配合。小组成员须经统一培训，掌握全站仪、电子经纬仪、水准仪、靠尺、塞尺、激光测距仪、回弹仪、镀锌层测厚仪等检测工具的操作规程和校准要求，所有检测设备在投入使用前必须经法定计量检定机构检定合格，并建立台账实行周期校准和使用前点检</w:t>
      </w:r>
    </w:p>
    <w:p>
      <w:r>
        <w:t>实测实量的抽检方案依据国家现行标准《建筑工程施工质量验收统一标准》和相应专业验收规范确定。混凝土结构实测项目至少包括轴线位置、截面尺寸、垂直度、平整度、标高和保护层厚度；砌体工程实测项目至少包括轴线位移、墙面垂直度、平整度、水平灰缝厚度和门窗洞口尺寸；装配式构件安装实测项目至少包括构件轴线位置、标高、垂直度、接缝宽度和灌浆饱满度检测；安装工程实测项目至少包括给水管道试压、排水管道通球或灌水试验、电气绝缘电阻测试和接地电阻测试。当图纸未明确具体允许偏差时，不得自行编造，应以施工前资料会审确认值和经批准的企业标准为判定依据</w:t>
      </w:r>
    </w:p>
    <w:p>
      <w:r>
        <w:t>每一批次实测实量完成后，项目部在24小时内出具《实测实量数据记录表》，记录抽检部位、检测项目、实测值、允许偏差、合格判定和检测人签字，并对超标数据用红色标注。超标点必须触发整改流程，由质检员下达《质量整改通知单》，作业班组在规定时限内完成整改并经复测合格后签字销项。实测实量数据按月汇总分析，形成《实测合格率趋势图》，重点追踪混凝土结构垂直度、平整度合格率和砌体工程砂浆饱满度合格率等易波动指标，当某一指标合格率连续两批次下降或单次合格率低于公司内部警戒值时，立即启动质量专题分析会，查找原因并调整施工工艺或加强交底和过程巡检密度，避免系统性质量偏差累积</w:t>
      </w:r>
    </w:p>
    <w:p>
      <w:pPr>
        <w:pStyle w:val="Heading2"/>
      </w:pPr>
      <w:r>
        <w:t>质量目标与责任分解：隐蔽工程验收分级管理与控制流程</w:t>
      </w:r>
    </w:p>
    <w:p>
      <w:r>
        <w:t>隐蔽工程验收是防止施工质量隐患被覆盖后难以追溯的最后一道关口，本项目对所有隐蔽工程执行“自检—互检—专检—监理/建设单位验收”四级管控，凡未经隐蔽验收签字确认的，严禁进入下一道工序。结合作业特点和工程量清单列项，将隐蔽工程划分为A、B两级管理。A级隐蔽包括桩基成孔与钢筋笼安放、地基验槽、基础混凝土浇筑前钢筋模板检查、主体结构受力钢筋绑扎、装配式节点连接与灌浆、屋面防水层施工、外墙保温系统固定件和防火隔离带设置、给排水管道保温和埋地管线敷设等；B级隐蔽包括砌体拉结筋设置、门窗框与墙体连接固定、吊顶内管线敷设、墙面保温层隐蔽前检查等</w:t>
      </w:r>
    </w:p>
    <w:p>
      <w:r>
        <w:t>每一项隐蔽工程验收，作业班组先完成自检和互检并填写《隐蔽工程自检记录》；专检由项目质检员依据经确认资料、设计变更文件和规范要求逐项核验，重点核对材料规格、构造尺寸、连接节点做法和预留预埋位置是否正确完整，并将检查结果和影像。A级隐蔽验收前24小时通知监理单位，必要时通知建设单位和设计单位参加；B级隐蔽验收通知时间不少于12小时。验收过程中各方对关键部位拍照留存，照片应包含轴号、楼层、部位标识板，确保可追溯性。验收记录必须当时形成、当场签字，任何人不得事后补签或代签</w:t>
      </w:r>
    </w:p>
    <w:p>
      <w:r>
        <w:t>桩基隐蔽验收额外增加成孔深度、孔径、沉渣厚度和钢筋笼焊接质量的专项检查验收记录，且须与桩基检测方案中的低应变或声波透射检测结果对应归档。地上结构隐蔽验收重点关注装配式构件连接节点的钢筋套筒灌浆连接质量，接缝密封材料性能和施工环境温度必须满足产品说明和专项方案要求，灌浆料流动度和强度试块同步留置。当资料会审或深化设计后出现钢筋替代、节点做法调整时，隐蔽验收前必须将变更文件、设计确认记录和施工放样图一并提供给验收参与方审查。对隐蔽验收过程中发现的任何缺陷或数据缺失，验收不予通过，整改完成并重新报验合格后方可进行后续覆盖施工</w:t>
      </w:r>
    </w:p>
    <w:p>
      <w:pPr>
        <w:pStyle w:val="Heading2"/>
      </w:pPr>
      <w:r>
        <w:t>质量目标与责任分解：质量通病防治专项方案与重点控制</w:t>
      </w:r>
    </w:p>
    <w:p>
      <w:r>
        <w:t>本工程结合房屋建筑工程常见质量投诉和验收常见问题，将墙体开裂、楼地面空鼓开裂、屋面及卫生间渗漏、外墙及门窗周边渗水、电气安装不规整和管道堵塞异味六大类质量通病列为重点防治对象，并编制《质量通病防治专项方案》，在施工各阶段进行前置控制和过程强制性检查。该方案在资料会审阶段即与设计单位确认防裂、防水、保温等细部做法，并将构造节点图纸缺失或表达不清的问题形成书面清单，要求设计单位补充节点详图或在会审纪要中明确做法，完善后的节点做法作为样板引路和隐蔽验收的技术依据</w:t>
      </w:r>
    </w:p>
    <w:p>
      <w:r>
        <w:t>墙体开裂防治从材料、构造和施工三个环节同步控制。砌体材料进场检验含水率、强度和龄期，龄期不足的砌块不得上墙，各类砌体按规定留置皮数杆和拉结筋，不同材料交接处设置钢丝网片或耐碱玻纤网格布，网片宽度和固定方式依据会审确认节点图执行。混凝土填充墙与框架柱、剪力墙连接处设置柔性连接或控制缝，并在抹灰前满刮界面剂。楼地面开裂防治重点控制基层清理、湿润和结合层施工，地面垫层和面层施工前对结构板裂缝进行全面检查和封闭处理，大面积地面按深化设计方案留置伸缩缝，缝内嵌填柔性材料，填缝时间安排在养护期结束后</w:t>
      </w:r>
    </w:p>
    <w:p>
      <w:r>
        <w:t>渗漏防治是本项目质量监督的重中之重，厕浴间、阳台、屋面及管道周边防水层施工前，必须对结构层进行蓄水或淋水试验并形成试验记录，发现渗漏点未经处理合格不得转入防水层施工。防水层施工分层进行，每层厚度和搭接宽度经旁站检查记录，管道穿楼板、穿墙部位在隐蔽前进行二次闭水试验。外墙门窗洞口设置防水砂浆塞缝并经淋水试验确认无渗漏后才可进行窗框安装，框与墙体间填充发泡剂再打建筑密封胶。屋面防水层完成后进行不少于2小时持续淋水试验，或按经批准方案要求的蓄水时间进行蓄水检验。水电安装通病防治强调管线综合排布样板先行，预埋管盒位置与土建密切配合，给水和采暖管道试压、排水管道通球试验和电气绝缘电阻测试均须在隐蔽前完成并取得合格检测报告，避免带有功能缺陷进入装饰面层</w:t>
      </w:r>
    </w:p>
    <w:p>
      <w:pPr>
        <w:pStyle w:val="Heading2"/>
      </w:pPr>
      <w:r>
        <w:t>质量目标与责任分解：质量整改闭环与销项管理机制</w:t>
      </w:r>
    </w:p>
    <w:p>
      <w:r>
        <w:t>质量问题整改不是独立的补救行为，而是质量管理闭环中的必要环节，本项目对质量整改实行“发现问题—分级判定—下发整改—实施整改—复查验证—资料归档”六步销项管理。质量问题的来源包括实测实量超标数据、隐蔽验收不合格项、材料复验不合格、试件检测不合格、监理通知单、建设单位检查记录和上级主管部门检查意见等，全部录入《质量问题台账》，实行统一编号和逐项销项管理，严禁口头整改、无记录整改和跳步销项</w:t>
      </w:r>
    </w:p>
    <w:p>
      <w:r>
        <w:t>质量问题按严重程度划分为三类进行分级处置。一般质量问题指局部观感缺陷或个别测量指标轻微超标但不影响结构安全和主要使用功能，由质检员填写《质量整改通知单》明确整改内容、标准要求和完成时限，班组长签收并组织整改，质检员复查合格后签字销项。严重质量问题指影响结构安全、重要使用功能的质量缺陷，或同一部位同类质量问题重复出现，由质量总监签发整改指令，技术负责人组织方案会审形成专项整改措施，整改过程实行旁站监督，整改结果经项目部自检合格后报监理单位复查确认。质量事故或涉及结构安全的质量隐患，立即启动应急预案并报告建设单位和设计单位，由参建各方共同确定处理方案和验收标准，相关检测、鉴定和加固记录永久归档</w:t>
      </w:r>
    </w:p>
    <w:p>
      <w:r>
        <w:t>项目部建立质量例会制度，每周质量例会对照《质量问题台账》通报本周质量问题发现、整改完成率和逾期未整改项，并对逾期未整改项升级督办层级，必要时调减施工资源分配直至问题闭合。月度质量分析会对质量数据、实测实量合格率趋势和质量通病复发率进行统计分析，将多发问题列为下月重点观察项。与质量整改相关联的全部过程记录，包括影像资料、整改前后对比、复验检测数据和签认文件，按单位工程和分部分项分类归档，作为竣工验收资料的重要组成部分，并确保质量责任可追溯至作业班组和责任人，切实做到问题不遮掩、整改不拖期、闭环不遗留</w:t>
      </w:r>
    </w:p>
    <w:p>
      <w:pPr>
        <w:pStyle w:val="Heading2"/>
      </w:pPr>
      <w:r>
        <w:t>试验检测与见证取样管理体系总则</w:t>
      </w:r>
    </w:p>
    <w:p>
      <w:r>
        <w:t>本项目试验检测与见证取样工作严格遵循“先检后用、过程受控、资料同步、见证有效”的总体原则，覆盖从原材料进场到工程实体检测的全过程管理链条。根据隆回县城东学校食堂和学生宿舍工程建设项目的房屋建筑特征和工程量清单结构，检测体系重点聚焦桩基、主体结构、装配式构件连接、防水保温以及安装工程五个专业板块，每个板块均建立独立的检测子计划和见证取样台账。所有检测机构须经监理单位审核确认具备相应资质，见证人员必须持有项目监理机构书面授权，且每批次取样均须留存带有时间水印的影像资料，确保检测数据可追溯至具体部位和施工时间段</w:t>
      </w:r>
    </w:p>
    <w:p>
      <w:r>
        <w:t>本工程建立“项目部自检试验室+第三方检测机构+监理见证”三方协同运行机制。项目部设置现场标准养护室和简易试验操作间，配备混凝土试块模具、坍落度测定仪、回弹仪、灌砂法密度测定工具等基础检测设备，承担自检频次内的常规试验任务；涉及结构安全和使用功能的法定检测项目，包括桩基静载试验、主体结构实体检测、装配式灌浆饱满度检测、室内环境污染物检测等，则委托具备相应检测资质的第三方检测机构实施。监理单位对所有见证取样类别的检测项目实施旁站见证，并在检测委托单、原始记录和报告上签署见证意见。各参建方检测职责和审批流程详见本章“质量目标与责任分解”一节对应表格</w:t>
      </w:r>
    </w:p>
    <w:p>
      <w:r>
        <w:t>鉴于本工程图纸尚未深度解析，本试验检测方案中的桩长、桩径、混凝土强度等级、钢筋规格、装配式构件型号等关键参数均以“按资料会审确认值和设计变更文件执行”方式留设技术开口。项目实施前，由项目技术负责人组织资料会审和工程量清单复核，将复核后的参数填入本方案附录的《试验检测计划表》，经监理审批后作为现场实施依据。所有检测频次、取样数量和判定标准严格遵循现行国家标准和行业规范，不得因图纸暂未完整而降低检测要求或简化见证程序</w:t>
      </w:r>
    </w:p>
    <w:p>
      <w:pPr>
        <w:pStyle w:val="Heading2"/>
      </w:pPr>
      <w:r>
        <w:t>桩基工程试验检测与见证取样</w:t>
      </w:r>
    </w:p>
    <w:p>
      <w:r>
        <w:t>桩基工程质量检测是保证食堂和宿舍楼结构安全的第一道防线，本项目桩基检测实行“全数检测与抽检结合、成孔质量与桩身完整性并重”的控制策略。根据工程量清单，男生宿舍楼、女生宿舍楼和食堂均涉及旋挖钻机成孔灌注桩，桩径涵盖800mm、1000mm、1200mm和1400mm四种规格，土岩类别涉及土、砂砾类和泥灰岩中风化层。每根桩的成孔质量检测必须包含孔位偏差、孔径、孔深、沉渣厚度和泥浆性能指标五项检查，检查结果填入《钻孔灌注桩成孔验收记录表》，经施工员、质检员和监理工程师三方签字后方可进入下放钢筋笼和混凝土灌注工序。具体桩长、桩端持力层要求及孔底沉渣厚度限值，待设计资料会审后明确，现阶段按建筑桩基技术规范相关条款和地勘报告建议值执行</w:t>
      </w:r>
    </w:p>
    <w:p>
      <w:r>
        <w:t>桩身完整性检测采用低应变反射波法和声波透射法相结合，受检桩数量不少于总桩数的30%，且每一单体建筑、每一桩型均应涵盖。对于食堂餐梯基坑等受力复杂的桩基，以及受场地条件限制需要一柱一桩的承台桩，增加声波透射管预埋要求，确保检测数据能充分反映桩身缺陷位置和程度。桩基承载力检测优先采用静载试验，试验桩数量和位置由设计单位根据地质条件和结构受力特点确定，不得少于单体建筑总桩数的1%且不少于3根；若因场地限制无法实施静载试验，则改为高应变动力检测并进行动静对比验证，验证方案须经设计单位认可和监理审批。所有检测过程中，见证人员必须对仪器校准状态、加载分级数据、沉降观测读数和卸载回弹量进行旁站记录，检测报告附原始曲线和影像资料归档</w:t>
      </w:r>
    </w:p>
    <w:p>
      <w:r>
        <w:t>桩基检测发现Ⅲ、Ⅳ类桩或极限承载力不满足设计要求时，立即启动质量异常处置程序。施工方暂停相邻区域施工，项目部技术负责人会同设计、地勘和监理单位分析原因，确定补桩、桩侧注浆加固或扩大承台等处理方案，处理方案须经设计单位正式出图确认。补桩施工和加固处理的全部检测按新桩标准重新执行，原不合格桩的检测资料单独归档并加注“不合格”标识，不得与合格桩资料混编。桩基工程全部检测合格后，由总监理工程师组织桩基子分部工程质量验收，验收合格方可进入承台和基础梁施工</w:t>
      </w:r>
    </w:p>
    <w:p>
      <w:pPr>
        <w:pStyle w:val="Heading2"/>
      </w:pPr>
      <w:r>
        <w:t>钢筋及装配式结构试验检测与见证取样</w:t>
      </w:r>
    </w:p>
    <w:p>
      <w:r>
        <w:t>钢筋原材进场后按炉批号、规格、直径分批检验，每批重量不大于60t，超过60t的部分视为新批增加取样组数。检验项目包括拉伸强度、屈服强度、伸长率和弯曲性能四项力学指标，外加重量偏差检测，全部指标合格后该批钢筋方可使用。取样时，监理见证人员必须在场确认取样部位和试样标识，试样在见证人员监督下送至检测机构，杜绝施工方单独送样行为。钢筋焊接接头和机械连接接头按300个同牌号、同规格接头为一批进行工艺检验和现场检验，焊接接头增加焊缝探伤检测，直螺纹接头增加扭矩值复核，出现1个接头不合格即双倍复检，复检仍不合格则整批退场或截断重接，并追溯加工班组和操作人员责任。钢筋检验的频次和批次划分将随资料会审明确的具体钢筋规格进行细化和调整，现阶段预留动态增补空间</w:t>
      </w:r>
    </w:p>
    <w:p>
      <w:r>
        <w:t>装配式结构构件的进场检验与试验检测是本工程质量控制的重点环节。根据工程量清单，男生宿舍楼、女生宿舍楼和食堂均包含装配式工程分布分项，预制构件涵盖预制墙板、叠合楼板、预制楼梯和空调板等类型。每批构件进场时，除核查产品合格证、型式检验报告和出厂检验记录外，必须进行结构性能检验和外观质量检查，随机抽取不少于同类型构件总数的5%且不少于3件进行尺寸偏差、预埋件位置和保护层厚度抽检。预制构件安装过程中的灌浆连接是本工序的质量控制核心：灌浆料进场时按每50t为一批检验流动度、膨胀率、抗压强度和竖向膨胀率四项指标；灌浆施工过程每工作班制作不少于3组40mm×40mm×160mm棱柱体试块，同条件养护至规定龄期送检；灌浆饱满度采用内窥镜法或X射线法进行实体检测，每层每种灌浆连接形式检测不少于3个点。装配式结构检验的全部质量数据汇总形成《装配式结构灌浆质量检测汇总表》，作为分部工程验收的必要依据</w:t>
      </w:r>
    </w:p>
    <w:p>
      <w:pPr>
        <w:pStyle w:val="Heading2"/>
      </w:pPr>
      <w:r>
        <w:t>试验检测与见证取样：防水保温及装饰装修材料试验检测</w:t>
      </w:r>
    </w:p>
    <w:p>
      <w:r>
        <w:t>防水材料进场检测按照材料类别和施工部位分级管控。食堂后厨、卫生间、盥洗间等有水房间防水施工前，所用防水涂料按每10t为一批检验固体含量、拉伸强度、断裂伸长率和不透水性四项指标，防水卷材按每10000m²为一批检验拉力、延伸率、低温柔度、耐热性和不透水性。见证取样时，卷材在距端部500mm以上部位沿纵向截取，涂料在搅拌均匀后从不同桶内等量取样混合，试样封装后由见证人员加贴封条并签认取样记录。施工过程中每完成一道防水层即进行蓄水试验或淋水试验，蓄水试验时间不少于24h，蓄水深度不低于20mm，淋水试验水压和时间按方案要求执行并在试验过程中持续观察背水面渗漏情况，试验结果签认记录与防水材料检验报告合并归档</w:t>
      </w:r>
    </w:p>
    <w:p>
      <w:r>
        <w:t>保温材料进场检验聚焦燃烧性能和导热系数两项关键安全指标。根据工程量清单，男生宿舍楼和女生宿舍楼外墙保温、食堂保温工程涉及保温板、保温砂浆等材料，各类保温材料进场时核查燃烧性能等级标识是否与设计文件一致，同时按同厂家、同品种、同规格产品每5000m²为一批取样送检导热系数和压缩强度。外墙保温系统施工过程增加锚栓拉拔试验和保温板与基层粘结强度现场拉拔试验，拉拔试验的检测数量和判定标准按批准的外墙保温专项方案执行。装饰装修材料检验重点控制人造板材甲醛释放量、涂料有害物质限量、瓷砖放射性核素限量以及花岗岩等天然石材的放射性指标，食堂和宿舍室内环境污染物检测在装修完工后通风不少于7天后进行，检测指标包括甲醛、苯、氨、氡和总挥发性有机化合物TVOC五项，不合格严禁交付使用</w:t>
      </w:r>
    </w:p>
    <w:p>
      <w:pPr>
        <w:pStyle w:val="Heading2"/>
      </w:pPr>
      <w:r>
        <w:t>混凝土及砂浆试验检测与见证取样</w:t>
      </w:r>
    </w:p>
    <w:p>
      <w:r>
        <w:t>混凝土试块制作、养护和送检是结构验收的法定前置条件，本工程混凝土检测实行“标养试块+同条件试块”双控机制。每种强度等级、每100m³混凝土、每工作班制作不少于1组150mm立方体标养试块，用于评定28d强度是否达到设计强度等级；同条件养护试块按施工段和楼层留置，累计养护温度达到600℃·d后送检，用于判定结构能否进行模板拆除、预应力张拉和下一层施工。混凝土坍落度每工作班至少检测两次，雨天施工或运输距离较长时适当增加检测频次，坍落度超出允许范围时该车混凝土退场处理并记录车牌号、时间和原因。试块制作过程中，监理见证人员在旁监督取样、振捣、抹面和编号全过程，并在试块表面标注工程名称、强度等级、浇筑部位和日期等要素，严禁事后补写。试块送检前的养护条件书面记录每日温度和湿度值，异地送检时运输途中采取防震防碰措施</w:t>
      </w:r>
    </w:p>
    <w:p>
      <w:r>
        <w:t>砌筑砂浆和抹灰砂浆每250m³砌体或每楼层制作不少于1组70.7mm立方体试块，用于检验砂浆强度；灌浆料和座浆料试块按装配式结构施工专项方案和产品说明书要求留置，试块尺寸和养护方法同步执行。预拌砂浆进场时每50t为一批检验保水率和抗压强度，袋装干混砂浆增加外观质量和均匀性检查。所有砂浆类材料的试块制作与送检程序同混凝土，但标养条件和检测周期根据材料特性相应调整。现场搅拌砂浆的配合比必须经过试配并由技术负责人签发，所用水泥、砂、掺合料和外加剂先行检验合格后方可使用，搅拌过程逐盘计量并填写《砂浆搅拌施工记录》</w:t>
      </w:r>
    </w:p>
    <w:p>
      <w:pPr>
        <w:pStyle w:val="Heading2"/>
      </w:pPr>
      <w:r>
        <w:t>试验检测与见证取样：见证取样管理制度与资料归档</w:t>
      </w:r>
    </w:p>
    <w:p>
      <w:r>
        <w:t>见证取样不得流于形式，项目部制定见证取样实施细则，明确见证人员授权程序、取样频次、标识方法和应急送检流程。监理单位在项目开工前向施工方书面提交《见证人员授权书》，列明见证人员签认信息、专业、证书编号和授权范围，见证人员持证上岗且不得同时兼任施工方检验人员。每次见证取样形成《见证取样记录表》，记录取样时间、地点、材料名称、规格、批号、代表数量、取样方法和试样编号，附试样照片和见证人员签字；一式三份施工方、监理方和检测机构各留存一份，不得事后补签或代签。对于夜间施工、节假日施工等时段，见证取样安排不能出现空白，项目部提前48h向监理报送取样计划，确保见证人员能及时到场</w:t>
      </w:r>
    </w:p>
    <w:p>
      <w:r>
        <w:t>检测报告的管理实行“一报告一核销”制度。检测机构出具的检测报告首先经项目部质检部门核对工程信息、检测项目和结论，确认无误后编入《试验检测报告台账》，再由监理工程师签署“报告有效、同意使用”的意见后分发至各使用部门。不合格报告即时启动质量异常调查程序，相关批次的材料或构件立即标识隔离，不得转入后续工序；处理结果形成闭环文件作为质量资料保存。全部试验检测资料包括取样委托单、见证记录、原始记录、检测报告和不合格处置记录，按单位工程、分部工程和检测类别分类立卷，归档前进行完整性审查和页码编号，工程竣工验收时与施工技术资料同步移交。具体的检测台账格式和资料归档目录详见本章附录《试验检测资料移交明细表》，实施前由技术负责人和资料员联合签认版本有效性</w:t>
      </w:r>
    </w:p>
    <w:p>
      <w:pPr>
        <w:pStyle w:val="Heading2"/>
      </w:pPr>
      <w:r>
        <w:t>关键工序质量控制总体原则与桩基工程专项控制</w:t>
      </w:r>
    </w:p>
    <w:p>
      <w:r>
        <w:t>本项目关键工序质量控制以保证工程达到合格工程标准为核心目标，围绕食堂、男生宿舍楼、女生宿舍楼三类单体，将桩基工程、装配式结构、装饰装修、屋面及防水、保温、安装等设定为质量控制关键线路。项目管理部在工序开始前依据经资料会审确认的施工图和经审批的专项方案，逐项编制关键工序质量控制计划，形成控制点清单，明确检查方法、允许偏差、责任人和记录载体。各关键工序均执行“方案先行、样板引路、三检到位、资料同步”的质量管理逻辑，未经样板确认或检查签认的工序不得进入下道施工环节。针对本工程桩基采用旋挖钻机成孔且桩径涵盖800mm、1000mm、1200mm、1400mm的特点，桩基质量控制被列为首要关键工序，其垂直度、沉渣厚度、钢筋笼制安、混凝土灌注等控制参数须严格按照经审批的试桩成果和设计交底执行，并在施工全过程留取影像与检测数据</w:t>
      </w:r>
    </w:p>
    <w:p>
      <w:r>
        <w:t>桩基工程开工前，由项目技术负责人组织施工员、质检员、班组长完成专项技术交底，交底内容涵盖成孔工艺选择、不同桩径对应操作要点、入岩判定方法、泥浆性能指标和异常情况处置预案。旋挖钻机就位后先对桩位进行测量复核，桩位允许偏差按规范三级控制执行，经自检合格后报监理工程师验收签认。成孔过程中通过钻机自带仪表实时监测垂直度，每钻进一定深度提取渣样并与地质勘察报告对比，确认进入设计持力层深度；终孔后采用井径仪和测绳分别检查孔径、孔深及沉渣厚度，沉渣厚度在安放钢筋笼前和二次清孔后各检测一次，任一检测值超标均启动二次清孔直至合格。钢筋笼制作在场内加工棚集中完成，主筋间距、箍筋加密区长度、保护层垫块设置均实行首件验收，首个钢筋笼经联合验收合格后方可批量加工；下笼时采用双吊点起吊防止变形，接头焊接取样送检合格后继续下放，笼顶就位标高须经水准仪复核并固定可靠。桩身混凝土浇筑采用导管法连续灌注，首批混凝土量由计算确定满足导管埋深要求，灌注过程中实测混凝土面高度至少每车一次，导管埋深控制在2m～6m，杜绝拔空或埋深过浅造成断桩。每根桩留置不少于一组标准养护试件和同条件养护试件，同时按见证取样规定落实监理旁站和第三方检测，桩身完整性检测比例和检测方法按设计及规范要求执行，检测结果形成桩基质量档案纳入竣工资料</w:t>
      </w:r>
    </w:p>
    <w:p>
      <w:pPr>
        <w:pStyle w:val="Heading2"/>
      </w:pPr>
      <w:r>
        <w:t>装配式结构关键工序质量控制</w:t>
      </w:r>
    </w:p>
    <w:p>
      <w:r>
        <w:t>装配式结构作为男生宿舍楼、女生宿舍楼和食堂的关键分部分项工程，其质量控制的重点集中在预制构件进场验收、构件安装定位与连接、灌浆饱满度检测三个环节。预制构件进场时，项目质检员会同驻厂监理、材料员逐件核对构件编号、型号、预留预埋位置及成品外观质量，检查构件表面标识的混凝土强度等级、生产日期和合格证明文件，实测构件尺寸偏差和预埋件位置偏差，不合格构件单独存放并启动退场流程，合格构件按已审批的堆放方案就位并设置防水防碰撞措施。构件吊装前编制专项吊装书，明确吊点位置、吊具规格、风荷载限制和指挥分工，严禁在六级及以上大风或能见度不良条件下作业。首件安装选取有代表性的跨间作为样板，现场复核预埋钢筋定位、接缝宽度、水平调节件和斜支撑固定方式，经监理、设计、构件供应单位联合确认后再大面积开展</w:t>
      </w:r>
    </w:p>
    <w:p>
      <w:r>
        <w:t>竖向构件安装精度控制采用经纬仪双面校核垂直度，结合可调斜撑逐根微调，水平构件标高控制通过水准仪和高精度激光找平仪配合完成，叠合板支座处坐浆材料的配合比和铺设厚度由试验确定并在施工记录中注明。灌浆作业前对灌浆料进行流动度、抗压强度复试，施工时使用专用灌浆设备从下孔注入、上孔溢出后保持压力稳定并逐个封堵，全过程监控制浆搅拌量、灌浆压力和环境温度，每层每批均制作灌浆料试件并留置影像。接头灌浆完成后24小时内禁止施加振动荷载或扰动连接节点，在灌浆料达到设计强度前不得拆除临时支撑。灌浆饱满度检测采用内窥镜法或X射线法等无损手段，由具备资质的检测机构实施，检测比例不得低于规范要求，检测结果形成专项报告纳入工序质量签认体系，缺陷部位立即标定、记录并由相关责任方会商处置方案，处置完成后复检合格方可封闭</w:t>
      </w:r>
    </w:p>
    <w:p>
      <w:pPr>
        <w:pStyle w:val="Heading2"/>
      </w:pPr>
      <w:r>
        <w:t>装饰装修与防水工程关键工序质量控制</w:t>
      </w:r>
    </w:p>
    <w:p>
      <w:r>
        <w:t>装饰装修与防水工程直接关系到使用功能和观感质量，是确保工程达到合格标准、提升师生使用体验的关键环节。装饰装修施工实施分层分户样板制度，室内外每种装饰构造均先完成不小于一个自然间的样板，样板涵盖墙面抹灰、腻子、涂料、地面找平、饰面砖粘贴、吊顶龙骨及面板安装等，在样板完成并经建设、监理、设计单位联合签字确认后，以样板参数固化为施工基准。抹灰工程严格控制基层含水率、界面剂涂刷方式和分层施工间隔，每道抹灰终凝后进行垂直度与平整度实测，实测数据使用两米靠尺和楔形塞尺随机抽检并当场记录于分户质量档案。饰面砖粘贴前进行排版深化，明确缝宽、起铺点和非整砖位置，粘贴时采用双面刮浆工艺，粘贴完成后对空鼓率进行敲击检查，空鼓面积超出单砖面积15%或位于有振动荷载区域的一律返工重做。食堂厨房、卫生间、盥洗间等区域的防水层施工执行“基层处理→附加层施工→多道涂刷→蓄水试验→保护层跟进”的程序，防水涂料每道涂刷方向相互垂直且厚度用量用湿膜厚度规实时检测，管根、地漏、阴阳角等节点做“R”角处理和增强附加层，蓄水试验时间不少于24小时且蓄水深度不低于20mm，试验结果由各方共同签认</w:t>
      </w:r>
    </w:p>
    <w:p>
      <w:r>
        <w:t>屋面防水和保温构造是本工程装饰装修阶段另一个不容忽视的关键工序。屋面施工前对所有出屋面管道、设备基础、排气孔及女儿墙收头部位进行深化排版，明确各构造层层次、找坡方向和分格缝位置。找平层完成后进行蓄水或淋水试验，确认无渗漏方可铺设防水层；防水卷材采用满粘法铺设，搭接宽度和端头收口密封严格按厂家作业指导和规范执行，接缝部位热熔或冷粘后用专用工具逐缝压合检查，下班前对当日完成的防水层进行完全覆盖保护以免交叉破坏。保温板铺设错缝排版、拼缝严密，板间缝隙用发泡剂填充，保温层完成面坡度与找坡层一致，采用坡度尺和水准仪联合检查。防水保温层验收合格后严禁直接堆放重物或在表面进行切割作业，后续工序前保护层及时跟进，确保防水系统完整闭合。防水效果最终通过屋面持续淋水试验和雨后观察记录双重验证，所有过程影像和试验记录分栋号归档</w:t>
      </w:r>
    </w:p>
    <w:p>
      <w:pPr>
        <w:pStyle w:val="Heading2"/>
      </w:pPr>
      <w:r>
        <w:t>关键工序质量控制：质量通病防治专项措施</w:t>
      </w:r>
    </w:p>
    <w:p>
      <w:r>
        <w:t>针对学校建筑工程常见质量通病，本项目部以宿舍楼墙体开裂渗漏、食堂卫生间渗漏、外墙面空鼓脱落、楼板裂缝、安装末端点位位移及管道渗漏等为重点防治对象，依据类似工程经验和规范标准编制质量通病防治专项方案，在分部分项施工前逐一交底并落实到工序检查中。墙体开裂渗漏防治从材料管控入手，砌块进场时龄期不足28天不予使用，砌筑前控制含水率并在现场采用专用粘结剂，不同材料基体交接处设置钢丝网或耐碱玻纤网格布，搭接宽度每侧不小于150mm，饰面抹灰前对基层充分润湿并拍浆处理，杜绝一次性抹灰过厚；在宿舍楼顶层及端部山墙增设抗裂构造措施，具体做法在资料会审后深化确认。食堂、卫生间等有水房间渗漏防治重点抓住管道穿楼板封堵、地面找坡、门口止水坎和墙根泛水四个细节，管道预留孔洞吊模采用分两次浇筑微膨胀细石混凝土并分层锤实，管道周围嵌密封胶前清理干净并保持干燥，地面找坡流向地漏的坡度不得小于规范值，门口防水层向门外延伸不少于500mm；蓄水验收中发现渗漏部位不采用针孔注浆简单处理，而是剥开防水层查找渗水通道，从根本上封堵后重新蓄水复验</w:t>
      </w:r>
    </w:p>
    <w:p>
      <w:r>
        <w:t>外墙面空鼓脱落防治的关键工序控制点设置在基层处理、粘结材料选型和粘贴工艺三个节点上。外墙基层清理后应进行界面拉毛或满涂界面剂，达到指干状态及时抹灰不得间隔过久，不同季节对应湿润和荫蔽养护方式按报审方案执行；面砖粘胶和保温板粘结砂浆实行专人搅拌、配比标识和限时使用制度，粘结面积率按规范执行并通过样板现场拉拔试验验证，拉拔强度不低于设计值方可大面积铺开。楼板混凝土裂缝防治在浇筑阶段即开始介入，坍落度逐车检测、严禁作业面向罐车加水，板面混凝土二次抹压在初凝前后完成并立即覆盖塑料薄膜保湿，终凝后转洒水养护或涂刷养护剂，养护时间不少于7天；楼板内管线敷设尽量避免集中交叉造成局部截面削弱，必须交叉的部位增设钢丝网片或采取补偿措施，具体做法在电气深化设计阶段细化。安装末端点位位移和管道渗漏通过BIM管线综合排布与预留预埋提前定位解决，砌体阶段按深化图准确预留孔洞和套管，管道安装后进行介质压力试验和冲洗消毒，室内排水管每条均做灌水试验和通球试验，试验不合格系统拒绝进入吊顶封闭工序</w:t>
      </w:r>
    </w:p>
    <w:p>
      <w:pPr>
        <w:pStyle w:val="Heading2"/>
      </w:pPr>
      <w:r>
        <w:t>关键工序质量控制：整改闭环与销项管理</w:t>
      </w:r>
    </w:p>
    <w:p>
      <w:r>
        <w:t>本项目建立“问题发现—即时记录—归因分级—整改通知—过程追踪—复查销项—资料归档”的质量整改全链条闭环，每个质量问题无论大小均不得以口头形式“默认消化”或拖延处理。现场实行质量销项牌制度和整改可视化看板管理，当日巡检发现的问题由质检员录入移动端或项目质量管理系统，生成带编号的《质量整改通知单》，明确所在楼栋、轴线位置、工序阶段、问题描述、整改标准和限定时限，通知单一式三份分别交整改责任人、施工班组和资料员存档。整改责任人接到通知单后制定整改措施并组织人员在规定时限内完成，整改过程重要节点拍照证明，整改完成后申请复查；质检员对照原始问题照片和整改标准进行闭合复核，复查不合格则升级为重大质量缺陷强制启动专项分析会，分析原因、追加措施和责任人处理决定，直至整改合格方可销项</w:t>
      </w:r>
    </w:p>
    <w:p>
      <w:r>
        <w:t>对于监理单位下发的监理通知单、建设单位检查通报和第三方评估发现的质量问题，项目部实行升级管理，将外部检查问题全部录入质量销项台账并赋予唯一销项编码，由项目经理或技术负责人指定专人督办，每周质量例会逐项对账并追究超期未闭环责任。每月出具一份质量整改闭环统计报告，包括问题发生类型分布、高发区域热力图、逾期闭环率、平均闭环周期及典型问题复盘，作为下一阶段质量管理资源调配和工艺改进的依据。所有整改记录、复验记录、影像资料和统计分析报告按楼栋和施工阶段分类组卷，纳入质量资料管理系统，竣工验收前作为质量可追溯证据向建设单位和档案馆提交。涉及结构安全和重要使用功能的整改（如桩身缺陷处理、灌浆不饱满补强、屋面渗漏返工等）在整改方案中须明确加固设计参数或防水构造调整内容，方案经原设计单位签审，整改完成后委托具备资质的检测单位出具专项质量合格证明，建设单位、监理单位、设计单位、施工单位四方共同签字确认后销项归档</w:t>
      </w:r>
    </w:p>
    <w:p>
      <w:pPr>
        <w:pStyle w:val="Heading2"/>
      </w:pPr>
      <w:r>
        <w:t>关键工序质量控制：质量资料同步形成与归档管理</w:t>
      </w:r>
    </w:p>
    <w:p>
      <w:r>
        <w:t>质量资料管理严格遵循“随施工进度同步形成、同步收集、同步签认、同步归档”的“四同步”原则，禁止事后突击补签补填或涂改造假。项目部制定分层分栋的质量资料清单和形成节点对照表，将整个项目质量资料细化为施工技术管理资料、工程质量控制资料、安全和功能检验资料、竣工图四大类，每大类下再按男生宿舍楼、女生宿舍楼、食堂、附属工程分册建立。施工技术管理资料涵盖资料会审纪要、设计变更、施工组织设计及专项方案、技术交底、测量放线记录等，每次资料会审后一周内完成纪要签章并扫描上传至项目协同平台，设计变更按“变更申请—技术核定—经济签证—实施归档”流程管理，变更文件闭合后标记分发各相关专业分包。质量控制资料中的材料合格证、型式检验报告、进场复验报告、隐蔽验收记录、工序交接记录、试验检测报告、实测实量记录等按先材料后工序、先自检后签认的逻辑顺序整理，隐蔽验收记录附上验收时拍摄的彩色照片和平面示意标注，确保每份隐蔽记录能独立说明隐蔽部位和验收状态</w:t>
      </w:r>
    </w:p>
    <w:p>
      <w:r>
        <w:t>施工记录类资料采用项目部规定的统一表格填写，填写人、日期、数据不得留空或涂改，数据修改采用杠改并加盖修改人签章。桩基施工记录、混凝土浇筑记录、灌浆记录、蓄水试验记录等关键工序记录实行“一机一表、一桩一档、一层一册”，确保每道工序的作业参数和检测值均可追溯至具体操作人员和具体时间段。试验检测资料的取样见证人由具有相应资格的监理工程师或项目部持证取样员担任，检测委托单、样品流转卡和检测报告三单信息一致，检测不合格的复检和处置闭环单独组卷。竣工图在施工过程中以施工图为基础随进度逐步修改绘制，修改部位用黑色碳素笔绘制，注明修改依据和图号，未经隐蔽验收确认的变更内容不得直接修正至竣工图。项目部设立专职资料员，每周对形成的质量资料进行完整性检查并做目录登记，每月进行一次资料交圈性审查，重点审查隐蔽记录与检验批验收记录、试验报告与材料台账的逻辑一致性，发现脱节、缺失或文实不符的资料立即启动补办流程并追究责任。工程竣工前一个月，完成全部质量资料的系统自查并形成自查报告，按城建档案馆要求的组卷规范和编号体系对资料进行编目装订，确保正式竣工验收时一次性通过资料核查</w:t>
      </w:r>
    </w:p>
    <w:p>
      <w:pPr>
        <w:pStyle w:val="Heading2"/>
      </w:pPr>
      <w:r>
        <w:t>隐蔽验收与报验签认总体组织原则</w:t>
      </w:r>
    </w:p>
    <w:p>
      <w:r>
        <w:t>隆回县城东学校食堂和学生宿舍工程建设项目隐蔽验收与报验签认工作，以“验收标准不降格、报验程序不漏项、签认资料不过夜”为组织原则，建立覆盖桩基工程、主体结构、装配式节点、防水保温、装饰装修和安装预埋的全专业隐蔽工程验收体系。项目部成立隐蔽验收专项管理小组，由项目技术负责人担任组长，各专业施工员、质量员、试验员和资料员为成员，负责隐蔽工程的验收策划、申请、组织、记录和闭环确认。所有隐蔽工程必须在前道工序完成后、下道工序施工前完成报验签认，严禁边施工边报验、先施工后补签等违规行为</w:t>
      </w:r>
    </w:p>
    <w:p>
      <w:r>
        <w:t>本项目隐蔽工程类别涉及男生宿舍楼、女生宿舍楼、食堂三个单体建筑及附属工程的桩基成孔与钢筋笼安放、地基验槽、钢筋绑扎、装配式构件连接节点、防水层施工、预埋件与预留孔洞、保温层铺设、电气管道暗敷、给排水管道隐蔽等多类内容。各类隐蔽工程均按工程量清单分部分项划分，事先编制《隐蔽工程验收计划表》，明确每个隐蔽部位的验收内容、报验资料清单、参加单位和整改闭环时限，报监理单位审核确认后作为施工过程验收的控制依据。验收计划表在资料会审阶段按会审确认后的设计文件进行最终核定，任何未经图纸确认的尺寸、标高和节点做法均不得直接作为验收判定依据</w:t>
      </w:r>
    </w:p>
    <w:p>
      <w:r>
        <w:t>隐蔽验收与报验签认工作与质量目标分解、三检制度、材料设备验收和试验检测四大体系形成闭合联动。材料设备进场验收合格并完成见证取样送检取得合格报告后，方可组织相应部位的隐蔽验收；施工班组自检合格、工序互检通过、项目部专检签认后，方可向监理单位提报隐蔽工程验收申请；监理验收合格并签署隐蔽工程报验单后，方可进入下道工序。以上联动程序在各专业隐蔽工程中一体化执行，任一环节未完成均视为验收条件不满足，不得强行进入报验签认环节</w:t>
      </w:r>
    </w:p>
    <w:p>
      <w:pPr>
        <w:pStyle w:val="Heading2"/>
      </w:pPr>
      <w:r>
        <w:t>隐蔽验收与报验签认：隐蔽工程验收程序与报验签认流程</w:t>
      </w:r>
    </w:p>
    <w:p>
      <w:r>
        <w:t>隐蔽工程验收严格执行“自检先行、互检跟进、专检签认、监理确认”四级验收程序。施工班组完成隐蔽部位施工后，首先由班组长组织自检并填写自检记录，确认符合经确认设计资料和施工方案要求后提交工序互检；互检由相邻工序或关联专业施工班组交叉进行，重点核对该隐蔽部位是否满足后续工序施工条件和接口尺寸要求，互检记录经双方班组长签认后移交项目部质量员；项目部质量员会同专业施工员进行专检，对照经确认设计资料、规范标准和材料试验报告逐项核查验收内容，专检合格后填报隐蔽工程验收申请书</w:t>
      </w:r>
    </w:p>
    <w:p>
      <w:r>
        <w:t>隐蔽工程验收申请书在专检合格后同步送达监理单位，并附完整的支撑资料，包括施工记录、自检互检专检记录、材料合格证及复试报告、测量放线记录、试验检测报告和影像资料等。资料不完整或签字不全的，监理单位有权退回补正后重新报验。监理单位收到验收申请书后，应在合同约定时限内组织建设、施工、设计和勘察等相关单位进行现场验收，项目部验收专项小组成员必须全程参与，并对监理提出的问题现场记录、当场复核、限时整改。验收通过后，由监理工程师在隐蔽工程报验单上签署验收意见并签字盖章，项目部资料员同步归档并建立电子台账</w:t>
      </w:r>
    </w:p>
    <w:p>
      <w:r>
        <w:t>本工程隐蔽验收签认采用住建行政主管部门统一格式的隐蔽工程报验单，严禁使用自制表格代替。报验单应完整填写工程名称、隐蔽部位、验收内容、施工依据、材料试验情况、自检结论、监理验收意见和参验各方签字，缺项漏项一律退回重填。对于桩基成孔、地基验槽、钢筋隐蔽、结构防水、装配式构件连接等关键隐蔽项目，除常规报验签认外，还必须留存详细的验收影像资料，影像中应清晰包含隐蔽部位全貌、关键节点特写、验收人员现场工作场景和签认环节记录，并标注拍摄时间、部位和拍摄人，作为竣工资料的组成部分归档备查</w:t>
      </w:r>
    </w:p>
    <w:p>
      <w:pPr>
        <w:pStyle w:val="Heading2"/>
      </w:pPr>
      <w:r>
        <w:t>隐蔽验收与报验签认：桩基与基础工程隐蔽验收专项管理</w:t>
      </w:r>
    </w:p>
    <w:p>
      <w:r>
        <w:t>桩基工程作为本项目首个进入隐蔽验收的工序，其隐蔽验收管理在男生宿舍楼、女生宿舍楼和食堂三个单位工程中分别独立执行，但验收标准和报验程序统一遵循本章规定。旋挖钻机成孔完成后，立即组织桩孔隐蔽验收，验收内容涵盖桩位偏差、桩径、孔深、孔底沉渣厚度、入岩深度、钢筋笼制作与安放质量。桩位偏差和桩径按经确认设计资料中注明的允许偏差值控制，图纸中参数不明确的必须在桩基施工前通过资料会审予以明确并取得设计书面确认，任何情况下不得以经验值替代设计确认值</w:t>
      </w:r>
    </w:p>
    <w:p>
      <w:r>
        <w:t>钢筋笼隐蔽验收实行制作验收和安放验收两阶段控制。钢筋笼在加工场制作完成后先行验收，检查钢筋规格、数量、间距、焊接和机械连接质量，经专检合格并填写钢筋笼制作验收记录后，方可吊运安装。钢筋笼入孔安放完毕后，再次组织验收，重点核查保护层垫块布置、笼顶标高和定位固定措施，验收合格后填写桩基钢筋笼安放隐蔽工程报验单报监理确认。桩孔和钢筋笼两次验收均通过后，方可进行水下混凝土灌注，灌注过程中质量员和试验员全程旁站，同步留置混凝土试件并记录灌注参数，试件数量和养护条件按经批准的试验检测计划执行</w:t>
      </w:r>
    </w:p>
    <w:p>
      <w:r>
        <w:t>基础工程中地基验槽是涉及地勘、设计、监理和施工四方的重要隐蔽验收节点。基槽开挖至设计标高后，项目部首先自检基底土质、标高、平面尺寸和边坡稳定情况，自检合格后报请监理、地勘和设计单位联合验槽。验槽内容重点核查基底土质是否与地勘报告一致、基底是否被扰动或受水浸泡、局部不良地质是否已处理到位，验槽会签单由四方现场签署确认。若验槽中发现与地勘报告或经确认设计资料不符合的情况，项目部立即启动资料会审和技术复核程序，由设计单位出具处理意见并经四方会签确认后方可按处理方案施工，处理过程同步形成隐蔽验收补充记录</w:t>
      </w:r>
    </w:p>
    <w:p>
      <w:pPr>
        <w:pStyle w:val="Heading2"/>
      </w:pPr>
      <w:r>
        <w:t>隐蔽验收与报验签认：主体结构钢筋与装配式节点隐蔽验收</w:t>
      </w:r>
    </w:p>
    <w:p>
      <w:r>
        <w:t>主体结构钢筋工程隐蔽验收实行分层分段管理，男生宿舍楼、女生宿舍楼和食堂三个单体按施工流水段划分验收批次，每段梁板柱剪力墙钢筋绑扎完毕后即组织隐蔽验收。验收内容包括钢筋规格、数量、间距、锚固长度、搭接长度、接头位置和接头百分比、保护层垫块设置等，所有检查项均对照经资料会审确认的结构施工图逐根核对。梁柱节点区钢筋密集部位，项目部在绑扎过程中安排质量员旁站抽查，重点控制纵筋锚固方向、箍筋加密区高度和复合箍筋构造，确保隐蔽前各项指标满足设计和规范要求</w:t>
      </w:r>
    </w:p>
    <w:p>
      <w:r>
        <w:t>装配式构件节点隐蔽验收是本工程质量控制的关键专项。依据工程量清单中明确的男生宿舍楼装配式工程、女生宿舍楼装配式工程和食堂装配式工程，项目部针对预制构件的连接节点制定专项验收方案。预制柱灌浆套筒连接节点在灌浆前组织隐蔽验收，检查套筒内钢筋插入长度、注浆孔和出浆孔通畅情况、封堵措施到位情况；预制梁板叠合层钢筋隐蔽验收重点控制桁架钢筋保护层、接缝构造钢筋和后浇混凝土结合面粗糙度处理情况。装配式节点隐蔽验收必须留存全过程影像资料，灌浆施工同步制作同条件养护试件，试件强度未达到设计要求前不得进行后续结构加载</w:t>
      </w:r>
    </w:p>
    <w:p>
      <w:r>
        <w:t>钢筋及装配式节点隐蔽验收报验签认资料实行“一验一档”管理，每批次验收单独建档，档案内含报验单、隐蔽部位示意图、钢筋检查记录、接头试验报告、灌浆施工记录、试件强度报告和现场影像资料。资料员在监理签认后2个工作日内完成归档录入，并在项目部隐蔽验收电子台账中更新状态。台账按月汇总后报技术负责人审阅，由质量管理领导小组在月度质量例会上对隐蔽验收完成率、一次通过率和整改响应时效进行分析，分析结果纳入班组和岗位绩效考核，实现隐蔽验收管理的动态纠偏和持续改进</w:t>
      </w:r>
    </w:p>
    <w:p>
      <w:pPr>
        <w:pStyle w:val="Heading2"/>
      </w:pPr>
      <w:r>
        <w:t>隐蔽验收与报验签认：防水保温与装饰装修隐蔽验收控制</w:t>
      </w:r>
    </w:p>
    <w:p>
      <w:r>
        <w:t>防水工程是食堂和宿舍建筑使用寿命的关键控制环节，防水层隐蔽验收执行从严标准。屋面防水层施工完成后，项目部在闭水或淋水试验合格的基础上组织隐蔽验收，验收内容覆盖基层处理质量、防水层厚度和搭接宽度、附加层施工范围、收头处理和密封措施。卫生间、盥洗间等有水房间防水层隐蔽验收前必须完成蓄水试验，蓄水深度和蓄水时间按经确认设计资料和规范要求执行，图纸参数未明确的在施工前通过专题交底予以确定并形成书面记录。防水层隐蔽验收报验签认时须同时提交蓄水试验或淋水试验记录、防水材料合格证和复试报告，资料不全不予验收</w:t>
      </w:r>
    </w:p>
    <w:p>
      <w:r>
        <w:t>保温工程隐蔽验收重点控制外墙保温层和屋面保温层的施工质量。保温板粘贴或锚固完成后、抗裂面层施工前组织隐蔽验收，验收内容包括保温板厚度、粘贴面积率、锚栓数量和布置、板缝处理、门窗洞口增强网布置等。本项目工程量清单中包含男生宿舍楼外墙保温、女生宿舍楼外墙保温和食堂保温工程，各栋号保温材料品种和施工工艺以经确认资料和清单描述为准，验收前项目部技术负责人对照经确认设计资料逐项编制隐蔽验收核查清单，施工班组按清单逐项自检签字后提交项目部专检，避免验收漏项。保温隐蔽验收影像资料必须清晰反映锚栓布置和保温板拼缝处理情况，作为竣工资料长期保存</w:t>
      </w:r>
    </w:p>
    <w:p>
      <w:r>
        <w:t>装饰装修阶段的隐蔽工程主要包括吊顶内管线安装、轻质隔墙龙骨安装、墙体饰面基层处理等。吊顶封闭前项目部组织安装和装修专业的联合隐蔽验收，确认电气线管、给排水管道、消防管线在吊顶内的布设符合经确认设计资料和安装规范要求，管线支架固定可靠、间距合理、穿越处防火封堵到位。装修隐蔽验收申请书中必须附吊顶内管线综合布置的实景影像，影像应按分区拍摄并附注区域编号，确保后续检修和改造时准确定位。装饰装修隐蔽验收环节与实测实量管理联动，基层处理平整度、垂直度实测数据必须记录在隐蔽验收记录中，超出允许偏差的必须先整改达标再报验签认</w:t>
      </w:r>
    </w:p>
    <w:p>
      <w:pPr>
        <w:pStyle w:val="Heading2"/>
      </w:pPr>
      <w:r>
        <w:t>隐蔽验收与报验签认：安装工程预留预埋与管线隐蔽验收</w:t>
      </w:r>
    </w:p>
    <w:p>
      <w:r>
        <w:t>安装工程预留预埋是本工程隐蔽验收的重要组成部分，涵盖电气、给排水和暖通三个专业的暗敷管线和预埋件。电气线管在楼板、墙体和梁柱内的暗敷施工完成后、混凝土浇筑前，项目部电气施工员组织自检并填写隐蔽验收记录，重点检查线管材质、管径、弯曲半径、接口密封和与钢筋的相对位置。埋设在砌体墙内的线管在墙体砌筑过程中分段隐蔽，每段线管敷设完毕且开关盒、接线盒位置经复核无误后报监理验收签认，验收资料必须附带线管走向的实测尺寸简图，防止后续装修施工时打孔损伤管线</w:t>
      </w:r>
    </w:p>
    <w:p>
      <w:r>
        <w:t>给排水管道隐蔽验收分楼层和系统进行。管道在结构层内暗敷或吊顶内敷设完毕后，在封闭或隐蔽前必须完成闭水试验或水压试验。项目部管道施工员组织自检，确认管道坡度、接口连接、支架固定和穿墙穿楼板套管设置均符合设计及规范要求后，向监理提报隐蔽验收申请。申请资料必须包括水压试验记录或闭水试验记录，试验压力值、稳压时间和压降值按设计和规范执行。食堂餐梯井道内及设备用房内涉及的专业预埋件和预留孔洞隐蔽验收在执行土建验收程序的同时，报请安装专业工程师复核，确保预留位置和设备基础尺寸满足设备安装要求</w:t>
      </w:r>
    </w:p>
    <w:p>
      <w:r>
        <w:t>安装工程隐蔽验收签认实行土建与安装双专业签认制度。涉及结构安全的预埋件和穿结构管线的隐蔽，在土建专检和监理验收的基础之上，安装专业负责人必须同步签署确认意见，以明确预留预埋位置、尺寸和方向满足安装后续施工需要。各专业隐蔽验收记录按栋号、楼层和系统分层建档，资料员在电子台账中以专业分类标识，便于分类检索和竣工移交。安装隐蔽验收影像资料要求拍摄管线敷设路径全景和关键节点特写，影像文件按栋号—楼层—专业目录结构存储在项目部质量档案服务器中并定期备份</w:t>
      </w:r>
    </w:p>
    <w:p>
      <w:pPr>
        <w:pStyle w:val="Heading2"/>
      </w:pPr>
      <w:r>
        <w:t>隐蔽验收与报验签认：整改闭环管理制度与销项执行</w:t>
      </w:r>
    </w:p>
    <w:p>
      <w:r>
        <w:t>隐蔽验收中发现的质量缺陷和监理整改指令实行“限时整改、照片复核、销项闭环”管理。项目部在隐蔽验收现场记录中逐条登记整改事项，注明责任班组、整改标准和整改时限，整改通知单经监理和项目部技术负责人双签确认后分发至责任人。整改完成后由责任班组提交整改报告并附整改后的照片或影像资料，项目部质量员现场复核确认整改达标，在整改通知单上签署复核意见，呈报监理复查确认后销项归档。整改过程中涉及返工重做的，返工部位必须重新执行自检互检专检完整流程并重新报验签认，不得以局部整改替代整体复验</w:t>
      </w:r>
    </w:p>
    <w:p>
      <w:r>
        <w:t>项目部质量管理部门建立隐蔽工程整改闭环台账，实行编号管理，每一条整改记录对应唯一的销项编号。台账内容包括验收日期、隐患部位、问题描述、整改指令发出时间、整改完成时间、复核确认人和最终销项状态。每周由技术负责人组织召开整改闭环专题分析会，对超期未整改、整改不到位和重复发生的同类问题逐项追溯原因，明确纠偏措施并调整相应工序质量控制要点。月度质量总结报告中设置隐蔽验收整改闭环统计分析章节，本别统计一次验收通过率、平均整改响应天数和未闭环事项清单，为质量管理绩效考核和责任追究提供数据支撑</w:t>
      </w:r>
    </w:p>
    <w:p>
      <w:r>
        <w:t>整改闭环的硬件执行环节与质量资料同步绑定。监理签认的整改回复单和复核记录原件由资料员归档至相应的隐蔽工程档案卷宗中，复印件随同后续同类工序的隐蔽验收资料一并提交，供下一批次验收时监理进行前后对照核查。对于多次重复出现同类缺陷的班组或分包单位，项目部质量管理领导小组启动专项约谈和二次交底程序，交底内容形成书面记录并由被交底人签字确认，同时在该班组后续三个批次同类隐蔽验收中实施加倍抽样和旁站检查，直至缺陷趋势得到有效遏制并连续三个批次一次验收通过后方可恢复常规验收抽检比例</w:t>
      </w:r>
    </w:p>
    <w:p>
      <w:pPr>
        <w:pStyle w:val="Heading2"/>
      </w:pPr>
      <w:r>
        <w:t>隐蔽验收与报验签认：质量资料同步形成与隐蔽验收档案管理</w:t>
      </w:r>
    </w:p>
    <w:p>
      <w:r>
        <w:t>隐蔽工程质量资料实行“验收即归档、归档即核查”的同步管理原则。项目部配置专职资料员负责隐蔽验收资料的收集、整理、编号和归档工作，资料员在每项隐蔽验收签认完成后当日完成资料归档，最迟不得超过次日完成电子台账更新。隐蔽工程档案按单位工程—分部工程—验收批次三级结构组卷，男生宿舍楼、女生宿舍楼和食堂三个单体的隐蔽验收资料独立成卷，附属工程单独组卷，各卷内按施工进度顺序排列并编制卷内目录和页码，便于竣工阶段快速整编移交</w:t>
      </w:r>
    </w:p>
    <w:p>
      <w:r>
        <w:t>隐蔽验收资料清单覆盖完整的质量过程记录链条，任一项缺失均视为该批次隐蔽验收资料不闭合。标准清单内容包括隐蔽工程报验单、施工记录、自检互检专检记录、原材料合格证和复试报告、试验检测报告、测量放线记录、设计变更或技术核定单、影像资料和整改闭环记录等。资料员在归档时对照清单逐份核查签字完整性和数据逻辑一致性，发现签字不全、数据错误或资料缺页的，即时退回责任岗位补充完善，并在电子台账中标注为“待补件”并以红字提示提醒，直至资料完备后销项转绿</w:t>
      </w:r>
    </w:p>
    <w:p>
      <w:r>
        <w:t>竣工移交阶段，项目部在竣工验收前15日完成全部隐蔽工程资料的整编和自审工作，自审合格后编制隐蔽工程资料移交清册报监理和建设单位审查。移交清册格式事先报监理单位审核确认，列明细目数量、资料名称、卷号、页数和备注，移交过程由移交人和接收人共同逐卷核对签认。竣工资料移交前项目部必须完成全部隐蔽工程电子影像的整理刻录工作，影像电子文件与纸质档案对应的索引表随同移交，确保竣工档案的完整性、可追溯性和长期可读性。竣工档案移交完成后，项目部保留一套完整复印件按规定期限存档备查</w:t>
      </w:r>
    </w:p>
    <w:p>
      <w:pPr>
        <w:pStyle w:val="Heading2"/>
      </w:pPr>
      <w:r>
        <w:t>质量通病防治总体管控原则</w:t>
      </w:r>
    </w:p>
    <w:p>
      <w:r>
        <w:t>本工程涵盖男生宿舍楼、女生宿舍楼及食堂三个单体建筑，涉及桩基工程、装配式结构工程、装饰装修工程、保温工程及安装工程等多个专业，质量通病防治必须贯穿施工全过程，形成“识别—预防—检查—整改—闭环”的常态化管控链条。项目部成立以项目经理为组长的质量通病防治领导小组，在开工前依据《湖南省住宅工程质量常见问题专项防治技术导则》及国家现行施工质量验收规范，结合本工程工程量清单中各分部分项工程特征，编制《质量通病专项防治方案》，报监理单位审批后实施。方案须逐项明确各常见质量问题的表现形式、产生原因、预防措施、检查方法、整改标准和责任人，确保每道工序均有针对性的防治措施覆盖</w:t>
      </w:r>
    </w:p>
    <w:p>
      <w:r>
        <w:t>质量通病防治实行“事前预控、事中监控、事后验控”三道防线。事前预控重点落实资料深化设计和样板引路，所有易发生通病的节点均在施工前完成节点深化图绘制，经设计、监理确认后实施；事中监控以三检制度和过程实测实量为抓手，在作业面设置质量通病检查点，班组长自检、施工员互检、质检员专检均须对通病项内容逐项检查记录；事后验控则通过分项工程验收和阶段性质量总结，对已发生的通病问题进行归因分析，修订后续施工措施。同时建立质量通病“红黄牌”预警机制，对同一部位或同一班组重复出现相同通病达两次的，立即启动专项整改并升级管理层级，确保通病不累积、不传递、不遗留</w:t>
      </w:r>
    </w:p>
    <w:p>
      <w:r>
        <w:t>项目部将在基础施工阶段、主体施工阶段和装饰装修施工阶段分别组织质量通病防治专题交底会，参建各方管理人员和作业班组长必须参加。交底内容以实物照片、三维节点图和现场样板讲解为主，使作业人员直观理解通病形态和防治要点。交底后对关键工种作业人员实行“考核上岗”，考核内容包括本工种常见通病辨识、预防措施执行标准和整改方法，考核不合格者须重新培训并补考，合格后方可上岗作业。全过程留存书面交底记录、考核试卷和影像资料，纳入质量资料统一归档，详见本章“质量资料管理与归档移交”相关内容</w:t>
      </w:r>
    </w:p>
    <w:p>
      <w:pPr>
        <w:pStyle w:val="Heading2"/>
      </w:pPr>
      <w:r>
        <w:t>桩基工程与基础工程主要质量通病防治</w:t>
      </w:r>
    </w:p>
    <w:p>
      <w:r>
        <w:t>桩基工程作为本项目的关键基础工序，其质量直接决定上部结构的安全和使用功能。工程量清单显示男生宿舍楼、女生宿舍楼和食堂均采用旋挖钻机成孔灌注桩，桩径涵盖800mm、1000mm、1200mm和1400mm四种规格，需重点防范桩位偏差超限、塌孔缩径、沉渣厚度超标、钢筋笼上浮和混凝土夹泥断桩等典型通病。桩位控制采用“复核—护筒—复测”三步法：施工前由测量组依据经审批的测量控制网放出桩位并作永久性标志，监理复核签认后方可埋设护筒；护筒埋设后再次复核桩位中心，偏差须控制在规范允许范围内，偏差值以资料会审确认的设计要求为准；成孔过程中每钻进一定深度检查一次垂直度和孔径，终孔后采用检孔器全深度检测</w:t>
      </w:r>
    </w:p>
    <w:p>
      <w:r>
        <w:t>针对沉渣厚度超标的通病控制，项目部要求清孔采用正循环与反循环相结合的方式，孔底沉渣厚度在钢筋笼安装前和混凝土浇筑前分别测定两次，均须满足设计及规范要求。测定方法采用标准测锤或超声波检测，沉渣厚度限值严格按经确认设计资料和勘察报告要求执行，具体数值在资料会审阶段确认。若沉渣厚度不满足要求，必须进行二次清孔直至合格，严禁在未达标情况下强行浇筑混凝土。混凝土灌注作业中严格控制导管埋深在2～6米范围内，灌注速度均匀，防止因提管过快造成断桩或夹泥，因导管埋深过浅造成桩身夹泥或缩径。桩身完整性检测按不少于总桩数20%的比例进行低应变检测，对检测发现的Ⅲ类、Ⅳ类桩，必须启动质量事故调查程序，查明原因并出具处理方案，经设计、监理、建设单位和勘察单位共同确认后实施</w:t>
      </w:r>
    </w:p>
    <w:p>
      <w:r>
        <w:t>基础工程中的混凝土裂缝和钢筋保护层厚度不均也是防治重点。本工程基础梁板及承台混凝土浇筑前，必须在垫层面准确弹出轴线、边线、模板控制线和钢筋定位线，模板支撑体系须经承载力复核和预压检查合格后方可使用。混凝土浇筑时分层下料、分层振捣，每层厚度不超过振捣棒作用半径的1.25倍，振捣棒插入间距不大于作业半径的1.5倍，做到“快插慢拔、插点均匀、上下抽动、层层搭接”，防止漏振或过振产生蜂窝麻面和不密实区。钢筋保护层采用成品混凝土垫块和塑料卡具联合控制，垫块强度等级不低于结构混凝土强度等级，间距按经确认资料规定设置，图纸未明确时按构件受力特点在会审阶段明确。基础混凝土终凝后及时覆盖保湿养护，养护期不少于规范规定，基础底板大体积混凝土养护须按经批准的专项方案控制内外温差，严防产生温度裂缝</w:t>
      </w:r>
    </w:p>
    <w:p>
      <w:pPr>
        <w:pStyle w:val="Heading2"/>
      </w:pPr>
      <w:r>
        <w:t>装配式结构施工主要质量通病防治</w:t>
      </w:r>
    </w:p>
    <w:p>
      <w:r>
        <w:t>本工程男生宿舍楼、女生宿舍楼和食堂均含装配式工程项目，工程量清单明确列出各单体装配式工程分项，其质量通病主要集中在预制构件安装精度不足、节点连接质量缺陷和接缝防水密封失效三个方面。预制构件进场时，项目部材料验收组对照构件编号、规格、强度和外观质量逐件检查，复核构件几何尺寸、预埋件位置、预留孔洞尺寸和位置偏差，并在构件上标记安装方向和定位控制线。构件外观不得有影响结构性能和使用功能的裂缝、缺棱掉角和蜂窝麻面，不符合要求的构件应退场处理或在现场经设计确认的修补方案处理后使用，验收记录和影像资料存档备查</w:t>
      </w:r>
    </w:p>
    <w:p>
      <w:r>
        <w:t>装配式构件安装采用“测量定位—坐浆找平—吊装就位—临时固定—复测调整—永久连接”六步控制流程。测量定位阶段在楼层或基础上标定控制轴线和构件定位线，采用全站仪或经纬仪复核，偏差控制在允许范围内；坐浆层厚度和强度须按设计要求施工，坐浆料在初凝前完成构件就位；吊装就位后先用专用临时支撑系统固定，再使用经纬仪和线锤在互相垂直的两个方向测量构件垂直度，使用水准仪测量构件顶面标高，偏差超标时在临时固定状态下利用可调支撑进行微调，直至各向偏差均符合标准。临时支撑拆除必须在节点连接达到设计强度后方可进行，具体强度和时限根据同条件养护试块试验结果确定，严禁提前拆除</w:t>
      </w:r>
    </w:p>
    <w:p>
      <w:r>
        <w:t>装配式结构节点连接质量是防治的重中之重，钢筋套筒灌浆连接和现浇段结合面的处理须严格执行《装配式混凝土结构技术规程》标准。灌浆前检查套筒内部清洁度、钢筋插入长度和对中情况，钢筋插入长度必须满足设计锚固要求，套筒内不得有杂物、油污和锈蚀。灌浆料按产品说明书规定的水料比配制，搅拌时间和流动度测试须逐盘记录，灌浆从套筒下部注浆孔注入，上部出浆孔出浆后持压一定时间再封堵，确保灌浆饱满密实。灌浆后24小时内不得扰动连接部位，同环境条件下留置灌浆料试块并见证取样送检，每一楼层、每工作班次至少留置一组试块。节点现浇段在浇筑前对结合面凿毛、清理、湿润处理，新旧混凝土结合面涂刷界面剂，确保紧密结合形成整体</w:t>
      </w:r>
    </w:p>
    <w:p>
      <w:pPr>
        <w:pStyle w:val="Heading2"/>
      </w:pPr>
      <w:r>
        <w:t>防水工程与屋面工程主要质量通病防治</w:t>
      </w:r>
    </w:p>
    <w:p>
      <w:r>
        <w:t>本项目食堂及各宿舍楼的防水质量直接关系到使用功能和耐久性，防水通病主要为防水层渗漏、搭接宽度不足、细部节点处理不到位和成品保护缺失。屋面防水、卫生间防水、外墙防水和地下防水工程均须在施工前完成专项防水方案编审，明确防水材料规格、施工工艺、节点大样和检验批划分。防水材料进场后查验出厂合格证、质量检测报告和防水卷材生产企业资质，并在监理见证下取样送检，检测项目包括拉伸强度、延伸率、不透水性和耐热度等，检测合格后方可投入使用。同步在现场建立防水材料专用库房，按要求分类存放、防火防潮防晒，材料标识牌注明品名、规格、批次和检验状态</w:t>
      </w:r>
    </w:p>
    <w:p>
      <w:r>
        <w:t>屋面工程施工中基层处理是防治渗漏的第一道关口,基层表面须坚实平整、干净干燥，阴阳角处抹成圆弧形或钝角，女儿墙根部、落水口、管道出屋面处等细部节点做成凹槽或倒角，便于防水层紧密贴合。防水卷材铺贴前先进行基层隐蔽验收，验收内容包括坡度、平整度、干燥度和细部处理质量，验收记录签认后方可铺贴。卷材搭接宽度按设计或规范要求控制，上下层卷材及相邻两幅卷材接缝应错开不少于三分之一的幅宽，搭接缝采用热熔法或冷粘法施工后须使用压辊压实并检查接缝严密性。天沟、檐沟、落水口周边、卷材收头等易渗漏薄弱部位增设附加层，附加层尺寸和做法在大样图中明确，大样图在资料会审中发现缺失时完成节点深化设计并经设计签认后施工</w:t>
      </w:r>
    </w:p>
    <w:p>
      <w:r>
        <w:t>卫生间防水在结构板混凝土浇筑时严格控制标高和板面平整度，管道穿楼板处预埋防水套管或设置止水环，管道安装完成后进行24小时闭水试验，水位高于最高点不少于20mm，无渗漏方可进入防水层施工。防水层施工后再次进行24小时闭水试验，试验合格方可进行保护层和面层施工。墙面防水层高度按设计要求施工，图纸未明确的部位在深化图中予以明确，淋浴区墙面防水高度不低于1.8米，台盆区不低于1.2米。外墙防水重点关注不同材料交接处、施工缝、对拉螺杆孔洞和外窗周边，对拉螺杆孔洞在拆除模板后采用防水砂浆掺膨胀剂分两次封堵，外窗洞口构造防水和材料防水相结合，窗框与墙体间的缝隙采用发泡聚氨酯填充后打密封胶封闭，打胶前清理槽口、刷底涂并用美纹纸控制胶缝宽度，保证密封胶连续饱满无断点</w:t>
      </w:r>
    </w:p>
    <w:p>
      <w:pPr>
        <w:pStyle w:val="Heading2"/>
      </w:pPr>
      <w:r>
        <w:t>装饰装修与保温工程主要质量通病防治</w:t>
      </w:r>
    </w:p>
    <w:p>
      <w:r>
        <w:t>装饰装修工程常见质量通病包括墙面开裂空鼓、地面起砂空鼓、外墙保温层脱落渗水和饰面层观感缺陷等。本工程外保温系统参照工程量清单中男生宿舍楼和女生宿舍楼的外墙保温分项以及食堂保温分项组织实施，保温材料粘贴前基层墙面须经平整度验收，用2米靠尺和塞尺检查，偏差控制在允许范围内，基层表面油污、浮灰和松散物清除干净。保温板粘贴采用条粘法和点框法相结合工艺，有效粘贴面积不低于保温板面积的40%，粘贴后使用橡皮锤轻敲使其与基层紧密贴合，防止虚贴和空鼓。保温板拼缝严密，板间高差用专用打磨工具磨平，门窗洞口四角处保温板不得拼缝，须用整板裁切成“刀把”状。抹面胶浆层内置耐碱玻纤网格布，网格布搭接长度按规定设置，首层阳角处增设一层网格布或金属护角进行加强</w:t>
      </w:r>
    </w:p>
    <w:p>
      <w:r>
        <w:t>内墙抹灰工程在基层验收合格后实施，不同材料交接处铺设耐碱玻纤网格布或钢丝网，每侧搭接宽度在深化设计或资料会审时明确，一般不少于100mm。抹灰分层进行，每层厚度控制在7～9mm以内，上层抹灰必须在底层灰达到六七成干时进行，防止一次抹灰过厚导致收缩开裂和空鼓。抹灰完成后及时喷水养护，养护时间不少于7天。在大面积施工前制作内墙抹灰样板间和门窗安装样板，经建设单位、监理单位及项目部联合验收确认工艺标准和观感效果后，方能按样板标准展开大面积施工。样板引路的具体流程详见本章“样板引路实施细则”相关内容</w:t>
      </w:r>
    </w:p>
    <w:p>
      <w:r>
        <w:t>楼地面工程防治重点为空鼓开裂和面层起砂。水泥砂浆地面和细石混凝土地面施工前将基层清理干净并凿毛，刷水泥浆结合层一道，随刷随铺浆，防止浆层干结失去粘结力。楼地面混凝土严格控制水灰比和坍落度，不得在表面随意洒干水泥收光，以避免表面起皮起砂。养护采用覆盖湿水养护，养护期内禁止上人施加荷载。面砖和石材铺贴实行预排和弹线控制，铺贴24小时后洒水养护，3天内禁止上人行走。各层楼地面施工结束及时进行成品保护，铺设保护层或设置围栏警示标识</w:t>
      </w:r>
    </w:p>
    <w:p>
      <w:pPr>
        <w:pStyle w:val="Heading2"/>
      </w:pPr>
      <w:r>
        <w:t>质量通病防治：质量通病整改闭环与销项管理</w:t>
      </w:r>
    </w:p>
    <w:p>
      <w:r>
        <w:t>质量通病整改闭环是实现“发现问题—记录在案—分析原因—制订措施—限时整改—复查验收—闭合归档”完整管理链条的核心机制。项目部质检人员依据每日质量巡查记录和实测实量数据，识别通病问题并形成《质量通病整改通知书》，通知书须详细描述通病位置、类型、严重程度、整改要求和期限，并要求责任班组长和施工员双签认接收。整改过程中，施工员现场督导，质检员中途跟踪核实整改进度和措施执行情况，整改完成后由原开具通知的质检员会同监理工程师现场复查验收。复查验收不合格的，升级为质量专题分析会议议题，由技术负责人组织讨论调整整改方案，直至验收合格方可闭环销项</w:t>
      </w:r>
    </w:p>
    <w:p>
      <w:r>
        <w:t>整改销项实行台账管理，项目部质量部门建立《质量通病整改销项台账》，台账栏目包括编号、发现日期、部位、通病类型、责任单位、整改措施、整改时限、完成日期、复查结果和销项日期。台账每周更新一次，在项目部周例会上通报本周新增通病项、已销项和未销项情况，对接近整改期限未完成整改的项亮黄灯预警，超过期限未整改的亮红灯并要求生产经理挂牌督办。月度质量分析会对当月通病数据进行统计分类，绘制通病分布图和趋势图，识别高频通病和顽固通病，从人员技能、材料品质、工艺方法和环境条件四个维度进行根本原因分析，调整下月度通病防治方案和管理资源配置</w:t>
      </w:r>
    </w:p>
    <w:p>
      <w:r>
        <w:t>项目部将对各劳务分包和作业班组实施质量通病防治考核，考核周期为每月一次，考核指标包括通病发生率、通病重复发生率和整改闭环及时率三项。通病发生率以该班组当月施工内容对应的质量检查点总数为分母、被检出通病点数为分子计算；重复发生率以已整改通病点为分母、重复出现同类通病点为分子计算；闭环及时率为在规定期限内完成整改并销项的项数占总整改项数的比例。考核结果与工程款支付和分包信用评价挂钩，连续两月排名末位的班组须更换班组长或核心技工，并安排停工再培训。同时项目部编制《质量通病防治成果报告》和《优秀班组案例》，在项目内部推广有效工艺措施和管理经验，使质量通病防治工作形成持续改进的良性循环</w:t>
      </w:r>
    </w:p>
    <w:p>
      <w:pPr>
        <w:pStyle w:val="Heading2"/>
      </w:pPr>
      <w:r>
        <w:t>质量通病防治：质量资料管理与归档移交</w:t>
      </w:r>
    </w:p>
    <w:p>
      <w:r>
        <w:t>质量资料是质量管理和通病防治过程可追溯的基本保障，项目部严格执行“资料与进度同步、记录与过程同步、签认与验收同步”的原则。质量资料分为施工准备阶段资料、施工过程控制资料和竣工验收阶段资料三大类。施工准备阶段资料主要包括施工组织设计质量专篇、质量通病专项防治方案、检验批划分方案、样板引路实施方案、测量放线复核记录等，均须在相应工程施工前完成审批并存档报备。施工过程控制资料以检验批质量验收记录、隐蔽工程验收记录、原材料合格证及进场复验报告、施工试验报告和见证取样记录为核心，每道工序完成后在24小时内形成原始记录并由相关责任人签字，杜绝事后补签和代签。竣工验收阶段资料按《建设工程文件归档规范》和当地城建档案馆要求组卷，包括分部工程质量验收记录、单位工程质量竣工验收记录、竣工图、主要材料设备质量证明文件和功能检测报告等</w:t>
      </w:r>
    </w:p>
    <w:p>
      <w:r>
        <w:t>针对质量通病防治的全过程资料管理，项目部要求所有质量通病检查记录、整改通知单、复查验收单和销项确认单必须分类建档、统一编号、按月装订成册。台账和记录首页设置目录索引，便于各级检查和查询追溯。同时留存电子影像资料，包括通病发现照片、整改过程照片和验收合格照片，以“部位+通病类型+日期”命名存储，形成影像数据库。实验室检测报告和第三方检测报告按单位工程和分部分项工程分别组卷，检测报告原件存放项目部资料室，复印件供日常使用调阅，原件和复印件分别建立借阅登记，确保资料完整性</w:t>
      </w:r>
    </w:p>
    <w:p>
      <w:r>
        <w:t>工程竣工后，项目技术负责人组织质量资料全面自查，对照《建筑工程施工质量验收统一标准》和招标文件中关于竣工验收与工程移交的要求，逐卷逐页核查资料的完整性、签署有效性和内容一致性，并对查出的问题进行限期补充和修正。自查合格后编制《竣工资料移交清单》，按合同约定份数整理装订，经监理单位和建设单位审核签章后，向建设单位、城建档案馆和公司档案室分别办理移交手续。竣工资料移交清单的具体格式和份数要求详见本章“质量管理资料归档计划表”，资料归档后原件不得随意借出，复制件按档案管理规定办理。质量资料的全过程完整保存和规范交接，为本工程质量目标的实现和后续工程创优评定提供坚实基础</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安全目标与责任体系：一、安全管理总体目标与指标体系</w:t>
      </w:r>
    </w:p>
    <w:p>
      <w:r>
        <w:t>本项目安全管理总体目标为：实现施工全过程“零死亡、零重伤、零火灾、零坍塌、零重大设备事故、零群体性职业健康损害”的六零目标。针对隆回县城东学校食堂和学生宿舍工程建设项目涵盖男生宿舍楼、女生宿舍楼、食堂及附属工程的建设特点，项目部将在合同签订后7日内编制《项目安全生产目标责任书》和《安全目标分解实施方案》，将总目标逐级分解至桩基施工阶段、主体结构施工阶段、装配式构件安装阶段、装饰装修阶段和竣工验收阶段。各阶段安全目标必须与240日历天工期节点对应，按月度和周度设定可量化的过程控制指标，包括隐患整改闭合率不低于98%、安全交底覆盖率100%、特种作业人员持证上岗率100%、临电设备验收合格率100%、高处作业防护设施验收合格率100%</w:t>
      </w:r>
    </w:p>
    <w:p>
      <w:r>
        <w:t>项目安全目标纳入项目负责人绩效考核体系，实行“安全一票否决制”。项目部每月对安全管理目标完成情况进行统计分析，形成《月度安全目标管理分析报告》，报告必须包含各类隐患数量与闭环率、安全费用投入与使用情况、人员违章记录和奖惩情况。分析报告经项目经理签字确认后报送公司安全管理部门和建设单位备案。当任一项月度分解指标未达到设定值时，立即启动安全目标纠偏程序，由安全负责人组织专项分析，查找原因并制定整改方案，整改方案的执行情况和验证结果须在同一月度内完成闭环</w:t>
      </w:r>
    </w:p>
    <w:p>
      <w:r>
        <w:t>安全目标的考核依据为《建筑施工安全检查标准》JGJ59和相关现行强制性条文。项目部在施工准备阶段即建立安全检查评分台账，按照安全管理、文明施工、脚手架、基坑工程、高处作业、施工用电、物料提升机与施工升降机、塔式起重机与起重吊装、施工机具等分项进行自评打分。自评得分不得低于80分，当自评得分低于80分或任一单项得分为零时，立即暂停该分项相关作业，组织全面整改，整改完成后重新进行自评并报监理单位复查确认后方可恢复施工。安全检查评分结果同步录入安全生产标准化自评系统，形成可追溯的电子化记录</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安全目标与责任体系：二、安全生产责任体系构建与分解</w:t>
      </w:r>
    </w:p>
    <w:p>
      <w:r>
        <w:t>项目部建立以项目经理为第一责任人的安全生产责任体系，设置专职安全负责人1名、专职安全员不少于2名，各施工班组设置兼职安全员。项目负责人对本项目安全生产工作全面负责，承担安全生产领导责任；安全负责人具体负责安全管理工作的组织、协调、监督和考核；专职安全员负责日常安全巡查、隐患整改跟踪、安全资料管理和安全交底组织；各施工班组长为班组安全生产第一责任人，承担本班组作业范围内的直接管理责任。所有安全管理人员必须在合同签订后3日内完成资质报审，经建设单位和监理单位审核确认后方可上岗</w:t>
      </w:r>
    </w:p>
    <w:p>
      <w:r>
        <w:t>安全生产责任制以《安全生产责任书》的形式层层签订。项目经理与公司签订项目安全生产责任书，项目经理与项目部安全负责人、专职安全员、施工员、技术员、材料员、机械员等岗位人员逐一签订岗位安全责任书，项目部与各施工班组签订班组安全责任书。责任书必须明确各岗位和班组的安全管理范围、具体责任内容、应急处置权限和违约追责条款，不得使用“负责安全生产工作”等笼统表述。责任书签订后由安全负责人组织全员宣贯学习，学习记录和签到表作为安全生产管理资料归档。当施工班组变更或新增班组进场时，必须在进场当日签订安全责任书并完成宣贯，未签订责任书的班组不得进入施工现场作业</w:t>
      </w:r>
    </w:p>
    <w:p>
      <w:r>
        <w:t>安全责任考核实行月度考核与过程动态考核相结合的制度。项目部每月25日前对各岗位人员和施工班组进行安全责任履职情况考核，考核内容包括安全交底执行情况、隐患发现与整改情况、安全防护用品使用情况、违章作业记录和安全资料完整性。考核结果分为优秀、合格、基本合格和不合格四个等级，考核不合格的岗位人员由项目经理进行约谈并限期整改，连续两次考核不合格的岗位人员调离安全管理岗位；考核不合格的施工班组须停工整顿，整顿完成后经安全负责人验收合格方可复工。月度考核结果在现场安全公示栏进行公示，接受全体施工人员的监督</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安全目标与责任体系：三、危大工程识别与清单化管控</w:t>
      </w:r>
    </w:p>
    <w:p>
      <w:r>
        <w:t>根据《危险性较大的分部分项工程安全管理规定》（住建部令第37号）及《关于实施〈危险性较大的分部分项工程安全管理规定〉有关问题的通知》要求，结合本工程招标工程量清单列明的分部分项工程内容，项目部在施工准备阶段对危大工程和超过一定规模的危大工程进行全面识别和清单化管控。依据现有清单资料初步识别，本工程可能涉及桩基工程中的旋挖钻机成孔施工、装配式构件吊装工程、食堂餐梯安装工程、以及附属工程中可能涉及的高边坡或深基坑作业。由于本项目尚未提供全套经确认资料，桩径、基坑开挖深度、装配式构件重量和吊装半径、外脚手架搭设高度等关键参数暂无法确定，待资料会审完成后，项目部将依据设计文件对危大工程清单进行补充识别和调整，并在专项方案编制前完成最终确认</w:t>
      </w:r>
    </w:p>
    <w:p>
      <w:r>
        <w:t>危大工程清单采用“一工程一档案”管理制度。每项危大工程单独建立管控档案，包含《危大工程识别记录表》、专项施工方案及专家论证报告（如适用）、方案交底记录、安全技术交底记录、施工过程检查记录、监测数据记录、验收记录和异常情况处置记录。危大工程档案由专职安全员负责管理，按进度推进逐步归档，施工期间档案存放于现场安全管理办公室，竣工验收后移交公司档案部门保管。桩基工程危大管控档案须在首根桩成孔前完成建档并通过监理审核</w:t>
      </w:r>
    </w:p>
    <w:p>
      <w:r>
        <w:t>项目部对危大工程实行三级管控和动态升级管理。一级管控为带班检查：项目经理每周至少对危大工程施工区域进行一次全面带班检查，检查内容覆盖方案执行情况、人员持证情况、防护设施完好性和监测数据有效性，检查结果形成带班检查记录并签字确认。二级管控为旁站监督：安全负责人或专职安全员在危大工程关键工序施工期间实施全程旁站，旁站内容包括施工操作是否按方案执行、临时支撑和拉结是否到位、作业人员是否按规定使用安全防护用品，旁站记录须实时填写并在当班完成后归档。三级管控为班组自控：施工班组在每班作业前对照《危大工程班前检查表》逐项检查，检查表经班组长签字后报专职安全员确认，未完成班前检查或检查不合格不得开始作业。在施工过程中如遇地质条件变化、设计变更、极端天气或其他异常情况，立即启动动态升级管理，由项目技术负责人重新组织方案评估，必要时组织专家进行重新论证</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安全目标与责任体系：四、安全技术交底制度与执行要求</w:t>
      </w:r>
    </w:p>
    <w:p>
      <w:r>
        <w:t>项目部建立三级安全技术交底制度，分别为项目部级交底、班组级交底和岗位级交底。项目部级交底由项目技术负责人主持，安全负责人配合，在分部分项工程开工前7日内完成，交底对象为项目部全体管理人员和各施工班组长。交底内容依据经审批的施工组织设计和专项施工方案编制，包括工程概况、施工工艺与作业流程、危险源辨识结果与控制措施、安全操作规程、应急处置措施和验收标准。班组级交底由施工班组长主持、专职安全员监督，在班组进场施工前3日内完成，交底对象为本班组全体作业人员。交底内容以项目部级交底为基础，结合班组作业实际情况细化至每个操作岗位的具体安全操作规程和个人防护要求。岗位级交底由班组长在每班班前会上进行，交底对象为当班作业人员，交底内容包括当班作业内容的危险点、防护措施变化情况和上一班发现的隐患整改情况</w:t>
      </w:r>
    </w:p>
    <w:p>
      <w:r>
        <w:t>安全技术交底采用书面形式和口头讲解相结合的方式，书面交底记录使用统一格式的《安全技术交底记录表》，交底人、被交底人必须在记录表上逐人签字确认，禁止代签和事后补签。对于桩基施工、装配式吊装、高支模搭设等危大工程，安全技术交底须录制影像资料，影像资料中应清晰显示交底现场、交底人、被交底人员风貌和交底内容要点，影像资料随交底记录一并归档。被交底人员在接受交底后如对交底内容存在疑问，由交底人现场解答并确认其理解无误后方可签字。项目部在交底完成后对被交底人员进行抽查考核，抽查考核率不低于被交底总人数的20%，考核不合格人员必须重新接受交底并通过考核后方可上岗作业</w:t>
      </w:r>
    </w:p>
    <w:p>
      <w:r>
        <w:t>交底记录实行分级留存和动态更新管理。项目部级交底记录由项目资料员和专职安全员分别保管一份，保管期为工程竣工后不少于2年。班组级和岗位级交底记录由施工班组和专职安全员分别保管，班组退场时将全部交底记录移交给项目部统一归档。当施工方案、工艺、设备、人员或现场条件发生变更时，原交底记录自动失效，必须重新组织安全技术交底并形成新的交底记录，新交底记录须标注“变更交底”字样，并注明原交底记录编号和变更原因。专职安全员每周对安全交底记录的完整性、签字及时性和归档规范性进行抽查，抽查结果记入安全管理周报</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安全目标与责任体系：五、安全教育与培训体系</w:t>
      </w:r>
    </w:p>
    <w:p>
      <w:r>
        <w:t>项目部在施工准备阶段制定《安全教育培训年度计划》，明确培训对象、培训内容、培训学时、培训方式和考核标准。新进场作业人员实行三级安全教育制度，分别为公司级安全教育、项目部级安全教育和班组级安全教育。公司级安全教育由公司安全管理部门组织实施，学时不少于15学时，内容包括安全生产法律法规、从业人员权利与义务、事故案例警示和安全文化宣贯。项目部级安全教育由项目安全负责人组织实施，学时不少于15学时，内容包括本工程安全管理制度、危险源辨识与防范、应急预案和自救互救知识。班组级安全教育由班组长组织实施，学时不少于20学时，内容包括本工种安全操作规程、劳动防护用品使用方法和岗位事故应急处置。三级安全教育完成且考核合格后，由安全负责人签发《安全教育合格证》，作业人员凭证上岗，未取得合格证人员不得进入施工现场作业</w:t>
      </w:r>
    </w:p>
    <w:p>
      <w:r>
        <w:t>特种作业人员管理实行资格审查和继续教育双控制度。进场前，专职安全员收集并核验所有特种作业人员的操作资格证书原件，核实证书有效期、作业类别和复审记录，建立《特种作业人员管理台账》。特种作业人员证书有效期届满前30日，由项目部书面提醒其参加复审培训，证书到期未复审或复审不合格的特种作业人员立即调离特种作业岗位。项目部每季度组织一次特种作业人员继续教育，内容包括新工艺新设备安全操作要点、典型事故案例分析、季节性安全风险和应急处置演练，继续教育学时不少于4学时，培训记录记入个人安全档案</w:t>
      </w:r>
    </w:p>
    <w:p>
      <w:r>
        <w:t>项目部每月设定安全教育主题，结合施工进度和季节性风险组织全员安全教育培训。月度安全教育培训学时不少于2学时，培训形式包括集中授课、案例研讨、视频教育和现场观摩。培训内容依据当月危大工程施工计划、上一月安全检查发现的共性问题、季节性天气变化和行业近期事故通报确定。每次培训后进行书面考核，考核合格率低于90%时须组织补学和补考。安全教育培训的签到表、培训课件、影像资料和考核试卷由项目资料员统一归档，形成教育培训电子化台账，供建设单位、监理单位和上级主管部门检查调阅</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安全目标与责任体系：六、安全投入与费用保障机制</w:t>
      </w:r>
    </w:p>
    <w:p>
      <w:r>
        <w:t>项目部依据《企业安全生产费用提取和使用管理办法》和招标文件中安全生产措施费的要求，编制《安全生产费用使用计划》，按施工阶段分解安全生产费用投入明细。安全生产费用专项用于安全防护设施采购与安装、安全标识标牌制作与设置、安全教育培训与宣传、安全检测与监测、劳动防护用品配备、应急预案演练和应急物资储备、安全隐患整改和危险性较大分部分项工程监控等方面，不得挪作他用。每月底由安全负责人会同成本管理人员对安全生产费用实际使用情况进行核对，形成《安全生产费用使用台账》，台账按费用科目逐笔登记，附发票、签收单和验收单等原始凭证，经项目经理审核签字后实行专款专用监督</w:t>
      </w:r>
    </w:p>
    <w:p>
      <w:r>
        <w:t>安全防护设施实行“先验收后使用”和“谁拆除谁负责恢复”的双控机制。临边洞口防护栏杆、安全通道防护棚、安全网、脚手架连墙件等安全防护设施，在安装完成后由施工班组申请验收，专职安全员与安装班组共同逐项验收，验收合格后悬挂《安全防护设施验收合格牌》，合格牌应标明设施名称、验收日期、验收人和下次检查日期。施工过程中因工序需要临时拆除安全防护设施的，必须办理《安全防护设施临时拆除审批表》，经专职安全员同意、安全负责人批准后方可拆除，并在作业完成后2小时内恢复防护设施并重新验收合格。未经批准擅自拆除安全防护设施的，按项目部安全奖惩制度进行经济处罚和通报批评</w:t>
      </w:r>
    </w:p>
    <w:p>
      <w:r>
        <w:t>应急物资与劳动防护用品实行定额配备和定期检验。项目部在施工现场设置应急物资库，配备灭火器材、应急照明、急救药箱、担架、防毒面具、水泵和应急发电设备等，应急物资清单经安全负责人审核、项目经理批准后执行，每月由专职安全员对应急物资进行清点和检查，过期、失效或数量不足的应急物资在3日内补充更换到位。劳动防护用品按照施工工种和作业风险等级定人定量发放，安全帽、安全绳、防护手套和防滑鞋等个人防护用品实行领用签收制度，安全帽实行分色管理和编号管理，发现破损或超过使用期限的安全帽立即收回并更换，作业人员必须持完好有效防护用品方可进入施工区域</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一、危大工程与风险源辨识总体策略</w:t>
      </w:r>
    </w:p>
    <w:p>
      <w:r>
        <w:t>本章节依据《危险性较大的分部分项工程安全管理规定》（住建部令第37号）及湖南省相关实施细则，结合隆回县城东学校食堂和学生宿舍工程建设项目招标文件、工程量清单及现有设计资料，对施工全过程中可能涉及的危大工程和重要风险源进行系统性辨识、分级和预控。在经确认资料尚未完全具备的条件下，本辨识以清单分部分项结构和房屋建筑工程常见风险特征为基础，先行建立危大工程初步清单，待资料会审和深化设计完成后，由项目技术负责人组织补充辨识并形成正式危大工程清单报监理审批</w:t>
      </w:r>
    </w:p>
    <w:p>
      <w:r>
        <w:t>危大工程与风险源辨识采用“分部分项+工序+工况”三位一体法，按桩基工程、主体结构工程、装配式工程、装饰装修与保温工程、机电安装工程、附属工程及临时设施七个板块逐项展开。每个板块分别识别可能存在的危险性较大的分部分项工程、超过一定规模的危险性较大的分部分项工程，以及虽未达到危大工程标准但风险等级为一级或二级的重要危险源。辨识成果以《安全风险辨识与控制表》形式固化，作为编制专项施工方案、安全交底和现场过程监控的直接依据</w:t>
      </w:r>
    </w:p>
    <w:p>
      <w:r>
        <w:t>本辨识工作实行“动态更新、阶段复核”机制。在基础工程施工前、主体结构施工前、装配式构件首次吊装前、装饰装修大面积展开前、机电安装高峰前和附属工程施工前共设置六个风险复核节点，由项目经理和项目技术负责人联合组织安全员、施工员、班组长重新踏勘现场、核对图纸和施工条件，对前期辨识结果进行补充和修正。所有补充辨识和修订内容必须在专项施工方案报审前完成，并经监理工程师签字确认后纳入施工组织设计安全管理章节</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危大工程与风险源辨识：二、桩基工程与基坑施工危大工程识别</w:t>
      </w:r>
    </w:p>
    <w:p>
      <w:r>
        <w:t>根据工程量清单显示，本工程男生宿舍楼、女生宿舍楼和食堂均涉及桩基工程，桩型为旋挖钻机成孔灌注桩，设计桩径包括800mm、1000mm、1200mm和1400mm四种规格，桩端持力层涉及土、砂砾类及泥灰岩中风化层。基于桩基施工特点和场地条件，识别以下危大工程项：桩孔坍塌与孔壁失稳风险，旋挖钻机作业中机械倾覆和吊装伤害风险，钢筋笼制作与吊装过程中的起重伤害风险，以及混凝土水下灌注或干孔灌注时的导管堵塞、断桩和孔内涌水风险。因经确认资料尚未深度解析，桩基施工的具体深度、桩位布置、地下水位和周边环境条件均未明确，上述风险均须在资料会审和地勘报告获取后进一步细化风险等级和控制措施</w:t>
      </w:r>
    </w:p>
    <w:p>
      <w:r>
        <w:t>基坑开挖和基础施工环节同样属于危大工程重点管控范畴。若本工程食堂、宿舍楼基础设计涉及超过3m深的基坑开挖或基坑周边存在已有建（构）筑物、道路和地下管线，则应按照超过一定规模的危大工程进行管理，必须单独编制深基坑专项施工方案并组织专家论证。在目前图纸缺失的状态下，任何关于基坑深度、支护形式、降排水措施的确定参数均不得编造，专项方案中应明确注明“待资料会审和地勘资料确认后，由项目技术负责人组织补充设计计算和方案编制，经专家论证通过后方可实施”。在施工前必须完成基坑支护经确认设计资料的报审和施工工况的模拟验算，形成正式的施工工况分析报告</w:t>
      </w:r>
    </w:p>
    <w:p>
      <w:r>
        <w:t>旋挖钻机在桩基施工中属于大型移动式起重和钻进一体化设备，其进场道路承载力、作业平台平整度和边坡安全距离均直接影响机械作业安全。施工现场须在桩基施工前对旋挖钻机行驶路线和作业停放区域进行地基承载力复核，必要时采取换填、铺设路基箱或钢板等措施提高地基稳定性。每台旋挖钻机作业时配备专职司索指挥人员，并在作业半径内设置硬质隔离围栏和警戒标志，严禁非操作人员在机械回转半径内穿行或停留。桩孔成孔后至混凝土灌注前，孔口必须使用钢制护筒护壁并加盖孔口盖板或设置可靠围挡，防止人员坠落</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危大工程与风险源辨识：三、模板工程及高支模区域专项识别</w:t>
      </w:r>
    </w:p>
    <w:p>
      <w:r>
        <w:t>本工程食堂和学生宿舍楼主体结构施工中必然涉及模板工程和混凝土浇筑作业，其中可能存在高支模、大跨度模板支撑或悬挑结构模板支撑等危险性较大的分部分项工程。依据住建部令第37号附件规定，搭设高度8m及以上、搭设跨度18m及以上、施工总荷载15kN/m²及以上的模板支撑体系属于超过一定规模的危大工程，必须编制专项施工方案并组织专家论证。由于经确认资料尚未提供，本项目中是否存在上述高支模区域、具体结构层高、梁板截面尺寸和支撑搭设参数均无法确定，因此在模板工程施工准备阶段必须先行开展高支模区域专项识别</w:t>
      </w:r>
    </w:p>
    <w:p>
      <w:r>
        <w:t>项目技术负责人应在资料会审完成后一周内，根据建筑和结构专业经确认资料，逐层筛查层高超过8m的区域、跨度超过18m的结构构件以及承受施工荷载超过设计限值的模板支撑体系，形成《高支模区域识别清单》并标注于结构平面图上。对识别出的高支模区域，立即启动专项施工方案编制，方案中必须包含支撑体系选型计算、立杆间距与步距设计、剪刀撑和水平杆布置、基础承载力验算、混凝土浇筑顺序与荷载控制、变形监测点和架体验收要求。高支模搭设完成后，由项目技术负责人组织施工、监理和安全管理人员联合验收，确认支撑体系符合方案和规范要求后方可进行钢筋绑扎和混凝土浇筑</w:t>
      </w:r>
    </w:p>
    <w:p>
      <w:r>
        <w:t>高支模和普通模板支撑体系拆除同样是高风险工序，必须执行“先支后拆、后支先拆、由上而下、逐层拆除”的原则，严禁在混凝土强度未达到拆模强度要求时提前拆除支撑。拆模作业前必须办理拆模申请审批手续，附同条件养护混凝土试块强度报告，经项目技术负责人和监理工程师签字确认后方可实施。拆模区域设置警戒线和专职监护人员，拆除过程中严禁交叉作业，拆除的模板和钢管构件及时清理转运，不得集中堆放在楼面或作业平台上造成局部超载</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危大工程与风险源辨识：四、装配式结构施工危大工程辨识</w:t>
      </w:r>
    </w:p>
    <w:p>
      <w:r>
        <w:t>工程量清单显示，男生宿舍楼、女生宿舍楼和食堂均包含装配式工程分部分项，表明本工程主体结构将部分采用装配式构件。装配式建筑施工中预制构件运输、进场验收、堆放、吊装、临时支撑、节点连接和灌浆作业等环节均存在较大安全风险，其中预制构件吊装属于危险性较大的起重吊装作业，必须纳入危大工程管控。在装配式构件深化经确认设计资料和构件拆分方案未提供的情况下，本方案先行明确装配式施工全过程的安全管控框架，所有构件尺寸、重量、吊点位置和吊装工况参数均以深化图和吊装计算书为准</w:t>
      </w:r>
    </w:p>
    <w:p>
      <w:r>
        <w:t>预制构件吊装前，施工单位必须编制装配式结构施工专项方案，方案内容应包括构件运输路线、堆放场地布置、吊装机械选型与站位、吊索具配置、吊装顺序和临时支撑体系设计。对于单件重量超过10kN或长度超过6m的预制构件吊装，应单独编制起重吊装专项方案；对于采用非常规起重设备或方法且单件起吊重量达到100kN及以上的构件吊装，应按照超过一定规模的危大工程进行管理并组织专家论证。吊装作业过程中必须严格遵守“十不吊”规定，风力达到六级及以上或遇雷雨、大雾等恶劣天气时立即停止吊装作业</w:t>
      </w:r>
    </w:p>
    <w:p>
      <w:r>
        <w:t>预制构件安装就位后，临时支撑体系必须在构件永久连接达到设计强度前保持有效承载，严禁提前拆除或减少支撑数量。竖向预制构件的斜撑和水平构件的独立支撑应按照构件深化图要求的数量、位置和角度设置，每道支撑与构件和楼面的连接点必须牢固可靠。灌浆作业作为装配式结构节点连接的关键工序，应在灌浆料进场复验合格、灌浆设备和备用设备就位、灌浆孔道清理和湿润完成后方可施工，并按规定留置灌浆料试块和进行接头工艺检验。灌浆施工全过程实行旁站监督，由专职质检员和监理人员逐层逐节点检查灌浆饱满度和密实度并签字确认</w:t>
      </w:r>
    </w:p>
    <w:p>
      <w:pPr>
        <w:pStyle w:val="Heading2"/>
      </w:pPr>
      <w:r>
        <w:t>危大工程与风险源辨识：五、危大工程安全技术交底制度</w:t>
      </w:r>
    </w:p>
    <w:p>
      <w:r>
        <w:t>危大工程安全技术交底是实现风险预控和作业人员知险避险的核心环节，必须建立“分部分项—工序—岗位”三级交底体系。第一级为项目总工程师或技术负责人向项目管理人员进行施工组织设计总体交底，包含本项目识别出的全部危大工程类别、分布位置、风险等级和管控方案；第二级为专项施工方案编制人或技术主管向施工员、安全员、班组长进行分部分项危大工程专项交底，逐项说明施工工艺流程、安全操作要点、危险部位和应急处置措施；第三级为施工员或班组长向全体作业人员进行每日岗前交底，结合当日施工内容和现场实际状况，明确具体作业步骤、防护用品佩戴要求和禁止行为</w:t>
      </w:r>
    </w:p>
    <w:p>
      <w:r>
        <w:t>危大工程安全技术交底实行“书面化、可追溯”管理制度。每次交底均使用统一格式的《安全技术交底记录表》，载明交底时间、交底人、接受交底人、交底内容摘要和接受人签字确认。一级和二级交底记录表须附交底提纲或PPT打印件，三级岗前交底记录表可简化为班组日志中的安全交底专页，但必须包含当日作业风险点和应急联络机制。所有交底记录按分部分项分类归档，作为项目安全资料的重要组成部分，在分部分项工程验收和项目竣工安全评估中备查</w:t>
      </w:r>
    </w:p>
    <w:p>
      <w:r>
        <w:t>针对深基坑、高支模、装配式构件吊装等高风险危大工程，交底方式除书面和口头交底外，还必须增加现场实景交底和样板模拟交底。在深基坑开挖前，由专项方案编制人在基坑边缘设置实体交底区，向土方作业班组和支护施工班组逐点说明放坡比例、支护结构位置、排水沟走向和监测点布置；在高支模搭设前，先在现场搭设一段标准支撑单元样板，向架子工和木工班组演示立杆间距、水平杆步距和剪刀撑搭设方法，使作业人员直观理解方案要求。装配式构件首次吊装前，组织全体吊装班组在堆放场地进行试吊和空载模拟，确认吊索具匹配、信号指挥顺畅和人员站位安全后，方可转入正式吊装作业</w:t>
      </w:r>
    </w:p>
    <w:p>
      <w:pPr>
        <w:pStyle w:val="Heading2"/>
      </w:pPr>
      <w:r>
        <w:t>危大工程与风险源辨识：六、临时用电施工组织与危大电击风险控制</w:t>
      </w:r>
    </w:p>
    <w:p>
      <w:r>
        <w:t>本工程施工现场临时用电属于通用性较高的危险性较大的分部分项工程，必须严格按照《施工现场临时用电安全技术规范》(JGJ46-2005)编制临时用电施工组织设计，并在施工准备阶段报监理审批后实施。临时用电施工组织设计应包含现场勘测与电源接入条件、用电负荷计算与变压器或配电柜容量选择、三级配电两级保护系统图、配电箱和开关箱配置清单、电缆线路敷设路径与保护方式、接地与防雷设计、照明供电方案以及电工值班和巡检制度。在经确认资料和现场踏勘资料不足的情况下，负荷计算和设备清单以工程量清单中列出的施工机械和加工区用电设备为准，配电箱安装位置和电缆走向在场地平整和总平面布置方案确定后再行细化</w:t>
      </w:r>
    </w:p>
    <w:p>
      <w:r>
        <w:t>本工程桩基阶段的旋挖钻机、混凝土灌注设备、泥浆泵和电焊机，主体结构阶段的塔吊、施工升降机、混凝土输送泵和钢筋加工机械，装配式阶段的起重设备和灌浆泵，装修阶段的切割机具和手持电动工具，构成了多个不同阶段的临时用电高峰和潜在电击风险场景。针对每一用电阶段，电工班长必须在设备进场前核算线路载流量和末端电压降，调整配电箱内开关整定值和漏电保护器参数，防止因线路过载或短路引发火灾和触电事故。所有配电箱和开关箱执行“一机一闸一漏一箱”配置原则，严禁同一个开关箱直接控制两台及以上用电设备，漏电保护器每月由专职电工进行一次动作特性测试并记入《漏电保护器测试记录表》</w:t>
      </w:r>
    </w:p>
    <w:p>
      <w:r>
        <w:t>施工现场临时用电的危险源主要集中于电缆破损漏电、配电箱接地缺失、带电作业违规操作和雷击感应电等环节。电缆沿施工道路和加工区敷设时必须采用埋地或架空方式，穿过施工通道和钢筋加工区处加套钢管或槽钢保护，并在线路起点和转弯处设置“下有电缆”警示标识。所有配电箱金属外壳和箱门通过编织铜带与接地极可靠连接，接地电阻值每季度使用接地电阻测试仪检测一次，雨季每月检测一次，确保不大于规范要求的4Ω限值。严禁非电工人员私自拆接电气线路或更换熔断器，带电检修作业必须执行停电、验电、挂接地线和悬挂警示牌的操作流程，并由两名持证电工协同作业和互相监护。雷雨季节前，对塔吊、施工升降机和外脚手架等高大金属构架的防雷接地装置进行专项检测，接地电阻值不大于10Ω，检测报告存入项目安全档案备查</w:t>
      </w:r>
    </w:p>
    <w:p>
      <w:pPr>
        <w:pStyle w:val="Heading2"/>
      </w:pPr>
      <w:r>
        <w:t>临电、机械与高处作业控制：一、施工现场临时用电TN-S系统构建与三级配电两级保护</w:t>
      </w:r>
    </w:p>
    <w:p>
      <w:r>
        <w:t>本项目施工现场临时用电系统严格按《施工现场临时用电安全技术规范》JGJ 46-2005执行，采用TN-S接零保护系统，形成专用保护零线（PE线）与工作零线（N线）严格分开的三相五线制供电架构。变压器低压侧中性点直接接地，从变压器出线端引出专用PE线，该PE线在总配电箱处、分配电箱处及开关箱处均作重复接地，重复接地电阻值按季节实测值控制，其中总配电箱处重复接地电阻实测值不大于4Ω，分配电箱和开关箱处重复接地电阻实测值不大于10Ω，所有接地装置须经监理工程师验收签证后方可供电。保护零线采用黄绿双色绝缘铜芯导线，截面不小于相线截面的一半，当相线截面大于35mm²时PE线截面不小于相线截面的一半，当相线截面大于16mm²且小于等于35mm²时PE线截面采用16mm²，确保接地故障时保护电器可靠动作</w:t>
      </w:r>
    </w:p>
    <w:p>
      <w:r>
        <w:t>配电系统严格实行三级配电、两级保护原则，从总配电箱到分配电箱再到开关箱逐级配送电能，末端开关箱内设置漏电保护器作为直接接触电击防护的补充保护。总配电箱内装设总隔离开关、总断路器和总漏电保护器，总漏电保护器额定漏电动作电流为150mA、额定漏电动作时间为0.2s，分配电箱内装设分隔离开关和分路断路器，每回路引出至开关箱的线路均对应独立控制开关并清晰编号标识。开关箱严格执行“一机、一闸、一漏、一箱”原则，每个用电设备均有独立开关箱，箱内装设隔离开关、断路器及末级漏电保护器，末级漏电保护器额定漏电动作电流不大于30mA、额定漏电动作时间不大于0.1s，对潮湿环境作业设备漏电动作电流进一步降低至15mA。所有配电箱、开关箱均选用专业定型铁质箱体，安装高度为箱体中心距地面1.4m至1.6m，箱体做可靠接地和接零保护，进出线口加绝缘护套并做防水弯，箱门锁闭由专职电工保管，非专业电工不得擅自接线操作</w:t>
      </w:r>
    </w:p>
    <w:p>
      <w:r>
        <w:t>临时用电施工组织设计须在开工前编制完成，由电气工程师根据现场探勘数据及施工平面布置图细化用电负荷计算和配电线路走向，经技术负责人审核后报监理单位审批，审批通过后方可作为现场供电施工和验收依据。用电负荷计算须覆盖男生宿舍楼、女生宿舍楼、食堂三个主体施工区域及附属工程施工区域，按打桩阶段、主体结构施工阶段、装饰装修阶段分别编制负荷分配方案，各阶段总计算容量、计算电流、各级配电装置整定值及电缆截面选型均在方案中明确。所有电缆均选用YC或YCW重型橡胶护套铜芯软电缆，架空敷设时沿施工围墙或专用电杆采用绝缘子固定，架空高度不低于4.0m，穿越施工通道处架高不低于6.0m；埋地敷设时电缆埋深不小于0.7m，并在电缆上下均匀铺设细砂各100mm，其上覆盖砖或混凝土板保护层，地面设置电缆走向标志桩，严禁电缆直接裸露敷设或拖地使用。现场设置不少于两处应急用电接入点，接入柴油发电机组作为停电时桩基灌注、混凝土养护、应急照明及排水泵等关键负荷的后备电源，发电机组投切通过双电源转换开关实现机械联锁和电气联锁，防止向电网反送电</w:t>
      </w:r>
    </w:p>
    <w:p>
      <w:pPr>
        <w:pStyle w:val="Heading2"/>
      </w:pPr>
      <w:r>
        <w:t>临电、机械与高处作业控制：二、配电线路敷设与用电设备接地保护实施标准</w:t>
      </w:r>
    </w:p>
    <w:p>
      <w:r>
        <w:t>配电线路在施工总平面范围内按男生宿舍楼施工区域、女生宿舍楼施工区域、食堂施工区域及钢筋加工场、木工加工场等固定作业区进行分区放射式布线，避免线路交叉缠绕。每个施工分区设置独立分配电箱，分配电箱安装于无积水、不占施工通道且便于操作维护的位置，箱体底部砌筑砖垛基础或采用专用金属支架固定，基础高出地面不小于300mm，并在箱体上方搭设防雨防晒棚。分配电箱至各开关箱的线路沿施工通道一侧设置电缆桥架或绝缘挂钩敷设，桥架采用镀锌钢制桥架，在转弯处、分支处和直线段每隔30m处设置走向标识，桥架可靠接地形成等电位联结回路。所有电缆接头采用专用铜接线端子压接并经绝缘包扎多层处理，禁止使用胶布直接缠绕代替绝缘恢复</w:t>
      </w:r>
    </w:p>
    <w:p>
      <w:r>
        <w:t>用电设备金属外壳、构架、配电箱体、电缆桥架及金属支架等所有平时不带电但在绝缘损坏时可带电的金属部分，均通过PE线连接至系统专用保护零线形成可靠接地保护回路。固定式用电设备如钢筋调直切断机、钢筋弯曲机、直螺纹加工机、圆盘锯、搅拌机等除做接地保护外，在电源进线端加装隔离变压器或分路断路器，操作平台铺设绝缘胶垫，操作人员作业时穿绝缘鞋并戴绝缘手套。移动式用电设备如振捣器、电焊机、手持电动工具、水泵及照明灯具等使用前由专职电工逐一检查电源线绝缘层有无破损、插头插座接零接线是否牢固、漏电保护器试验按钮动作是否灵敏，任何一项检查不合格禁止进入现场使用</w:t>
      </w:r>
    </w:p>
    <w:p>
      <w:r>
        <w:t>电焊机作为施工现场使用频率高、电源容量大的用电设备，其安全用电管理单独列出控制要求。每台电焊机设置独立开关箱，在开关箱内装设电焊机专用自动断电保护装置，当焊钳空载电压大于安全电压或操作人员触电时自动切断焊接电源，降低触电伤害风险。电焊机一次侧电源线长度不大于5m，二次侧焊接电缆选用YH型电焊机专用橡套软电缆，长度不大于30m，接头处采用焊接线鼻子压接并包覆绝缘护套，缆线不拖地、不泡水、不穿越脚手架钢管和模板支撑体系。电焊作业点就近设置灭火器材箱，每个作业点配备不少于1具干粉灭火器，作业人员在动火前清理周围可燃物，动火作业审批表签署完毕后方可施焊，焊后安排专人监护30分钟并检查无余火后撤除监护，该作业记录进入当日施工日志</w:t>
      </w:r>
    </w:p>
    <w:p>
      <w:r>
        <w:t>现场照明供电与动力用电分路控制，照明回路设置独立照明配电箱，宿舍楼和食堂室内临时照明采用带防护罩的LED灯具，安装高度不低于2.5m，潮湿环境如卫生间、淋浴间、水泵房等区域照明采用36V及以下安全电压，通过双绕组安全隔离变压器供电，变压器一次侧装设熔断器保护、二次侧不接地且严禁自耦变压器代替安全隔离变压器。楼层施工照明随着主体结构进度分层配置手提式或移动式施工照明灯具，灯具金属外壳接保护零线，灯泡外加钢丝网防护罩，电缆沿楼梯间或预留洞穿管敷设不挤占疏散通道。夜间室外施工区域照明利用塔吊照明灯或固定高杆投光灯，灯具按施工总平面图定位并做接地保护，电源线穿钢管保护埋地敷设或沿固定结构明敷并做防水处理</w:t>
      </w:r>
    </w:p>
    <w:p>
      <w:pPr>
        <w:pStyle w:val="Heading2"/>
      </w:pPr>
      <w:r>
        <w:t>临电、机械与高处作业控制：三、施工机械安全管理体系与进场验收制度</w:t>
      </w:r>
    </w:p>
    <w:p>
      <w:r>
        <w:t>本项目施工机械安全管理实行“设备进场验收—安装调试检验—使用过程检查—维修保养记录—拆除退场确认”全过程闭环管理。所有进入施工现场的施工机械须具备出厂合格证、型式检验报告及使用说明书，租赁设备还须提供设备备案证明和租赁合同副本，资料不齐全或设备状况不明的禁止卸车入场。进场机械设备由项目部设备管理员联合安全员、监理工程师共同进行外观检查、功能测试和安全性验证，内容包括钢结构有无裂纹变形、传动系统润滑是否正常、制动器限位器是否灵敏可靠、电气控制系统绝缘电阻值是否不低于0.5MΩ、接地保护连接是否规范等项，检测结果填入《机械设备进场验收记录表》，三方签字确认后方许办理进场登记和报验手续</w:t>
      </w:r>
    </w:p>
    <w:p>
      <w:r>
        <w:t>施工机械分类建档，建立设备管理台账，每台设备赋予唯一设备编号，设备铭牌、进场日期、检验状态、使用位置、操作责任人及下次定期检验日期均录入台账，设备本体悬挂设备状态标识牌（“合格”“待检”“停用”标记颜色区分）。起重机械设备如汽车吊、塔吊等特种设备的首次安装告知、监督检验及使用登记手续，将在设备选型方案经资料会审确认后，按《特种设备安全法》要求向特种设备安全监督管理部门书面告知，检验合格取得使用登记证后方可投入使用，该部分细化流程见特种设备专项方案章节。其他通用施工机械如装载机、挖掘机、自卸汽车、混凝土搅拌运输车等，操作人员须持有效特种作业操作证上岗，人证合一对照检查，操作证复印件与操作人员签名样本一同进入项目部安全资料档案备查</w:t>
      </w:r>
    </w:p>
    <w:p>
      <w:r>
        <w:t>施工机械每日作业前由操作人员按《设备日常点检表》逐项检查，点检内容针对不同机型分别设定，例如旋挖钻机须检查钢丝绳磨损断丝数、钻杆限位装置、液压系统渗漏情况、回转机构制动功能以及作业半径防倾覆措施；混凝土泵车须检查支腿油缸锁定、臂架限位开关、输送管卡箍紧固和清洗系统工作状况；钢筋加工机械须检查防护罩安装牢固性、刀片间隙、接地线连续性及急停按钮功能。点检表每日填写并由班组长签字确认，发现异常立即停机报修，维修完成后经安全员复检合格方可重新启用，严禁带病运行。项目部每周组织一次机械设备安全专项检查，编制检查评分表，对不合格项下发《隐患整改通知书》并限期整改，未完成整改前设备挂“停用”警示牌，任何人员不得擅自挪动或使用</w:t>
      </w:r>
    </w:p>
    <w:p>
      <w:r>
        <w:t>施工机械维修保养按设备说明书要求编制年度和月度保养计划，分为日常维护、一级保养和二级保养。日常维护由操作人员完成，包括清洁、检查、润滑；一级保养由维修班完成，包括调整间隙、更换易损件、检测安全装置动作值；二级保养由专业维修人员或厂家售后完成，包括拆检传动件、测试绝缘和接地电阻、钢结构无损检测等。维修保养记录作为设备台账的附件保存，记录中载明保养时间、作业人员、更换零配件明细及试验检测结果，监理工程师可随时抽查设备保养台账。对于旋挖钻机这类长时间负荷运行的关键施工机械，在桩基础施工高峰期实行双班倒作业时，每班交接必须包含设备状态交接项，交班人员将当班发现的问题写入交接班记录，接班人员签字确认并督促当班修复，保证施工连续性下设备处于受控状态</w:t>
      </w:r>
    </w:p>
    <w:p>
      <w:pPr>
        <w:pStyle w:val="Heading2"/>
      </w:pPr>
      <w:r>
        <w:t>临电、机械与高处作业控制：四、桩基础与主体结构施工阶段起重吊装及大型机械管控</w:t>
      </w:r>
    </w:p>
    <w:p>
      <w:r>
        <w:t>桩基础施工阶段投入的旋挖钻机、汽车吊及钢筋笼吊装作业是本阶段机械安全控制的重点。旋挖钻机站位地基承载力须按会审确认的岩土工程勘察报告和基础施工方案复核，钻机支腿垫设路基板或钢垫排，确保受力面积满足地基承载力特征值的1.5倍以上，钻机履带外缘至基坑边坡上口线的水平距离不下于2.0m，边坡支护未完成前禁止钻机贴近边坡作业。钻机作业半径内在成孔提升钻杆及甩土工况时，设置警戒区并拉设安全警示带，警戒区内禁止站人，回转范围内交叉作业人员须撤离至警戒区外。钻机钢丝绳选用按出厂要求标准，每天作业前检查钢丝绳磨损及断丝状况，达到报废标准立即更换，更换钢丝绳时填写更换记录并存档</w:t>
      </w:r>
    </w:p>
    <w:p>
      <w:r>
        <w:t>钢筋笼吊装采用两点起吊法，吊点位置通过钢筋笼吊装专项计算确定，吊索具按钢筋笼重量乘以1.5倍动力系数选取，吊索与水平夹角不小于60°，吊具选用卡环和吊带时查验合格证并按额定载荷使用。钢筋笼入孔过程中缓慢下放，设专人指挥，信号工持证上岗并使用对讲机与吊车司机保持即时通讯，严禁采用手势或喊话在视线不清时操作。钢筋笼下放到位后使用型钢横担穿过吊筋固定在孔口，横担搁置于垫木上，垫木长度和横担截面尺寸按会审确认的桩基经确认资料确定，防止钢筋笼下沉或偏位。吊装全过程项目部安全员现场旁站，检查吊索具状态、地基稳定性、风速是否超过起重机允许作业风速（风速仪现场实时显示），各项指标异常时立即暂停吊装作业</w:t>
      </w:r>
    </w:p>
    <w:p>
      <w:r>
        <w:t>主体结构施工阶段涉及塔吊（或汽车吊）吊运模板、钢筋、装配式预制构件、钢支撑、布料机以及施工材料，起重吊装安全管控升级为项目部周检查中的必检专项。吊装作业前由施工员编制当日吊装计划及吊装顺序表，明确构件编号、重量、吊点位置、吊具选型和就位次序，计划经技术负责人审核后方可实施。吊装过程中严格遵循“十不吊”规定，即超负荷或物体重量不明不吊、指挥信号不清不吊、吊物上站人不吊、斜拉斜挂不吊、棱角缺口未垫好不吊、安全装置失灵不吊、光线阴暗视线不清不吊、六级以上强风不吊、埋在地下的物件不吊、捆绑不牢或重物边缘锋利无衬垫不吊。吊装区域下方设置警戒隔离区，起重臂回转半径最外侧范围以红白相间警示带或钢管栏杆标识，非吊装作业人员严禁进入</w:t>
      </w:r>
    </w:p>
    <w:p>
      <w:r>
        <w:t>装配式预制构件吊装时，因构件形状多样、重量集中在连接节点较少的起吊过程，制定构件专用吊具方案并先行试吊确认。首次吊装某类型构件时，先离地200mm停止起升观察构件平衡状态，检查吊索受力是否均匀、构件有无开裂变形、起重机各仪表是否正常，确认后方可继续起升。构件安装就位后临时固定措施必须可靠，独立支撑体系抗风防倾覆措施在方案中经计算分析后确定支撑道数、根数和间距参数，该参数将在资料会审确认后写入专项方案，未经设计确认不得随意变更。所有起重吊装作业人员参加安全技术交底，交底记录签字留档，吊装作业人员上午和下午各进行一次作业准备情况复检并在班前会记录</w:t>
      </w:r>
    </w:p>
    <w:p>
      <w:pPr>
        <w:pStyle w:val="Heading2"/>
      </w:pPr>
      <w:r>
        <w:t>临电、机械与高处作业控制：五、高处作业分级管控与作业面安全防护体系</w:t>
      </w:r>
    </w:p>
    <w:p>
      <w:r>
        <w:t>依据《高处作业分级》GB/T 3608划分标准，本项目高处作业以坠落高度基准面2m为界进行分级管控。主体结构施工阶段，作业面坠落高差主要分布在基础顶面标高至女儿墙顶标高的全高范围，最大坠落高差将根据会审确认的建筑立面图及构配件标高确定。项目部对所有涉及高处作业的工序预先进行高处作业危险源辨识，辨识结果列出各作业区域坠落高差范围、作业持续时间、作业人数及交叉影响，形成《高处作业危险源清单》，据此编制专项防护方案</w:t>
      </w:r>
    </w:p>
    <w:p>
      <w:r>
        <w:t>高处作业人员防护实行“劳动防护用品+安全防护设施+安全监护”三重防护结构。进入2m以上作业面的人员必须正确佩戴安全帽、系挂全身式安全带，安全带高挂低用，挂点设在牢固可靠的结构物或生命线上，严禁将安全带挂钩挂在不稳定物体、管道、电缆桥架或未经计算的支撑件上。安全帽进场时查验生产许可证和出厂检验报告，批量抽检耐冲击和耐穿刺性能，不合格批次全数退场，安全帽在施工现场累计使用超过2年或受过一次较大冲击的一律报废更换。安全带每次使用前由使用者目视检查带体磨损、缝合线开裂、金属部件锈蚀及卡扣锁止功能，发现任何一项异常由安全员确认后报废，更换新安全带后重新登记发放</w:t>
      </w:r>
    </w:p>
    <w:p>
      <w:r>
        <w:t>作业面水平防护方面，主体结构施工过程中所有楼层临边、楼梯口、电梯井口、预留洞口、采光井口及通风井口均需设置工具式定型化安全防护设施。临边防护采用钢管扣件式栏杆搭设，栏杆由上、中两道横杆及栏杆柱组成，上杆离地面高度为1200mm，下杆离地面高度为600mm，栏杆柱间距不大于2000mm，底部设置不低于180mm的挡脚板，钢管统一涂刷红白相间警示漆。对基坑边、脚手架外立面和屋面周边等受力复杂的临边防护，栏杆立柱固定于结构预埋件上，预埋件位置和锚固方式从经确认资料中提取并按深化设计确认。电梯井口防护采用定型化钢制防护门扇，门扇高度不低于1.5m，底部设180mm挡脚板，门扇通过膨胀螺栓固定在井口墙体结构上，除施工作业需要时由专人开启外，其余时间一律锁闭，井内每隔两层且不超过10m设置一道硬质安全兜网</w:t>
      </w:r>
    </w:p>
    <w:p>
      <w:r>
        <w:t>洞口防护按洞口短边尺寸分级处理：短边尺寸小于500mm的洞口采用木胶合板或钢板覆盖并固定；短边尺寸500mm—1500mm的洞口在钢筋网格上或钢管骨架网上满铺木胶板，板底设置平行连接钢管并用扣件锁紧；短边尺寸大于1500mm的洞口周边设置临边防护栏杆外，洞口下方张挂双层安全平网，平网搭接宽度不小于200mm，平网与结构拉结钢丝间距不大于750mm。所有洞口防护设施在混凝土浇筑拆模后24小时内完成恢复性搭设，洞口防护验收作为本道工序转入下道工序的前提条件之一，未经安全员与专业监理工程师共同验收签字确认，下道工序不予开工</w:t>
      </w:r>
    </w:p>
    <w:p>
      <w:pPr>
        <w:pStyle w:val="Heading2"/>
      </w:pPr>
      <w:r>
        <w:t>临电、机械与高处作业控制：六、脚手架工程专项方案构架与高处作业安全通道</w:t>
      </w:r>
    </w:p>
    <w:p>
      <w:r>
        <w:t>本工程脚手架工程涉及落地式扣件钢管脚手架和可能出现的悬挑式扣件钢管脚手架，具体选型将在施工资料会审确认后，依据建筑高度、平面体型、施工荷载及材料堆放要求编制专项施工方案。脚手架专项方案按《危险性较大的分部分项工程安全管理规定》要求组织编制和审批，方案中必须包含架体设计计算书、构造措施、搭拆工艺流程、安全控制点和验收标准，架体搭设高度达到或超过24m时须按超规模危大工程程序组织专家论证，论证通过后方可实施，论证专家组意见和修改落实情况一并归档</w:t>
      </w:r>
    </w:p>
    <w:p>
      <w:r>
        <w:t>脚手架钢管选用Φ48.3×3.6mm直缝电焊钢管，扣件采用可锻铸铁或铸钢制造，钢管和扣件进场时检查产品质量合格证、检验报告和外观质量，抽检壁厚、弯曲度、扣件抗滑性能和抗破环性能，不合格批次严禁使用。脚手架基础处理应平整夯实并设置排水明沟，立杆底部铺设通长木垫板或槽钢，垫板厚度和截面尺寸在专项方案中根据地基承载力反算确定，地基承载力不足时采用夯实或换填处理并经轻型动力触探检测。脚手架按两步三跨设置连墙件，连墙件与主体结构采用预埋或膨胀螺栓连接，连墙点间距和连接形式按结构图纸复核后明确，在模板支架和卸料平台位置采取独立的连墙补强措施，禁止将连墙件与模板支架共用联结</w:t>
      </w:r>
    </w:p>
    <w:p>
      <w:r>
        <w:t>脚手板铺设采用钢笆网片或木脚手板，钢笆网片四边用铁丝或卡扣牢固绑扎于纵向水平杆上，木脚手板厚度不小于50mm，两端用镀锌铁丝缠绕箍紧并与支撑杆绑扎。作业层及作业层下每隔10m满铺一道脚手板，脚手板搭接长度不小于200mm，端部探头长度不大于150mm，挡脚板高度不低于180mm并密实封闭。作业面外侧立面自下而上满挂密目式安全立网，安全立网架设时与脚手架纵向水平杆采用系绳或铁丝连续绑扎，网间搭接宽度不小于200mm，安全立网进场前核查其在有效期内的耐贯穿和耐冲击检验报告，网目密度不低于2000目/100cm²</w:t>
      </w:r>
    </w:p>
    <w:p>
      <w:r>
        <w:t>高处作业人员上下设置专用安全通道，不得利用脚手架攀爬或乘用未经验收的施工人货梯代替通道。楼梯间作为主要垂直安全通道，结构施工期间随着楼梯梯段完成及时安装临时防护栏杆并设置上下照明，梯段强度达到设计要求的70%前禁止通行。楼层间各分段设置不少于两条独立的安全通道，通道入口悬挂楼层标识牌和安全警示标志。当建筑物全高超过30m且使用物料提升机和施工升降机用于人员上下时，该设备必须按《施工升降机安全规程》GB 10055执行，安装告知、检测检验、使用登记及日常维保台账完整闭环，司机持特种设备作业人员证上岗，每班运行前进行空载试车及防坠安全器动作试验，上述管理办法作为临时用电和机械安全管理的补充，与安全通道一起构成人员安全进出作业面的保障系统，确保高处坠落风险从作业面防护、个体防护到安全通道全链条受控</w:t>
      </w:r>
    </w:p>
    <w:p>
      <w:pPr>
        <w:pStyle w:val="Heading2"/>
      </w:pPr>
      <w:r>
        <w:t>现场巡检、隐患整改与消防交通：现场安全巡检制度与责任区域网格化管控</w:t>
      </w:r>
    </w:p>
    <w:p>
      <w:r>
        <w:t>本项目施工现场安全巡检实行“日巡、周检、月评”三级常态化机制，将整个施工区域按食堂、男生宿舍楼、女生宿舍楼及附属工程划分为四个网格责任区，每个网格区明确一名专职安全员作为第一巡检责任人，并将网格内的高处作业面、临边洞口、临时用电配电箱、机械设备停放与作业点列入每日必巡清单。专职安全员每日在开工前和作业中至少各完成一次全覆盖巡查，重点检查作业人员个人防护用品佩戴、脚手架与作业平台稳固性、临边防护设施完好性、配电线路敷设状态以及起重吊装区域警戒围护情况，检查结果即时记入《现场安全日巡检记录表》。项目部安全总监每周组织一次联合周检，由项目经理带队、各网格责任人、机电管理员和工长参加，对上周隐患整改闭环情况逐条复核，对新发现的隐患现场定人、定措施、定时限登记形成《安全隐患整改通知单》，并在项目部安全例会上通报公示，确保巡检不留盲区、整改不拖时限</w:t>
      </w:r>
    </w:p>
    <w:p>
      <w:r>
        <w:t>安全巡检的内容覆盖本项目工程清单所显示的全部主要分部分项工程，包括旋挖桩基施工阶段泥浆池围护与孔口防护、主体结构施工阶段模板支架与装配式构件吊装就位、装饰装修阶段吊篮操作与切割焊接作业，以及安装工程中的临时用电和电梯井口防护。对桩基施工期间旋挖钻机回转半径范围内的作业区，巡检人员须根据第三方监测数据与现场沉降观测结果，每班检查地面是否有异常开裂或沉陷，一旦发现变形应立即暂停该区域作业并启动专项复核，相关处置措施填写于安全巡检记录中并同步上传至项目信息管理平台。主体结构上升阶段，巡检表格强制列示“脚手架连墙件间距”“作业层脚手板满铺状态”“模板支架可调托撑伸出长度与扫地杆设置”等检查项，每一项均设定可量化的判定标准，巡检时由专职安全员对照经审批的专项方案进行逐项核验并签字确认，以此形成可追溯的巡检证据链</w:t>
      </w:r>
    </w:p>
    <w:p>
      <w:r>
        <w:t>在巡检频率与时段上，除每日例行巡检外，项目部对特殊时段和气象条件设置递进式加密巡检要求。当遇到降雨后复工、高温时段、大风蓝色预警以上天气以及节假日停工前后的关键窗口期，安全总监应组织临时专项巡检，重点排查临时用电系统绝缘电阻值、基坑边坡与桩孔积水抽排情况、高处作业面防滑措施和大型机械基础沉降情况。所有临时巡检均须生成《特殊时段安全检查记录》，记录当日作业环境参数、重点防护措施落实情状、现场影像资料编号及巡检参与人员签名。影像资料按日期与网格编号归档，留存至工程竣工验收，保证每一次巡检都可查、可视、可复盘，确保项目部对现场作业风险始终掌握主动态势</w:t>
      </w:r>
    </w:p>
    <w:p>
      <w:pPr>
        <w:pStyle w:val="Heading2"/>
      </w:pPr>
      <w:r>
        <w:t>现场巡检、隐患整改与消防交通：隐患分级排查、登记销号与闭环整改机制</w:t>
      </w:r>
    </w:p>
    <w:p>
      <w:r>
        <w:t>本工程施工现场隐患排查遵循“发现—登记—评估—整改—复查—销号”的全链条闭环管理逻辑，依据可能造成事故的严重程度和整改紧急程度，将隐患划分为A级（重大事故隐患）、B级（较大隐患）和C级（一般隐患）三个等级。A级隐患指可能导致人员伤亡或结构失稳的重大缺陷，例如桩孔未覆盖、临边防护大面积缺失、模板支撑体系变形或塔吊限位装置失效等，一旦发现由项目部立即下达停工指令，由项目经理组织编制专项整改方案并经项目技术负责人审批后，报监理单位和建设单位确认，整改完成必须由专监和安全监理共同复查合格方可销号，并在安全日志中专项记载。B级隐患指单个作业面防护设施局部缺失、临时用电接地保护断开、高处作业安全带挂设不规范等，限定24小时内完成整改，由专职安全员跟踪复查确认；C级隐患指安全警示标志缺损、材料堆放侵占通道、个别作业人员未戴安全帽等，要求作业班组即查即改并口头报专职安全员复查确认</w:t>
      </w:r>
    </w:p>
    <w:p>
      <w:r>
        <w:t>为保障隐患整改不流于形式，项目部配置统一的《安全隐患整改台账》电子表与纸质通知单双轨运行。台账内容包括隐患编号、发现时间、网格位置、隐患描述与等级判定、整改责任人、整改措施与时限、复查人及复查结论、销号日期等全部要素。安全员在发出《安全隐患整改通知单》时，同步在台账中登记并赋予唯一编号，整改责任人签收后即启动计时。每日生产调度会上，安全总监逐条通报未闭合隐患清单，对超时未整改或同一部位反复出现同类隐患的情况，采取责任工长约谈、班组安全积分扣减及加倍处罚措施，确保隐患整改的压力传导至一线班组。所有闭合后的整改资料，包括整改前后对比照片、整改措施记录、复查签字表，均按单位工程分类组卷，作为安全管理资料一部分列入竣工验收移交档案</w:t>
      </w:r>
    </w:p>
    <w:p>
      <w:r>
        <w:t>针对本项目装配式构件吊装、旋挖桩基泥浆处理及外墙保温施工等高风险环节，隐患识别的依据不仅限于肉眼可见的物理缺陷，还延伸至管理行为和作业程序的偏差。比如吊装作业前未进行试吊、未按方案确定吊点位置即起吊、装配式构件就位后临时固定措施与方案不符，均按B级隐患处理并立即叫停吊装作业。项目部依据危险性较大分部分项工程清单，预制对应隐患特征库，现场安全员在巡检时通过移动终端调取特征库逐条对照，减少漏检概率。对于同一作业面不同类型隐患交织出现的复杂情形，由技术负责人与安全总监共同组织现场踏勘，在一张隐患综合研判表上同时标注多项隐患的相互影响关系与优先整改顺序，确保整改不因片面处置而衍生次生风险</w:t>
      </w:r>
    </w:p>
    <w:p>
      <w:pPr>
        <w:pStyle w:val="Heading2"/>
      </w:pPr>
      <w:r>
        <w:t>现场巡检、隐患整改与消防交通：安全技术交底的编制、实施与动态更新</w:t>
      </w:r>
    </w:p>
    <w:p>
      <w:r>
        <w:t>本工程施工安全技术交底实行分级负责、逐层覆盖制度，所有分部分项工程施工前和工序转换节点均须完成书面安全技术交底，未进行交底或交底未签字的作业面一律不得开工。项目部安全技术交底分三级组织：一级交底由项目技术负责人向项目部管理人员、专职安全员和施工工长交底，内容涵盖工程危险源辨识清单、各专项方案中的安全技术要求、应急预案启动条件与终止程序以及安全验收标准；二级交底由施工工长向班组长和班组安全员交底，聚焦当日作业内容中的具象危险因素、工序间交叉作业避让规则、个人防护用品配置清单和紧急撤离路线；三级由班组长在每个班前会上向全体作业人员交底，口头强调当日风险点与安全操作规程，并结合前一日巡检发现的隐患案例进行警示提醒，确保交底内容入脑入心</w:t>
      </w:r>
    </w:p>
    <w:p>
      <w:r>
        <w:t>安全技术交底的文本编制不得照搬通用模板或法规条文，必须与本项目工程特性和施工工况实现本构化绑定。对桩基施工交底，应明确各桩径旋挖成孔时地下管线避让要求、泥浆池临边防护高度及夜间警示灯设置、钻机回转时禁止人员进入的安全半径，并以工程量清单中的具体桩型和地质分层作为交底背景信息写入交底记录表。对装配式构件吊装交底，须结合构件重量、吊装半径、塔吊或汽车吊额定起重性能曲线，写明吊点绑扎方式、信号工站位区域、构件就位后的临时加固件数量和预紧力要求，并以施工深化图索引的方式在交底附件中标识构件编号。对高处作业交底，必须根据作业高度、坠落半径和拟采用的防护方式逐项列出安全带挂设点编号或生命线布置路径，附图说明不同作业阶段移动安全带时二次挂设顺序。所有交底记录均采用标准表格，列明交底日期、交底人、被交底班组及人员签名栏，并附交底影像资料或签到图像存档</w:t>
      </w:r>
    </w:p>
    <w:p>
      <w:r>
        <w:t>安全技术交底并非一次完成即固化，项目部在施工过程中建立交底动态更新机制。当经确认资料发生变更、专项方案因现场条件变化调整、发生工序转换或上一工序验收提出影响作业安全的新增要求时，相关管理人员必须在施工前重新组织针对性安全交底，并在原交底记录表备注栏注明“变更交底”及变更依据文件编号。对于重复性作业而人员更替频繁的班组，如钢筋工、模板工和架子工，每周由工长组织再交底，重点强化易发违章行为的警示和近期上级主管部门通报的事故案例教育，同时在交底记录中增加再交底栏目，使交底在施工周期内保持持续有效，防止作业人员安全技能与风险认知出现衰减</w:t>
      </w:r>
    </w:p>
    <w:p>
      <w:pPr>
        <w:pStyle w:val="Heading2"/>
      </w:pPr>
      <w:r>
        <w:t>现场巡检、隐患整改与消防交通：临时用电方案的现场实施与日常检查维护</w:t>
      </w:r>
    </w:p>
    <w:p>
      <w:r>
        <w:t>本工程施工现场临时用电采用TN-S接零保护系统，严格实行“三级配电、二级漏保”和“一机一闸一漏一箱”原则，所有配电箱和开关箱的配置参数须经过临时用电专项方案计算确认后执行，不得在未形成审批方案的情况下私搭乱接。总配电房（或总配电箱）内装设总隔离开关、分路隔离开关及总漏电保护器，分配电箱设在各网格区域内，开关箱则直接服务于用电设备。PE线由总配电箱处重复接地引出，沿配电干线全程敷设并与各分配电箱、开关箱金属外壳作电气连接，重复接地电阻值按季度实测，雨季每月加测一次，接地电阻必须满足方案设计要求并由持证电工将测试数据记入《临时用电接地电阻检测台账》。所有配电线路均采用五芯电缆沿绝缘挂钩或电缆沟敷设，禁止与金属脚手架、钢筋直接接触，穿越施工道路、通道或物料堆放区时设置钢管或槽钢保护套管</w:t>
      </w:r>
    </w:p>
    <w:p>
      <w:r>
        <w:t>日常临电巡检分为“班前目视检查”和“定期性能检测”两个层次。班前目视检查由持证值班电工在每班用电设备送电前逐台执行，内容包括电缆外皮是否破损、插头插座是否完好、开关箱门是否能正常关闭锁紧、漏电保护器试跳按钮是否有效动作，检查结果填入《临时用电日常巡检表》并由电工签名。定期性能检测由机电负责人组织，每半月进行一次全面检测，使用绝缘电阻测试仪检测各回路相间及相地绝缘电阻值，使用接地电阻测试仪检测所有重复接地和防雷接地装置，使用漏电保护器测试仪检测各级漏电保护器的动作电流与动作时间，测试数据与方案给定阈值逐项比较，对存在偏差的回路立即断电检修，修复后复测合格方可恢复送电。所有定期检测记录生成检测报告，经机电负责人和安全总监双签后存入安全资料卷内</w:t>
      </w:r>
    </w:p>
    <w:p>
      <w:r>
        <w:t>施工现场的临时用电隐患多发于用电设备移动频繁的桩基、钢筋加工和装饰装修阶段，项目部对此设置三条附加红线：其一，严禁将PE线与N线混接或借用接地线作相线使用；其二，严禁在开关箱内用铜丝、铁丝替代熔断器，或短接漏电保护器；其三，严禁生活用电与施工用电混用同一回路。每台用电设备必须在开关箱醒目位置张贴责任电工和责任人标签，标明设备名称、额定功率和漏保型号。项目部每月组织一次临电隐患专项排查，安全总监与机电负责人从总配电房开始沿干线逐级向下巡查，重点检查配电箱内元器件老化变色、电缆接头氧化发热痕迹、临时接线未经穿刺式电缆分线盒直接拧接等隐蔽缺陷，发现即列入重大隐患并按A、B级分级处置，确保用电安全始终受控</w:t>
      </w:r>
    </w:p>
    <w:p>
      <w:pPr>
        <w:pStyle w:val="Heading2"/>
      </w:pPr>
      <w:r>
        <w:t>现场巡检、隐患整改与消防交通：施工机械设备的安全准入、过程管控与退场核查</w:t>
      </w:r>
    </w:p>
    <w:p>
      <w:r>
        <w:t>本项目所用的主要施工机械设备包括旋挖钻机、汽车吊、塔吊（若图纸和深化设计确认需设置）、钢筋加工机械、圆盘锯、手持电动工具、混凝土输送泵及装配式构件运输车辆，所有设备进场前必须完成安全准入查验。准入关口由机械管理员、安全员和机电负责人联合执行，逐台核验制造许可证、产品合格证、整机型式检验报告、最近一次定期检验报告及特种设备使用登记证，对属于特种设备的起重机械还需核验安装单位资质和安拆方案审批文件。查验合格的设备张贴项目部统一印制的“准入合格标识”，标识上注明设备编号、验收入、有效期和日常检查责任人；未经准入或查验不合格的设备一律禁止进入施工场区，从源头上切断带病设备作业风险</w:t>
      </w:r>
    </w:p>
    <w:p>
      <w:r>
        <w:t>施工机械进入作业状态后，实施“日常点检、每周专检、季节性特检”的分层管控。每班作业前由操作人员和机械班长执行日常点检，按照定机定人的点检表对制动系统、限位器、钢丝绳及吊钩组件、液压系统密封件、接地保护等逐项打钩确认。每周专检由机械管理员组织，结合设备运行小时和维护手册提前进行润滑、紧固和易损件更换，并检查各安全保护装置联锁功能的有效性，专检结论写入《机械设备周检查记录》。季节性特检主要针对高温季节液压系统油温、雨季电气元件绝缘和冬季油品黏度等可能劣化项进行强化监测，对塔吊、施工升降机和物料提升机等设备在大风、暴雨后必须立即执行一次结构紧固件力矩复核和垂直度测量，避免因基础沉降或构件松动引发设备安全事故</w:t>
      </w:r>
    </w:p>
    <w:p>
      <w:r>
        <w:t>特种设备作业人员全部持有效操作资格证书上岗，操作证复印件与对应设备档案合并存档，项目部每月对特种作业人员资质进行一次动态复核，防止证书过期或人证不符。起重机司机和指挥信号工之间建立固定配对通讯频道，并在每次吊装作业前进行无线对讲设备和手势信号演练确认，信号不明或通讯中断时立即停止吊运。对于达到报废标准或经检测存在结构性缺陷且无法修复的设备，当场挂牌停用并粘贴红色“报废标识”，在7个工作日内清退出场，退场前由机械管理员与安全员共同在设备台账上登记退场原因、检测数据、审批人及退场日期，形成完整设备全生命周期管理档案</w:t>
      </w:r>
    </w:p>
    <w:p>
      <w:pPr>
        <w:pStyle w:val="Heading2"/>
      </w:pPr>
      <w:r>
        <w:t>现场巡检、隐患整改与消防交通：现场消防管理与应急响应方案</w:t>
      </w:r>
    </w:p>
    <w:p>
      <w:r>
        <w:t>施工现场消防管理根据食堂、男生宿舍楼、女生宿舍楼三个主体建筑单体和材料堆场、加工区分别建立消防责任区，每个区域配备不少于两组干粉灭火器、一组消防水桶和消防沙箱，并在施工总平面布置图上明确标识消防器材点位、疏散路径和临时消防车道。消防车道净宽度和净空高度按不少于4米控制，沿建筑物周边形成环形通道，因施工占道需临时封闭时，必须提前报安全总监审批并设置替代通道及引导标识。在木工加工棚、保温材料堆放区、防水卷材储存点等火灾高风险区域，灭火器配置密度提高一倍，并加挂“严禁烟火”警示牌和灭火器使用图示。项目部组织所有进场人员在三级安全教育中完成消防实操培训，确保每名作业人员知晓灭火器使用口诀、本区域疏散路线和紧急集合点位置</w:t>
      </w:r>
    </w:p>
    <w:p>
      <w:r>
        <w:t>现场动火作业实行最严格的“动火审批、监护、收尾”三道关控制。任何电气焊割、防水卷材热熔、喷灯烘烤等产生明火或高温的作业，必须在当日作业前填写《动火作业审批表》，由申请人、监护人、专职安全员依次签字，明确动火部位、时间、防护措施以及灭火器材布设情况，动火证当日有效、过期作废。监护人全程不得离开动火现场，并在动火点旁配备灭火器和接火盘，高处动火加设挡火星飞溅的非燃材料屏障。动火结束后30分钟内，监护人与动火人对作业区域及周边进行两次巡查，确认无余火、无阴燃后双方在动火审批表“收尾确认栏”双签，审批表按日期装订成册存放于安全资料卷内。外墙保温施工期间，保温板运输到位但尚未安装的过夜量不得超过当日计划安装量，储存保温板的临时堆场与电焊、切割作业点水平距离不小于15米</w:t>
      </w:r>
    </w:p>
    <w:p>
      <w:r>
        <w:t>项目部依据本工程特征编制《施工现场火灾事故应急预案》，并在预案中建立火灾报警、初期灭火、人员疏散和伤员救护四个功能组，分别在安全总监、生产副经理、应急抢险队长和指定急救员指挥下各司其职。每季度组织一次无脚本消防应急演练，模拟场景覆盖防水卷材热熔作业引发起火、配电线路短路火灾、焊接熔渣引燃保温材料三类最可能的险情，演练结束后48小时内召开复盘会，由各功能组成员和观摩人员逐条提出预案和实操中暴露出的沟通、响应、器材可用性等问题，修订后形成演练总结与预案修订说明双文件存档。消防应急物资除常规灭火器外，按专项清单在总配电房、主要材料库房和塔吊覆盖区储备消防斧、消防梯、耐火毯和正压式空气呼吸器等，每月对应急物资进行启封检查与外观清洁，保证所有装备在应急响应启动时立即可用</w:t>
      </w:r>
    </w:p>
    <w:p>
      <w:pPr>
        <w:pStyle w:val="Heading2"/>
      </w:pPr>
      <w:r>
        <w:t>现场巡检、隐患整改与消防交通：现场交通组织与车辆导改安全管控</w:t>
      </w:r>
    </w:p>
    <w:p>
      <w:r>
        <w:t>施工场区交通流线依据施工总平面布置和施工段划分在开工前专项设计，区分人员通行路线、施工车辆运输路线和消防应急车道三条流线，用定型化钢护栏、锥桶和地面警示漆进行物理分隔，并在沿线设置限速15公里标志和反光导向标识。混凝土罐车、钢筋运输车和装配式构件运载车辆进入场区前，由门卫值班员检查车辆制动、灯光和反光警示标识完好性，并对超长、超宽、超重的预制构件运输车辆实行预约入场与引导车伴随制度，驾驶员在进入施工场地时必须由项目部指定导引人员引导至指定卸车区，倒车、卸料时导引人员站在驾驶员可见的安全位置使用标准手势或对讲机指挥。临时材料进场和非合同承包商车辆进入施工道路须提前向项目部安全协调中心申请，由中心根据当日各工区作业时间窗和道路占用计划统一调度，防止车辆交叉对冲或堵塞消防车道</w:t>
      </w:r>
    </w:p>
    <w:p>
      <w:r>
        <w:t>道路硬化和排水维护是交通导改安全的基础支撑。场内主要施工道路采用混凝土或钢板硬化处理，并在路基两侧设置排水明沟和集水井，雨季来临前全面清淤并加盖复合树脂盖板以防车辆碾压造成沟壁坍塌。转弯半径不足或视线盲区的路口设置广角凸面镜，夜间施工时沿道路两侧安装太阳能导向警示灯，道路照度不低于30勒克斯。对于因基坑开挖、管道埋设造成道路临时中断的情形，项目部在断路前48小时张贴《施工道路临时封闭通告》，标明封闭起止时间与绕行线路，并在关键节点设置导向员值守。夜间封闭路口配备红色闪光警示灯和不小于1.2米高的移动式禁行护栏，禁止作业人员翻越隔离设施横穿车道</w:t>
      </w:r>
    </w:p>
    <w:p>
      <w:r>
        <w:t>场内人员通行安全同样列入交通导改管控范畴。在各单体建筑入口处搭设定型化安全通道，通道顶棚满铺双层脚手板并设防砸和防雨构造，通道地面硬化防滑并设置人车分流栏杆。项目部划定非机动车和私家车辆停放区与机动车道完全隔离，严禁行人穿行于正在倒车或回转的施工机械半径内。所有班组在班前交底中增加“场区交通安全”专项条目，告知当日车辆运输高峰时段、限速路段和行人禁行区域变化，要求作业人员禁止在材料装卸区、预制构件堆放区和非通道区域内逗留或蹲坐休息。交通导改期间的安全巡检由专职安全员和门卫值班员联合执行，每日高峰时段（7:00—8:00、17:00—18:00）增加一次交通专巡，重点检查道路占道清况、导向标识完好性和硬化路面破损情况，发现问题30分钟内完成标识更换或隔离恢复，保障场区全天候交通秩序受控</w:t>
      </w:r>
    </w:p>
    <w:p>
      <w:pPr>
        <w:pStyle w:val="Heading2"/>
      </w:pPr>
      <w:r>
        <w:t>应急预案与安全资料闭环：应急预案体系构建与应急组织机构设置</w:t>
      </w:r>
    </w:p>
    <w:p>
      <w:r>
        <w:t>针对隆回县城东学校食堂和学生宿舍工程建设项目位于学校内部、施工期间周边存在正常教学活动这一特殊环境条件，项目部建立由项目经理担任总指挥、技术负责人和专职安全员担任副总指挥的三级应急响应体系。应急指挥部下设抢险救援组、技术保障组、物资供应组、医疗救护组、对外联络组和善后处理组六个专项工作组，每组明确负责人、成员、职责分工和备勤制度，确保突发事件发生时5分钟内完成人员集结、10分钟内启动对应等级的应急预案。应急组织机构成员名单、联络机制、职责分工和替代顺序在项目开工前报监理单位和建设单位备案，并在现场应急物资库房和会议室显著位置公示</w:t>
      </w:r>
    </w:p>
    <w:p>
      <w:r>
        <w:t>项目部依据《建设工程安全生产管理条例》和《生产安全事故应急预案管理办法》编制本项目综合应急预案、专项应急预案和现场处置方案三个层次的应急文件体系。综合应急预案明确应急组织机构、响应程序、后期处置和预案管理总体要求；专项应急预案针对本项目识别的基坑坍塌、模板支撑体系失稳、装配式构件吊装坠落、临时用电触电火灾、高处坠落、起重伤害和脚手架倒塌等七类事故编制专项响应流程；现场处置方案落实到具体作业面、具体设备和具体岗位，编写成卡片式应急处置卡，发放至班组长和一线作业人员。应急预案编制完成后由项目经理组织内部评审，报企业安全管理部门审批，再报隆回县住建主管部门和应急管理部门备案</w:t>
      </w:r>
    </w:p>
    <w:p>
      <w:r>
        <w:t>应急预案的实操性通过“培训—演练—评估—修订”循环机制予以保障。项目开工第一个月内组织全员应急预案培训并建立培训档案，培训内容包括应急组织机构、预警信息传递路径、逃生路线、应急物资存放位置和基本急救技能。随后每季度组织至少一次桌面推演或实战演练，演练场景覆盖基坑突发涌水或局部坍塌、高支模区域变形超限、食堂餐梯安装过程中钢丝绳断裂、宿舍楼外墙保温层施工发生火情、强对流天气导致临时设施倒塌等本项目的典型事故风险。每次演练完成后填写《应急演练评估报告》，记录演练过程、发现的问题、响应时间偏差和物资准备不足项，据此修订应急预案并重新培训交底，形成螺旋上升的预案优化闭环</w:t>
      </w:r>
    </w:p>
    <w:p>
      <w:pPr>
        <w:pStyle w:val="Heading2"/>
      </w:pPr>
      <w:r>
        <w:t>应急预案与安全资料闭环：基坑坍塌与基础施工突发事件专项应急响应</w:t>
      </w:r>
    </w:p>
    <w:p>
      <w:r>
        <w:t>本项目涉及男生宿舍楼、女生宿舍楼和食堂三栋单体建筑的桩基工程，清单显示存在旋挖钻机成孔作业，桩径涉及800mm、1000mm、1200mm和1400mm多种规格，地层中存在泥灰岩中风化层，桩基施工期间面临孔壁坍塌、钻机倾覆、泥浆泄漏和有害气体逸出等突发风险。桩基施工前由技术负责人组织编制桩基施工专项应急预案，明确孔口防护标准、护筒埋设深度和泥浆性能指标的控制阈值，设定孔壁变形监测报警值和钻机作业平台稳定性检查频率。旋挖钻机操作人员必须持有效特种作业操作证上岗，每班作业前进行设备液压系统、钢丝绳和制动装置点检，点检记录由当班机长和安全员双签确认</w:t>
      </w:r>
    </w:p>
    <w:p>
      <w:r>
        <w:t>基坑及基础施工期间建立以位移监测和巡视检查相结合的事故预警机制。在基坑边坡顶部和桩孔周边设置沉降位移观测点，使用全站仪进行每日不少于两次的监测，雨后和邻近区域有大型车辆通行后加密监测一次。当孔壁出现掉块、孔内泥浆液面突然下降、护筒变形或周边地面出现裂缝等异常现象时，立即停止钻孔作业，将钻具提离孔底，作业人员撤离危险区域，由技术负责人会同监理工程师进行现场评估，确认安全后方可恢复作业。若孔壁坍塌导致钻具被埋，严禁强行提钻，启动专项处置方案，采用回填稳定孔壁、分段清孔或外侧注浆加固等措施处理，处置全过程保留影像记录和监理签认的处置记录</w:t>
      </w:r>
    </w:p>
    <w:p>
      <w:r>
        <w:t>基坑和桩孔周边严格实施临边防护与警示隔离措施。基坑边缘设置高度不低于1.2米的定型化防护栏杆，栏杆立柱间距不大于2米，底部设置高度180mm的挡脚板，防护栏杆外侧悬挂密目安全立网和安全警示标志。桩孔成孔后或暂停施工期间，孔口必须使用钢制孔口盖板满铺覆盖，盖板应具备足够的强度和刚度，并设置“孔口危险 严禁靠近”的警示标识。夜间施工期间，基坑和桩孔作业区域增设红色警示灯和充足照明，照明灯具采用安全电压供电。上述防护设施的设置、检查和维护情况每日记录在《基坑及临边防护巡查表》中，由值班安全员签字确认</w:t>
      </w:r>
    </w:p>
    <w:p>
      <w:pPr>
        <w:pStyle w:val="Heading2"/>
      </w:pPr>
      <w:r>
        <w:t>应急预案与安全资料闭环：模板支撑体系与高支模区域应急技术措施</w:t>
      </w:r>
    </w:p>
    <w:p>
      <w:r>
        <w:t>依据工程量清单中男生宿舍楼、女生宿舍楼和食堂的单位工程内容，房屋建筑主体结构施工过程中必然涉及模板工程，且食堂大空间区域、宿舍楼共享空间等部位存在高大模板支撑体系的可能性。在经确认资料未完全解析的条件下，项目部不具备直接判断高支模具体位置和搭设参数的前提，因此本技术要求中明确以下技术管理路径：开工前由技术负责人组织资料会审和架体选型分析，识别出搭设高度8米及以上、搭设跨度18米及以上、施工总荷载15kN/平方米及以上或集中线荷载20kN/m及以上的模板支撑区域，形成《高大模板支撑体系识别清单》，报监理单位审核确认后，委托具备相应资质的设计单位进行专项方案设计</w:t>
      </w:r>
    </w:p>
    <w:p>
      <w:r>
        <w:t>高大模板支撑体系专项施工方案严格按照《危险性较大的分部分项工程安全管理规定》进行编制和组织专家论证。方案中明确架体选型、立杆间距、水平杆步距、剪刀撑设置、连墙件构造、基础承载力和排水措施的详细参数，所有参数必须经结构受力计算和资料会审确认后方可写入方案。施工过程中严格按照方案搭设，搭设完成后由项目经理组织技术负责人、专职安全员、作业班组长和监理工程师进行联合验收，验收内容涵盖架体垂直度、扣件拧紧力矩、剪刀撑连续性、底座垫板和排水沟设置等全部项目，验收记录各方签名确认后方可交付使用</w:t>
      </w:r>
    </w:p>
    <w:p>
      <w:r>
        <w:t>模板支撑体系在使用期间实施连续监测和定期巡检相结合的管控策略。在高支模区域设置架体变形监测点，监测项目包括立杆水平位移、架体整体垂直度和关键节点沉降，混凝土浇筑过程中由专职测量人员实时观测监测数据，设定预警值和报警值。当监测值达到预警值时，浇筑作业减速并加强观测；达到报警值时立即停止浇筑，作业人员撤出危险区域，由技术负责人组织分析原因和制定加固方案，加固完成并经复验合格后方可恢复作业。支撑架体使用期间严禁随意拆除或松动任何杆件，拆卸作业必须按照“先支后拆、后支先拆、自上而下”的顺序进行，拆卸过程中设置警戒区，由专人监护</w:t>
      </w:r>
    </w:p>
    <w:p>
      <w:pPr>
        <w:pStyle w:val="Heading2"/>
      </w:pPr>
      <w:r>
        <w:t>应急预案与安全资料闭环：高处作业与临边洞口防护专项应急管控</w:t>
      </w:r>
    </w:p>
    <w:p>
      <w:r>
        <w:t>隆回县城东学校食堂和学生宿舍工程建设项目涵盖多层房屋建筑，主体结构施工、二次结构砌筑、内外墙抹灰涂料和门窗安装等工序均涉及大量高处作业和临边洞口作业。项目部将所有高处作业划分为四个管控等级：一般高处作业（坠落高度基准面2米至5米）执行作业审批和安全带佩戴制度；二级高处作业（坠落高度基准面5米至15米）增设安全平网兜底和专人监护；三级高处作业（坠落高度基准面15米至30米）需编制专项施工方案并经项目技术负责人审批；特级高处作业（坠落高度基准面30米以上）编制专项施工方案并组织专家论证。本项目中高处作业等级在资料会审后逐一识别并在施工方案中标注，不得笼统处理</w:t>
      </w:r>
    </w:p>
    <w:p>
      <w:r>
        <w:t>临边防护实施标准化和定型化管理。楼梯口、电梯井口、预留洞口、通道口和楼层周边、阳台边、屋面周边、卸料平台边等“四口五临边”部位，全部采用定型化防护栏杆或定型化防护门封闭。楼梯口和楼梯梯段临边设置高度1.2米的防护栏杆，电梯井口安装定型化工具式防护门，高度不低于1.5米，井内每隔两层且不大于10米设置一道水平安全网。短边尺寸大于1500mm的水平洞口，洞口四周搭设防护栏杆，洞口下方张挂安全平网；短边尺寸小于1500mm的洞口，采用承载力满足要求的钢制盖板满铺覆盖并固定牢固，盖板上喷涂“严禁挪动”警示标识。防护设施的搭设、移除和恢复实行申请审批制度，由施工班组提出申请，专职安全员现场核查同意后方可实施，并在防护设施台账中登记变更记录</w:t>
      </w:r>
    </w:p>
    <w:p>
      <w:r>
        <w:t>高处坠落应急处置遵循“快速救援、科学施救、防止二次伤害”的原则。一旦发生人员坠落或悬挂事故，目击者第一时间拨打项目内部应急电话并呼叫现场急救人员，同时保护坠落区域不被破坏。应急救援人员到达后，首先检查伤者意识和呼吸，止血包扎开放性伤口，使用硬质担架或脊柱板固定怀疑脊柱损伤的伤者，严禁随意搬动和扭转伤员身体。项目部在施工现场办公区设置急救点，配备急救箱、担架、颈托、夹板和氧气袋等急救器材，急救箱由经过红十字培训并持有效救护员证书的安全员专人管理，每月检查补充急救物品有效期。伤者转运至距离项目最近的县级综合医院的过程中，由一名了解伤情的救护人员随车陪同，并向接诊医生准确说明受伤机制和已采取的急救措施</w:t>
      </w:r>
    </w:p>
    <w:p>
      <w:pPr>
        <w:pStyle w:val="Heading2"/>
      </w:pPr>
      <w:r>
        <w:t>应急预案与安全资料闭环：施工临时用电突发事件应急与触电急救</w:t>
      </w:r>
    </w:p>
    <w:p>
      <w:r>
        <w:t>施工现场临时用电严格采用TN-S三相五线制接零保护系统，执行三级配电、两级保护和“一机、一闸、一漏、一箱”的配置原则。触电事故应急预案的核心目标是在触电事故发生后的最短时间内切断电源、排除危险、实施急救和启动医疗转运，最大限度降低伤亡后果。项目总配电箱、分配电箱和开关箱均设置明显的分级标识和编号，绘制《施工现场临时用电平面布置图》和《配电系统图》，图纸在应急指挥部、值班电工和现场安全员处各存一份，确保事故发生时救援人员能快速定位相应配电装置并执行断电操作。施工现场配备两套以上高压绝缘操作杆、绝缘手套和绝缘靴，每月进行绝缘性能测试并记录</w:t>
      </w:r>
    </w:p>
    <w:p>
      <w:r>
        <w:t>触电急救程序设定为三个连续步骤：脱离电源、现场急救和医疗转运。脱离电源时，救援人员在未戴绝缘手套、未穿绝缘靴的情况下严禁直接接触触电者身体，应优先拉闸断电，无法立即断电时使用干燥木棒、竹竿或塑料管等绝缘材料将电线挑离触电者，严禁使用金属或潮湿物体操作。触电者脱离电源后立即进行意识、呼吸和心跳评估，对无呼吸心跳者由持有救护员证书的人员立即实施心肺复苏，按压与人工呼吸比例按30:2执行，持续进行直至专业医疗人员接替或伤者恢复自主呼吸心跳。心肺复苏过程中其他人员同时拨打120急救电话，准确说明项目地址和受伤情况，并安排人员在最近的校门或交叉路口引导救护车辆进入施工现场</w:t>
      </w:r>
    </w:p>
    <w:p>
      <w:r>
        <w:t>施工现场建立触电隐患排查与整改的长效机制。专职电工每日对总配电箱和分配电箱进行巡检，巡检项目包括漏电保护器动作灵敏度测试、接地电阻值检测、电缆绝缘层完整性检查、配电箱门跨接线完好性和防雨防潮措施有效性。巡检结果填写《临时用电每日巡查记录》，发现漏电保护器失灵、接地电阻超标或电缆破皮漏芯等严重隐患时立即对该回路断电挂牌，修复合格并经安全员复验后方可恢复送电。每月由电气负责人组织一次全场临时用电系统专项检查，使用接地电阻测试仪和绝缘电阻测试仪进行实测实量，检测数据自动记录并打印存档。移动式电动工具和手持电动工具使用前由使用人进行外壳完好性和电源线完整性自检，每季度由专业电工进行一次绝缘电阻测试，检测不合格的工具粘贴停用标识并移出施工现场</w:t>
      </w:r>
    </w:p>
    <w:p>
      <w:pPr>
        <w:pStyle w:val="Heading2"/>
      </w:pPr>
      <w:r>
        <w:t>应急预案与安全资料闭环：安全资料闭环管理制度与归档要求</w:t>
      </w:r>
    </w:p>
    <w:p>
      <w:r>
        <w:t>安全资料管理是安全生产管理体系中具有同等法定效力的组成部分，安全资料的完整性、真实性和可追溯性是事故调查和责任认定的关键依据。本项目安全资料按照《建筑施工企业安全生产管理规范》和湖南省建设工程安全生产资料管理相关规定的分类要求，划分为安全生产责任制文件、安全技术交底记录、安全教育和培训档案、安全检查与隐患整改记录、危险性较大分部分项工程管理资料、施工机械和特种设备管理档案、临时用电管理资料、消防管理资料、应急管理资料和工伤事故处理资料等十大类别，每类设立独立档案盒并标注编号、名称和起止时间，由专职安全资料员统一管理</w:t>
      </w:r>
    </w:p>
    <w:p>
      <w:r>
        <w:t>安全技术交底实行“逐级交底、双签确认、留存影像”的闭环制度。项目技术负责人在分部分项工程开工前向施工管理人员和班组长进行第一级书面交底，施工管理人员向作业班组全体成员进行第二级书面交底，班组长每班作业前对当班作业人员进行第三级口头交底并在班前活动记录上签名。书面交底内容必须涵盖作业工序的危险因素、安全操作规程、应急处置措施和劳动防护用品佩戴要求四大要素，交底人和被交底人分别签名确认，交底时间精确到年月日。交底资料在24小时内归入对应分部分项工程的安全资料档案盒，并发至项目安全资料员的电子档案库中备份。本要求的执行情况由安全资料员每月在项目安全生产例会上通报，交底资料缺失或签名不齐的分项工程不得进入下道工序施工</w:t>
      </w:r>
    </w:p>
    <w:p>
      <w:r>
        <w:t>安全隐患排查整改记录形成“排查—登记—整改—复查—销号”的五步闭环档案链。专职安全员每日巡查发现的隐患填写《安全隐患整改通知单》，一式两份，一份交责任班组限期整改，一份存根归档。整改完成后由责任班组长申请复查，安全员现场复核确认隐患消除后双方在《安全隐患整改复查记录》上签名销号，复查记录与原始整改通知单合并归档。每周由项目经理组织全面安全检查，检查结果形成《周安全检查记录》，记录内容包括检查时间、检查人员、检查区域、发现隐患数量和整改闭合情况，该记录在次周项目例会上宣读并由参会人员签字确认。危大工程验收记录、特种作业人员证书复印件和复检记录、机械设备定期检验报告、安全防护用品合格证和检测报告等证明性资料随生成随归档，不得拖延、不得事后补签伪造。项目竣工验收前，由项目安全资料员整理汇总全部安全资料，编制《安全生产资料总目录》和移交清单，报监理单位和建设单位审核后，按档案管理规定移交至学校和城建档案管理机构</w:t>
      </w:r>
    </w:p>
    <w:p>
      <w:pPr>
        <w:pStyle w:val="Heading2"/>
      </w:pPr>
      <w:r>
        <w:t>安全目标与责任分解：安全目标设定与量化分解</w:t>
      </w:r>
    </w:p>
    <w:p>
      <w:r>
        <w:t>本工程安全管理总目标确定为：杜绝死亡及重伤事故，轻伤负伤频率控制在1.5‰以内，杜绝重大机械设备事故、重大火灾事故和重大交通责任事故，争创“湖南省建筑施工安全生产标准化考评优良工地”。该目标已分解至各施工阶段和作业班组，形成横向到边、纵向到底的目标管理体系</w:t>
      </w:r>
    </w:p>
    <w:p>
      <w:r>
        <w:t>围绕项目总工期240日历天和主体结构、装饰装修、机电安装交叉施工的实际，项目部将安全目标按季度和关键节点进行阶段性分解。桩基与基础施工阶段重点控制机械伤害、坍塌和触电，目标为机械验收合格率100%、临边防护到位率100%。主体结构施工阶段重点控制高处坠落、物体打击和模板坍塌，要求脚手架搭设分段验收合格后方可加载使用。装饰装修与安装阶段重点控制火灾、临电风险和交叉作业伤害，目标为动火审批执行率100%、临电巡检频次不少于每日两次</w:t>
      </w:r>
    </w:p>
    <w:p>
      <w:r>
        <w:t>安全目标的量化管理依托月度考核和专项检查落实。项目部每月编制《安全管理目标月度考核表》，对事故指标、隐患整改率、安全交底覆盖率、设备报检率和违章作业人次五项核心数据进行统计比对。未达标的班组和责任人在当月安全生产例会上通报，30日内完成整改闭环，连续两个月不达标的班组暂停作业资格，经重新培训和考核合格后方可恢复施工。所有考核记录同步归入安全资料档案，作为竣工阶段安全评价依据</w:t>
      </w:r>
    </w:p>
    <w:p>
      <w:pPr>
        <w:pStyle w:val="Heading2"/>
      </w:pPr>
      <w:r>
        <w:t>安全目标与责任分解：安全生产责任制分解与岗位安全职责</w:t>
      </w:r>
    </w:p>
    <w:p>
      <w:r>
        <w:t>项目部建立以项目经理为第一责任人的安全生产责任体系，逐级签订《安全生产责任书》，将法定安全职责转化为各岗位可执行、可检查、可追溯的具体工作清单。项目经理对项目安全生产负总责，重点履行安全投入保障、危大工程方案审批、月度安全检查和应急指挥四项职责。项目技术负责人对安全技术管理负直接责任，负责危大工程专项方案编制与报审、安全技术交底审核、临时用电组织设计等技术文件的完整性和合规性</w:t>
      </w:r>
    </w:p>
    <w:p>
      <w:r>
        <w:t>专职安全员配置不少于2名，按施工区域和专业实行分区包干。一名安全员负责食堂、男生宿舍楼区域和桩基、主体结构施工阶段的安全巡检；另一名负责女生宿舍楼、附属工程区域和装饰安装阶段的安全监督。专职安全员每日填写《安全日志》，记录巡检路线、发现隐患、下达整改指令和复查结果，每周汇总形成《安全周报》报项目经理审批，同时抄报公司安全管理部门</w:t>
      </w:r>
    </w:p>
    <w:p>
      <w:r>
        <w:t>施工班组长是本班组安全生产的直接责任人，履行班前安全交底、作业前安全条件确认和当日完工后工完场清三项核心职责。班组长每天班前会必须将当日作业中的危险源、防护措施和应急处置要点向班组全体成员口头交底，被交底人逐一签字确认。操作工人对本岗位的安全操作负直接责任，有权拒绝违章指挥，发现安全隐患应立即向班组长或安全员报告，未经安全教育和交底不得上岗作业。项目部还将建设单位、监理单位和分包单位的安全管理接口关系写入《项目安全管理协议》，明确各自的安全管理边界、协调机制和违约处理办法</w:t>
      </w:r>
    </w:p>
    <w:p>
      <w:pPr>
        <w:pStyle w:val="Heading2"/>
      </w:pPr>
      <w:r>
        <w:t>安全目标与责任分解：危大工程专项识别与清单化管理</w:t>
      </w:r>
    </w:p>
    <w:p>
      <w:r>
        <w:t>依据住建部《危险性较大的分部分项工程安全管理规定》和湖南省相关实施细则，项目部对施工图预算和清单所含各分部分项工程进行逐项识别，编制《危险性较大分部分项工程清单》。根据清单数据显示，本工程涉及旋挖钻机成孔灌注桩（桩径800mm至1400mm，含中风化泥灰岩地质）、装配式构件吊装、食堂餐梯安装和模板支撑体系等关键工序，其中超过一定规模的危大工程清单将在施工资料会审后补充细化和动态调整</w:t>
      </w:r>
    </w:p>
    <w:p>
      <w:r>
        <w:t>桩基工程中旋挖钻机成孔施工识别为危大工程，风险点包括桩孔坍塌、钻机倾覆、吊装钢筋笼时起重伤害和泥浆池临边溺水。模板工程特别是食堂和宿舍楼存在高支模区域的可能，待结构图纸到位后立即进行支撑高度与荷载复核，若搭设高度超过8米或施工总荷载超过15kN/m²，将列入超过一定规模的危大工程管理，须编制专项方案并组织专家论证。装配式构件吊装专项方案涵盖构件进场检验、吊点设计与验算、吊装顺序与临时固定措施及灌浆连接作业中高处坠落与构件倾覆防控等内容</w:t>
      </w:r>
    </w:p>
    <w:p>
      <w:r>
        <w:t>危大工程清单实行项目部、公司两级审核和监理审批制度，施工过程中实行动态调整。当施工条件、设计方案或周围环境发生变化时，由技术负责人组织安全、施工、质量等岗位人员重新识别风险，更新清单并重新报审。危大工程实施前在现场显著位置设置公告牌，公示危大工程名称、施工时间、责任人员和应急处置措施；施工全过程安排专人监测和旁站，旁站记录纳入安全档案同步归档</w:t>
      </w:r>
    </w:p>
    <w:p>
      <w:pPr>
        <w:pStyle w:val="Heading2"/>
      </w:pPr>
      <w:r>
        <w:t>安全目标与责任分解：机械设备安全管理与进出场验收</w:t>
      </w:r>
    </w:p>
    <w:p>
      <w:r>
        <w:t>本工程施工机械设备管理实行“选型准入—进场验收—安装调试—使用巡检—维修保养—拆除退场”全周期管控制度。进场的桩工机械、起重设备和常规施工机具必须具有出厂合格证、型式检验报告和特种设备制造许可证，人货梯、物料提升机和食堂餐梯须经具有相应资质的安装单位施工，并经特种设备检验检测机构检验合格，取得使用登记证后方可投入使用</w:t>
      </w:r>
    </w:p>
    <w:p>
      <w:r>
        <w:t>旋挖钻机、汽车吊和塔式起重机等大型移动式或固定式起重机械进场时必须核验设备型号、出厂编号与备案登记信息是否一致，同时检查钢丝绳、制动器、限位装置和力矩限制器等安全装置的完好性。项目设备管理员逐项填写《机械设备进场验收记录》，经安全员和安装单位现场负责人共同签字确认后存档。不合格设备一律清退出场，不得在施工现场停放或用于非关键辅助作业</w:t>
      </w:r>
    </w:p>
    <w:p>
      <w:r>
        <w:t>施工现场所有机械设备按“一机一档”建立档案，档案内容包括设备基本信息表、进场验收记录、日常检查保养记录、维修记录和定期检验报告等。旋挖钻机作业时，钻机就位地基承载力需经现场确认，软弱土层区域铺设路基箱扩大承载面积，作业半径内严禁无关人员进入。食堂餐梯的安装、检测和运行管理单独编制专项方案，明确轿厢限载人数，设置门联锁装置和限速器，并指定专人每日开启前进行空载试验和层门联锁检查，试验记录签字后交项目部存档。其他钢筋加工机械、木工机械和手持电动工具实行色标管理，每月定期检查一次，合格贴绿色标签，检修停用贴黄色标签，不合格报废贴红色标签并立即清场</w:t>
      </w:r>
    </w:p>
    <w:p>
      <w:pPr>
        <w:pStyle w:val="Heading2"/>
      </w:pPr>
      <w:r>
        <w:t>安全目标与责任分解：高处作业分级管控与临边洞口防护</w:t>
      </w:r>
    </w:p>
    <w:p>
      <w:r>
        <w:t>项目部将高处作业划分为三级进行管控：作业高度2米以上5米以下为一级高处作业，执行标准防护和常规巡检；5米以上15米以下为二级高处作业，落实专项防护方案和专职旁站监督；15米以上为三级高处作业，必须编制高处作业专项方案，采取双道防护和现场连续监护。本工程食堂和宿舍楼主体施工阶段涉及大量二级和三级高处作业，临边作业、悬空作业和操作平台作业是防高坠的重点监控对象</w:t>
      </w:r>
    </w:p>
    <w:p>
      <w:r>
        <w:t>所有临边部位和洞口采用定型化、工具化防护设施进行防护。楼梯口、电梯井口和楼层临边设置高度不低于1.2米的防护栏杆，栏杆下部设置180mm高踢脚板，电梯井内每层或间隔不超过10米设置一道水平硬防护或安全平网。桩基成孔后孔口用钢筋网片或钢板满铺覆盖并设置警示灯和围栏；后浇带和管道井等狭小洞口采用可拆卸式盖板密封，盖板承载力满足人员偶然踩踏的安全要求。宿舍楼和食堂各楼层预留的配电箱洞口、给排水管道穿板洞口，拆模后48小时内必须完成防护或封堵</w:t>
      </w:r>
    </w:p>
    <w:p>
      <w:r>
        <w:t>防护设施的搭设和拆除实行审批和验收制度。防护栏杆、水平网和张拉安全网在投入前由安全员组织检查验收，符合要求的挂验收合格牌并注明检查日期。施工过程中因材料运输、设备安装等原因需临时拆除防护设施的，必须填写《安全防护设施临时拆除审批表》，经施工员申请、安全员确认并设置临时警示绳后，方可在限定时间内拆除，作业结束后1小时内恢复原状，安全员复查拍照留证。每周安全员对各楼层临边洞口防护设施进行一次全覆盖巡查，发现缺失、变形或松动的立即下达《隐患整改通知单》，责任班组4小时内整改闭合</w:t>
      </w:r>
    </w:p>
    <w:p>
      <w:pPr>
        <w:pStyle w:val="Heading2"/>
      </w:pPr>
      <w:r>
        <w:t>安全目标与责任分解：施工现场消防安全管控体系</w:t>
      </w:r>
    </w:p>
    <w:p>
      <w:r>
        <w:t>施工现场消防管理依循“预防为主、防消结合”的原则，建立消防责任区、消防设施配置和动火审批三道防火防线。项目部分别在食堂施工区、男生宿舍楼施工区、女生宿舍楼施工区、材料加工区和临时办公区域设置消防责任区，各区域明确一名消防责任人，在施工班组安全交底时一并明确消防职责，做到“谁施工、谁负责防火安全”</w:t>
      </w:r>
    </w:p>
    <w:p>
      <w:r>
        <w:t>消防给水系统结合施工临时用水一并布置。沿建筑物四周环形铺设DN100消防给水干管，每层设置DN65室内消火栓接口，配置水带和水枪，主体结构施工阶段消防立管随楼层施工进度同步提升，确保消防水到达作业面。施工区、材料堆场和模板木方加工区按消防危险等级配置灭火器：一般作业区每100平方米不少于2具4kg干粉灭火器；木工棚、防水卷材堆放区和配电间等易燃易爆场所每50平方米不少于1具，且总量不少于4具。灭火器每月检查一次压力和外观，填写检查卡片，压力不足或过期的及时更换充装，更换记录存入消防档案</w:t>
      </w:r>
    </w:p>
    <w:p>
      <w:r>
        <w:t>动火作业实行严格的“三级审批”和现场监护制度。电焊、气割和其他明火作业前，作业班组填写《动火作业审批表》，明确动火部位、时间、种类、防火措施和监护人，经施工员初审、安全员复审、项目经理批准后方可作业。动火点5米范围内清理可燃物，配置不少于2具灭火器和防火毯，动火作业期间监护人全程在场，不得兼任其他工作。动火结束经监护人检查确认无残留火种后方可撤除防火措施，监护人在审批表上签署闭环意见并签字归档。食堂厨房设备和烟道安装完成后，组织一次专项消防检查，重点确认灶具自动灭火装置、燃气泄漏报警探头和排烟管道防火阀功能完好，检查结果报送建设单位和监理单位备案</w:t>
      </w:r>
    </w:p>
    <w:p>
      <w:pPr>
        <w:pStyle w:val="Heading2"/>
      </w:pPr>
      <w:r>
        <w:t>危险源辨识与分级管控总体部署</w:t>
      </w:r>
    </w:p>
    <w:p>
      <w:r>
        <w:t>本项目危险源辨识与分级管控体系以“全工序覆盖、全周期管控、全岗位参与”为原则建立，重点对桩基工程、主体结构施工、装配式构件吊装、装饰装修、高处作业、临边洞口防护、施工消防及校内交通导改等环节实施系统性辨识。开工前，由项目技术负责人组织安全、施工、质量、机械等专业人员根据招标文件、已标价工程量清单及资料会审成果，逐一分部分项列示危险源清单，并形成《危险源辨识与风险评价报告》。该报告经项目安全领导小组审核后报监理单位、建设单位确认，后续施工过程中按月更新并补充新增工序及交叉作业风险</w:t>
      </w:r>
    </w:p>
    <w:p>
      <w:r>
        <w:t>辨识过程中，将作业活动、施工环境、设备设施、人员行为和管理缺陷五类致险因素纳入统一评估框架，对每个危险源按事故发生可能性、暴露频率和后果严重程度三个维度进行评分，从而划定Ⅰ级（重大）、Ⅱ级（较大）、Ⅲ级（一般）和Ⅳ级（低风险）四个控制等级。所有等级划分标准及赋分规则均按照现行《建筑施工安全检查标准》（JGJ59）及投标人企业技术标准执行，确保评分的可追溯性和可比性。凡被判定为Ⅰ级和Ⅱ级的危险源均列入重大清单，实施专项方案管理，明确责任岗位、监控频次和应急处置措施，其他章节已详述的共性管控要求在此不再展开，本分层侧重危险源辨识的组织程序、分级方法及动态更新机制</w:t>
      </w:r>
    </w:p>
    <w:p>
      <w:r>
        <w:t>为确保辨识结果与施工现场实际高度吻合，项目部同步建立“工序开工前风险交底与复核”制度。每一道新工序开工前，由施工员依据已批准的《危险源辨识与风险评价报告》向作业班组逐条说明本工序涉及的危险源、风险等级及控制措施，班组签字确认后方可作业。同时，现场安全员在施工过程中对已辨识危险源的控制状态进行巡查验证，若发现实际施工条件与辨识预设条件存在偏差，立即暂停相关作业，启动补充辨识和措施调整程序，调整结果报原批准单位重新确认。该制度确保危险源辨识不是一次性文件评审，而是贯穿施工全过程的管理行为</w:t>
      </w:r>
    </w:p>
    <w:p>
      <w:pPr>
        <w:pStyle w:val="Heading2"/>
      </w:pPr>
      <w:r>
        <w:t>危险源辨识与分级管控：桩基及基础施工阶段危险源辨识与管控</w:t>
      </w:r>
    </w:p>
    <w:p>
      <w:r>
        <w:t>桩基施工阶段危险源辨识以旋挖钻机成孔作业、钢筋笼吊装与安放、桩身混凝土灌注三大工序为核心展开。旋挖钻机成孔作业中，机械倾覆、钻杆断裂、孔口坠落及孔壁坍塌被列为Ⅰ级风险。管控措施方面，进场前由机械管理员对钻机液压系统、钢丝绳、限位装置及底盘稳定系统逐项检验，形成《大型设备进场验收记录》；钻机就位后根据经批准的平面布置图控制机身与基坑边缘的安全距离，地基承载力不足时采取换填或铺设钢板的措施，具体参数待资料会审后由地基验算专项确认。孔口区域安装不低于1.2m的定型化防护栏杆，并悬挂风险警示牌和孔口责任人标牌；成孔后不能及时灌注混凝土的桩孔，孔口加盖专用盖板并设专人巡视</w:t>
      </w:r>
    </w:p>
    <w:p>
      <w:r>
        <w:t>钢筋笼吊装与安放作业涉及汽车吊站位、吊索具承载能力、双机抬吊信号协调以及笼体下放过程中的孔口作业风险。该工序被判定为Ⅱ级及以上风险后，编制专项起重吊装方案，通过计算确定吊点位置、钢丝绳直径及卸扣规格，所有计算参数以资料会审确认的钢筋笼实际长度和重量为依据，不得直接套用经验数值。吊装时，在孔口作业半径范围内设置警戒区，非作业人员禁止入内，信号工与司索工必须持证上岗，且每次吊装前对吊索具进行外观检查和试吊验证。钢筋笼下放过程中，孔口操作人员须全程系挂安全带并锚固于独立设置的挂点上，禁止将安全带系于桩机或正在受力的钢丝绳上</w:t>
      </w:r>
    </w:p>
    <w:p>
      <w:r>
        <w:t>桩身混凝土灌注阶段重点管控孔内涌水、导管堵塞爆管、混凝土运输车辆场内行驶及夜间灌注照明不足的风险。孔内涌水风险在灌注前由地质工程师核对勘察报告，并与成孔记录对比确认地下水位及有无承压水层，必要时实施水下混凝土灌注工艺，灌注参数在专项方案中明确。导管使用前进行水密承压试验，试验压力不低于灌注最大静水压力的1.5倍，试验记录作为混凝土灌注开工条件之一。场内混凝土运输车辆行驶路线在施工总平面布置方案中明确，与桩孔和钢筋加工区保持安全缓冲距离；夜间灌注时，按照临电专项方案在孔口区域增设定向照明灯具，照度不低于相关标准要求，且灯具不得朝向孔内形成眩光，具体照明用电回路在临时用电方案中专项列项。对上述危险源，项目部实行挂牌管控，并将责任人、检查频次及管控状态张贴于孔口管理牌上</w:t>
      </w:r>
    </w:p>
    <w:p>
      <w:pPr>
        <w:pStyle w:val="Heading2"/>
      </w:pPr>
      <w:r>
        <w:t>危险源辨识与分级管控：主体结构施工阶段危险源辨识与风险分级</w:t>
      </w:r>
    </w:p>
    <w:p>
      <w:r>
        <w:t>主体结构施工阶段危险源辨识覆盖模板支撑体系搭设与拆除、钢筋作业、混凝土浇筑振捣、装配式构件进场与吊装以及交叉作业等关键活动。模板支撑体系特别是高支模区域，经初步判断属于超过一定规模的危险性较大的分部分项工程，须在资料会审明确层高、板厚、梁截面尺寸后编制专项施工方案并组织专家论证。支撑体系搭设前，按方案精确放线，对基底承载力、扫地杆设置、立杆间距、水平杆步距及剪刀撑布置实施首段验收制度，首段搭设完成后由项目技术负责人组织安全、质量人员及监理进行联合验收，验收合格才允许大面积展开。所有扣件、钢管、可调托撑等周转材料进场时分批次见证取样送检，检测报告不齐全的批次不得投入使用</w:t>
      </w:r>
    </w:p>
    <w:p>
      <w:r>
        <w:t>钢筋作业和混凝土浇筑振捣环节主要识别钢筋加工机械伤害、竖向钢筋倾覆、泵管爆裂与输送混凝土过程中的高处坠落以及振动设备漏电风险。钢筋加工区在总平面中独立划定，切断机、弯曲机、调直机等设备布置间距满足操作规程要求，传动部位防护罩完好率必须达100%，每台设备单独设置开关箱并接入TN-S系统的PE线。竖向钢筋临时固定采用缆风绳或专用支架，固定方案在施工交底时结合柱墙高度一并明确。混凝土泵车进场后由安全员现场复核支腿完全伸展、枕木规格及地基承载情况，泵管沿楼面敷设时搭设专用架体进行加固，不得与模板支架连接。振捣设备使用前测试漏电保护器动作电流和动作时间，不合格设备退回更换，使用过程中电缆不得拖压在钢筋或混凝土拌合物中</w:t>
      </w:r>
    </w:p>
    <w:p>
      <w:r>
        <w:t>装配式构件吊装是本项目主体阶段的重点管控环节。预制构件进场时即核对编号、尺寸、预留孔洞位置和吊点标识，对吊钉、吊环的预埋状态逐一检查并拍照存档。吊装作业采用经批准的专项方案，明确构件的吊装顺序、吊具选型、就位调整方法和临时固定措施。每一构件吊装前在起吊区和就位区分别进行试吊和悬停观察，确认无误后才允许正常吊装。构件就位后，临时支撑设置时间不少于方案规定的最短时长，且未经安全员和施工员共同确认不得提前拆除或松动。装配式作业面与下层现浇作业面或其他工序存在立体交叉时，在进度衔接章节中明确分区分段隔离要求，并在本安全管理体系中对交叉区域实施双层防护棚和坠落半径警戒管理</w:t>
      </w:r>
    </w:p>
    <w:p>
      <w:r>
        <w:t>上述各工序危险源分级结果均汇入项目安全风险分级管控清单，并在施工日志和安全日志中记录当日主要风险点及控制状态。随着主体结构逐层施工，项目部每月组织一次危险源辨识更新会议，结合施工进度和季节性气候特点补充新增风险，例如大风天气对构件吊装的影响、高温期间混凝土作业人员中暑风险等，确保分级管控清单始终反映现场真实风险状态</w:t>
      </w:r>
    </w:p>
    <w:p>
      <w:pPr>
        <w:pStyle w:val="Heading2"/>
      </w:pPr>
      <w:r>
        <w:t>危险源辨识与分级管控：高处作业与临边洞口防护危险源专项管控</w:t>
      </w:r>
    </w:p>
    <w:p>
      <w:r>
        <w:t>本工程食堂及学生宿舍涉及大量洞口、边沿及楼层外围作业，高处坠落和物体打击被评定为贯穿施工全过程的Ⅰ级风险。高处作业危险源辨识从基准面识别开始，明确各施工阶段形成高差的部位，包括桩孔口、基坑周边、楼层板洞口、楼梯口、阳台入口、外窗洞口、电梯井口、卸料平台口以及屋面临边等。所有洞口尺寸及位置在资料会审时逐项核对，并在施工方案中给出分类防护做法。边长或直径大于等于500mm的洞口，采用模板内设钢筋网片加封闭盖板的联合防护方式；小于500mm的洞口，采用在模板施工时预埋钢筋网片并在楼板混凝土浇筑后保留方法防护，具体钢筋直径与网片间距依据结构图纸计算确认，不在本分层重复叙述</w:t>
      </w:r>
    </w:p>
    <w:p>
      <w:r>
        <w:t>临边防护在每层结构拆模后立即组织安装，不得滞后于后续砌筑或安装作业。防护栏杆采用定型化工具式立杆和横杆组合体系，立杆锚固方式根据楼层结构类型分别采用膨胀螺栓固定、预埋套管穿入固定或夹具固定在主体结构上。栏杆高度、横杆间距、挡脚板高度及立杆间距均严格按照JGJ80相关条文执行，防护栏杆安装完成后由安全员按轴线逐一验收，并悬挂验收合格牌及责任人标识。外窗洞口在没有安装正式窗框前的防护，在砌体施工完成后同步安装临时防护格栅，格栅材料规格及固定节点在深化图纸中标注，经监理确认后才可批量安装。上述防护设施的拆除必须与后续工序的进度绑定，砌体作业、抹灰作业及安装作业完成前不得拆除对应区域的临边防护，确实影响施工的，必须办理防护设施临时拆除申请手续，指定时段、限定区域并设置专人监护，作业完成后立即恢复</w:t>
      </w:r>
    </w:p>
    <w:p>
      <w:r>
        <w:t>对于电梯井口防护，本工程在电梯井模板施工阶段于每层井口预埋焊接固定件，拆模后安装竖向防护门。防护门采用工具式钢制防护门，下设挡脚板，门体开启方向为向内开启，平时处于关闭上锁状态，钥匙由安全员统一管理，仅电梯安装班组经申请后借用。电梯井内每隔两层设置一道水平硬防护层，硬防护采用脚手板满铺并固定，所有脚手板使用前经目测和必要试验确认无断裂和腐朽。卸料平台口防护则与卸料平台专项方案联动，平台两侧设置不低于1.2m的防护栏杆和挡脚板，平台通道口设置外开式防护门，卸料作业时开启，其余时间锁闭。卸料平台设计参数经承载力与稳定性验算后报送监理批准，未经批准不得加工制作和安装</w:t>
      </w:r>
    </w:p>
    <w:p>
      <w:pPr>
        <w:pStyle w:val="Heading2"/>
      </w:pPr>
      <w:r>
        <w:t>施工现场消防危险源辨识与分级管控</w:t>
      </w:r>
    </w:p>
    <w:p>
      <w:r>
        <w:t>施工现场消防危险源辨识以材料存放区、木工加工区、配电室、仓库、焊接与热切割作业点、易燃防水材料施工区域、临时办公区和宿舍区（如有）为主要对象。木工加工区产生的锯末、刨花每班作业结束后必须清理出场，禁止在加工棚内堆积超量，加工棚内电气线路全部穿金属管保护，灯具采用防爆型并不得正对可燃物直接照射。油漆、稀释剂、胶粘剂等易燃液体存放于独立设置的危险品库房，库房采用不燃材料搭建，设置通风口和防静电接地，内部配备干粉灭火器和二氧化碳灭火器，门口设置“严禁烟火”警示牌并配置消防沙箱。危险品库房的位置选择在图审确认的施工总平面中充分远离明火作业区和人员密集区，具体距离在消防专项方案中核定</w:t>
      </w:r>
    </w:p>
    <w:p>
      <w:r>
        <w:t>焊接与热切割作业实施动火审批制度，由作业班组提前填写动火作业许可证，注明动火部位、动火方式、监护人、拟采用的防火措施及灭火器材配置情况，经安全员现场查验后签发批准，有效时限不超过一个工作班次。动火点周围10米范围内彻底清理易燃物，无法清理的采用不燃材料覆盖或喷水湿润。高处焊接作业时，下方设置接火斗或防火布接住焊渣，并有专人在动火点下方监护，配备便携式灭火器。焊接电缆、气割胶管穿越通道时采用过桥保护，严禁拖拽导致绝缘损坏或接头脱落</w:t>
      </w:r>
    </w:p>
    <w:p>
      <w:r>
        <w:t>宿舍和临时办公场所的消防管控同样纳入分级管控范围（如现场确需设置）。宿舍内配电按临电专项方案执行，每间房间设置限流器，禁止使用电炉、电热毯、取暖器等大功率用电设备，照明采用LED冷光源灯具。每层走道配置应急照明灯和疏散指示标志，并在明显位置张贴消防疏散图。宿舍区室外设置消防栓或临时消防水箱，消火栓接口及水带、水枪按规定配备并每周检查一次水压和启闭状态。项目部每月组织一次消防专项检查，重点检查灭火器材是否在有效期内、疏散通道是否畅通、宿舍电器使用是否合规、动火审批手续是否齐全，检查结果记录于《消防专项检查表》，发现隐患当场下发整改通知单并限期闭合</w:t>
      </w:r>
    </w:p>
    <w:p>
      <w:pPr>
        <w:pStyle w:val="Heading2"/>
      </w:pPr>
      <w:r>
        <w:t>危险源辨识与分级管控：校内施工交通导改危险源辨识与管控</w:t>
      </w:r>
    </w:p>
    <w:p>
      <w:r>
        <w:t>本项目位于隆回县桃花坪街道城东学校内，施工期间必须保证校园内师生通行安全与教学秩序的稳定，交通导改危险源辨识上升为项目级重大风险进行专项管理。开工前，项目部与校方、属地交警部门及教育主管部门联合踏勘现场，梳理上学、放学、课间操等高峰时段的人流走向、非机动车停放区域及校车停靠位置，结合施工车辆进出场路线制定分时分区交通导改方案。方案以“人车分流、施工通道与校园通道物理隔离、高峰时段禁行施工车辆”为三条刚性控制原则，任何施工安排不得突破。导改方案经四方会签后张贴于校门口、施工出入口及学生主要通道处，同步以公告形式告知全体师生和家长</w:t>
      </w:r>
    </w:p>
    <w:p>
      <w:r>
        <w:t>施工出入口独立于校园主入口设置，门卫执行双岗制，一岗指挥施工车辆、一岗监护校门出入学生，并设硬质围挡将施工通行区与师生活动区完全隔离，围挡高度、抗风承载力及警示标识在临时设施方案中细化。所有施工车辆须安装倒车语音提示和转向辅助灯，车身张贴施工通行标识，驾驶员入场时接受门卫安全交底并签署校园通行安全承诺书，承诺内容涵盖场内限速、禁止鸣笛、避让师生及按规定路线行驶等条款。施工车辆驶入和驶出时间避开学生上下学高峰，具体管控时段在与校方协商后明确写入交通安全专项方案，所有门卫、安全员及施工班组均须严格执行</w:t>
      </w:r>
    </w:p>
    <w:p>
      <w:r>
        <w:t>校内施工区域周边的人行通道在硬化处理后设置连续防护棚，防护棚结构设计考虑坠落物冲击荷载，具体设计参数经结构复核确认后实施。沿通道两侧设置反光引导标线和夜间照明，所有照明灯具单独接入应急电源回路，遇临时停电时保证疏散通道照度不低于设置标准。施工期间如因管线迁改或吊装作业需要临时占用校内部分通道的，必须提前48小时向校方书面申请，并在得到书面同意后实施，占用期间设专职引导员疏导学生绕行，并在绕行路径上增设临时指引标识和隔离措施。交通导改危险源的管控状态纳入每周安全例会的固定议题，对导改措施的执行有效性进行动态评估，发现任何导改盲区或师生反馈的安全隐患，72小时内完成整改和措施优化</w:t>
      </w:r>
    </w:p>
    <w:p>
      <w:pPr>
        <w:pStyle w:val="Heading2"/>
      </w:pPr>
      <w:r>
        <w:t>安全教育交底与班前会：安全教育制度与三级交底体系</w:t>
      </w:r>
    </w:p>
    <w:p>
      <w:r>
        <w:t>本项目建立入场三级安全教育与工序安全技术交底相结合的培训交底制度，确保所有进场作业人员和管理人员在上岗前接受系统化的安全知识培训。三级安全教育按公司级、项目级和班组级梯次展开，分别由企业安全管理部门、项目部安全总监和班组长负责实施，每一级教育均须达到规定学时并经考核合格后方可进入下一级。公司级教育重点宣贯国家安全生产法律法规、企业安全管理制度和从业人员权利义务，项目级教育围绕本工程施工特点、重大危险源分布、应急预案框架和现场安全纪律展开，班组级教育则聚焦本工种安全操作规程、劳动防护用品正确使用方法和岗位应急处置措施</w:t>
      </w:r>
    </w:p>
    <w:p>
      <w:r>
        <w:t>针对隆回县城东学校食堂和学生宿舍工程的特点，项目级安全教育在进场阶段即组织全员集中培训，培训内容涵盖施工现场可能涉及的边坡坍塌、模板坍塌、物体打击、高处坠落、机械伤害和触电等主要事故类型，通过事故案例警示教育和标准化操作演示强化作业人员风险认知。培训采用多媒体课件讲解、VR安全体验和实体样板观摩相结合的形式，使受教育人员直观感受违章作业的危害后果。培训结束后实行闭卷考试与实操考核双重评价，考试合格者发放进场作业许可凭证，不合格者安排补训补考，补考仍不合格者不得进入施工现场</w:t>
      </w:r>
    </w:p>
    <w:p>
      <w:r>
        <w:t>班组级安全教育由各班组长在每日班前会上持续强化，内容聚焦当班作业任务、作业环境特点、所用机具安全状态和个人防护要求。对新进场工人、转岗工人和采用新工艺设备前的作业人员，班组长须单独进行针对性交底，并在班组安全教育记录表中如实记载交底内容、参与人员签字和考核情况。项目部安全员每周对各班组安全教育记录进行抽查，发现记录不实或教育流于形式的情形，立即责令整改并对相关责任人实施安全绩效考核扣分</w:t>
      </w:r>
    </w:p>
    <w:p>
      <w:pPr>
        <w:pStyle w:val="Heading2"/>
      </w:pPr>
      <w:r>
        <w:t>安全教育交底与班前会：班前会标准化流程与执行要求</w:t>
      </w:r>
    </w:p>
    <w:p>
      <w:r>
        <w:t>本项目将班前会作为打通安全管理“最后一公里”的核心抓手，强制要求所有施工班组每日开工前按标准化流程召开班前会，时间不少于10分钟，严禁以口头交代替代规范会议。班前会须在指定集合点召开，集合点设置班前讲评台、当日危险源公示牌和安全宣誓牌，营造规范严肃的安全管理氛围。班前会由班组长主持，班组全员列队参加，按照“点名—安全宣誓—任务布置—风险告知—防护用品检查—身体状态确认”的六步流程依次执行</w:t>
      </w:r>
    </w:p>
    <w:p>
      <w:r>
        <w:t>任务布置环节，班组长必须将当日作业内容、作业部位、工序衔接关系和协作要求逐一说明，特别是涉及交叉作业、高处临边作业、动火作业和临时用电作业的工序，须明确作业范围和协作班组的安全配合义务。风险告知环节，班组长对照当日危险源公示牌，逐项指出作业面存在的高处坠落风险、物体打击风险、触电风险或坍塌风险，并将风险控制措施、应急逃生路线和紧急集合点位置重复告知。针对食堂基坑阶段可能出现的局部土体不稳定情形，班组长须明确要求作业人员严禁在基坑边缘堆放材料、严禁在支护未完成区域长时间停留，并指定当班安全监护员全程值守</w:t>
      </w:r>
    </w:p>
    <w:p>
      <w:r>
        <w:t>防护用品检查环节采用“自检—互检—组长确认”的三级检查制，作业人员先自行检查安全帽、安全带、防滑鞋、防护手套等个人防护用品的完好性和佩戴规范性，相邻作业人员互相目视检查，最后由班组长逐人确认。安全带须检查织带是否磨损、卡扣是否锁紧有效，安全帽须确认帽衬完整、下颏带系紧，防滑鞋须鞋底花纹清晰无严重磨损。检查发现防护用品不合格或缺损的，班组长应在班前会记录中如实登记，立即更换合格用品后方可准许上岗。身体状态确认环节，班组长通过观察和询问排查作业人员是否存在酒后上岗、疲劳作业、情绪异常或突发疾病迹象，发现异常人员不得安排高处、临边、动火和机械操作等高风险作业</w:t>
      </w:r>
    </w:p>
    <w:p>
      <w:pPr>
        <w:pStyle w:val="Heading2"/>
      </w:pPr>
      <w:r>
        <w:t>安全教育交底与班前会：班前会记录与动态信息管理</w:t>
      </w:r>
    </w:p>
    <w:p>
      <w:r>
        <w:t>每场班前会均须形成书面记录，记录格式由项目部统一印制，内容包括日期、天气、班组名称、出勤人数、当日作业内容、主要风险点、防护措施、防护用品检查结果、身体状态异常人员处置情况以及参加人员签字栏。记录不得事后补填，当日开会当日签字，班组长和项目部旁听安全员共同签名确认。记录本按班组别装订成册，存放于项目部安全管理资料专柜，作为安全责任追溯和绩效评价的基础证据</w:t>
      </w:r>
    </w:p>
    <w:p>
      <w:r>
        <w:t>项目部建立班前会信息动态反馈机制，每日17时前各班组长将当日班前会记录报送项目安全部，安全部对记录内容进行核查并统计汇总。核查重点包括风险告知是否与当日作业实际匹配、防护用品检查是否逐人开展、缺席人员是否标注补训安排。发现记录内容雷同、风险告知与实际作业脱节的，安全部需在次日班前会召开前向责任班组发出书面纠正通知，并安排安全员到该班组集合点现场督导整改。对连续两次记录不合格的班组，项目经理约谈班组长并暂停该班组当日高风险作业安排</w:t>
      </w:r>
    </w:p>
    <w:p>
      <w:r>
        <w:t>同时，项目部将班前会质量纳入分包单位安全履约评价体系，每月统计各班组班前会召开率、记录合格率、隐患事前发现率和违章发生率，形成各分包单位的安全综合评分。综合评分低于合格线的分包单位，项目部要求其限期制定整改方案，整改期间增加安全员驻点督导频次，整改期满仍不合格的启动分包合同安全条款违约处理程序。通过将班前会质量与合同履约绩效直接挂钩，倒逼各参建单位将安全教育交底真正做深做细，而非停留在应付检查层面</w:t>
      </w:r>
    </w:p>
    <w:p>
      <w:pPr>
        <w:pStyle w:val="Heading2"/>
      </w:pPr>
      <w:r>
        <w:t>安全教育交底与班前会：临边洞口防护标准化设置与验收</w:t>
      </w:r>
    </w:p>
    <w:p>
      <w:r>
        <w:t>本工程学生宿舍和食堂建筑在主体结构施工、二次结构和装饰装修阶段均存在大量临边与洞口作业，临边洞口防护是预防高处坠落和物体打击事故的关键控制措施。项目部在施工前依据招标文件、工程量清单和经资料会审确认的经确认资料，对建筑物各楼层临边、楼梯口、电梯井口、预留洞口、通道口和基坑临边逐类识别，形成临边洞口防护专项台账。台账中每一处临边或洞口均赋予唯一编号，标注所在楼层和轴线位置、洞口尺寸、拟用防护形式和搭设责任人，作为防护设施设置与验收的依据</w:t>
      </w:r>
    </w:p>
    <w:p>
      <w:r>
        <w:t>临边防护统一采用定型化钢管护栏或工具式防护栏杆，立杆间距不大于2m，下横杆离地高度不大于150mm，上横杆离地高度不低于1.2m，栏杆能承受任何方向1kN的外力而不产生明显变形。防护栏杆底部设置高度不小于180mm的挡脚板，挡脚板与地面间隙不大于10mm，防止零星物件从临边坠落伤人。基坑周边临边防护除满足上述要求外，还在防护栏杆外侧1m范围内禁止堆载和停放机械，现场安全员每日巡查基坑周边堆载情况，发现违规及时清退。楼梯口和楼梯段临边防护在梯段混凝土浇筑拆模后立即安装，防护栏杆随楼梯梯段走向连续设置，不得因施工通行便利随意拆除</w:t>
      </w:r>
    </w:p>
    <w:p>
      <w:r>
        <w:t>洞口防护根据洞口尺寸和所在部位分别选用定型盖板、钢筋网片或防护栏杆。边长或直径小于500mm的洞口采用钢板或木制盖板覆盖固定，盖板上喷涂红白警示色并标注“洞口危险”标识；边长500mm至1500mm的洞口采用贯穿钢筋网片加水平防护兜网封闭，网片上满铺脚手板或钢板；边长大于1500mm的洞口周边必须搭设防护栏杆并满挂安全立网，洞口下方张挂水平安全网双层兜底。电梯井口设置定型化防护门，防护门高度不低于1.5m，底部设置挡脚板，防护门采用工具式连接件与井口墙体或结构柱稳固连接，非作业时段防护门必须锁闭，钥匙由安全员或指定监护人保管。所有防护设施设置完毕须经安全员、施工员和班组长三方联合验收，验收合格后悬挂验收合格牌和责任人公示牌，未经验收或验收不合格的防护设施严禁投入使用</w:t>
      </w:r>
    </w:p>
    <w:p>
      <w:pPr>
        <w:pStyle w:val="Heading2"/>
      </w:pPr>
      <w:r>
        <w:t>安全教育交底与班前会：临边洞口防护动态巡查与拆改管控</w:t>
      </w:r>
    </w:p>
    <w:p>
      <w:r>
        <w:t>项目部建立临边洞口防护动态巡查制度，安全员每日按楼层和施工段划分巡查责任区，逐处核对防护设施完好状态，并在巡查记录表上标注每处编号对应的“完好”“修复”“拆除”状态。巡查中发现防护栏杆松动变形、盖板位移破损、安全网老化破洞或防护门未锁闭等隐患，安全员当场拍照取证，通知责任班组立即整改，隐患消除前由安全员驻守现场监护，严禁在该区域安排作业。当日无法完成整改的，安全员需在受影响区域设置临时硬质隔离围挡和红色警示灯，并将隐患登入隐患整改台账，限期次日18时前闭环</w:t>
      </w:r>
    </w:p>
    <w:p>
      <w:r>
        <w:t>因施工工序需要必须临时拆除临边或洞口防护设施的，作业班组必须提前填写《防护设施临时拆除申请表》，注明拆除部位、拆除原因、拆除时段和恢复时间，报施工员审核、安全总监批准后方可实施。临时拆除期间，申请班组须在受影响区域设置专人全过程监护，并在作业面两端设置临时软质警戒线和禁止入内警示牌，作业结束后立即按原标准恢复防护设施，并通知安全员到场验收拍照存档。凡未经审批擅自拆除防护设施或拆除后未按时恢复的，安全部按项目部安全奖惩制度对责任班组和责任人实施经济处罚，情节严重者清退出场</w:t>
      </w:r>
    </w:p>
    <w:p>
      <w:r>
        <w:t>在建筑装饰装修阶段，外窗安装、幕墙龙骨焊接和外墙保温施工等工序频繁涉及临边防护的阶段性解除，项目部实行该阶段防护分批次、分区段拆除审批管理。同一作业面垂直方向不得同时安排临边防护拆除与下方立体交叉作业，确需交叉的须设置层间隔离硬防护棚并经安全专项方案论证后实施。外墙装修吊篮安装和使用区域的临边防护，在吊篮安装验收通过后方可按吊篮行程范围局部拆除，吊篮移位或停用期间防护设施必须立即恢复，确保建筑临边不出现无防护空窗期</w:t>
      </w:r>
    </w:p>
    <w:p>
      <w:pPr>
        <w:pStyle w:val="Heading2"/>
      </w:pPr>
      <w:r>
        <w:t>安全教育交底与班前会：施工现场消防设施配置与火源管控</w:t>
      </w:r>
    </w:p>
    <w:p>
      <w:r>
        <w:t>本项目食堂和学生宿舍施工场区按规定配置临时消防给水系统和移动式灭火器材，消防设施配置方案在施工总平面布置阶段完成设计，并在施工准备阶段同步建设到位。临时消防给水主管管径依据消防流量计算确定，沿施工道路和建筑物外围环形布置，每间隔一定距离设置地上式消火栓，消火栓保护半径覆盖全部在建建筑物和材料堆场区。消火栓处配备消防水带、水枪和消火栓扳手，设置醒目的消防标识和操作使用说明牌，消火栓周围3m范围内严禁堆放任何物料或停放机械车辆</w:t>
      </w:r>
    </w:p>
    <w:p>
      <w:r>
        <w:t>在主体结构施工阶段，消防给水立管随楼层施工同步向上延伸，每层设置消火栓接口，在最上层作业面配置临时高压水泵和配套水带水枪，确保在建面具备初期灭火能力。在模板、木方加工区和易燃保温材料堆放区，分别配置不少于规定数量的推车式干粉灭火器和手提式灭火器，灭火器每月进行一次外观检查和压力表读数检查，检查结果填入灭火器检查记录卡悬挂于瓶身，压力不足或超期未检的灭火器立即送修或更换。油漆、稀料、氧气瓶和乙炔瓶等易燃易爆品须存放在专用库房内，库房采用防火墙和防爆电气设备，设置可燃气体检测报警装置，库房外配置专用灭火器，管理人员实行双人双锁管理和领用登记制度</w:t>
      </w:r>
    </w:p>
    <w:p>
      <w:r>
        <w:t>动火作业实行严格的审批和监护制度，任何固定动火区以外的动火作业必须提前办理《动火作业许可证》，注明动火部位、动火方式、监护人和灭火器材配备清单。动火前由安全员现场检查清理作业面周边和下方的可燃物，对无法清理的可燃结构或材料采用防火布、接火盘等隔离措施，风力大于五级时禁止室外高处动火作业。动火过程中监护人全程在位，配备灭火器和盛水容器，作业完毕后监护人对作业面和相邻区域进行不少于30分钟的延迟巡查，确认无阴燃或复燃迹象后方可签字闭合动火证。电焊、气割等特种作业人员必须持有效特种作业操作证上岗，证件复印件交项目部安全部备案，操作证过期人员严禁独立从事动火作业</w:t>
      </w:r>
    </w:p>
    <w:p>
      <w:pPr>
        <w:pStyle w:val="Heading2"/>
      </w:pPr>
      <w:r>
        <w:t>安全教育交底与班前会：校园施工交通导改与安全通道规划</w:t>
      </w:r>
    </w:p>
    <w:p>
      <w:r>
        <w:t>本项目位于隆回县桃花坪街道城东学校内，施工区域与学校日常教学活动区域共存，施工期间须科学规划施工车辆进出路线和校内人员通行流线，严格实施人车分流，确保师生日常通行安全不受施工交通影响。施工准备阶段，项目部依据校园现状道路布局和施工总平面图，会同学校管理方、监理单位共同勘察确定施工专用出入口、施工车辆校内行驶路线和施工围挡封闭边界，形成《施工期间校园交通组织方案》报学校管理方审核同意后实施</w:t>
      </w:r>
    </w:p>
    <w:p>
      <w:r>
        <w:t>施工车辆出入口与学校师生主要出入口严格分开设置，施工出入口安排在学校次干道一侧或相对独立区域，避免与上下学高峰期人流集散路线重叠。施工车辆校内行驶路线采用定型化围挡或临时水马与行人通道硬质隔离，转弯处设置凸面镜和减速带，限速标识明确标记施工车辆校内行驶速度不得超过5km/h。上下学早高峰和午间放学时段，施工车辆进出场暂停，出入口由交通疏导员驻守并关闭闸机，待人员通行高峰过后由项目部调度通知恢复运输。混凝土罐车、土方运输车和预制构件运输车等大型车辆进出场时间段提前一日报学校管理方备案，尽量避开学生在校活动密集时段</w:t>
      </w:r>
    </w:p>
    <w:p>
      <w:r>
        <w:t>施工围挡外侧沿校园师生主要通行步道设置连续的学生安全通道，安全通道宽度满足人员通流量要求且不得小于1.5m，通道上方搭设双层硬质防护棚，防护棚采用脚手钢管搭设骨架、满铺双层竹笆或钢板，防护棚两侧采用密目安全网或彩钢板封闭防止施工侧坠物侵入。安全通道地面铺设防滑地垫，夜间通道沿线设置低压照明，通道出入口设置明显的“学生安全通道”指示标识和警示灯。项目部安排专人每日上下午各一次巡查安全通道结构和照明状态，发现防护棚松动变形或照明故障立即修复</w:t>
      </w:r>
    </w:p>
    <w:p>
      <w:r>
        <w:t>施工期间因地下管线迁改、场内道路施工或材料吊装需临时占用或变更校园通行路线时，项目部须提前至少3日制定临时交通导改方案，方案中明确临时通行路线、隔离设施布置、临时指示标识设置和导改时间段，报学校管理方和监理审批。导改实施前在校园公告栏和学校工作群发布交通调整通知，并在导改节点处设置引导人员指挥通行，导改结束后24小时内恢复原通行路线并拆除临时设施，由学校管理方和监理共同检查确认恢复情况</w:t>
      </w:r>
    </w:p>
    <w:p>
      <w:pPr>
        <w:pStyle w:val="Heading2"/>
      </w:pPr>
      <w:r>
        <w:t>安全教育交底与班前会：应急预案体系与应急演练组织</w:t>
      </w:r>
    </w:p>
    <w:p>
      <w:r>
        <w:t>项目部建立覆盖本工程施工全过程的应急预案体系，按照“统一指挥、分级响应、属地为主、协同联动”的原则编制项目综合性应急预案和专项应急预案。综合性应急预案明确应急组织机构、应急响应程序、信息报告流程、应急资源保障和善后处置要求，专项应急预案针对坍塌、火灾、触电、高处坠落、起重伤害和中暑等本项目可能发生的典型事故类型分项编制。鉴于目前图纸尚未深度解析，基坑支护形式、模板支撑体系高度和塔吊型号等关键参数仍待资料会审确认，相应专项应急预案中涉及的具体技术参数均标注为“按经资料会审确认的设计参数和专项施工方案执行”，防止因编造数据导致应急措施无法落地</w:t>
      </w:r>
    </w:p>
    <w:p>
      <w:r>
        <w:t>应急组织机构设置应急指挥部和现场抢险组、医疗救护组、警戒疏散组、物资保障组和善后处理组五个行动小组。应急指挥部由项目经理任总指挥，技术负责人和安全总监任副总指挥，各施工班组和分包单位负责人为指挥部成员，指挥部设在项目部会议室并配备应急值班电话、应急通讯录和应急广播设备。现场抢险组由经验丰富的结构施工和机械操作工人组成，负责事故现场的初步抢险和被困人员施救；医疗救护组由经红十字会急救培训并取得急救员证的员工组成，负责伤员的现场急救和送医转运；警戒疏散组负责事故区域警戒隔离、人员疏散引导和现场交通管制；物资保障组负责应急物资库的日常管理和应急响应的物资快速调拨</w:t>
      </w:r>
    </w:p>
    <w:p>
      <w:r>
        <w:t>项目部在开工前按综合应急预案物资清单建成应急物资专用库房，库房内配置急救箱、担架、灭火器、消防水带、应急照明灯、喊话器、警戒带、铁锹、撬棍、千斤顶、应急发电机等通用应急物资。针对基坑坍塌和高支模坍塌等可能事故场景，另外储备砂袋、型钢支撑件、脚手钢管和快速连接扣件等专用抢险材料，物资清单上墙公示并由材料员每月盘点补充，确保应急物资始终处于完好备用状态。应急物资库房钥匙分别由项目部安全总监和夜间值班员各持一把，24小时均可紧急开启</w:t>
      </w:r>
    </w:p>
    <w:p>
      <w:r>
        <w:t>应急预案的检验和完善通过应急演练实现，项目部每半年至少组织一次综合应急演练，每季度至少组织一次专项应急演练，演练科目覆盖本项目评估出的主要事故风险场景。演练前编制演练方案和演练脚本，明确演练场景设置、参演角色分工、演练步骤和评估指标；演练过程全程录像，项目部邀请监理单位和学校管理方代表到场观摩点评；演练结束后24小时内召开演练总结会，填写应急演练评估报告，针对演练中暴露的响应时间过长、通讯不畅、物资不到位等问题制定纠正措施，修订完善相应应急预案。发生实际紧急事件后，项目部在应急响应结束一周内对应急预案执行情况进行复盘评估，将复盘结论作为预案修订的直接输入。安全教育交底中将应急预案核心内容作为必讲模块，确保每一位进场作业人员清悉本岗位的应急职责、紧急集合点位置和紧急疏散路线</w:t>
      </w:r>
    </w:p>
    <w:p>
      <w:pPr>
        <w:pStyle w:val="Heading2"/>
      </w:pPr>
      <w:r>
        <w:t>临时用电与机械设备安全：临时用电专项施工组织设计</w:t>
      </w:r>
    </w:p>
    <w:p>
      <w:r>
        <w:t>本工程施工现场临时用电系统严格遵循《施工现场临时用电安全技术规范》JGJ46-2005及《建设工程施工现场供用电安全规范》GB50194-2014的规定进行设计、安装、验收和使用。项目部在进场后七日内编制完成《施工现场临时用电施工组织设计》，该方案须经电气专业工程师计算负荷、确定电源进线、变压器容量、总配电箱及分配电箱位置、线路走向及截面选择，形成完整的系统图和平面布置图。方案经施工单位技术负责人审核签字、总监理工程师审批同意后实施，任何涉及供电系统结构、主要设备参数、干线布局的变更均须重新履行编审程序，严禁无方案施工或边施工边修改方案</w:t>
      </w:r>
    </w:p>
    <w:p>
      <w:r>
        <w:t>临时用电系统采用TN-S三相五线制接零保护系统，实行三级配电、两级保护，确保“一机、一闸、一漏、一箱”配置到位。总配电箱、分配电箱、开关箱的设置位置应满足“靠近电源、便于操作、干燥通风、防雨防砸”的要求，箱体采用冷轧钢板或阻燃绝缘材料制作，金属箱体与保护零线可靠连接。总配电箱内设置总隔离开关、总断路器、总漏电保护器及分路隔离开关、分路漏电保护器，分配电箱设置总隔离开关和分路隔离开关，开关箱内设置隔离开关和漏电保护器。漏电保护器参数实行分级匹配：总配电箱漏电动作电流不大于150mA、动作时间不大于0.2s，开关箱漏电动作电流不大于30mA、潮湿环境不大于15mA，动作时间均不大于0.1s，每月进行一次漏电保护器灵敏度测试并留存记录</w:t>
      </w:r>
    </w:p>
    <w:p>
      <w:r>
        <w:t>电缆线路敷设优先采用埋地或架空方式，禁止沿地面明敷。埋地电缆敷设深度不小于0.7m，电缆上下均匀铺设不少于50mm厚细砂，覆盖砖或混凝土板保护层，埋地路径设置醒目的“地下有电缆”标志桩。架空电缆沿专用电杆或绝缘支架架设，最大弧垂距地高度不小于4.0m，机动车道处不小于6.0m，电缆接头处采用专用连接套管并做好防水包扎。穿越建筑物、道路、施工缝等易受机械损伤部位时，必须穿钢管保护，钢管两端做喇叭口处理防止电缆磨损。配电箱至开关箱的负荷线长度不超过30m，开关箱至用电设备的水平距离不超过3m，所有电缆不得拖地、不得泡水、不得与金属构件直接接触。项目部每月进行不少于一次的临时用电系统全面巡检，重点检查接地电阻值（工作接地≤4Ω，重复接地≤10Ω）、线路绝缘电阻值（≥0.5MΩ）、配电箱完好率及接线规范性，形成《临电巡检记录》</w:t>
      </w:r>
    </w:p>
    <w:p>
      <w:pPr>
        <w:pStyle w:val="Heading2"/>
      </w:pPr>
      <w:r>
        <w:t>临时用电与机械设备安全：施工机械安全管理与进出场验收</w:t>
      </w:r>
    </w:p>
    <w:p>
      <w:r>
        <w:t>本工程涉及旋挖钻机、汽车吊、混凝土搅拌运输车、塔式起重机、施工升降机、钢筋加工机械等多种大中型施工机械，所有机械设备实行“进场验收、过程监控、定期维保、退场注销”全流程管理。机械设备进场前，进场申请表须随附设备出厂合格证、型式检验报告、安装使用说明书、最近一次大修记录及特种设备制造许可证（如适用），报项目机械管理员和监理工程师审核。外观检查包括机身结构无明显变形开裂、安全装置齐全有效、液压系统无渗漏、钢丝绳无断丝锈蚀超标、制动系统灵敏可靠，各项检查结果登记在《机械设备进场验收表》并由相关人员签字确认</w:t>
      </w:r>
    </w:p>
    <w:p>
      <w:r>
        <w:t>针对桩基施工阶段使用的旋挖钻机，其行走系统、变幅机构、钻进系统及主卷扬机制动器须逐项进行工况试验。旋挖钻机作业地面必须平整坚实，按会审确认的地基承载力控制值铺设钢垫板或路基箱，机身水平度控制在1°以内，钻机车身与在建基坑上口边缘保持不小于2倍坑深的安全距离。汽车吊进场时除核验特种设备使用登记证和按期检验资料外，须现场试吊额定载荷的80%检验起升制动与变幅锁定可靠性，力矩限制器、高度限位器、幅度指示器、防脱钩装置必须齐全且灵敏有效。汽车吊支腿须全部伸出且垫置专用垫板，支腿下方地基承载力不足时铺设路基箱扩散荷载，吊装作业半径范围内设置警戒区并由专职信号工指挥</w:t>
      </w:r>
    </w:p>
    <w:p>
      <w:r>
        <w:t>塔式起重机严格按照“安装告知—专项方案论证—安装—监督检验—使用登记”程序推进。塔吊基础施工前核对地质详勘报告，基础混凝土强度达到设计值的100%后方可进行安装，安装过程中作业范围内50m设警戒线，风速超过6级或大雨大雾天气停止安装。安装完成后由具备资质的检验检测机构进行监督检验，取得《塔式起重机检验报告》并办理使用登记证后投入生产。使用期间实行“定人、定机、定岗”制度，操作人员持特种作业操作资格证上岗，每日作业前进行空载试验、安全装置检查并填写《机械运转记录》，每周开展不少于一次的维保检查，重点检查连接螺栓紧固力矩、钢丝绳磨损及断丝数量、制动器间隙、各限位器有效性，维保记录由机械管理员和操作人员双方签字存档</w:t>
      </w:r>
    </w:p>
    <w:p>
      <w:pPr>
        <w:pStyle w:val="Heading2"/>
      </w:pPr>
      <w:r>
        <w:t>临时用电与机械设备安全：高处作业与临边洞口防护标准化设置</w:t>
      </w:r>
    </w:p>
    <w:p>
      <w:r>
        <w:t>本工程食堂为多层框架结构，男女生宿舍楼为多层装配式建筑，涉及基坑周边、楼层临边、楼梯口、预留洞口、电梯井口、屋面临边等多类高处坠落风险点。高处作业安全管理严格执行《建筑施工高处作业安全技术规范》JGJ80-2016，防护设施的设置与主体结构施工同步推进，严禁滞后搭设或先拆后做。基坑临边距坑边0.5m处设置高度不低于1.2m的定型化防护栏杆，栏杆设两道横杆，上杆高1.2m、下杆高0.6m，杆件与立柱采用扣件或专用连接件固定，栏杆底部设置高度不小于180mm的挡脚板，立柱间距不大于2m。基坑边长超过20m时每隔40m设置一处上下通道，通道采用定型化钢梯或搭设钢管扶手，踏板做防滑处理</w:t>
      </w:r>
    </w:p>
    <w:p>
      <w:r>
        <w:t>楼层临边防护在每层楼板混凝土浇筑完成、模板拆除后立即搭设，结构边梁、板边采用工具式防护栏杆或钢管扣件式栏杆，高度统一为1.2m，纵向水平杆设置在立杆内侧且不少于两道。阳台、采光井、外挑结构等部位防护栏杆的立杆必须与主体结构预埋件焊接或采用膨胀螺栓可靠固定，禁止仅依靠扣件摩擦力固定。楼梯临边及休息平台临边设置防护栏杆并沿梯段全长设置高度1.2m的扶手，梯井宽度超过0.2m时在梯井内增设水平防护网</w:t>
      </w:r>
    </w:p>
    <w:p>
      <w:r>
        <w:t>各类洞口防护按照“尺寸分级、型式对应”原则实施：短边尺寸小于0.5m的预留洞口采用木胶合板覆盖固定，盖板上喷绘醒目的“洞口防护”警示标识并注明责任人；短边尺寸0.5m~1.5m的洞口采用钢管扣件搭设防护井字架并满挂安全平网，井字架顶面距洞口边缘不大于0.2m；短边尺寸大于1.5m的洞口周边搭设1.2m高防护栏杆，洞口内横向设置间距不大于1.5m的水平安全网。电梯井口在每层设置定型化钢防护门，防护门高度不低于1.8m，底部设高度不小于180mm挡脚板，门体与井口墙体采用膨胀螺栓固定，井道内每隔两层且不超过10m设置一道水平硬质防护。所有防护设施由安全员每日巡检一次，发现缺失、松动或损坏的立即设置警示带并组织修复，防护设施拆除必须经安全负责人审批，拆除后两小时内恢复或落实替代防护措施</w:t>
      </w:r>
    </w:p>
    <w:p>
      <w:pPr>
        <w:pStyle w:val="Heading2"/>
      </w:pPr>
      <w:r>
        <w:t>临时用电与机械设备安全：施工现场消防安全管理体系</w:t>
      </w:r>
    </w:p>
    <w:p>
      <w:r>
        <w:t>施工现场消防管理贯彻“预防为主、防消结合”方针，依据《建设工程施工现场消防安全技术规范》GB50720-2011建立消防安全责任体系和防火管理制度。项目经理为项目消防安全第一责任人，专职安全员兼任消防管理员，各施工班组负责人为分区防火责任人，形成“项目—分区—班组”三级消防管理网络。施工总平面布置图明确标注消防通道、灭火器材设置点及消防水源位置，现场主要临时道路兼作消防车道，宽度不小于4m，净空高度不小于4m，路面保持畅通无占道堆物，尽端式道路设置不小于12m×12m的回车场。消防给水主管管径不小于DN100，沿施工道路和建筑周边呈环状布置，室外消火栓间距不大于120m，距路边不大于2m、距在建工程外墙不小于5m</w:t>
      </w:r>
    </w:p>
    <w:p>
      <w:r>
        <w:t>灭火器配置按火灾类别和危险等级分区布设：办公及临时用房按每100m2不少于2具4kg磷酸铵盐干粉灭火器配置；木工加工区、模板堆放区每25m2不少于1具且每个设置点不少于2具；钢筋加工区、安装作业区按作业面每30m设置不少于2具；配电室、柴油发电机房等用室配置二氧化碳或干粉灭火器不少于2具；食堂操作间单独配置灭火毯不少于2块、干粉灭火器不少于4具。灭火器设置在明显易取位置，顶部离地高度不大于1.5m，每月检查一次瓶体锈蚀、压力表指示、喷射软管完好情况，灭火器一经开启须重新充装或更换，检查记录张贴于瓶体标签上</w:t>
      </w:r>
    </w:p>
    <w:p>
      <w:r>
        <w:t>动火作业实行“动火审批、专人监护、完工复查”三级管理。氧气瓶与乙炔瓶分库存放，库房采用轻质屋顶防爆结构且通风良好，两瓶间距不小于5m，与动火点距离不小于10m。现场电焊、气割作业前，作业人员持特种作业操作证申办《动火许可证》，注明动火部位、时间、作业人员、监护人、防火措施等内容，经项目安全经理审批后实施。动火点周边5m范围内易燃物全部清理，配备不少于2具灭火器及接火盆、防火布，监护人全程在岗不得兼做他用，动火结束后监护人对作业区域进行不少于30分钟的残留火种检查确认。项目部每月组织不少于一次的消防安全专项检查，每季度开展一次消防应急演练，演练内容涵盖初期火灾扑救、人员疏散引导、消防器材操作及通讯报警流程，演练后形成总结评估报告并对预案进行必要修订</w:t>
      </w:r>
    </w:p>
    <w:p>
      <w:pPr>
        <w:pStyle w:val="Heading2"/>
      </w:pPr>
      <w:r>
        <w:t>临时用电与机械设备安全：交通组织与内外场地导改方案</w:t>
      </w:r>
    </w:p>
    <w:p>
      <w:r>
        <w:t>项目位于隆回县桃花坪街道城东学校内，施工期间必须保障学校正常教学活动不受施工交通干扰，进场道路与学校日常通行路径实现物理分离。施工区出入口设置于远离校门和教学楼的一侧，大门净宽不小于6m，门口设置门卫值班室、车辆冲洗设施及减速带。施工车辆进出场时间与学校上放学高峰时段错峰安排，上午7:30—8:10、下午16:30—17:30期间禁止混凝土搅拌车、土方运输车进出，车辆排队待进时设置专用等候区不得占用市政道路。出入口处安排专职交通疏导员指挥车辆，门外侧设置减速警示标识、凸面镜及夜间反光道钉，施工车辆出场前经冲洗平台冲洗轮胎，杜绝带泥上路</w:t>
      </w:r>
    </w:p>
    <w:p>
      <w:r>
        <w:t>场内施工道路沿围墙内侧或建筑红线外围环形布置，主干道宽度不小于6m，次干道宽度不小于4m，采用C20混凝土硬化，厚度不低于200mm，道路基层填筑300mm厚碎石碾压密实。道路交叉口及转弯半径不小于9m以满足消防车、汽车吊等大型车辆转弯需求，沿路一侧设置高度不大于2.5m的临时围挡将施工区与校园其他区域隔离，围挡上设置导向标识、限速5km/h标志和夜间警示灯带。材料堆场、加工区与道路之间设置不小于2m的隔离带，堆料高度不超过1.5m且不得侵入道路限界，雨期道路两侧开挖排水明沟接入沉淀池后再排至校园雨水管网</w:t>
      </w:r>
    </w:p>
    <w:p>
      <w:r>
        <w:t>因桩基施工、主体结构施工不同阶段场地需求变化，场内平面布置和交通流线分阶段进行导改。桩基施工阶段在基坑外围设置环形道路，旋挖钻机和汽车吊作业区域采用碎石铺设或铺设钢垫板，钻机转场路径预设路基箱保护已完工桩头不被压损。主体结构施工阶段随建筑外脚手架搭设进度，道路与建筑间距保持不小于3m安全距离，塔吊覆盖范围内的道路区段搭设定型化双层防护棚。场内车辆实行单向循环行驶以避免倒车风险，各出入口、转弯处、交叉口设置视频监控和信号指示，材料运输车辆卸料时停放在指定卸料区，叉车、装载机等场内机械与运输车辆保持5m以上安全间距。当导改涉及消防通道或疏散路径时，导改方案须提前48小时报监理及校方审批同意，导改期间设置临时消防车道替代方案并经消防管理人员现场验证达标后方可封闭原有通道</w:t>
      </w:r>
    </w:p>
    <w:p>
      <w:pPr>
        <w:pStyle w:val="Heading2"/>
      </w:pPr>
      <w:r>
        <w:t>临时用电与机械设备安全：安全生产隐患排查与闭环整改机制</w:t>
      </w:r>
    </w:p>
    <w:p>
      <w:r>
        <w:t>项目部建立安全生产隐患排查治理体系和“日检查、周总结、月评比”的工作机制，以《建筑施工安全检查标准》JGJ59-2011为基本依据，结合本项目危险源辨识清单与风险分级管控成果，制定《施工现场安全隐患排查清单》，清单列明排查部位、安全隐患内容、判定标准、整改时限和责任人。每日由专职安全员、各班组兼职安全员对作业面进行常规巡查，重点检查高处作业临时防护完整性、临时用电电缆及配电箱工况、机械设备安全装置有效性、动火作业及消防设施状态，发现隐患即时填发《安全隐患整改通知单》并拍照取证，通知单明确整改责任人和整改完成时限</w:t>
      </w:r>
    </w:p>
    <w:p>
      <w:r>
        <w:t>隐患排查治理实行分级管理和逐项销号制度。一般隐患由责任人当班整改完毕，安全员复查确认整改到位后销号归档；不能立即整改的较大隐患，由安全负责人组织制定临时控制措施和详细整改方案，设定整改期限和中间检查节点，整改期间落实监护措施，整改完成由项目技术负责人和安全负责人共同验收，验收记录附整改前后对比照片，各方签字确认后流入安全管理资料档案。重大安全隐患一经发现立即下达局部停工指令，隐患区域设置警戒隔离，启动领导带班整改程序，项目经理、技术负责人、安全负责人和监理工程师四方现场确认整改方案，整改结果四方共签验证合格方可复工，相关记录专项存档并作为安全技术交底案例纳入后续班前教育</w:t>
      </w:r>
    </w:p>
    <w:p>
      <w:r>
        <w:t>每周六召开安全生产专题会议，汇总本周隐患发现、整改、验收数据，分析高频隐患类型和分布趋势，动态调整下周隐患排查重点。月度由项目经理带队，组织技术、安全、材料、机械各条线负责人及监理代表参加全面综合安全大检查，覆盖所有在建作业面、材料堆场、机械设备停放区、生活保障区和场外影响区。月度检查结果生成《安全生产月度评估报告》，与本月隐患排查治理台账一并存档，同时作为下月安全管理目标调整和施工班组安全考核依据，实现“检查—整改—验收—统计分析—优化提升”的持续改进闭环</w:t>
      </w:r>
    </w:p>
    <w:p>
      <w:pPr>
        <w:pStyle w:val="Heading2"/>
      </w:pPr>
      <w:r>
        <w:t>临时用电与机械设备安全：应急预案响应程序与应急救援资源保障</w:t>
      </w:r>
    </w:p>
    <w:p>
      <w:r>
        <w:t>项目部依据《生产经营单位生产安全事故应急预案编制导则》GB/T29639-2020，结合本工程风险辨识结果编制《生产安全事故应急预案》，预案涵盖临时用电触电、机械设备倾覆、基坑坍塌、高处坠落、物体打击、火灾、食物中毒及突发自然灾害等8项专项应急处置方案。应急预案经施工单位技术负责人和项目负责人联合审批，并在开工后一个月内向属地应急管理部门和住建主管部门完成备案。项目部成立应急救援指挥部，由项目经理任总指挥，生产副经理任副总指挥，下设抢险救援组、技术保障组、医疗救护组、警戒疏散组、后勤保障组和善后处理组六个功能组，各组职责、人员组成、联络机制和集结地点在应急组织机构图中明确并上墙公示</w:t>
      </w:r>
    </w:p>
    <w:p>
      <w:r>
        <w:t>应急资源按分级储备原则落实：项目部在现场设置应急物资专用库房，配置液压剪扩钳1套、气动切割机2台、手提式氧气呼吸器4台、救生绳索6套（含安全带和缓降器）、撬棍、千斤顶、照明灯具及扩音器等物资，每季度核查更新一次有效期和性能状态，对照《应急物资清单》逐项点检并由安全负责人签认。施工现场永久电话公告120急救中心、119火警、110报警电话，并在与隆回县人民医院的坐标和进场路线图上标注最佳急救转运路线，预案演练中实测转运时长以校核方案的可行性。应急机械设备包括现场常备挖掘机1台、汽车吊1台作为应急救援工程机械，其操作人员24小时责任岗位联络要求列入应急通讯录，接到应急指令后30分钟内到达指定处置位置</w:t>
      </w:r>
    </w:p>
    <w:p>
      <w:r>
        <w:t>应急响应启动条件分三个等级：三级响应（班组级）对应轻微伤害或轻微财产损失事件，由班组长组织现场处置并于1小时内报告项目经理；二级响应（项目部级）对应一般事故或可能扩大化的突发事件，由项目经理立即启动应急预案并通知监理和建设单位代表到场协同处置，同时上报公司安全管理部；一级响应（公司联动级）对应重伤及以上或较大社会影响事故，项目部在10分钟内向公司总部和地方政府应急指挥中心双线报告，公司分管安全副总带队赶赴现场接管指挥权，应急救援资源公司层面统一调度增援。每个分项应急预案均明确应急联络顺序、集结地点、疏散集合区和伤员临时处置区，施工现场临设布置图分区标注疏散路线箭头和最近安全出口。项目部每半年组织不少于两次专项应急演练，每年度开展一次综合应急桌面推演和实战演练，演练结束72小时内完成演练评估报告，针对发现的问题修订完善应急预案并重新报备。全部应急救援处置记录、演练记录、评估报告和预案修订记录按卷归档，作为安全资料闭环和工程竣工移交的重要组成部分</w:t>
      </w:r>
    </w:p>
    <w:p>
      <w:pPr>
        <w:pStyle w:val="Heading2"/>
      </w:pPr>
      <w:r>
        <w:t>高处作业与临边洞口防护：高处作业安全管理体系与责任分区</w:t>
      </w:r>
    </w:p>
    <w:p>
      <w:r>
        <w:t>本项目食堂及男女生宿舍楼工程涉及大量高处作业，主要包括桩基施工阶段设备操作平台作业、主体结构施工阶段模板安拆与钢筋绑扎、装配式构件安装、屋面及外墙装饰装修施工等。依据《建筑施工高处作业安全技术规范》（JGJ 80）及本项目招标文件安全管理要求，项目部建立高处作业分级审批与作业票制度，凡作业面距基准面高度≥2m的均纳入高处作业管理，并根据坠落高度、作业环境复杂程度和交叉作业风险划分为三级管控。一级高处作业由安全总监现场确认后签发作业票，二级由专职安全员与施工员联合确认签发，三级由班组长申报、专职安全员复核签发，作业票有效期不超过当班作业时间，换班或作业条件变化必须重新办理</w:t>
      </w:r>
    </w:p>
    <w:p>
      <w:r>
        <w:t>高处作业人员管理实行“双证准入+健康筛查”制度，所有高处作业人员必须持有有效特种作业操作证并通过项目部组织的专项安全实操考核，同时提交经县级及以上医院出具的体检报告，排除高血压、心脏病、癫痫、眩晕症等高处作业禁忌症。项目部在工人进场时建立高处作业人员健康档案，每月进行一次血压和心率动态复测，发现指标异常者立即调离高处作业岗位。作业前由专职安全员逐人检查安全带、安全帽、防滑鞋的穿戴情况和安全绳挂点可靠性，不符合要求的不得登高作业</w:t>
      </w:r>
    </w:p>
    <w:p>
      <w:r>
        <w:t>高处作业安全防护设施实行“谁搭设、谁验收、谁负责”的管理原则，所有临边防护栏杆、安全平网、密目式安全立网、操作平台、通道棚顶等防护设施均须经安全员验收签字后方可使用。项目部每月组织一次高处作业专项安全检查，重点核查防护设施完好率、作业人员持证率、作业票执行率和连墙件、安全网张挂牢固性，检查结果形成《高处作业专项检查记录表》并录入安全管理台账。暴风雨、六级及以上大风天气、能见度不足50m的大雾天气，停止一切露天高处作业，并对已搭设的防护设施进行全面加固检查</w:t>
      </w:r>
    </w:p>
    <w:p>
      <w:pPr>
        <w:pStyle w:val="Heading2"/>
      </w:pPr>
      <w:r>
        <w:t>高处作业与临边洞口防护：临边洞口防护标准化设置与过程维护</w:t>
      </w:r>
    </w:p>
    <w:p>
      <w:r>
        <w:t>本工程临边洞口防护覆盖楼层临边、楼梯口、电梯井口、预留洞口、桩孔口、管道井口、采光井口及基坑临边等所有存在高坠风险的开口部位。项目部在资料会审阶段依据建筑图和结构图逐层逐区识别所有临边洞口位置、尺寸和数量，编制《临边洞口防护平面布置图》和《临边洞口防护清单》，标注每个洞口的编号、所在轴线位置、截面尺寸、防护类型和验收责任人。由于经确认资料尚未深度解析，所有洞口尺寸、位置和防护参数以资料会审确认值和《临边洞口防护专项方案》批准稿为准</w:t>
      </w:r>
    </w:p>
    <w:p>
      <w:r>
        <w:t>临边防护采用工具式定型化防护栏杆，立杆间距不大于2m，下横杆离地高度0.6m，上横杆离地高度1.2m，栏杆底部设置高度不小于180mm的挡脚板，栏杆承受任何方向1kN外力不产生永久变形。防护栏杆刷涂黄黑相间警示色，并在醒目位置张挂“临边危险、严禁倚靠”安全警示牌。楼梯口及楼梯段临边随结构施工进度逐层搭设防护栏杆，未安装正式楼梯扶手前不得拆除临时防护。基坑临边防护距离坑边不小于1.5m设置，防护栏杆外侧设置截排水沟，防止雨水冲刷基坑边坡</w:t>
      </w:r>
    </w:p>
    <w:p>
      <w:r>
        <w:t>洞口防护根据洞口短边尺寸分类处置：短边尺寸＜500mm的洞口采用木胶合板覆盖固定，盖板上刷涂红白警示色并标注“洞口危险”标识；短边尺寸500mm~1500mm的洞口采用钢筋网片满铺并固定于结构筋上，钢筋网片网格间距不大于200mm，网片上满铺竹笆或木胶合板封闭；短边尺寸≥1500mm的洞口四周搭设工具式防护栏杆，洞口下张挂安全平网，并设置“当心坠落”警示牌。电梯井口采用定型化钢制防护门，门高不低于1.8m，底部设180mm高挡脚板，防护门采用工具式连接件固定于井口两侧墙体，井道内每层设置一道硬质水平封闭层，水平封闭层随主体结构施工逐层上移。所有临边洞口防护设施拆除必须经安全员批准并在拆除后2小时内恢复原状或转换为永久防护，拆除与恢复记录纳入安全日志</w:t>
      </w:r>
    </w:p>
    <w:p>
      <w:pPr>
        <w:pStyle w:val="Heading2"/>
      </w:pPr>
      <w:r>
        <w:t>高处作业与临边洞口防护：交通导改与场内车辆行人分流控制</w:t>
      </w:r>
    </w:p>
    <w:p>
      <w:r>
        <w:t>本工程位于隆回县桃花坪街道城东学校内，施工期间学校正常教学活动不中断，施工区域与教学区、生活区之间必须设置硬质隔离围挡和独立人行通道，实现施工车辆、施工人员与校内师生人车分流。项目部进场后第一项工作即与校方和属地教育行政主管部门对接，共同确定施工临时围墙的走向、高度和开口位置，编制《施工期校园交通导改与分流方案》并报校方及监理单位批准后实施。施工临时围墙采用高度不低于2.5m的装配式压型钢板围挡，底部用混凝土基础或砖砌体封闭，墙面外侧设置反光警示带和“施工区域、禁止入内”警示牌</w:t>
      </w:r>
    </w:p>
    <w:p>
      <w:r>
        <w:t>场内施工道路布置为单向循环车道，路面宽度不小于4m，转弯半径不小于9m，路基采用级配碎石压实后铺设150mm厚C20混凝土面层。施工道路与校园道路交叉口设置减速带、凸面镜、临时交通信号灯和“前方施工、减速慢行”警示标志，上下学和课间高峰期安排专职交通疏导员值守。材料运输车辆进场时间避开学生上学（7:00-8:00）、放学（16:00-17:30）和课间活动高峰时段，混凝土罐车、泵车、钢筋运输车等大型车辆进出场前由材料员提前2小时向门卫室报备车牌号、进场时间和停放位置，门卫核实后引导驾驶员按指定路线低速行驶，场内行驶速度不超过5km/h</w:t>
      </w:r>
    </w:p>
    <w:p>
      <w:r>
        <w:t>施工人员进出施工区仅限通过门禁闸机通道，实行实名制一卡一闸，非施工人员严禁进入施工区域。施工区出入口设置人车分流隔离墩和专用人行通道，人行通道顶棚设置双层防砸棚，上层为竹笆或木胶合板防砸层，下层为密目式安全网兜底防护层。场内基坑、桩孔、沟槽等危险区域周边一律设置硬质围挡和“危险、禁止靠近”警示牌，夜间增设红色警示灯。塔吊吊装作业回转半径覆盖校园道路时，必须设置吊装作业警示区域并派专人监护，吊物严禁从行人上方经过</w:t>
      </w:r>
    </w:p>
    <w:p>
      <w:pPr>
        <w:pStyle w:val="Heading2"/>
      </w:pPr>
      <w:r>
        <w:t>高处作业与临边洞口防护：应急管理体系与快速响应机制</w:t>
      </w:r>
    </w:p>
    <w:p>
      <w:r>
        <w:t>项目部成立以项目经理为组长、安全总监为副组长、各工区负责人和班组长为成员的应急领导小组，下设应急指挥组、抢险救援组、医疗救护组、疏散引导组、物资保障组和善后处理组共六个专项小组。应急领导小组职责包括编制和修订综合应急预案与专项应急预案、组织应急培训和演练、启动应急响应、指挥现场处置和协调外部救援资源。应急预案体系包含1个综合应急预案和6个专项应急预案，分别为高处坠落、物体打击、触电、坍塌、火灾和食物中毒专项应急预案，其中高处坠落和物体打击应急预案与本分层高处作业和临边洞口防护管理直接衔接</w:t>
      </w:r>
    </w:p>
    <w:p>
      <w:r>
        <w:t>应急物资和设备配置标准依据本项目风险辨识结果确定，在施工区设置一个应急物资储备库，储备物资包括但不限于：急救箱2套、担架2副、安全带5条、安全绳100m、应急照明灯10台、手提式干粉灭火器20具、消防水带200m、对讲机8部、警戒带10卷、铁锹和撬棍各5把、夹板绷带若干。应急物资每月由安全员清点检查一次，发现缺失、过期或损坏的立即补充更换，检查结果记入《应急物资检查台账》。施工区主要出入口和危险作业区域张贴应急责任岗位联络要求公示牌，公示项目经理、安全总监、就近医院急诊科和消防救援站电话，确保任何人员发生安全事故时能在3分钟内启动报告程序</w:t>
      </w:r>
    </w:p>
    <w:p>
      <w:r>
        <w:t>应急响应流程分为三级：一级响应（轻微伤害事件，如擦伤、轻度扭伤）由班组长立即报告安全员，安全员到场处置并在15分钟内上报安全总监，现场处理后送医检查确认无碍即可，处置过程和结果记入班组安全日志；二级响应（一般伤害事件，如骨折、较深切割伤）由现场人员立即拨打120并向项目经理报告，项目经理在5分钟内指令启动二级响应，安全总监带队封锁现场、保护证据、疏散无关人员，医疗救护组实施现场急救并等待120到达，同时向公司安全管理部门和监理单位报告；三级响应（严重伤害或多人伤害事件）由项目经理立即启动三级应急响应，各应急小组5分钟内到达指定位置展开救援、警戒和疏散，同步向县住建局、应急管理局和公安部门报告。所有应急响应结束后72小时内完成事故调查报告初稿并上报，同时组织全员开展针对性安全警示教育</w:t>
      </w:r>
    </w:p>
    <w:p>
      <w:pPr>
        <w:pStyle w:val="Heading2"/>
      </w:pPr>
      <w:r>
        <w:t>高处作业与临边洞口防护：高处坠落事故专项应急预案与演练</w:t>
      </w:r>
    </w:p>
    <w:p>
      <w:r>
        <w:t>高处坠落事故专项应急预案作为本工程综合应急预案的核心组成部分，重点针对本工程施工特点编制，覆盖桩基施工、模板安拆、装配式构件安装、外墙及屋面作业等高处坠落高风险作业场景。预案明确事故发生时第一目击者的“三个优先”处置原则：优先确保自身安全、优先呼叫救援、优先实施力所能及的止血和固定急救。第一目击者发现高处坠落事故后，应立即大声呼救并拨打项目经理和120急救电话，报告坠落位置、受伤人数和伤者意识状态，同时派人在施工区主要路口引导救护车进场</w:t>
      </w:r>
    </w:p>
    <w:p>
      <w:r>
        <w:t>现场急救由经过红十字会或120急救中心培训并取得急救员证的安全员实施，急救员不少于2人。急救要点包括：对坠落伤者禁止随意搬动，尤其疑似脊柱损伤者必须使用硬质担架由4人同步平移，避免造成二次损伤；对四肢骨折者采用夹板固定后包扎，夹板长度应超过骨折部位上下两个关节；对出血伤口采用加压包扎止血，四肢大出血在加压包扎无效时方可在上臂中段或大腿中段上止血带，止血带每30分钟放松1-2分钟并记录上止血带时间；对昏迷伤者保持侧卧、清理口鼻异物、松开衣领和腰带，密切观察呼吸和脉搏变化。急救人员随救护车陪同伤者入院，向接诊医生交代受伤经过、坠落高度、着地部位和现场急救措施</w:t>
      </w:r>
    </w:p>
    <w:p>
      <w:r>
        <w:t>项目部每季度至少组织一次高处坠落应急桌面推演，每半年至少组织一次全要素实战演练。演练脚本设置不同坠落高度和不同伤害等级的模拟场景，重点检验报告流程时效性、急救措施规范性、现场警戒有效性以及各应急小组协同配合程度。演练结束后48小时内召开演练总结评估会，对照《应急演练评估表》逐项打分，发现的问题和不足列入《应急演练整改通知单》限期整改，整改完成经安全总监验证销号后方可关闭。演练记录、影像资料和评估报告归档留存，作为应急预案持续改进的依据</w:t>
      </w:r>
    </w:p>
    <w:p>
      <w:pPr>
        <w:pStyle w:val="Heading2"/>
      </w:pPr>
      <w:r>
        <w:t>高处作业与临边洞口防护：安全隐患排查整改闭环管理</w:t>
      </w:r>
    </w:p>
    <w:p>
      <w:r>
        <w:t>本工程安全隐患排查整改实行“三级排查、逐级闭环”的管理机制，即班组日排查、项目部周排查、公司月度督查，每一级排查出的隐患必须按照“定整改责任人、定整改措施、定整改完成时限、定整改验收人”的“四定”原则限期销号。班组日排查由班组长在每日班前会结束后组织，对照《班组安全检查表》逐项检查本班组当日作业区域的安全防护设施、个人防护用品、施工机具和作业环境的完好状况，发现隐患可当即整改的立行立改并记录在《班组安全日志》上；无法当即整改的立即逐级上报并设置临时警戒或停用措施</w:t>
      </w:r>
    </w:p>
    <w:p>
      <w:r>
        <w:t>项目部周排查由安全总监带队，专职安全员、施工员、机电工长参加，依据《项目部周安全检查清单》对施工现场进行全覆盖检查，检查范围包括但不限于：临边洞口防护完整性、安全网张挂和破损情况、脚手架连墙件和脚手板、塔吊和施工升降机等大型机械运行状态、临时用电接地保护和漏电保护器动作灵敏度、消防器材配备和有效性、高处作业人员安全防护用品使用情况等。周检查发现的一般隐患由安全员当场下达《安全隐患整改通知单》，明确整改要求和期限，整改责任人按期完成整改并向安全员报验，安全员24小时内复验合格签字销号；重大隐患由安全总监下达《停工整改指令书》，隐患整改完成经安全总监复验合格后报监理单位确认方可复工，停工整改和复工确认记录单独归档</w:t>
      </w:r>
    </w:p>
    <w:p>
      <w:r>
        <w:t>公司月度督查由公司安全管理部门组织实施，督查得分低于85分或发现存在重大安全隐患的，项目经理必须向公司提交书面安全管理分析报告并接受约谈。所有隐患排查、整改、复验记录留存纸质和影像资料，按月度汇总形成《安全隐患排查治理统计台账》，台账内容包括隐患描述、排查日期、责任班组或工区、整改措施、整改完成日期、验收人和是否重复发生。对同一作业区域同一类型隐患重复发生2次及以上的，启动管理溯源分析，查找制度执行、人员意识或技术措施层面的根本原因，制定《隐患重复发生专项整治方案》限期根治，相关分析报告和整治方案经安全总监签字报监理单位备案</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环境目标与现场边界：一、环境保护管理总体目标与指标体系</w:t>
      </w:r>
    </w:p>
    <w:p>
      <w:r>
        <w:t>本项目位于隆回县城东学校内，施工区域与正常教学、生活区域紧密相邻，环境保护管理必须立足学校这一特殊敏感环境，建立高于常规要求的绿色施工目标体系。项目环境保护管理以国家及湖南省现行环境保护法律法规、标准规范为基本遵循，结合招标文件技术标准要求和现场实际边界条件，制定“零环保投诉、零污染事故、全过程受控、全面达标排放”的总体环保目标。该目标分解为六个专项控制指标：施工现场扬尘排放满足《大气污染物综合排放标准》（GB16297）中无组织排放监控浓度限值要求，场界周边总悬浮颗粒物（TSP）浓度控制在批准的环境影响评价批复限值以内；施工场界噪声严格执行《建筑施工场界环境噪声排放标准》（GB12523），昼间等效声级不超过70dB(A)、夜间不超过55dB(A)，学校教学时段、考试期间以及学生休息时段按更严的内控标准执行，具体限值在施工组织设计交底时结合校方协商意见书面确定并公示；施工污水排放执行《污水综合排放标准》（GB8978）三级标准及市政纳管要求，禁止未经处理直接排放至校区雨水管网或周边水体；固体废弃物分类收集率达到100%，建筑垃圾减量化目标不低于30%，危险废物依法交由有资质单位处置，转运联单执行率100%；施工现场道路及硬化区域扬尘控制达到“路见本色、车过无尘”视觉效果，车辆冲洗装置出水水质满足悬浮物浓度小于150mg/L的行业惯例要求后循环利用；扰民事件控制目标为零投诉，因施工原因引发的周边居民、师生及家长投诉必须在2小时内响应、24小时内形成初步处置报告并报监理和建设单位备案</w:t>
      </w:r>
    </w:p>
    <w:p>
      <w:r>
        <w:t>环保目标指标体系不是孤立的管理宣言，而是与各专项控制措施、监测手段和考核机制深度绑定的可量化、可追溯、可考核的闭环系统。项目部开工前依据上述六大指标编制《环境保护目标分解与管理方案》，将场界噪声限值、扬尘浓度控制值、污水排放水质指标、废弃物减量化率等逐项分解到桩基施工阶段、主体结构施工阶段、装饰装修施工阶段和室外附属施工阶段，每个阶段设定可监测、可验评的中间控制指标。例如桩基施工阶段重点控制旋挖钻机成孔作业的泥浆水收集处理率、机械噪声峰值和土方外运沿线的道路遗撒管控；主体施工阶段重点控制混凝土浇筑振捣噪声、模板拆装扬尘和装配式构件运输车辆冲洗；装饰装修阶段重点控制涂料挥发性有机物扩散、废包装材料分类收集和打磨粉尘控制。各阶段指标在施工月例会前完成数据采集和趋势分析，当监测数据连续两天接近控制限值90%时触发预警机制，启动专项整改并增加监测频次。环保目标考核结果纳入项目绩效考核体系，与班组奖惩直接挂钩，做到“目标层层分解、责任层层落实、考核层层兑现”。环保目标与质量、安全目标之间的协调关系，质量验收标准和安全管理措施的环保合规性审查要求，详见第2章和第3章对应内容，本章不再展开</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环境目标与现场边界：二、现场环境敏感边界识别与分级管控</w:t>
      </w:r>
    </w:p>
    <w:p>
      <w:r>
        <w:t>城东学校内施工的最显著环境特征是多功能敏感区域高度叠加：食堂和宿舍建设场地周边分布着正在使用的教学楼、行政办公楼、现有学生宿舍和运动场地，施工活动产生的噪声、扬尘、振动和交通干扰直接作用于师生日常教学、学习和生活环境。项目部在进场后7日内完成现场环境敏感边界的系统识别与测绘，将施工影响区划分为三个管控等级。一级敏感区包括：以新建食堂为中心半径30米范围内的现有教学楼和行政办公楼，以男生宿舍楼、女生宿舍楼施工区域为中心半径30米范围内的现有学生宿舍和毗邻的运动场；该区域内任何施工活动必须执行最严格的环境控制措施，噪声作业时间必须避开学校正常行课、晚自习和学生午间休息时段，具体避让时段在资料会审后与校方、监理单位协商确定并以书面通知形式下发各作业班组；扬尘控制在该区域实施双层围挡加喷雾降尘的强化方案，围挡高度不低于2.5米，喷雾系统开启频次根据现场PM10在线监测数据自动调节。二级敏感区为施工场地内主要运输道路两侧、材料加工区毗邻教学辅助用房区域，控制重点为车辆运输噪声、装卸扬尘和加工区粉尘逸散，执行标准不低于一级区的80%力度。三级敏感区为施工场地边界与校区外围城市道路接壤区域，控制重点为车辆冲洗出场、道路遗撒和市政管网保护，具体措施在本章后续车辆冲洗和道路保洁小节详述</w:t>
      </w:r>
    </w:p>
    <w:p>
      <w:r>
        <w:t>敏感边界管控的有效性建立在实时监测、快速反馈和动态调整三个机制之上。项目部在一级敏感区边界设置固定式噪声自动监测站和扬尘在线监测仪，监测数据通过无线传输模块实时上传至项目环保管理平台和现场LED公示屏，接受监理、建设单位和校方代表的即时监督；二级敏感区采用移动式噪声和扬尘监测设备，每日早中晚三个时段进行巡测，监测记录进入环保台账。当一级敏感区噪声监测值超过控制限值的85%或扬尘TSP浓度超过限值的90%时，现场值班环保员立即通知作业班组调整施工强度或暂停产生超标排放的工序，并在15分钟内向项目技术负责人和监理工程师报告处置情况。因施工工艺连续性不能立即中断的工序（如大体积混凝土连续浇筑），必须提前24小时向监理、建设单位和校方报送包含噪音预测值、持续时间、降噪措施和应急准备的专项申请，获得书面同意后方可实施。图纸未提供现有建筑物与新建建筑之间的精确距离、现有建筑结构类型和隔声性能参数，上述管控半径和避让时段在资料会审和首次现场踏勘后依据实测数据进行修正，修正结果纳入环境保护专项施工方案报监理审批后执行。现场边界条件的变化（如校区临时调整教学用房、围挡改移、施工便道变更等）必须启动环境因素再识别程序，更新敏感区划分和控制要求，确保环保管理始终与实际边界条件动态匹配</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环境目标与现场边界：三、扬尘控制目标分解与全过程管控体系</w:t>
      </w:r>
    </w:p>
    <w:p>
      <w:r>
        <w:t>扬尘控制是学校环境内环保管理的首要任务，本项目扬尘控制以“六个百分百”为基本框架，结合房屋建筑工程特点进行深化和量化。施工现场实行100%全封闭围挡，围挡材料选用压型钢板或装配式轻钢龙骨面板体系，围挡底端设置高度不小于0.2米的防溢座，围挡上方安装雾化喷淋系统，喷头间距不大于4米，喷雾覆盖围挡内侧全高范围，确保施工扬尘被拦截在围挡之内。施工场地内主要道路及材料堆场100%硬化处理，硬化路面采用C20混凝土浇筑厚度不小于150毫米，表面按不小于0.5%的坡度向排水沟找坡，避免积水和泥泞；硬化范围包括环形施工主干道、钢筋木工加工区、材料堆放区和车辆回转场，具体布置尺寸在施工总平面深化设计时依据资料会审确认的建筑红线、道路走向和场地条件确定。裸露土方和易扬尘材料100%采用密目式防尘网覆盖，防尘网网目密度不低于2000目/100平方厘米，覆盖搭接宽度不小于150毫米，边缘采用压块或绑扎固定，每日由专人巡检覆盖完好性，破损或移位在1小时内修复；短时间频繁作业区域可采用抑尘剂喷洒替代覆盖，抑尘剂品种和喷洒浓度按产品说明书和使用经验配比确认，首次使用前进行局部试验并报监理核验抑尘效果</w:t>
      </w:r>
    </w:p>
    <w:p>
      <w:r>
        <w:t>土方开挖与回填作业作为扬尘产生的重点工序，执行专项扬尘控制方案。桩基工程旋挖钻机成孔作业时，钻机自带收尘装置必须处于完好工作状态，泥浆池周边设置不低于1.5米的防尘挡板，钻渣临时堆存点采用湿法作业保持表层湿润，含水率控制在手攥成团、落地散开的适宜状态，避免干燥起尘。土方外运车辆在装土点出场前经过洗车槽和自动冲洗平台两级清洗，轮胎和底盘残留泥土冲洗干净后方可驶入校区道路；车厢顶盖必须使用密闭式平推盖或篷布全封盖，盖板与车厢体间隙不大于30毫米，运输沿线禁止超载超速，车速控制在校园内15公里/小时以内，城市道路按交通法规执行。各单体建筑主体结构施工阶段，混凝土浇筑和模板拆装过程中产生的少量粉尘，辅以移动式雾炮机定点降尘，雾炮射程根据作业面高度和面积选择不小于20米的型号。砌筑、抹灰和装饰装修施工中的切割、打磨工序必须在有收尘装置的封闭加工区或室内进行，采用带水切割工艺或自带收尘袋的电动工具，严禁无防护露天干切干磨。项目部每周组织扬尘控制专项检查，检查内容覆盖围挡完整性、道路清洁度、覆盖完好率、车辆冲洗效果、喷淋雾化系统运行状态和监测数据记录六个方面，检查结果形成《扬尘控制周巡检记录表》，表内逐项签字确认，不符合项开具整改通知单，限期48小时整改闭环，复查仍有问题的班组按环保奖惩制度从重处罚</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环境目标与现场边界：四、噪声控制目标与分区分时管控策略</w:t>
      </w:r>
    </w:p>
    <w:p>
      <w:r>
        <w:t>施工噪声控制的核心在于准确识别噪声源、科学设定控制限值和严格执行分区分时管控。本项目主要噪声源包括旋挖钻机、混凝土输送泵、振动棒、钢筋切断弯曲机械、木工圆盘锯、空压机、装载机和运输车辆等。进场前，项目部依据工程量清单中的机械配置和设备型号，编制《施工噪声源识别与控制清单》，对每类噪声源的额定声功率级、作业时段、影响范围和降噪措施进行系统登记。基于城东学校这一特殊敏感环境，噪声控制目标分为法定达标线和企业自控线两个层级：法定达标线严格执行GB12523规定的施工场界噪声限值；企业自控线在昼间法定限值基础上收紧5dB(A)作为内部管理目标，即昼间等效声级不超过65dB(A)，该内控线目的是为监测误差和瞬时噪声峰值留出缓冲空间，避免因瞬时超限引发投诉和执法处罚。夜间作业时段（当日22:00至次日6:00）原则上不安排产生环境噪声的施工作业，确需夜间施工的工序（如因工艺连续性要求的大方量混凝土浇筑），必须提前向生态环境主管部门申请夜间施工许可证，同时书面通知校方和受影响楼栋的师生代表，并在现场显著位置张贴公示。学校行课期间，在一级敏感区边界30米范围内的高噪声作业（主要指桩基钻孔、破碎锤、空压机和大型风镐等A声级超过85dB(A)的设备和工序），调整至学校放学后及周末集中施工，具体作业窗口期在施工组织设计交底阶段与校方联合确认并形成会议纪要</w:t>
      </w:r>
    </w:p>
    <w:p>
      <w:r>
        <w:t>噪声控制技术措施从源头减振降噪、传播路径阻隔和受体保护三个维度同步展开。源头减振降噪层面：优先选用低噪声施工机械和设备，旋挖钻机、发电机和空压机等强噪声设备进场前查验噪声指标合格证明文件，A声级超出额定值5dB(A)以上的设备不得投入使用；固定式高噪声设备（如空压机、发电机、木工加工机械）设置在封闭式隔声棚内，隔声棚墙体采用双层彩钢板夹岩棉结构，隔声量不低于25dB(A)，通风口安装消声百叶；混凝土振动棒使用低噪声变频振动器，钢筋加工区的切断机和弯曲机安装橡胶减振垫和传动部分防护罩，降低机械撞击噪声和齿轮啮合噪声。传播路径阻隔层面：施工场界围挡本身兼具声屏障功能，围挡高度在法定要求2.5米基础上，在一级敏感区边界可结合现场条件加高至3米，围挡板材的面密度不低于每平方米15公斤，接缝严密无孔洞，围挡与地面间隙用混凝土防溢座填充密实；桩基施工期间在旋挖钻机朝向教学楼方向设置移动式声屏障，声屏障高度不低于钻机动力头高度，材质选用透明PC板或吸声金属面板，安装后经现场噪声衰减实测验证插入损失量不小于8dB(A)。受体保护层面：项目部主动与校方协调，在学校期中期末考试、升学考试和重大教学活动期间，考试当天上午和下午考试时段暂停全部产生噪声的施工作业，只进行无声响的材料转运、室内班组级安全交底或技术资料整理工作</w:t>
      </w:r>
    </w:p>
    <w:p>
      <w:r>
        <w:t>现场噪声监测实行固定监测与移动巡测相结合的制度。在一级敏感区场界至少设置2台固定式噪声自动监测站，配置户外型噪声传感器和数据采集终端，连续24小时不间断监测Leq等效声级、Lmax最大声级和Lmin最小声级，数据每5分钟自动记录一条并上传至监控平台，平台端设置超标警报阈值，阈值触发后通过短信和APP同时通知项目经理和环保专责员。移动巡测由持证环保员使用2型及以上声级计，每日上午、下午和夜间各巡测一次，巡测点位覆盖场界四周和一级敏感区代表性位置，巡测记录包含时间、点位、气象条件、主要噪声源和测量值。监测数据按月汇总分析生成《施工噪声监测月报》，报送监理单位审核，同时留存纸质版和电子版资料作为环保档案，竣工后纳入工程竣工验收环保篇章备查。噪声控制的具体设备选型检验流程和监测仪器检定校准要求，与质量管理体系的检测设备管理相衔接，详见第2章检测设备管理相关内容</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环境目标与现场边界：五、施工污水分类收集与处理排放体系</w:t>
      </w:r>
    </w:p>
    <w:p>
      <w:r>
        <w:t>本项目施工污水源主要包括桩基泥浆废水、混凝土养护和冲洗废水、车辆冲洗废水、基坑降水和场地初期雨水五类，各类污水的污染特性差异显著，必须实施分类收集、分质处理和分路排放。项目部依据场地竖向设计和市政管网接入条件，在施工总平面深化设计阶段规划建设独立的雨水排除系统和污水收集处理系统，实现雨污分流。雨水排除系统依托施工场地硬化地面的排水坡度、集水井和雨水管道，沿场地周边和道路单侧布置雨水收集明沟或暗管，就近排入校区现有雨水管网，排放口前设置沉砂池进行简易沉砂处理，沉砂池有效容积根据汇水面积和暴雨强度按当地市政设计参数计算确定，沉砂池定期清掏且清掏出的淤泥运至指定渣土消纳场处置，禁止直接倾倒入雨水口。污水收集处理系统由截水沟、集水坑、调节池、沉淀处理单元和排放监测井组成，各构筑物尺寸和标高在资料会审确认场地原地形标高、基坑深度和市政管网接入点高程后进行水力计算确定，经监理审批后施工</w:t>
      </w:r>
    </w:p>
    <w:p>
      <w:r>
        <w:t>桩基施工产生的泥浆水是本项目污水控制的重点和难点。旋挖钻机成孔过程中护壁泥浆和钻孔泥渣混合形成高悬浮物浓度的泥浆废水，SS浓度可达数千毫克每升。所有泥浆废水严禁直接排入校区雨水管网或周边地表水体，必须在作业面周边设置泥浆导流沟和收集坑，使用泥浆泵输送至泥浆池集中处理。泥浆池采用三级串联沉淀加板框压滤的联合处理工艺：第一级为沉砂调节池，利用重力沉降去除粗颗粒钻渣；第二级为絮凝反应池，投加适宜品种和剂量的絮凝剂，使细颗粒胶体脱稳凝聚形成易沉降絮团；第三级为沉淀清水池，上清液悬浮物浓度经自检和定期第三方检测确认满足纳管标准后抽排至市政污水管网，若自检发现悬浮物浓度不达标，则回流至第二级重新处理，不得稀释排放。泥浆池底泥和板框压滤产生的泥饼均为一般工业固体废物，经含水率检测低于60%后装袋暂存在防渗防水固废堆场，定期交由渣土运输企业运送至合法消纳场所，运输过程执行联单管理，泥饼产生量、外运量和消纳去向台账一一对应。基坑开挖和基础施工期间的基坑降水，在抽排前检测水质指标（pH、SS、COD），水质良好的地下水可直接排入雨水系统，受污染的地下水纳入污水收集系统处理后排放，不得混排</w:t>
      </w:r>
    </w:p>
    <w:p>
      <w:r>
        <w:t>混凝土养护废水、车辆冲洗废水和施工场地冲洗废水因其碱性高（pH可超过10）且含悬浮物和少量石油类污染物，必须中和沉淀后方可排放。车辆冲洗平台下方设置三级隔油沉淀池，第一格拦截大颗粒泥沙和浮油，第二格细颗粒沉淀，第三格为出水观察井，出水优先循环用于车辆回冲和场地洒水降尘，循环水系统配置自动补水和水位控制装置；每日收工前由环保员检测出水pH和石油类浓度，达标部分排放至市政污水管网，不达标部分添加中和剂和吸油材料处理，处理合格后排放。混凝土搅拌运输车清洗废水和泵车清洗废水纳入车辆冲洗系统统一处理，禁止在现场随意冲洗造成水泥浆四溢</w:t>
      </w:r>
    </w:p>
    <w:p>
      <w:r>
        <w:t>为解决施工污水排放的合规性保障难题，项目部委托具有CMA资质的第三方检测机构，按每月一次的频次对污水排放口出水水质进行取样检测，检测项目至少包括pH、化学需氧量（CODcr）、悬浮物（SS）、氨氮（NH3-N）和石油类，检测报告直接报送监理单位审核并归入环保档案。日常运行管理由专职环保员每日巡检污水收集处理系统运行状态，检查水泵是否正常运转、管道有无渗漏堵塞、沉淀池是否需要清掏、加药装置药剂是否充足，巡检记录填写《污水处理系统运行日志》，异常情况立即报告并组织抢修，同时在环保台账中详细记载故障现象、原因分析和恢复过程。污水控制涉及的污泥、泥饼和废油等衍生废弃物的处置要求在本章固废处理小节详述，雨水管网接入点的现场确认和复测工作由测量班组配合完成</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环境目标与现场边界：六、环境应急准备与扰民防控联动机制</w:t>
      </w:r>
    </w:p>
    <w:p>
      <w:r>
        <w:t>城东学校内施工的环境风险主要集中在强降雨期间泥浆废水溢流、污水管道破裂泄漏和突发性扬尘或噪声超标扰民事件。项目部编制《施工现场环境突发事件应急预案》，将环境应急纳入项目综合应急预案体系（综合应急体系详见第3章应急管理章节），明确组织指挥、响应程序、处置措施和善后要求。环境应急物资库设置在施工场地内不受雨水浸泡的高处位置，储备吸油毡、围油栏、便携式污水泵、尼龙沙袋、防尘网、手持式噪声监测仪和中和药剂等专用应急器材，物资清单和实物每半月核对一次，缺失或过期物资24小时内补充更换。发生泥浆或污水溢流事件时，第一响应人在发现后5分钟内用沙袋构筑围堰截流溢流路径，同时关闭相关区域的污水泵和管道阀门，用便携污水泵将溢流物和围堰区内积水抽回处理系统，被污染的土壤或绿地立即铲除装袋作为危险废物暂存并按规范处置，不得用清水直接冲洗扩大污染面积。事件处置完毕后48小时内完成原因分析和整改措施报告，报监理和建设单位备案</w:t>
      </w:r>
    </w:p>
    <w:p>
      <w:r>
        <w:t>扰民防控是学校环境施工的社会责任底线，项目部构建以宣导沟通、信息公开、快速响应和协商补偿为主要手段的扰民防控联动机制。进场前主动与城东学校校方、属地街道办和社区进行施工影响通报会，介绍工程概况、施工工期、主要产噪产尘工序时段和已采取的控制措施，听取各方意见并在方案中合理采纳。施工现场主出入口外侧设置环保公示牌，公示环保目标、主要控制措施、监测数据查询方式、环保负责人签认信息和24小时投诉受理电话，公示牌尺寸和安装位置经监理确认，保持清晰完好。投诉电话由项目值班室24小时接听，接听人员按照标准用语记录投诉人信息、投诉内容和发生时间，30分钟内通知环保专责员赶赴现场核查，2小时内向投诉人反馈初步核实情况和拟采取的处理措施，形成《环境投诉处理记录单》，记录单经投诉人确认或办结后归档保存，定期汇总分析投诉趋势，作为调整优化环保控制措施的依据。针对因施工造成的学生和教职工生活不便，项目部在条件许可的情况下，主动提供少量便民服务作为扰民缓解补充手段，例如利用施工间歇为校区道路洒水降尘、协助疏通堵塞的排水沟渠等，具体服务内容与校方后勤部门协商确定，不擅自扩大承诺范围</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扬尘、噪声与扰民控制：扬尘控制专项方案</w:t>
      </w:r>
    </w:p>
    <w:p>
      <w:r>
        <w:t>本工程扬尘控制以《湖南省建筑施工扬尘污染防治标准》为依据，结合隆回县城东学校内施工边界条件，建立“源头减量、过程封闭、末端净化”三级控制体系。扬尘控制目标分解为：施工现场扬尘高度不得超过围挡高度80%、出入口及场内主干道目测无明显扬尘、PM10小时平均浓度不超过环境空气质量标准二级限值，各项目标均纳入日常巡检与月度考核。由于目前尚未获取场地地形图及总平面图，具体围挡走向、高度及喷淋管线布置将在资料会审后编制专项深化方案，经监理与建设单位审批后实施</w:t>
      </w:r>
    </w:p>
    <w:p>
      <w:r>
        <w:t>施工区域围挡沿红线连续设置，形式采用压型钢板硬质围挡，底部砌筑挡水台防止泥浆外溢；围挡高度不低于2.5m，学校教学区一侧围挡增设隔声吸音层，实现扬尘与噪声耦合控制。围挡内侧每3m安装一道高压微雾喷头，水源引自现场临时供水管网，喷雾量按喷嘴型号及供水压力确定，具体参数以设备进场报审资料为准。围挡外侧张贴扬尘防治责任牌、管理公示牌，注明责任单位、责任人及监督电话，接受校方及社会监督</w:t>
      </w:r>
    </w:p>
    <w:p>
      <w:r>
        <w:t>裸露场地与临时堆土实行全覆盖管控：非作业面裸露地面统一使用不低于150g/m²的土工布或防尘网覆盖，覆盖搭接宽度不小于150mm，边缘采用压重或锚固固定，防止风吹翻卷；临时堆土高度超过1.5m的，实行分层覆盖并在坡脚设置拦挡。土方作业区域执行“开挖一段、覆盖一段”原则，当日未完成回填的开挖面必须在下班前完成覆盖，不得留置裸露面过夜。覆盖材料进场时核查单位面积质量与完整性，不合格品严禁使用，检查记录统一归入环境保护管理台账</w:t>
      </w:r>
    </w:p>
    <w:p>
      <w:r>
        <w:t>土方开挖、回填及桩基施工阶段为本工程扬尘重点管控期。根据工程量清单，本工程含男生宿舍桩基、女生宿舍桩基及食堂桩基，桩径涵盖800mm、1000mm、1200mm及1400mm，成孔工艺包括旋挖钻机干作业与泥浆护壁成孔。旋挖干作业成孔过程在钻机回转半径内设置移动式雾炮机，雾炮射程与仰角按现场风向与作业面尺寸调整；渣土装车前先洒水湿润，装载高度不得超出车厢侧板，出场车辆必须经冲洗平台冲洗干净并覆盖绑扎密实。泥浆护壁成孔区域设置泥浆池与循环沟槽，泥浆池内壁铺设防渗膜，周边设硬质围栏与警示标识，池壁日常巡查渗漏情况，泥浆外运采用密闭罐车，杜绝沿路抛洒</w:t>
      </w:r>
    </w:p>
    <w:p>
      <w:r>
        <w:t>建筑垃圾垂直运输通道实行全封闭管控：建筑垃圾清运采用密闭式垃圾通道或专用封闭容器吊运，严禁高空抛掷建筑垃圾。楼层内垃圾集中堆放于指定临时堆放点，堆放点底部铺设防渗垫层，四周设置挡板，每日清运频次不少于两次。装卸过程先喷雾降尘再操作，严禁扬尘扩散。装饰装修阶段产生的粉末状废料，入场即装袋密封，存放于封闭库房内，禁止露天堆放。项目部设扬尘专管员每日巡检，填写《扬尘控制巡检记录表》，发现问题立行整改并在当日例会上通报，形成PDCA闭环</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扬尘、噪声与扰民控制：噪声控制目标与分区管理方案</w:t>
      </w:r>
    </w:p>
    <w:p>
      <w:r>
        <w:t>本工程施工噪声控制执行《建筑施工场界环境噪声排放标准》（GB 12523-2011）及湖南省相关强化要求。控制目标按施工阶段分区设定：土石方与桩基阶段昼间噪声不超过75dB（A），夜间不超过55dB（A）；主体结构阶段昼间不超过70dB（A），夜间不超过55dB（A）；装饰装修及设备安装阶段昼间不超过65dB（A），夜间不超过55dB（A）。由于项目位于隆回县城东学校内，食堂与学生宿舍建成后即为学生生活服务，施工全过程必须将校区现有教学区、办公区及周边居民区列为噪声敏感目标，实施差异化管控。距离噪声敏感区的具体数值待施工总平面图确认后，在噪声监测方案深化版中明确分区距离与声压级限值</w:t>
      </w:r>
    </w:p>
    <w:p>
      <w:r>
        <w:t>噪声管控实行“红-黄-绿”三区分色管理：红色区为桩基施工、混凝土浇筑振捣、钢结构安装等强噪声工序作业面；黄色区为钢筋加工、模板拼装、材料切割等中等噪声工序作业面；绿色区为办公区、休息区及临近学校教学楼一侧的缓冲地带。红色区作业时间严格限制在昼间7:00-12:00与14:00-20:00两个时段，避开学校午休及晚自习敏感时段；确需在黄色区延长作业时间的，须提前一天向监理报批并通知校方责任岗位。绿色区禁止安排强噪声工序，仅允许进行无冲击、无振动的静音作业。施工总平面图上须明确标示三色区域边界，各区域入口处设置噪声等级标识牌与作业时间公示牌</w:t>
      </w:r>
    </w:p>
    <w:p>
      <w:r>
        <w:t>高噪声设备执行进场报审与单机限值制度：桩基旋挖钻机、混凝土输送泵、振动棒、切割机、电锯等设备进场时须提供符合国家及行业标准的噪声排放检测报告，实测噪声值超过铭牌标称值5dB（A）以上的，不得进场使用。现场设备逐一登记噪声数据，建立《主要施工机械噪声管理台账》。混凝土浇筑振捣作业选用低噪声振捣棒，振捣点与学校现有建筑外墙的距离按实际平面尺寸控制，当距离少于30m时必须在振捣点周围设置可移动式隔声屏；隔声屏高度不低于2.0m，面板采用吸声复合材料，隔声量不小于15dB（A），具体设置位置和数量待总平面图复核后确定</w:t>
      </w:r>
    </w:p>
    <w:p>
      <w:r>
        <w:t>噪声传播路径阻断采取“屏障+围挡+立面封闭”组合策略：临近学校教室一侧的施工区域，围挡加高至3.0m并安装吸声板，吸声板构造层包含金属穿孔面板、吸声玻璃棉与背板，降噪系数（NRC）不低于0.75。主体结构上升阶段，脚手架外立面挂设密目安全网兼起声扩散屏蔽作用，安全网与架体之间搭接严密，破损处当天更换。对搅拌机、空压机等固定噪声源，搭建整体式隔声棚，隔声棚采用双层夹芯板结构，内填岩棉，壁板接缝打密封胶，隔声棚内壁设吸声尖劈，保证距隔声棚外1m处噪声值不超过65dB（A）。所有隔声设施投入使用前，由项目环境和安全管理人员联合验收，固定影像记录存档</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扬尘、噪声与扰民控制：强噪声工序扰民控制措施</w:t>
      </w:r>
    </w:p>
    <w:p>
      <w:r>
        <w:t>强噪声工序扰民控制聚焦于桩基施工、结构混凝土浇筑、钢结构与装配式构件安装三个典型阶段。桩基成孔阶段，旋挖钻机动力头噪声与钻杆卸土撞击声为主要扰民源。钻机动力头区安装可拆卸式隔声罩，罩体采用1.5mm钢板+阻尼涂层+吸声棉结构；钻杆卸土区域设置临时声屏障，屏障高于钻机最高点1m。成孔作业开始前，钻机班组长须向项目部环境监督员报备当日作业时间与预计持续时间，并获得签字确认。临近学校正在上课时段，不得安排旋挖干作业成孔中风化岩层的高噪声凿岩工序，应调整到周末或经校方同意的非教学时间施工</w:t>
      </w:r>
    </w:p>
    <w:p>
      <w:r>
        <w:t>结构混凝土浇筑期间，混凝土输送泵为持续性噪声源，泵车停放位置应尽量远离学校建筑，并在泵车三面设置可移动式隔声围挡，围挡面板为夹心吸音板，朝向噪声敏感区一面全封闭。混凝土振捣作业实行“限时、限点、限器具”三限制度：每次振捣持续时间控制在30分钟内完成一个流水段，振捣棒插入点位与学校现有外墙最小距离由现场测量确定并录入作业票，振捣棒型号统一为变频低噪声型，单机声功率级不超过90dB（A）。楼面浇筑时，作业班组携带便携式噪声计，实时监测作业面周边噪声值，当瞬时值超过85dB（A）时停止振捣，检查隔声措施并调整作业方式后方可继续</w:t>
      </w:r>
    </w:p>
    <w:p>
      <w:r>
        <w:t>装配式构件吊装及钢结构安装阶段，构件碰撞、螺栓紧固、焊接等工序可能产生瞬时高噪声。吊装班前技术交底中增加降噪作业要求：所有构件吊装时采用慢起慢落操作，构件就位时使用木方或橡胶垫缓冲，严禁金属件直接撞击；螺栓紧固先用手动扳手预拧，再使用低噪声电动扳手终拧；焊接作业区需设置防火隔声帘，帘体为硅橡胶涂覆玻璃纤维布，既满足防火要求又兼具吸声功能，隔声帘尺寸按焊接工位的最大投影面积确定，搭接宽度不小于200mm</w:t>
      </w:r>
    </w:p>
    <w:p>
      <w:r>
        <w:t>扰民响应与沟通机制：项目部设立扰民投诉受理电话，号码于围挡外侧及学校公告栏公布，24小时有人值守接听。接到投诉后30分钟内派出环境专管员赴投诉人指定位置核查，使用手持式噪声统计分析仪测量噪声值并记录，当场说明原因并告知拟采取的降噪措施。每一次投诉形成闭环记录表，记载投诉时间、噪声源、实测数值、处理措施、投诉人反馈意见及签字确认。每周五下午由项目经理主持扰民控制周评会，汇总分析一周投诉分布，针对重复投诉点和超标时段，调整作业计划或强化隔声措施，调整结果通报校方和监理单位。凡因施工噪声影响学校正常教学或学生休息且拒不立改的，项目部将启动内部追责和更换相关班组</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扬尘、噪声与扰民控制：污水控制与排放方案</w:t>
      </w:r>
    </w:p>
    <w:p>
      <w:r>
        <w:t>施工污水按来源分为泥浆水、混凝土养护废水、冲洗废水及初期雨水四类，分类收集、分质处理后达标排放或回用。桩基泥浆护壁施工产生的废泥浆，采用罐车外运至指定消纳场，外运前须测定泥浆含砂率和pH值，含砂率大于8%的应先经旋流除砂器分离后再外运，严禁直接排入校内雨水管网。现场设泥浆中转收集池，收集池容积按桩基日最大排浆量确定，池壁和池底铺设1.5mm厚HDPE防渗膜，渗透系数不大于1×10⁻⁷cm/s，防渗膜接缝用双轨热熔焊接并做气压检测。收集池投入使用前须通过监理和项目部联合闭水试验，试验记录作为环保资料归档</w:t>
      </w:r>
    </w:p>
    <w:p>
      <w:r>
        <w:t>混凝土养护废水、搅拌机清洗水及地面冲洗水统一收集至三级沉淀池处理。三级沉淀池总容积根据混凝土浇筑高峰日用水量与现场汇水面积计算，待施工总平面图中临时排水沟坡度和汇水范围确定后深化设计。沉淀池分为进水预沉段、混凝沉淀段和清水段，各级间设置溢流堰，过水断面流速控制在0.1m/s以下保证沉降效果。沉淀池清出污泥经干化场脱水后按固废处理，上清液接入现场喷淋降尘管网循环利用，实现施工用水零排放。沉淀池日常安排专人清淤，每周不少于一次，暴雨天气后当天必须清淤并检查池体结构完整性。项目部每半月委托第三方环境检测单位对沉淀池出水进行pH、SS、COD三项指标检测，检测报告复印件于当月报送监理和建设单位</w:t>
      </w:r>
    </w:p>
    <w:p>
      <w:r>
        <w:t>场内施工道路两侧、加工区及材料堆场周边设置混凝土成品排水明沟，沟底坡度不小于0.3%，沟顶覆盖钢筋篦子或复合材料盖板，明沟末端接入沉砂池再进入沉淀系统。排水沟断面尺寸按当地10年一遇暴雨强度校核，校核计算书列入排水专项方案报监理审批。洗车槽及车辆冲洗平台排水独立成系统，冲洗水经隔油沉沙一体化设备处理后循环使用，循环水系统安装自动补水装置和水位控制器，保证冲洗水压不低于0.3MPa并持续运行。设备处理能力、过滤器精度和水泵扬程在设备订货时按冲洗台洗车频率确认。项目部设置污水巡检员，每日对排水沟、沉淀池、泥浆收集池和冲洗设备进行不少于两次巡查，填写污水控制巡检表，记录检查项、异常描述和处置结果，所有巡查记录按月装订成册归档。应急情况如洗车废水外溢或沉淀池淤塞异常，立即停止相关工序作业并启动环境应急预案，组织突击疏浚和设备抢修，污物外溢范围立即用沙袋围堵并喷洒固化剂，防止次生水污染</w:t>
      </w:r>
    </w:p>
    <w:p>
      <w:pPr>
        <w:pStyle w:val="Heading2"/>
      </w:pPr>
      <w:r>
        <w:t>扬尘、噪声与扰民控制：固体废弃物分类处置方案</w:t>
      </w:r>
    </w:p>
    <w:p>
      <w:r>
        <w:t>施工固体废弃物分为建筑垃圾、生活垃圾和危险废物三大类，实行“分类收集、定点存放、及时清运、资源化利用”的管理原则。建筑垃圾按渣土、混凝土块、砌体废料、金属边角料、木材废料、包装物六类设置分类收集容器，容器分别涂刷不同颜色标识：渣土类黄色、混凝土类灰色、金属类蓝色、木材类绿色、包装物类橙色。各作业楼层每200m²配置一组分类垃圾桶，地下室每层设置集中堆放区，堆放区地面做硬化处理并设围挡，不同类别垃圾分堆码放并挂标识牌，每日下午由专业清运队伍分类装运至指定消纳或回收场所</w:t>
      </w:r>
    </w:p>
    <w:p>
      <w:r>
        <w:t>渣土与工程泥浆前期全部外运，渣土运输车辆须取得市容环境卫生行政主管部门核准的渣土运输许可证，车辆货厢加装机械式全密闭平推盖板，盖板关闭后与货厢之间间隙不大于30mm，车辆底部安装防漏兜底。出场前经过洗车槽冲洗并经专职保洁员检查合格后放行，发放出场票并登记车牌、装载量、运输时间和接收地点。运输途中全程使用GPS监控平台，车辆偏离核定路线或超速立即报警，项目部环境监督员对轨迹进行每日回放抽查，发现违规车辆当天停运整改。渣土消纳场必须为经政府核准的指定消纳场所，项目部留存消纳场接收凭证并逐车核对，严禁私自倾倒</w:t>
      </w:r>
    </w:p>
    <w:p>
      <w:r>
        <w:t>危险废物管理严格遵循《国家危险废物名录》及湖南省危险废物规范化管理要求。施工现场产生的废机油、废润滑油、废弃油漆桶、含油抹布、废胶黏剂包装桶等，统一存放于专用危险废物暂存间。暂存间采用防火防爆结构，地面涂刷环氧树脂防渗层，设置导流槽和收集井，门锁双人管理，门口张贴危险废物标识、主要成分、危险特性和应急措施。危险废物委托持有危险废物经营许可证的单位集中转运处置，每批次转运均须执行危险废物转移联单制度，联单保存期限不低于5年。现场机器维护和保养作业必须铺设防渗垫层收集可能滴漏的废油，废油液用专用密闭容器盛装并立即送入暂存间，严禁混入建筑垃圾和生活垃圾。项目部环保专管员每月对危险废物台账进行一次清查，核对产生量、暂存量、转移量与联单数量，确保账物相符</w:t>
      </w:r>
    </w:p>
    <w:p>
      <w:r>
        <w:t>建筑垃圾资源化利用是减量化的核心手段。混凝土块和砌体废料在现场配备小型移动式破碎机进行初级破碎，破碎后的再生骨料经筛分后用于场内临时道路垫层、基坑回填和便道硬化，替代天然砂石骨料。钢筋短头和金属边角料分类回收，由金属回收企业定期上门收购，效益计入项目其他收入；木方和模板短料经整理后可改制为洞口防护盖板或支模辅件，提高二次利用率。每季度末统计建筑垃圾产生量和资源化利用量，计算资源化利用率，年度累计利用率目标不低于60%。统计报表与影像资料同步汇编，纳入绿色施工年度报告报送建设单位</w:t>
      </w:r>
    </w:p>
    <w:p>
      <w:pPr>
        <w:pStyle w:val="Heading2"/>
      </w:pPr>
      <w:r>
        <w:t>扬尘、噪声与扰民控制：车辆冲洗与道路保洁控制</w:t>
      </w:r>
    </w:p>
    <w:p>
      <w:r>
        <w:t>施工车辆冲洗实行“一车一洗、洗必合格”标准。施工现场主出入口设置全自动洗车平台，洗车平台长度不小于8m，宽度不小于4m，配备高压立体冲洗系统，包含底盘冲洗喷头、车身侧面冲洗喷头和顶部冲洗喷头，喷头数量与布置应保证车辆所有外露面冲洗覆盖无死角。冲洗水压不低于0.5MPa，单次冲洗时间不少于60秒，冲洗后轮胎和车身不得带泥巴、不得挂连渣土。洗车平台前端安装道闸与信号灯联动，未完成冲洗并通过检查员目测的车辆道闸不开启。冲洗水平台设污水收集沟和隔油沉沙池，污水经处理循环利用，沉沙和淤泥定期清掏。洗车值班员每冲洗一辆车填写《车辆冲洗登记表》，记录车牌号、冲洗时间、检查结果和值班人签名，登记表按月汇总存档。混凝土搅拌车和渣土运输车除出场冲洗外，在卸料或卸土前须用专用工具清理卸料口残余，防止途中掉落</w:t>
      </w:r>
    </w:p>
    <w:p>
      <w:r>
        <w:t>场内道路保洁建立“机械清扫+人工养护+洒水降尘”三结合模式。施工主干道和材料运输道路全部混凝土硬化，硬化路面宽度和厚度按进场大型车辆轮压荷载验算，具体数值待交通组织方案和总平面图复核后确定。硬化路面两侧设路缘石并向外找坡1%以利排水。每日清晨和午后各安排一次机械清扫，采用驾驶式扫路车，扫路车配备洒水降尘装置，干式清扫口外安装密封挡尘罩。机械清扫覆盖不到的拐角和狭窄通道由人工清扫补充，人工清扫使用湿式拖把或尘推，严禁使用扫帚干扫。天气干燥和大风天气加大洒水作业频次，保持路面持续湿润，洒水量按路面湿润不积水为原则控制，洒水车搭载流量可调的低压旋转喷头。道路保洁员每日填写《道路保洁记录表》，记载保洁时间、天气、作业方式和洒水频次，由保安岗和环境专管员分别签字确认</w:t>
      </w:r>
    </w:p>
    <w:p>
      <w:r>
        <w:t>场内非硬化通行区设置钢道板临时道路，钢道板拼接处焊接整平，表面设防滑花纹，道板与原始地面之间的空隙填充碎石或砂砾并压实，防止车轮下陷和泥水飞溅。钢道板道路每日清扫，每周用高压水枪冲洗一次，清理板间夹泥和泥水淤积。材料加工区、砂浆搅拌区、混凝土泵车停放区等重点污染区域，地面上铺设双层防渗彩条布，彩条布边缘压砂袋，作业完成后彩条布及时清洗晾干循环使用，破损严重的一律更换。凡遇暴雨或长时间降水天气，雨后两小时内必须完成场内道路巡查和积水清理，并清掏排水沟和集水井内淤积物，保障排水通畅。道路保洁情况列入日安全晨检内容，每周环境巡检记录中单独列项填报，形成连续性的保洁过程档案</w:t>
      </w:r>
    </w:p>
    <w:p>
      <w:pPr>
        <w:pStyle w:val="Heading2"/>
      </w:pPr>
      <w:r>
        <w:t>扬尘、噪声与扰民控制：环保监测与超标响应机制</w:t>
      </w:r>
    </w:p>
    <w:p>
      <w:r>
        <w:t>环保监测体系覆盖噪声监测、扬尘在线监测、污水排放监测和固废台账统计四大板块，形成“连续在线+定期取样+专项抽测”三级监测网。施工现场安装扬尘在线监测仪与噪声实时监测终端，扬尘监测仪具备PM2.5、PM10和TSP三参数同步监测功能，噪声监测终端具备1/3倍频程实时分析并输出等效连续A声级。监测点位设置原则为：施工围挡靠近学校教学楼一侧每50m布设一个监测点，主出入口设一个对比监测点，场区内固定噪声源附近增设监测点，具体点位坐标由资料会审后深化方案确定。监测数据通过4G网络实时上传项目部环境管理平台，平台设定三级预警阈值：黄色预警为扬尘PM10达到限值的80%或噪声达到限值的90%，橙色预警为达到限值的95%，红色预警为超标。预警信息通过短信和APP同时推送至项目经理、环境专管员和施工班组长</w:t>
      </w:r>
    </w:p>
    <w:p>
      <w:r>
        <w:t>超标响应执行分级处置程序：黄色预警触发后，值班员立即调取对应区域监控画面核实作业状态，指导现场加大洒水或调整设备运行台数，30分钟内将监测值压回安全区间，处置过程在平台留痕；橙色预警触发后，环境专管员10分钟内到场会同班组长排查原因，暂停产生扬尘或噪声的工序，待指标回落至黄色区间以下方可逐步恢复作业；红色预警触发后，全数停止该区域所有施工活动，启动环境专项检查，检查记录交项目经理签字后报监理审查，在整改措施到位并经项目部与监理复查合格前，严禁复工。所有预警和处置记录自动生成电子台账，每周五汇总导出，形成周报作为环保例会材料</w:t>
      </w:r>
    </w:p>
    <w:p>
      <w:r>
        <w:t>污水排放监测采用pH试纸、便携式浊度计和COD快速检测包现场快速检测结合第三方实验室分析的方式。沉淀池出水每日进行一次现场快速检测，检测值进入污水监测台账；每半月第三方取样检测SS、pH、石油类和COD，检测报告作为合规性依据。泥浆收集池渗漏监测在池体外侧布设2眼检查井，井管底标高低于池底0.5m，每周用钢尺水位计测量地下水水位和pH值，发现水位异常升高或pH值显著变化时立即启动池体防渗排查并暂停注浆。固废管理台账每日更新产生量、暂存量、外运量和处置去向，电子台账与纸质联单对应，台账不一致时暂停相关处置活动直到查实原因</w:t>
      </w:r>
    </w:p>
    <w:p>
      <w:r>
        <w:t>月度环保总结报告由项目总工主持编制，包含当月环境监测数据趋势图、超标及投诉案件分析、环境整改措施执行率、固废资源化利用率、下月环境管理重点与分阶段控制目标调整建议。报告经项目经理批准后报送建设单位、学校和监理单位。全部监测原始数据、预警记录、整改闭环记录、投诉处理记录等按单位工程和月份归档，纸质档案和电子档案同步保存，竣工后移交建设单位并保存一份备查至工程保修期结束</w:t>
      </w:r>
    </w:p>
    <w:p>
      <w:pPr>
        <w:pStyle w:val="Heading2"/>
      </w:pPr>
      <w:r>
        <w:t>污水、固废与道路保洁：施工生产废水收集与管网系统</w:t>
      </w:r>
    </w:p>
    <w:p>
      <w:r>
        <w:t>本项目施工废水主要来源于桩基施工泥浆、混凝土养护、车辆冲洗、场地清洗以及少量砂浆拌合等工序。根据工程量清单，桩基工程涵盖旋挖钻机成孔与泥灰岩中风化作业，施工废水成分复杂、悬浮物浓度高，必须建立分类收集、分质处理的管网系统。现场沿基坑开挖边线和施工道路内侧设置排水明沟，排水沟采用砖砌或预制混凝土槽，沟底纵坡不小于规范要求的最低值，沟顶覆盖可开启式钢格栅盖板，并每间隔一定距离设置沉砂检查井，沉砂井的容量根据汇水面积和当地降雨强度复核确认后施工。所有排水沟汇入场地内部的集水沉淀池，沉淀池按三级分区设计，池体尺寸和容积根据施工高峰期用水量由深化设计确定，池壁采用砖砌或混凝土结构，池底做防渗处理，池内设隔油挡板，确保废水停留时间达到沉淀要求</w:t>
      </w:r>
    </w:p>
    <w:p>
      <w:r>
        <w:t>对于食堂和宿舍楼施工区产生的碱性养护废水、湿润冲洗废水，在各自单体周边单独设置临时截水沟和收集坑，收集坑内投放pH调节药剂并配置曝气搅拌装置，经调节达中性后再排入主排水系统。桩基施工产生的泥浆不得直接排入城市管网或场地排水系统，必须在指定地点配置泥浆池或泥浆罐，泥浆池容积根据单桩最大泥浆量和循环使用周期确定，池体采用钢板或砖砌结构并设防溢坎；泥浆经沉淀和机械脱水处理后，上清液回用于混凝土养护和场地洒水降尘，沉渣经固化后与余土一并外运处置。所有排水管路走向、管径、坡度、连接方式应在施工总平面深化图中标明，并按专业工程师审核、监理工程师确认的程序实施，过程留存影像和检查记录，确保排水系统始终通畅有效</w:t>
      </w:r>
    </w:p>
    <w:p>
      <w:pPr>
        <w:pStyle w:val="Heading2"/>
      </w:pPr>
      <w:r>
        <w:t>污水、固废与道路保洁：生活污水收集与临时厕所布置</w:t>
      </w:r>
    </w:p>
    <w:p>
      <w:r>
        <w:t>本项目位于隆回县城东学校内，施工期间在场地外围设置临时办公区和必要的生活保障设施，不设大型生活区宿舍和食堂，因此生活污水产生量相对有限但必须严格管控。临时办公区所产生的洗涤废水和简易淋浴污水经小型隔油池和化粪池预处理后接入校内现有污水管网，接驳前需取得校方和市政排水管理部门书面许可，并对接驳点管线位置、标高等参数进行现场复核和资料会审，避免误接雨水管道。化粪池按临时设施设计规范选型，容积根据施工高峰期间固定管理人员人数核定，人员统计以实名制考勤数据为准，化粪池清掏委托有资质的环卫单位定期作业，清掏频次和记录纳入项目部环保检查台账</w:t>
      </w:r>
    </w:p>
    <w:p>
      <w:r>
        <w:t>施工现场根据作业面分布设置干式环保移动厕所，移动厕所配置数量和点位在施工总平面中予以标示，并按施工进展动态调整。移动厕所设置在远离基坑边坡安全影响区、距排水沟不小于规定距离的位置，底部作硬化防渗处理，周围设置围挡和标识。排泄物由专用封闭式环卫车辆定期清运，运输车辆进出场必须经车辆冲洗平台冲洗，运输过程采取密闭措施，不得沿途泄漏；清运单位需提供合法的废弃物接收处置证明，项目部将每次清运时间、数量、车辆信息登记存档，资料作为环保专项验收的支撑文件之一。严禁任何人员将生活污水或厕所废弃物直接排入雨水口、场地排水沟和周边自然水体，违规行为纳入安全生产和环境保护的奖惩管理</w:t>
      </w:r>
    </w:p>
    <w:p>
      <w:pPr>
        <w:pStyle w:val="Heading2"/>
      </w:pPr>
      <w:r>
        <w:t>污水、固废与道路保洁：固废分类收集与暂存设施设置</w:t>
      </w:r>
    </w:p>
    <w:p>
      <w:r>
        <w:t>施工过程中产生的固体废弃物种类繁多，主要包括建筑垃圾、余土余渣、废弃混凝土、废钢筋边角料、砖砌体碎块、水泥包装袋、废塑料和办公生活垃圾等。依据招标文件要求和绿色施工导则，在施工总平面中明确划分三类固废暂存区：可回收利用固废堆放区、不可回收建筑垃圾暂存区和生活垃圾收集点，各类堆放区以围挡或标识带区分，并悬挂分类标识牌和管理责任人公示牌。可回收固废包括废钢筋、废钢管、废模板和包装纸箱等，按材质分别堆放于防雨棚或加盖帆布，堆场地面硬化并设排水沟，定期由废品回收单位集中外运，出场时开具回收磅单留存；不可回收建筑垃圾如混凝土块、砖渣和落地灰等，暂时堆放在密闭式垃圾池或集装箱式垃圾房内，严禁露天随意抛洒，垃圾池底部防渗，围挡高度不低于规范要求，装车时采用湿法作业控制扬尘</w:t>
      </w:r>
    </w:p>
    <w:p>
      <w:r>
        <w:t>生活垃圾实施桶装化管理，在办公区和主要施工通道沿线按定额配置分类垃圾桶，桶体带盖并密封，每日由专人收集转移至总垃圾暂存点，再由环卫部门定时清运。工地严禁焚烧任何类型的废弃物，包括废木材、废油料和生活垃圾，违者按事故隐患追究责任。对于桩基施工产生的泥浆沉渣和废弃渣土，参照余土管理办法进行处置，运输车辆必须密闭覆盖，出场前在自动冲洗平台清洗轮胎和货箱外侧，严禁带泥上路，弃土点和运输路线须事先申报并经城市管理部门批准，运输手续和时间窗口严格按批复执行。项目部建立固废管理台账，详细记录废弃物产生量、暂存量、外运量和接收单位，定期汇总分析并报项目经理和监理审查，为实现废弃物减量化和资源化提供数据支撑</w:t>
      </w:r>
    </w:p>
    <w:p>
      <w:pPr>
        <w:pStyle w:val="Heading2"/>
      </w:pPr>
      <w:r>
        <w:t>污水、固废与道路保洁：建筑垃圾减量与资源化利用</w:t>
      </w:r>
    </w:p>
    <w:p>
      <w:r>
        <w:t>在满足施工质量与安全要求的前提下，项目部将建筑垃圾减量化作为绿色施工的重要考核指标。施工准备阶段由技术负责人牵头对各分部分项工程进行材料损耗率核算，根据工程量清单中桩基、混凝土、砌筑、装饰装修等主要分项，制定合理的材料采购计划和现场领用制度，推行限额领料和按图翻样，减少下料余料。模板工程在资料会审确认结构尺寸后，优先采用定型化、标准化钢模或铝模体系，周转次数经计算满足成本与环境要求；木模板加工编制排板图并集中机械裁切，木方短料拼长后再利用，确无利用价值的碎木和锯末统一收入袋中作为生物质利用原料，委外处理</w:t>
      </w:r>
    </w:p>
    <w:p>
      <w:r>
        <w:t>钢筋余料实行长度分级管理制度，长余料优先用于钢筋马凳、拉钩和预埋件加工，短余料用作模板定位撑或洞口加固筋，无法再利用的锈蚀严重钢筋头按月过磅归入可回收废金属外售，所得价款进入项目财务并单独记录。混凝土浇筑后的残余砂浆和落地灰在初凝前及时回收，经现场小型破碎机破碎并过筛后，可作为临时场地硬化垫层骨料或临时道路底基层填充料使用，但不得用于主体结构工程中的任何混凝土配比；破碎后的再生骨料含泥量、粒径必须经试验室检测合格，并经监理工程师批准后方可使用，使用量及部位在隐蔽记录中注明，为竣工资料提供依据。建筑垃圾目标回收利用率在项目创优计划中予以设定，每季度统计一次实际利用率，对偏差进行分析并制定纠正措施，结果报送监理部备案</w:t>
      </w:r>
    </w:p>
    <w:p>
      <w:pPr>
        <w:pStyle w:val="Heading2"/>
      </w:pPr>
      <w:r>
        <w:t>污水、固废与道路保洁：道路硬化与路面保洁制度</w:t>
      </w:r>
    </w:p>
    <w:p>
      <w:r>
        <w:t>施工场内主干道和材料堆场区域全部进行混凝土硬化处理，硬化厚度和配筋根据车轮荷载和地基条件由施工方案确定，道路宽度满足消防车道和双向运输要求。道路双侧划出人行通道并以黄线标识分隔，路面设1.5%~2%的横坡向排水沟汇水，防止积水和泥浆横流。场内施工便道在动土前优先浇筑，避免重载车辆碾轧松软土层造成尘土和泥浆污染；对硬化路面向建筑物内部延伸至主体结构一层通道，也同步铺设临时钢板或预制混凝土块路面，保障物流路径全程硬化不露土</w:t>
      </w:r>
    </w:p>
    <w:p>
      <w:r>
        <w:t>日常道路保洁实行网格化责任分区，清扫人员挂牌上岗，每日开工前和收工后各完成一次全场机械清扫和人工辅助清理，午间根据道路污损情况安排动态补扫。保洁过程中配合洒水车以低压喷雾方式抑制路面起尘，洒水频次根据当日气温、风速和施工强度动态调整，保持路面湿润而不积泥。运土车辆和混凝土罐车行驶路径沿线增设人工清扫岗，一旦发现掉泥或散落物料须在15分钟内清除并冲洗残留泥痕，冲洗产生的泥浆水导流至路面截水沟排入沉淀池，不得任其漫流污染已硬化路面或绿化区域。清扫人员填写每日保洁检查表，项目部环保员逐路段核查，对未达标区域签发整改通知并限期复验，形成检查-整改-复验闭环记录</w:t>
      </w:r>
    </w:p>
    <w:p>
      <w:pPr>
        <w:pStyle w:val="Heading2"/>
      </w:pPr>
      <w:r>
        <w:t>污水、固废与道路保洁：车辆出场冲洗设施与冲洗标准</w:t>
      </w:r>
    </w:p>
    <w:p>
      <w:r>
        <w:t>为防止施工车辆将泥土、粉尘和泥浆带入城市道路，在施工现场主出入口设置全自动车辆冲洗平台，冲洗平台长度、冲洗水压和循环用水能力根据土方运输高峰期的车型和通行量由专项方案计算确定，必要时增设人工高压冲洗枪进行补充清洁。冲洗平台采用钢筋混凝土基础，两侧设置挡水墙和截水沟，冲洗废水汇入三级沉淀池循环利用，沉淀池定期清渣并补充洁净水，确保冲洗水质满足循环使用要求。冲洗系统由PLC控制系统自动感应启动，冲洗时间按预设标准执行，对轮胎、底盘及车身四周全面冲刷，喷嘴角度和间距在设计阶段通过水流模型复核，确保无盲区</w:t>
      </w:r>
    </w:p>
    <w:p>
      <w:r>
        <w:t>所有出场车辆，包括混凝土搅拌运输车、土方运输车、材料运输车和垃圾清运车，必须经由冲洗平台冲洗并接受值班门卫检查，检查不合格的车辆予以退回重新冲洗，情节严重的记录车号并暂停该车辆入场资格。土方运输车辆除冲洗外，车厢上部必须覆盖密闭篷布，篷布破损或尺寸不匹配的车辆禁止装载土方出场。车辆冲洗情况由门卫和专职环保人员在出入口逐车登记，登记表包含车牌号、冲洗起止时间、冲洗效果判定、运输内容及放行确认等信息，监控摄像机同步录像，录像资料保存至工程竣工验收后按归档要求移交或销毁。冲洗水消耗量和循环水量按周统计，同时定期检测沉淀池出水悬浮物浓度，检测结果填入环保运行台账，与监理月度环保检查结合评估系统有效性</w:t>
      </w:r>
    </w:p>
    <w:p>
      <w:pPr>
        <w:pStyle w:val="Heading2"/>
      </w:pPr>
      <w:r>
        <w:t>污水、固废与道路保洁：泥浆与桩基施工污水专项控制</w:t>
      </w:r>
    </w:p>
    <w:p>
      <w:r>
        <w:t>根据工程量清单中旋挖钻机成孔和泥灰岩中风化内容，泥浆管理是桩基施工阶段污水控制的重点和难点。桩基施工前在场地内选定泥浆制备、储存和处理区域，此区域须远离校内教学活动和师生通行流线，设置2m高硬质围挡封闭，并悬挂施工说明和责任人公示。泥浆材料选用经检验合格的商品膨润土，配合比通过试配确定，不得随意添加有害环境的化学成分。孔内泥浆的循环和置换采用泥浆泵和管道输送，输送管道采用快装接头软管，接头处设托盘防漏，沿线不得出现滴漏，废弃管道及时回收</w:t>
      </w:r>
    </w:p>
    <w:p>
      <w:r>
        <w:t>灌注桩水下混凝土浇筑过程中被置换出的废泥浆和孔底沉渣，直接排入泥浆沉淀罐或废浆储池，严禁向周边场地排水沟、雨水口排放。废浆经振动筛分和絮凝沉淀处理后，分离出的碎石和砂砾归入建筑垃圾分类处置，泥浆上清液回掺新浆循环利用，底部浓浆通过高压压滤机脱水成泥饼，泥饼含水率控制指标按照地方环保规定执行，脱水后的泥饼装袋堆放在密闭暂存区，与余土一并于规定时间段内外运。压滤机排放的尾水继续进入沉淀通道处理，直至满足悬浮物排放标准后方可排入场内排水系统。项目部专设泥浆管理班组，每日记录泥浆制备量、使用量、循环量、外运量和尾水排放量，配合环境监测单位对排水口进行每月不少于一次的悬浮物和化学需氧量抽检，抽检报告归档归卷，对可能出现的超标风险提前采取投药强化沉淀或暂停排水等应急措施</w:t>
      </w:r>
    </w:p>
    <w:p>
      <w:pPr>
        <w:pStyle w:val="Heading2"/>
      </w:pPr>
      <w:r>
        <w:t>污水、固废与道路保洁：综合污水监测与排水达标验证</w:t>
      </w:r>
    </w:p>
    <w:p>
      <w:r>
        <w:t>施工期间排水水质监控执行三级检测制度：班组级自检、项目部周检和第三方定期监测。班组班前检查沉淀池进出水口运行状况，班中观察排水颜色和透明度，发现异常立即上报。项目部环保员每周对各沉淀池出水进行一次简易水质检测，检测项目包括pH值、悬浮物和化学需氧量，使用校准后的便携式检测仪，检测结果填入环保监测台账，并与上一周数据对比分析变化趋势。第三方有资质检测单位在基础施工阶段、主体施工阶段和装修安装阶段各开展不少于一次的全面水质监测，监测报告包含检测项目、方法标准、结果和判定结论，作为环境保护专项验收的关键资料</w:t>
      </w:r>
    </w:p>
    <w:p>
      <w:r>
        <w:t>在场区总排水口接入市政管网之前，设置末段观察井和监测取样口，未经检测合格或未经监理工程师确认的排水不得开启末段阀门。特殊工序如大规模混凝土浇筑前，提前核算养护废水产生量并预设中和与沉降措施，确保排水冲击负荷不超出沉淀池处理能力。雨季施工期间加密沉淀池清掏频率，并在排水沟汇入沉淀池前增设临时拦沙坝或植物过滤带，减少雨水挟带泥沙对处理系统的冲击。所有监测数据、检测报告、不合格事项整改记录和复验报告汇编成册，纳入环境保护管理档案，竣工后配合竣工验收组和环保专项验收组查验，向建设单位展示本工程污水控制的执行力与透明度</w:t>
      </w:r>
    </w:p>
    <w:p>
      <w:pPr>
        <w:pStyle w:val="Heading2"/>
      </w:pPr>
      <w:r>
        <w:t>绿色施工与节材节水：绿色施工总体目标与节材节水指标体系</w:t>
      </w:r>
    </w:p>
    <w:p>
      <w:r>
        <w:t>本项目绿色施工总体目标在严格遵循《建筑工程绿色施工规范》GB/T 50905及《绿色施工导则》的基础上，结合隆回县城东学校食堂和学生宿舍工程的建设特点，构建以资源节约、环境友好、过程可控为核心的绿色施工管控体系。项目施工全过程将节材与节水目标分解为可量测、可考核、可追溯的指标控制集，不得仅作原则性承诺，每一项指标均需对应具体的实施措施、检查频次和纠偏机制，并纳入项目环境保护管理体系统一运行。节材目标聚焦于降低主要材料的损耗率、提高周转材料的重复利用率和推进建筑垃圾的源头减量，节水目标则涵盖施工用水、生活用水和现场降水的分项计量与循环利用</w:t>
      </w:r>
    </w:p>
    <w:p>
      <w:r>
        <w:t>针对节材核心指标，项目部依据工程量清单中男生宿舍楼、女生宿舍楼、食堂三个单体工程的桩基、建筑、装配式、装饰装修等分部分项内容，分别设定材料损耗率控制上限。钢筋工程损耗率控制在招标文件及合同约定的范围内，通过深化设计与精准下料降低废料产出；商品混凝土按实际浇筑量进行逐车核算，余料用于制作预制垫块、临时道路块或场地硬化构件，损耗率控制值由项目部在施工组织设计中明确并经监理审批；模板工程以提高周转次数为优先目标，针对装配式工程中的叠合板等构件所涉及的支撑体系，优先采用铝模、钢模或高耐久木塑模板体系，单层周转次数和最终的报废标准应在专项方案中提前约定。上述损耗率控制值在施工准备阶段根据资料会审确认后的深化设计成果进行精确复核，不得在图纸未深度解析的情况下直接写入确定数字，但管理体系必须包含从“目标设定—过程统计—超耗预警—原因分析—纠偏闭环”的完整流程</w:t>
      </w:r>
    </w:p>
    <w:p>
      <w:r>
        <w:t>节水指标体系围绕施工生产用水、办公与生活保障用水以及可替代水源利用三条主线构建。施工生产用水计量覆盖桩基成孔泥浆制备与循环用水、混凝土养护用水、砌筑与抹灰作业用水、装饰装修工序用水等，按单位工程分别挂表计量，每个计量点的读数记录频次不低于每周一次，汇总数据按月形成用水分析报告。生活区与办公区的临时用水系统单独设置阀门井和水表，实行定额管理，将日均生活用水量控制在行业推荐标准以内，用水定额值结合现场实际投入人数在临建方案中报审确认。基坑降水、雨水收集等非常规水源的利用量作为考核补充指标，在具备实施条件的施工阶段，项目部将收集水量和使用替代水量单独记录，并纳入月度绿色施工评价报告。所有指标在正式实施前须编制《绿色施工目标分解及控制措施表》，明确各分项指标的岗位责任人、监测方法、记录表格和超标响应程序，使目标管理体系真正具备可执行性与可检查性，支撑技术标评审中的打分依据</w:t>
      </w:r>
    </w:p>
    <w:p>
      <w:pPr>
        <w:pStyle w:val="Heading2"/>
      </w:pPr>
      <w:r>
        <w:t>绿色施工与节材节水：节材与材料资源利用管理体系</w:t>
      </w:r>
    </w:p>
    <w:p>
      <w:r>
        <w:t>节材管理体系以限额领料制度为核心抓手，在施工全过程实施“计划领用—过程清点—余料回收—废料核定”的闭环管理，杜绝材料浪费和随意丢弃。项目部在收到经资料会审确认的经确认资料后，由技术负责人组织各专业工程师按单位工程和分部分项编制《材料需用总计划》和《分阶段材料进场计划》，计划的编制依据必须是经审批的施工图预算和深化设计成果，不得仅凭经验估算。钢筋、商品混凝土、砌块、防水卷材、保温板材等主要材料均实行限额发料，仓库管理人员凭经施工员签发的限额领料单发料，领料单须载明分项工程名称、规格型号、设计用量、限额量和本次领用量，超出限额部分必须先启动超耗原因分析和补签审批程序后方可增发，审批记录随领料单归档。针对装配式工程涉及的预制构件，如叠合板、预制楼梯等，到货后立即对照深化加工图和发货清单进行规格、数量、外观质量的清点验收，安装前由施工员和班组长再次核对安装位置与构件编号，杜绝因错误安装导致的材料报废和工期延误</w:t>
      </w:r>
    </w:p>
    <w:p>
      <w:r>
        <w:t>建筑垃圾的源头减量管控必须在工序层面向班组延伸。项目部对砌筑、抹灰、铺贴、管道安装等易产生边角废料的工序，推行精准排版预控措施。砌筑工程在砌筑前由施工员组织班组完成墙体排版图绘制，排版图须经技术负责人签字确认后张贴于作业面，排版数据应精确至每皮砌块高度和每道墙的块数，砌块切割量控制在排版方案允许的范围内，切割产生的碎料每日清理计量并记入垃圾产出台账。墙地砖铺贴同样实行先行弹线预排和电脑辅助排版，通过调整起铺点和分格缝宽度吸收尺寸误差，使整砖切割率降至最低。水电安装工程中管线预制和支架下料均应在加工区依据实测数据进行集中切割，推广使用联合支架和共用支吊架以减少型钢废料。各班组每日产生的废弃物料必须在指定收集点分类投存，由材料部门与班组长共同进行废料产出量登记和原因分析，以班组为单位建立节材绩效档案，月度节材成绩与班组奖惩挂钩，从利益机制上调动一线作业人员主动节约材料的积极性</w:t>
      </w:r>
    </w:p>
    <w:p>
      <w:pPr>
        <w:pStyle w:val="Heading2"/>
      </w:pPr>
      <w:r>
        <w:t>绿色施工与节材节水：装配式构件进场与安装过程的节材控制</w:t>
      </w:r>
    </w:p>
    <w:p>
      <w:r>
        <w:t>本工程男生宿舍楼、女生宿舍楼和食堂均包含装配式工程，预制构件主要包括叠合板、预制楼梯等类型，其节材控制的关键在于减少运输破损、降低安装误差带来的材料报废和最大限度利用构件自带模具的标准化优势。构件进场前，项目部必须提前在现场划定专用堆放区，堆放区位置、面积和地基承载力要求根据深化设计后的构件平面布置图和单件自重数据进行复核确定，不得在未收到构件加工图和运输方案的情况下提前硬化场地。堆放时按安装顺序和型号规格分区存放，叠合板构件之间采用经计算压缩量的专用垫木进行分层稳固支垫，垫木位置必须与吊点、支座位置对应，防止构件翘曲开裂造成无法使用而报废。构件到场后立即由质量员、材料员和构件厂驻场人员共同进行外观检查和破损记录，破损构件不得未经修复评定即行安装，可修复缺陷的修复方案须经设计确认，不可修复构件按退货或报废流程处理并记录原因，退货记录和损失统计纳入供应商月度评价依据</w:t>
      </w:r>
    </w:p>
    <w:p>
      <w:r>
        <w:t>安装阶段的精准就位是避免装配式构件二次拆改和材料消耗增加的核心环节。吊装前班组依据深化经确认设计资料在楼面上准确弹放构件定位控制线和标高控制线，支撑立杆的搭设位置和顶部可调托撑的标高值逐一使用水准仪校验，标高测控点密度不低于构件支撑方案规定的最低点数。构件吊装采用专用吊具和平衡梁，缓慢起吊、平稳落位，第一块构件安装就位后立即校正轴线位置、标高和垂直度，各项偏差均在现行规范允许范围内后方可进行下一构件安装，不得以赶进度为由省略校正工序。安装完成后及时对现浇节点钢筋连接区进行隐蔽验收，接缝部位的模板支设和混凝土浇筑严格控制在设计允许的填缝量和厚度范围内，避免因胀模、漏浆导致的混凝土浪费和剔凿耗材。装配式施工过程中产生的水泥基灌浆料余料、座浆砂浆余料等，实行即搅即用原则，单次搅拌量根据作业面的能力精确计算，已凝结的余料严禁再次加水使用，余料产出量由施工员每日按作业班组记录并分析，纳入该班组当月的材料损耗统计</w:t>
      </w:r>
    </w:p>
    <w:p>
      <w:pPr>
        <w:pStyle w:val="Heading2"/>
      </w:pPr>
      <w:r>
        <w:t>绿色施工与节材节水：施工用水管理与节水技术措施</w:t>
      </w:r>
    </w:p>
    <w:p>
      <w:r>
        <w:t>施工用水实行分层、分区、分用途的精确计量与定额管理制度，从源头上建立节约用水的约束机制。项目部在现场总进水口安装经检定合格的计量总表，随后按男生宿舍楼施工区、女生宿舍楼施工区、食堂施工区、附属工程施工区、办公区和材料加工区六个独立计量单元分别设置二级水表，各水表的管径、型号和安装位置在临水专项方案中明确，水表安装完成后由项目部联合监理进行初始读数的记录和签认，形成《临水系统计量器具台账》。各区用水数据由专职节水管理员每周抄录一次并填入《施工用水统计台账》，按月生成分区分项用水量对比分析表，发现单区用水量异常上升时立即启动管网泄漏排查和用水行为检查程序，排查和处理记录需存档备查。施工用水定额参照项目所在地同类建筑工程的用水定额标准结合项目实际作业面调整，定额值经项目部内部审批后发布，作为各施工班组用水考核的对照基准</w:t>
      </w:r>
    </w:p>
    <w:p>
      <w:r>
        <w:t>施工现场的混凝土养护用水是用水量较大的工序环节，本项目强制推行薄膜覆盖保湿养护和节水型喷淋养护相结合的综合养护方式，最大限度减少漫灌式养护造成的无效水耗。水平构件如现浇板、叠合板现浇层等在终凝后立即覆盖塑料薄膜，薄膜搭接宽度不小于100mm且接缝用胶带封帖，利用混凝土自身蒸发水分保持膜下湿度。竖向构件如柱、剪力墙等在拆模后采用包裹湿麻袋或养护毯并外覆薄膜的方式保水，养护期间仅对麻袋或养护毯进行喷雾补水而非直接冲淋，喷雾量以维持湿润状态为准。当气温较高需要采用间断喷淋时，喷淋系统必须安装时控开关和雾化喷头，喷头间距和水压参数根据覆盖面积在现场调试后确定，严禁长时间无人值守敞开喷淋。养护用水的每日消耗量由养护班组在用水点记录表上逐日登记，项目节水管理员汇总后与理论养护需水量进行比对，偏差过大时须分析原因并调整养护方案</w:t>
      </w:r>
    </w:p>
    <w:p>
      <w:r>
        <w:t>基坑降水和雨水收集利用是本项目节水技术措施的重要组成部分，通过因地制宜的非常规水源利用，降低市政自来水的取用量。基坑开挖和基础施工阶段的基坑降水，通过环形排水沟汇集至沉淀池，经三级沉淀处理后，上层清水优先用于施工现场的道路洒水降尘、车辆冲洗平台补水和混凝土养护储备，沉淀池出水的水质由目测配合浊度快速检测包判定，浊度大于设定值时不得用于养护或冲洗，需继续沉淀或补作过滤处理。沉淀后的洁净清水通过加压泵和临时支管独立引至道路抑尘喷头和车辆冲洗蓄水箱，该管路系统与生活给水系统严格分开，管外壁涂刷绿色标识漆并挂牌标明“非饮用水”，防止误接误饮。雨水收集方面，在现场总平面布置方案中沿临时道路一侧或钢筋加工棚、木工棚四周设置导流明沟和集水坑，集水坑容积和明沟断面尺寸根据当地暴雨强度公式和汇水面积计算确定，雨水同样经沉淀后与基坑降水收集系统并网使用。收集水利用量由专用计量水表按月统计，转化为节水效益和成本分析报告，作为绿色施工阶段评价的佐证依据</w:t>
      </w:r>
    </w:p>
    <w:p>
      <w:pPr>
        <w:pStyle w:val="Heading2"/>
      </w:pPr>
      <w:r>
        <w:t>绿色施工与节材节水：施工生产废水收集与循环利用体系</w:t>
      </w:r>
    </w:p>
    <w:p>
      <w:r>
        <w:t>施工生产废水的有序收集和循环利用是污废水控制体系的重要延伸，也是实现节水的关键支撑。施工现场产生生产废水的作业点主要包括桩基泥水、混凝土输送泵和搅拌机清洗废水、砂浆搅拌和清洗废水、砌筑和抹灰工具清洗废水以及装饰装修阶段涂装工具清洗废水。针对以上废水类型，项目部构建分类收集、分级沉淀、优先回用的运行模式，不得将未经处理的施工废水直接排入市政管网或自然水体。桩基施工期间，旋挖钻机成孔产生的泥浆和含泥废水先排入桩基区域设置的专用泥浆池，泥浆池采用钢板围堰或砖砌砂浆抹面结构防渗，池底和池壁的防渗处理必须经蓄水试验合格后方可投入使用，废泥浆经沉淀泥水分离后，上层清水抽至储水箱用作下一桩孔的造浆补水或场地降尘，下层浓泥浆和钻渣用专用渣土车外运至经审批的消纳场所，外运记录单由项目部、运输单位和消纳场三方签认归档，运输车辆出场上路前必须冲洗干净并密闭覆盖</w:t>
      </w:r>
    </w:p>
    <w:p>
      <w:r>
        <w:t>混凝土泵车和搅拌机集中清洗区设于场内靠近主施工道路侧，清洗区地面采用混凝土硬化并找坡流向导流槽，导流槽终端连接三级沉淀池，沉淀池各级容积和停留时间应满足悬浮物沉降要求并由临水方案计算给出。泵车清洗和砂浆搅拌机清洗废水先通过隔栅拦截粗骨料和大颗粒杂物，再逐级沉淀去除细颗粒悬浮物，沉淀后清水经pH值检测合格后回用于混凝土养护或道路洒水，pH值异常时须经中和处理达标后方可回用或排放。沉淀池底部沉渣定期人工清掏，清掏出的干化泥渣装入编织袋后作为建筑垃圾计量装运处置。小型作业面的砂浆桶、瓦工桶清洗宜在集中用水点水池完成，水池下设沉淀斗并每日清理，严禁现场任意倾倒清洗污水和随意排放至场地低洼处，一经发现纳入安全环保违规记录并按项目部奖惩细则进行经济处罚</w:t>
      </w:r>
    </w:p>
    <w:p>
      <w:r>
        <w:t>装饰装修和安装阶段产生的含涂料、油漆、胶粘剂的工具清洗废水属于特殊生产废水，其收集和处理必须采取区别于普通泥水废水的强化管控措施。项目部在装饰装修施工开始时，于材料加工区设置专用密闭清洗桶，清洗桶采用金属材质带盖结构并标明专用用途标识，班组清洗涂装工具后的废水全部倒入清洗桶临时贮存，不得倒入普通沉淀池或随地泼洒。积聚的清洗废水由项目部委托有资质的危废处理单位定期转运和无害化处置，转运联单和处置记录归档备查。在发生零星废液溅洒时，班组须使用干砂或吸油毡覆盖吸附后装入专用收集袋封存，不得用水冲洗直接排至雨水口或明沟。以上全过程记录纳入固废管理和环保台账系统，实现生产废水从产生、收集、暂存到处置的闭环追溯</w:t>
      </w:r>
    </w:p>
    <w:p>
      <w:pPr>
        <w:pStyle w:val="Heading2"/>
      </w:pPr>
      <w:r>
        <w:t>绿色施工与节材节水：车辆出场冲洗与道路循环保洁体系</w:t>
      </w:r>
    </w:p>
    <w:p>
      <w:r>
        <w:t>施工车辆特别是渣土运输车和混凝土罐车出场时的冲洗保洁，既是扬尘控制的前置关口，也是防止施工区泥沙污染校内及市政道路的重要屏障。本项目在施工现场主出入口内侧设置标准化全自动车辆冲洗平台，冲洗平台的冲洗区长度、冲洗水压力、喷头布置数量和底部集水沟尺寸须满足本工程拟投入的最大型车辆冲洗要求，平台参数在临设和施工总平面图深化设计中明确并报监理审批。冲洗平台配备高压冲洗机和底盘立体冲洗喷头组，渣土车出场前先由操作人员使用高压水枪对车身、轮胎、货箱密闭篷布外表进行粗冲洗，再驶入自动冲洗区进行不少于规定时长的自动冲洗，冲洗时长暂按施工所在地城管和环卫部门推荐的最短时间执行，最终冲洗时间以经批准的环境保护专项方案为准。冲洗后的车辆经值班专人目视检查，轮胎无夹带明显泥块、车身及底盘无附着渣土、车厢篷布表面无明显积灰方予放行，检查结果逐车记入《车辆冲洗检查记录表》</w:t>
      </w:r>
    </w:p>
    <w:p>
      <w:r>
        <w:t>冲洗平台产生的冲洗废水集中汇入平台下方的沉淀池，经三级沉淀和隔油处理后循环用于车辆冲洗补水，沉淀池清掏频次根据冲洗车流量和淤泥沉积速率在现场作业指导书中规定，不得因淤泥沉积过多导致冲洗水悬浮物浓度超标而二次污染车辆。冬季低温期间冲洗平台管网在每日收工后排空，防止冻裂影响次日使用，若当地冬季气温达到冰冻临界值，须在蓄水箱加装保温或投入符合环保要求的防冻液，防冻液的产品安全资料和掺量须单独报审。冲洗平台旁设置人工辅助冲洗枪和检查灯架，保证夜间出场车辆同样能按标准完成冲洗。冲洗用水补充优先取自基坑降水和雨水收集系统，自来水管网仅作为应急备用水源，备用水源阀门在无补水需求时挂签锁闭，禁止私自开启</w:t>
      </w:r>
    </w:p>
    <w:p>
      <w:r>
        <w:t>施工区内部道路和作业面的保洁采取机械化清扫与人工保洁相结合的方式，并同步实施洒水降尘循环作业以抑制路面扬尘。主施工道路硬化采用混凝土路面，路面向两侧或单侧找坡并设排水沟，路面硬化厚度和强度等级由施工总平面方案确定，路面保洁配备小型道路洒水扫路车或具备洒水功能的清扫机械，每日不少于两次对主干道路面进行湿式清扫和洒水湿润，洒水量以路面潮湿不产生积水为标准，严禁干式清扫造成二次扬尘。次支道路和材料堆场通道由责任区保洁员使用胶扫帚湿扫，散落砂石和灰渣即时铲除并装入密闭垃圾桶转运。高温干燥和大风天气条件下，道路洒水和清扫作业频次加倍，并在作业记录中注明启动强化保洁的条件和持续时间</w:t>
      </w:r>
    </w:p>
    <w:p>
      <w:r>
        <w:t>道路保洁与洒水降尘的用水同样优先采用经处理达标的收集水，洒水车取水点设置专用加水接口并与沉淀池供水管路连接，加水接口箱体上锁管理，由指定保洁人员操作，每次取水量在保洁作业日志中记载。项目部每月统计洒水降尘取水量和道路清扫垃圾收集量，结合厂界环境监测的扬尘数值变化趋势，评估保洁与洒水方案的抑尘效果，若扬尘在线监测数据连续出现接近预警值的情况，则动态调整洒水频次和清扫路线，调整方案经环保负责人签批后执行，确保施工期间场地内外的道路洁净度和空气质量始终处于受控状态</w:t>
      </w:r>
    </w:p>
    <w:p>
      <w:pPr>
        <w:pStyle w:val="Heading2"/>
      </w:pPr>
      <w:r>
        <w:t>环保监测、投诉响应与资料闭环：环保监测体系与动态监控机制</w:t>
      </w:r>
    </w:p>
    <w:p>
      <w:r>
        <w:t>本项目环保监测体系的建立以“源头可溯、过程可控、结果可查”为原则，覆盖扬尘、噪声、污水、固废四大核心环境要素，形成从监测点位布设、数据采集、分析预警到整改闭环的全过程动态监控机制。监测方案在开工前编制专项计划，经监理和建设单位审批后实施，监测点位布设结合施工总平面布置、周边敏感目标分布和不同施工阶段污染特征综合确定，不得在缺少现场踏勘与资料会审的情况下直接照搬通用点位布置图</w:t>
      </w:r>
    </w:p>
    <w:p>
      <w:r>
        <w:t>扬尘在线监测系统在施工现场主出入口、土方作业集中区、砂浆搅拌区及材料堆场等易产生扬尘的区域设置TSP（总悬浮颗粒物）在线监测仪，监测数据实时上传至项目部环境管理平台和属地环保监管平台，数据采集频率不低于每15分钟一次。监测设备选用经计量检定合格的产品，安装高度、位置和数量在专项方案中明确，安装后经监理现场确认方可投入运行。当TSP浓度超过预警阈值时，系统自动向现场管理人员发送预警信息，启动喷淋降尘、增加洒水频次或暂停产尘作业等应急响应措施，预警阈值按经批准的扬尘控制方案执行，不得擅自降低控制标准</w:t>
      </w:r>
    </w:p>
    <w:p>
      <w:r>
        <w:t>噪声监测采用便携式声级计与固定监测点相结合的方式，在施工场界东、南、西、北四个方向及最近居民敏感点处各设置至少一个监测点。桩基施工、土方开挖、混凝土浇筑等高噪声作业期间，噪声监测频次加密至每日不少于两次，其中昼间监测覆盖主要施工时段，夜间如有经批准的连续作业，必须进行连续噪声监测并留存记录。监测结果形成《施工噪声监测日报》，数据包括等效连续A声级、最大声级、背景噪声值及主要噪声源分析，日报经监测人和环保员签字确认后存档，作为噪声达标评价和投诉响应的基础依据</w:t>
      </w:r>
    </w:p>
    <w:p>
      <w:r>
        <w:t>污水排放监测重点对施工生产废水沉淀池出水口和现场雨水排放口进行定期采样检测，检测指标至少包括pH值、悬浮物（SS）和化学需氧量（COD）。桩基施工期间的泥浆水和基坑排水在排放前必须经三级沉淀处理，沉淀池出水经目测清澈后方可排放，每月至少委托有资质的检测机构进行一次水质抽样检测，检测报告纳入环保资料归档。生活污水经化粪池处理后排入市政管网的，化粪池清掏周期和排放水质符合城镇排水管理要求，清掏记录和检测报告同步留存</w:t>
      </w:r>
    </w:p>
    <w:p>
      <w:r>
        <w:t>监测数据管理实行“日记录、周汇总、月分析”制度，项目部环保员每日填写《环境监测记录表》，每周将监测数据汇总形成周报报项目技术负责人审核，每月编制环境监测月报分析污染趋势和控制措施有效性。监测过程中发现超标或异常情况，立即启动《环境异常处置程序》，2小时内查明原因，4小时内完成初步处置并形成书面记录，处置结果经监理确认后归档。所有监测原始记录、分析报告和处置记录在整个施工期内完整保存，竣工后作为环境管理资料移交建设单位和属地环保部门备查</w:t>
      </w:r>
    </w:p>
    <w:p>
      <w:pPr>
        <w:pStyle w:val="Heading2"/>
      </w:pPr>
      <w:r>
        <w:t>环保监测、投诉响应与资料闭环：投诉响应机制与扰民纠纷预防</w:t>
      </w:r>
    </w:p>
    <w:p>
      <w:r>
        <w:t>项目部建立“主动公开、快速响应、闭环处置”的施工扰民投诉响应机制，最大限度降低施工对周边学校师生和居民的影响，预防和化解环境纠纷。项目开工前，项目部主动与城东学校校方、属地街道办事处和周边居民代表建立沟通联络机制，在施工现场主出入口显著位置设置《施工环境保护公示牌》，公示牌内容至少包括项目名称、施工期限、主要环境影响因素、控制措施、环保负责人签认信息及24小时投诉受理电话，公示牌尺寸和设置位置经监理确认，确保公众清晰可见</w:t>
      </w:r>
    </w:p>
    <w:p>
      <w:r>
        <w:t>投诉受理实行首问负责制和限时办结制。项目部指定环保员为投诉受理专职人员，投诉电话保持24小时畅通，接到投诉后15分钟内完成初步响应，记录投诉人联络机制、投诉内容和发生时间地点，30分钟内安排管理人员到达现场核实情况。经核实属于本项目施工所致的环境影响，立即采取降尘、降噪、停止扰民作业或调整作业时间等即时控制措施，控制效果经投诉人或其代表确认满意后视为办结；非本项目原因所致的，现场说明情况并做好解释工作。每起投诉均形成《施工扰民投诉处理记录表》，记录投诉内容、核实情况、处理措施、办结时间和投诉人反馈意见，处理记录在投诉办结后3个工作日内归档</w:t>
      </w:r>
    </w:p>
    <w:p>
      <w:r>
        <w:t>扰民纠纷预防采取风险预判和主动沟通双重策略。项目技术负责人在各阶段施工方案编制时，同步识别可能引发扰民投诉的高风险工序，如桩基施工的振动与噪声、土方外运的扬尘与道路污染、混凝土连续浇筑的夜间施工审批等，提前制定《高风险工序扰民预防控制措施表》，明确控制措施、责任人和应急责任岗位。对需要夜间连续施工的工序，严格按国家和地方规定办理夜间施工许可手续，取得许可后在施工前24小时通过公告栏、校方通知和社区微信群等渠道主动告知周边师生和居民，公告内容包括夜间施工时间、施工内容、拟采取的控制措施和现场负责人联络机制，减少因信息不对称引发的投诉纠纷</w:t>
      </w:r>
    </w:p>
    <w:p>
      <w:r>
        <w:t>项目部每半月对投诉受理情况和扰民风险进行一次分析评估，统计投诉类型、频次和分布时段，识别管理薄弱环节并调整控制措施。对重复投诉和群体性投诉风险，项目负责人亲自组织专题分析会，必要时邀请校方代表和居民代表参加协调会，协商制定双方认可的解决方案并书面确认。施工全过程的投诉记录、处理结果和分析评估报告纳入环保管理资料体系，竣工后移交建设单位</w:t>
      </w:r>
    </w:p>
    <w:p>
      <w:pPr>
        <w:pStyle w:val="Heading2"/>
      </w:pPr>
      <w:r>
        <w:t>环保监测、投诉响应与资料闭环：环保资料闭环管理与可追溯体系</w:t>
      </w:r>
    </w:p>
    <w:p>
      <w:r>
        <w:t>环保资料闭环管理是证明环境保护措施有效实施和持续改进的核心手段，本项目将环保资料纳入施工技术资料管理体系，实行“一工序一档案、一监测一记录、一整改一闭环”的管理模式。环保资料按“目标计划类、过程记录类、监测检测类、检查整改类、验收备案类”五大类进行分类编码，编码规则在《环保资料管理计划》中统一规定，每份资料均标注日期、责任人、对应工序或部位和资料编号，确保全过程可追溯</w:t>
      </w:r>
    </w:p>
    <w:p>
      <w:r>
        <w:t>目标计划类资料包括项目环境管理方案、扬尘和噪声等各要素专项控制方案、环境监测计划、应急预案和环保交底记录。各专项方案经内部审批后报监理和建设单位审批，审批通过后作为现场环境管理的执行依据，方案修订须经原审批程序重新报审。环保交底实行分级交底制度，项目技术负责人向管理人员交底环境保护总体要求和关键控制点，施工员向班组长交底本施工区域和工序的具体环保措施，班组长向作业工人交底操作过程中的环保注意事项，三级交底均形成书面交底记录并签字确认，交底记录与施工日志日期对应，形成完整交底闭合链</w:t>
      </w:r>
    </w:p>
    <w:p>
      <w:r>
        <w:t>过程记录类资料包括洒水降尘记录、车辆冲洗记录、道路清扫记录、沉淀池清理记录、化粪池清掏记录、噪声监测日报、污水检测报告和绿色施工台账等。洒水降尘记录每日填写，注明洒水时段、洒水区域、洒水方式和作业人员，遇大风干燥天气加密洒水的应在记录中注明气象条件和加密原因。车辆冲洗记录对每辆驶出施工现场的运输车辆进行登记，记录车牌号、冲洗时间、冲洗结果和检查人签字，冲洗不达标的车辆不得放行，冲洗记录与门卫放行记录交叉核对。道路清扫记录注明清扫路段、清扫方式（人工或机械）、清扫后路面状况检查结论和清扫责任人，主施工道路和与市政道路接驳段每日清扫不少于两次，清扫记录按周装订成册</w:t>
      </w:r>
    </w:p>
    <w:p>
      <w:r>
        <w:t>检查整改类资料包括项目部环保周检记录、月检记录、监理通知单及回复单、环保隐患整改通知单和整改闭合验证记录。项目部每周至少组织一次环保专项检查，检查组由项目技术负责人带队，环保员、施工员参加，检查范围覆盖所有施工作业面、材料堆场、加工区、运输道路和临设区域，检查内容对照环境保护检查表逐项评分记录。检查发现的问题当场开具《环保隐患整改通知单》，明确整改责任人、整改措施和整改时限，整改完成后由检查人进行复查验证，复查合格方予销项闭合。监理单位和建设单位提出的环保整改要求，项目部在收到通知后24小时内提交整改方案，整改完成后附整改照片和检测数据等佐证材料书面回复，形成完整的通知—方案—整改—验证—回复闭环链条</w:t>
      </w:r>
    </w:p>
    <w:p>
      <w:r>
        <w:t>验收备案类资料包括各阶段环境专项验收记录、环保设施验收记录、竣工环保验收资料和政府环保监管对接资料。基础工程完成、主体结构封顶和装饰装修阶段，项目部分别组织环境保护阶段验收，验收内容包括扬尘控制效果评价、噪声数据达标分析、污水排放水质检测结论、固废处置台账审核和周边居民满意度回访，验收结论经监理和建设单位签字确认。所有环保设施撤除前，须经项目部评估现场环境风险已消除或已采取替代措施，撤除记录报监理备案</w:t>
      </w:r>
    </w:p>
    <w:p>
      <w:pPr>
        <w:pStyle w:val="Heading2"/>
      </w:pPr>
      <w:r>
        <w:t>环保监测、投诉响应与资料闭环：建筑垃圾与生活垃圾分类处置</w:t>
      </w:r>
    </w:p>
    <w:p>
      <w:r>
        <w:t>本项目固废处置严格执行“分类收集、密闭暂存、合规转运、资源利用”的全过程管理要求，在施工现场建立生活垃圾分类投放收集体系和建筑垃圾临时暂存点。生活垃圾分类按可回收物、有害垃圾、厨余垃圾和其他垃圾四类设置分类收集容器，容器标识清晰，颜色和图形符号符合生活垃圾分类标识标准，分别设置在临时办公区、工人休息区和施工区附属用房附近，位置在施工总平面图上标注。厨余垃圾和其他垃圾日产日清，可回收物定期交售再生资源回收企业，有害垃圾如废电池、废含汞灯具、废油漆桶等单独密闭存放，交由有资质的危险废物处理单位处置，转移联单存档备查</w:t>
      </w:r>
    </w:p>
    <w:p>
      <w:r>
        <w:t>建筑垃圾从产生源头即实行分类管理。在主体结构施工区、装饰装修施工区和安装工程施工区分别设置建筑垃圾临时堆放点，堆放点地面硬化并设置围挡和标识牌，按混凝土碎块、砖砌块、金属废料、木材废料、包装废料和混合垃圾分格堆放。基坑土方和桩基泥浆在产生后优先在场内平衡利用，余土外运时选择合规消纳场所，运输车辆随车携带建筑垃圾处置核准文件副本。装饰装修阶段产生的废涂料桶、废胶粘剂容器等沾染危险废物的包装物，按危险废物管理要求单独收集暂存，不得混入建筑垃圾或生活垃圾</w:t>
      </w:r>
    </w:p>
    <w:p>
      <w:r>
        <w:t>建筑垃圾减量和资源化利用贯穿施工全过程。项目部在编制施工方案时同步制定建筑垃圾减量指标和利用计划，对钢筋加工产生的短料和废料进行分类收集，短料用于制作马凳筋、拉钩等辅助加工，无法利用的废料交由金属回收企业处理；模板和木方拆除后集中整理，变形不大、可修整再用的分类堆码，用于二次结构施工或移交后续工序使用；混凝土浇筑产生的余料制作预制垫块或临时道路垫层，减少外运处置量。施工现场设置建筑垃圾产生量台账，每周统计各施工区域建筑垃圾产生量和处置去向，每月汇总分析减量目标达成情况，台账数据作为绿色施工考评的重要依据</w:t>
      </w:r>
    </w:p>
    <w:p>
      <w:r>
        <w:t>建筑垃圾外运管理实行“一车一证一票”制度。运输车辆驶出现场前，必须经门卫和环保员联合检查，确认装载量合规、车厢密闭覆盖到位、轮胎和车身冲洗干净，检查合格后发放《建筑垃圾运输放行单》，注明车牌号、装载物类别、装载量、运输目的地和放行时间。运输企业须具有建筑垃圾运输资质，车辆安装卫星定位装置并保持运行状态，运输路线避开学校上下学高峰时段和人流密集路段，路线方案在运输前报监理审批，并报属地城管部门备案。建筑垃圾消纳场所的接收回执按月收集归档，与外运登记台账进行核对，确保产生量与消纳量闭合</w:t>
      </w:r>
    </w:p>
    <w:p>
      <w:pPr>
        <w:pStyle w:val="Heading2"/>
      </w:pPr>
      <w:r>
        <w:t>环保监测、投诉响应与资料闭环：车辆冲洗设施与出场清洁管控</w:t>
      </w:r>
    </w:p>
    <w:p>
      <w:r>
        <w:t>施工现场主出入口设置全自动车辆冲洗平台，冲洗平台基础为钢筋混凝土结构，平台长度和冲洗水压按通过的最大型运输车辆参数设计，具体尺寸和设备型号在施工总平面布置方案中经资料会审后确定，不得在图纸未确认的情况下直接引用定型设备参数。冲洗平台配备高压水枪、底盘冲洗装置和侧向冲洗喷头，冲洗用水循环使用，配套设置三级沉淀池和清水池，沉淀池容积满足连续冲洗作业需求，沉淀池清理周期在冲洗设施运行方案中明确，清理记录纳入过程控制资料</w:t>
      </w:r>
    </w:p>
    <w:p>
      <w:r>
        <w:t>车辆冲洗实行“凡出必冲、不净不放”的强制管理制度。所有驶出施工现场的工程车辆、材料运输车辆和混凝土搅拌车，无论装载何种物料，均须在冲洗平台上经高压冲洗，冲洗范围包括轮胎、底盘和车身两侧，冲洗时间不少于规定的基准时间，实际冲洗时间根据车辆污染程度和冲洗效果由检查人员现场确认，但不得少于最短冲洗时长。冲洗完成后，车辆前行至待检区，由门卫和环保员共同检查冲洗效果，重点检查轮胎花纹、挡泥板内侧和底盘是否存在附着泥土，检查不合格的车辆责令返回冲洗平台重新冲洗，复查合格后方可放行。冲洗检查记录每日汇总，记录冲洗车辆总数、不合格返回数及原因分析，出现连续不合格情况时追溯至装载作业面，核查装载区控尘和车辆清洁措施是否失效</w:t>
      </w:r>
    </w:p>
    <w:p>
      <w:r>
        <w:t>出场道路在冲洗平台至市政道路接驳段设混凝土硬化路面，路面横坡不小于百分之一，两侧设截水沟收集冲洗废水和路面散水。接驳段长度按车辆加速至正常行驶速度所需的距离确定，路面每日由专人负责清扫保洁，雨天增加清扫频次，防止车辆带泥上路造成市政道路污染。冲洗废水经截水沟汇入沉淀池处理后循环用于冲洗，沉淀池定期清掏，清掏出的污泥经脱水晾干后作为建筑垃圾外运处置，不得随意堆放或直排市政管网</w:t>
      </w:r>
    </w:p>
    <w:p>
      <w:r>
        <w:t>混凝土搅拌车和预拌砂浆运输车在装料前确认卸料口密封完好，运输途中不得沿途撒漏。车辆驶出现场时，除正常轮胎和底盘冲洗外，还须检查罐体外表和卸料口是否残留混凝土或砂浆，发现残留物的在冲洗平台用高压水枪彻底冲洗后方可放行。项目部与混凝土供应单位在合同中明确出场清洁责任，约定因撒漏污染市政道路造成行政处罚或纠纷的，由责任方承担相应责任和整改费用</w:t>
      </w:r>
    </w:p>
    <w:p>
      <w:pPr>
        <w:pStyle w:val="Heading2"/>
      </w:pPr>
      <w:r>
        <w:t>环保监测、投诉响应与资料闭环：施工道路保洁与场内扬尘抑制</w:t>
      </w:r>
    </w:p>
    <w:p>
      <w:r>
        <w:t>场内施工道路和材料堆场区地面根据施工总平面布置和施工阶段进行动态硬化或覆盖处理。主要施工道路和与市政道路衔接段采用混凝土硬化，硬化范围和厚度在临时设施施工方案中明确，硬化前须完成地下管线和排水沟预埋，避免后期重复开挖破坏路面。次要施工道路和材料加工区可采用钢板铺设或碎石铺筑，钢板接缝平整无翘起，碎石层厚度按车辆荷载和地基承载力计算确定，铺筑后经项目部验收合格方可投入使用。基坑和桩基施工期间形成的临时便道，随施工进度及时铺设钢板或碎石，保持路面平整和通行安全</w:t>
      </w:r>
    </w:p>
    <w:p>
      <w:r>
        <w:t>道路保洁实行网格化分区责任制。施工总平面图将现场划分为主道路区、材料堆场区、加工作业区、临设区和基坑周边区五个保洁责任区，各区明确保洁责任人和保洁标准。主道路区每日上午和下午各机械清扫一次，机械清扫使用洒水清扫车或人工配合洒水清扫，严禁干扫造成二次扬尘，清扫后路面目测无积尘和散落物料。材料堆场区每日收工前人工清扫一次，砂石料堆场周边散落的砂石及时归堆或清除，水泥等易扬尘材料堆场的清扫必须在覆盖到位后进行，避免清扫过程扬尘扩散。基坑周边区在土方开挖和回填施工期间，配备专职保洁人员不间断巡视清扫，重点清除车辆轮胎带上路面的泥土和施工撒落土块</w:t>
      </w:r>
    </w:p>
    <w:p>
      <w:r>
        <w:t>场内洒水降尘与道路保洁协同实施。主施工道路配备专用洒水车，每日定时洒水不少于两次，夏季高温和风力大于四级时加密至每两小时一次，洒水后路面保持湿润但无积水。洒水路线和时间在《场内洒水降尘作业计划》中明确，作业计划根据现场施工进度和季节变化每月调整一次。基坑开挖面、土方临时堆场和装饰装修阶段的切割打磨作业面，采用移动式雾炮机或高压喷雾降尘，雾炮机的射程、覆盖角度和运行时长根据作业面大小和扬尘强度在现场调试确定，降尘效果通过目测扬尘高度和TSP监测数据双重验证。洒水降尘设备运行记录每日填写，注明运行时段、耗水量、覆盖区域和设备状态，设备故障导致降尘中断的立即启用备用洒水车或人工洒水替代，中断记录和替代措施同步记入运行记录</w:t>
      </w:r>
    </w:p>
    <w:p>
      <w:r>
        <w:t>场内材料运输和装卸过程的扬尘控制以密闭和遮盖为主。散装水泥采用密封罐车运输，通过管道气力输送至筒仓，输送管道接口处设置布袋除尘器，卸料过程中严禁向大气排放粉尘。砂石料运输车辆顶部覆盖帆布并绑扎牢固，到场后在硬化卸料区卸料，卸料时开启雾炮机降尘，卸料完成后及时清理落地散料。袋装水泥和粉状外加剂在封闭库房内存放，库房地面硬化并做防潮处理，搬运过程轻拿轻放，破损包装袋立即更换或封口处理，洒落粉料用湿式方法清理</w:t>
      </w:r>
    </w:p>
    <w:p>
      <w:pPr>
        <w:pStyle w:val="Heading2"/>
      </w:pPr>
      <w:r>
        <w:t>环保监测、投诉响应与资料闭环：绿色施工推进与持续改善</w:t>
      </w:r>
    </w:p>
    <w:p>
      <w:r>
        <w:t>本项目绿色施工推进以《建筑工程绿色施工评价标准》为指引，在节材、节水、节能和环境保护四个方面设定量化控制目标，并将目标分解至各施工阶段和各作业班组。绿色施工目标在施工组织设计的环境保护章节中明确，项目部成立绿色施工推进小组，由项目技术负责人任组长，环保员、施工员、材料员、机械员为小组成员，每月召开绿色施工专题分析会，评估目标达成情况，识别偏差并制定改进措施，会议纪要和改进计划纳入环保资料管理</w:t>
      </w:r>
    </w:p>
    <w:p>
      <w:r>
        <w:t>节水与水资源利用方面，现场设置雨水收集系统，利用基坑降水和场地排水沟收集雨水，经沉淀处理后用于道路洒水、车辆冲洗和混凝土养护。雨水收集池容积根据当地降雨数据和施工用水需求经计算确定，收集池位置在施工总平面图中标注，具体容积和池体尺寸在临设方案中经资料会审后确定。各用水点安装水表进行分级计量，项目部每月抄表统计分析用水量，发现异常用水量立即排查管路渗漏和用水器具故障。混凝土养护采用薄膜覆盖保湿养护或养护液喷涂，减少浇水养护用水量，养护用水优先使用循环水和雨水，养护方法和用水量记录在混凝土施工日志中</w:t>
      </w:r>
    </w:p>
    <w:p>
      <w:r>
        <w:t>节能与能源管理方面，施工现场临时用电实行分区、分路、分设备计量，主要耗电设备如塔吊、施工电梯、钢筋加工机械和电焊机等单独安装电表，每月统计分析用电量和用电效率。临时办公和生活保障区域的照明采用节能灯具，安装声光控或定时开关，杜绝长明灯。施工机械选用能效等级较高的设备，老旧高耗能设备逐步淘汰替换，设备维护保养记录中增加能耗检查项，发现油耗或电耗异常的设备及时检修或停用。混凝土浇筑等连续作业工序合理安排施工时段，尽量避免在用电高峰时段集中启动大功率设备，降低对电网的冲击负荷</w:t>
      </w:r>
    </w:p>
    <w:p>
      <w:r>
        <w:t>节材与材料资源利用方面，在分部分项工程施工方案中明确材料损耗率控制目标，将损耗率指标纳入班组结算考核。钢筋加工前由专人进行翻样优化，利用计算机辅助配料软件进行套料，减少不合理的切断损耗，余料分类堆码并挂牌标识规格和长度，优先用于二次结构和预埋件加工。模板和支撑体系优先选用可多次周转的工具式模板和盘扣式支撑架，模板拆除时按顺序进行，不得野蛮拆卸造成人为损坏，拆模后模板清理、修整和刷脱模剂后按规格分类堆码备用，周转次数和损耗率建立台账记录。混凝土浇筑量在浇筑前精确计算，合理确定商品混凝土订货量，避免大量余料浪费，每次浇筑实际用量与计划用量进行对比分析，偏差原因在混凝土施工记录中说明</w:t>
      </w:r>
    </w:p>
    <w:p>
      <w:r>
        <w:t>项目部每季度开展一次绿色施工自查评价，评价按《建筑工程绿色施工评价标准》规定的评价指标和评分方法逐项打分，评价结果形成《绿色施工阶段评价报告》，报告内容包括各评价要素得分、与目标值的偏差分析、存在问题和下阶段改进计划。评价报告经项目技术负责人审核后报监理和建设单位，同时在企业内部通报，评价结果与项目部绩效考核挂钩。施工全过程至少形成基础工程、主体结构和装饰装修三个阶段评价报告，竣工前编制《绿色施工总结报告》，汇总全过程绿色施工数据、经验和成效，作为项目竣工验收和绿色施工示范工程申报的支撑材料</w:t>
      </w:r>
    </w:p>
    <w:p>
      <w:pPr>
        <w:pStyle w:val="Heading2"/>
      </w:pPr>
      <w:r>
        <w:t>扬尘控制与道路保洁：扬尘控制目标与场地扬尘防治总体部署</w:t>
      </w:r>
    </w:p>
    <w:p>
      <w:r>
        <w:t>根据招标文件对环境保护管理的要求，结合隆回县城东学校食堂和学生宿舍工程位于学校内部、紧邻教学和日常活动的特殊环境，本工程扬尘控制的目标设定为：施工现场PM10日均浓度不超过150μg/m³，施工场界外20m处总悬浮颗粒物（TSP）小时平均浓度不超过1.0mg/m³，且不得出现肉眼可见扬尘持续扩散。该目标已在《环境保护管理体系与措施》总体方案中予以明确，本章不再展开环境目标体系的整体说明，而是将控制重心聚焦于道路保洁、车辆冲洗及与绿色施工和扰民控制直接关联的扬尘防治措施</w:t>
      </w:r>
    </w:p>
    <w:p>
      <w:r>
        <w:t>为实现上述目标，本工程在场地扬尘防治总体部署中，将整个施工区域划分为三个扬尘管控等级：一级管控区为场内主要施工道路、出入口及车辆冲洗区域，要求每日至少洒水四次，保持路面湿润不起尘；二级管控区为材料堆场、加工棚及搅拌区域，实行封闭或半封闭管理，并配套喷雾降尘；三级管控区为基坑开挖面、裸露堆土及回填作业面，实行随挖随覆盖、随填随压实，并辅以移动式雾炮降尘。分区边界和具体面积依据施工总平面布置图确定，图纸缺项部分将在资料会审后由项目部编制《扬尘控制分区细化图》报监理及建设单位确认后实施，不得先施工后补图</w:t>
      </w:r>
    </w:p>
    <w:p>
      <w:r>
        <w:t>各管控区的责任人、检查频次和降尘设备配置方案纳入《扬尘控制与道路保洁专项方案》，该方案在进场后一周内完成编制并报批。方案中必须明确洒水车、雾炮机、道路清扫车等设备的规格型号和数量，但鉴于本项目图纸尚未提供场地硬化和道路设计参数，设备选型暂按同类学校工程经验配置方案编制，具体投入的设备功率、洒水车容积、雾炮射程和覆盖半径将在收到施工总平面图和室外竖向经确认设计资料后，由技术负责人组织二次复核，经专题会审后最终确定，禁止以经验值替代设计复核</w:t>
      </w:r>
    </w:p>
    <w:p>
      <w:pPr>
        <w:pStyle w:val="Heading2"/>
      </w:pPr>
      <w:r>
        <w:t>扬尘控制与道路保洁：施工现场道路保洁与洒水降尘系统</w:t>
      </w:r>
    </w:p>
    <w:p>
      <w:r>
        <w:t>施工现场道路是扬尘产生、累积和扩散的主要载体，道路保洁体系的构建以“硬化—清扫—洒水—巡查”闭环运行为核心。场内主要施工道路全部采用C20混凝土硬化，硬化的宽度、厚度和排水坡度按施工总平面图执行；图纸未提供的路段，硬化宽度不得小于4.5m，厚度不小于200mm，并设置向两侧排水沟的0.5%横坡，上述参数在收到图纸后必须进行对比核查，若图纸参数低于上述最小控制值，应以资料会审纪要形式提出调整建议并取得设计书面确认后方可实施。次要道路和临时便道采用碎石碾压硬化，表面铺设废旧模板或钢板过渡，保证车辆通行时不带泥上路</w:t>
      </w:r>
    </w:p>
    <w:p>
      <w:r>
        <w:t>道路洒水降尘采用固定喷淋和移动洒水相结合的模式。场区主干道沿线每30m设一个固定喷淋点，支管与施工用水管网并联，喷头采用旋转式微米喷雾喷嘴，水压控制在0.3MPa~0.6MPa之间，确保水雾覆盖路幅全宽。喷淋系统的管网走向和阀门控制分区须与道路保洁分区一致，由专职环保员每日检查喷头堵塞和工作压力，并在《喷淋系统运行记录表》中登记。移动洒水则配备一台容积不小于8m³的洒水车，晴好天气每日上午7:00、10:00、下午14:00、16:00定时洒水，遇大风或土方开挖高峰期，增加至每1.5小时一次，具体增补频次以当日扬尘在线监测数据为触发依据</w:t>
      </w:r>
    </w:p>
    <w:p>
      <w:r>
        <w:t>清扫作业安排在洒水后进行，避免干扫扬尘。场区道路清扫采用人工与机械结合方式：主干道由扫地机每日清扫，辅以人工清理死角；支路和临时路以人工清扫为主。清扫出的尘土和建筑垃圾不得在路边堆放，必须直接装入垃圾桶或封闭式斗车，集中运送至固体废弃物暂存区。所有道路保洁的洒水、清扫和检查记录每日汇入《施工现场道路保洁日报》，该日报作为环保资料闭环的一部分，于每周环保例会上汇总分析，发现洒水覆盖率不足或局部扬尘超标的，必须当日下达整改通知单并在24h内闭合</w:t>
      </w:r>
    </w:p>
    <w:p>
      <w:pPr>
        <w:pStyle w:val="Heading2"/>
      </w:pPr>
      <w:r>
        <w:t>扬尘控制与道路保洁：车辆冲洗设施与出场清洁管理</w:t>
      </w:r>
    </w:p>
    <w:p>
      <w:r>
        <w:t>土方运输车、混凝土罐车及其他进出场车辆的轮胎和底盘带泥是场外道路扬尘和污染的主要来源，因此车辆冲洗设施的建设与运行管理是本工程扬尘控制与道路保洁的核心环节之一。出入口设置全自动洗车槽，洗车槽基础尺寸不少于8m长×4m宽×1.2m深，槽内设置两道减速带和高压水喷头阵列，侧壁配置旋转式冲洗喷管，确保轮胎、底盘和车身下部均能被高压水流覆盖。洗车槽的精确平面位置和与市政道路的衔接方式，待总平面图出具后由项目部编制《出入口及洗车槽施工详图》并报审，洗车槽在基础施工开始前必须完成建设并投入使用，不具备条件不进行土方外运</w:t>
      </w:r>
    </w:p>
    <w:p>
      <w:r>
        <w:t>冲洗用水采用循环水系统，洗车槽旁设置三级沉淀池，洗车废水经沉淀池充分沉淀后上层清水由潜水泵抽取循环使用，池底淤泥定期清理，淤泥脱水后封闭运输至弃土场。沉淀池容积和清淤周期依实际车辆通行量计算确定，在方案初期按日均出场车次50车次配置，实际运行后由环保员跟踪记录出场车辆数，若连续一周日均超出初期设定值40%以上，应立即启动沉淀池扩容和清淤频次调整程序，并重新测定循环水悬浮物浓度。出场车辆经全自动冲洗后，在出场口必须由专人对车轮、挡泥板、货厢密封进行目视检查，检查标准为：轮胎纹路无附着泥块，车厢挡板无泥浆流淌，塑料篷布覆盖严实无外漏。检查不合格的车辆不得出场，须返回洗车槽重新清洗或人工补冲</w:t>
      </w:r>
    </w:p>
    <w:p>
      <w:r>
        <w:t>针对混凝土罐车等特种车辆，因其罐体回转容易甩落砂浆，在洗车槽出口增设一条长度为6m的颠簸路面和防污垫层，促使附着物提前脱落并限速通过。所有出场车辆冲洗和检查情况建立《车辆冲洗台账》，每车登记车牌号、冲洗时间、检查结果和放行人签字，台账每周归档并支持视频监控回溯。出入口监控摄像头对准洗车槽和检查区，录像保存不少于30天。若后期因图纸或市政要求需增加临时出入口，则每个新增出入口必须配套建设同标准的洗车设施，且不允许以冲洗枪人工冲洗替代自动冲洗槽，否则该出入口禁止土方车辆通行</w:t>
      </w:r>
    </w:p>
    <w:p>
      <w:pPr>
        <w:pStyle w:val="Heading2"/>
      </w:pPr>
      <w:r>
        <w:t>扬尘控制与道路保洁：易扬尘材料与裸露场地覆盖控制</w:t>
      </w:r>
    </w:p>
    <w:p>
      <w:r>
        <w:t>基坑开挖裸露面、临时堆土区、砂石料堆场及水泥罐等均是强扬尘源，其覆盖控制与道路保洁和车辆冲洗共同构成场地扬尘防治的完整链条。基坑边坡顶部3m范围内及马道平台，在开挖间歇期全部采用不低于6针的密目防尘网覆盖，网片搭接宽度不小于150mm，每隔2m用木楔或专用地钉固定，防止被风掀起。对于计划暴露时间超过48h的作业面，除覆盖外另设置移动式雾炮机，在土方开挖或回填作业期间，雾炮机布置在作业面上风向5~10m处，水雾直接射向作业面，其水平射程和俯仰角根据现场作业面高度调节，以达到水雾与扬尘充分接触为准</w:t>
      </w:r>
    </w:p>
    <w:p>
      <w:r>
        <w:t>砂石等细颗粒散体材料全部入棚存放，砂石堆场三面设置高度不低于2.5m的防风抑尘围挡，顶面采用彩条布或防尘网覆盖，仅在取料时局部揭开。水泥采用散装水泥罐储存，罐顶除尘器滤芯每半月检查一次，吹灰管道连接处密封无泄漏，清灰口配置布袋接灰，防止二次扬尘。袋装水泥或腻子粉等细料入仓堆放，仓内保持日常密闭，领料时随开随封。上述材料存储区的覆盖和围挡方案已在《绿色施工与节材节水》章节的节材控制中作了说明，本章对此不再展开，但从扬尘控制角度强调，砂石堆场覆盖不良或水泥罐除尘失效必须作为环保整改重点，整改闭合后方可继续使用</w:t>
      </w:r>
    </w:p>
    <w:p>
      <w:r>
        <w:t>现场裸露地面除道路和作业面外，还包括预留绿化区、管线敷设后的空地及临时设施拆除后的场地，此类场地在平整后超过15天未施工的，必须采取临时绿化或覆盖压实碎石层处理。临时绿化选用速生草籽，播撒后一周内保持洒水养护，草层覆盖率不得低于85%，达不到复绿要求的区域重新补撒或更换覆盖方式。碎石压实地表覆盖厚度不小于50mm，并定期检查石子流失情况，及时补充。覆盖措施的完成时间、面积和影像资料记入《裸露场地扬尘控制台账》，与施工日志同步归档，以备环保检查和评分核验</w:t>
      </w:r>
    </w:p>
    <w:p>
      <w:pPr>
        <w:pStyle w:val="Heading2"/>
      </w:pPr>
      <w:r>
        <w:t>扬尘控制与道路保洁：扬尘在线监测与动态响应机制</w:t>
      </w:r>
    </w:p>
    <w:p>
      <w:r>
        <w:t>为从被动检查转为主动控制，项目部将在施工现场安装扬尘在线监测系统，实现PM2.5、PM10、TSP、噪声和气象参数的实时采集与上传。监测点设置不少于两处，一处位于施工场地主出入口附近，一处位于临近教学楼或宿舍区的场界下风向，具体点位由技术负责人和环保员根据施工阶段和主导风向动态调整，初始点位和调整记录必须报监理确认。监测数据每5分钟更新一次，并通过4G模块上传至项目部管理平台和电子显示屏，显示屏安装在工地大门外侧，向学校和周边居民公示当前空气质量指标，以此作为扰民控制和信息透明的重要手段</w:t>
      </w:r>
    </w:p>
    <w:p>
      <w:r>
        <w:t>监测系统设定三级预警阈值：当PM10浓度持续10分钟超过200μg/m³时，触发黄色预警，现场立即增加洒水频次并对扬尘源头检查；当PM10浓度超过300μg/m³时，触发橙色预警，除增加洒水外，发出暂停土方作业和易扬尘工序的指令，直至监测值回落至200μg/m³以下；当PM10浓度超过400μg/m³且超过15分钟未回落，触发红色预警，全面停止所有产尘作业，启动现场应急降尘程序，包括开启全部固定喷淋和移动雾炮，同时通知学校和监理，应急记录和处置过程全部归档。预警级别的设定值可在运行初期根据现场本底浓度和学校反馈，经监测数据积累一个月后评估调整，调整方案由项目技术负责人审批报监理备案</w:t>
      </w:r>
    </w:p>
    <w:p>
      <w:r>
        <w:t>监测数据除用于预警外，还与道路保洁和车辆冲洗的管理联动。每日施工前，环保员查看前一日PM10平均值和峰值时段，若峰值时段与土方装车、混凝土罐车出场集中时段高度重合，则在该时段前30分钟可提前对出场道路进行强化洒水和车辆冲洗水压调整。每周环保例会上将监测周报、道路保洁日报和车辆冲洗台账三者进行交叉对比，分析扬尘超标原因是否为洒水间隔过长、冲洗水压不足或覆盖缺失等，形成《扬尘治理动态调整记录》，由项目经理签认后下发整改。该动态响应机制确保扬尘控制不浮于纸面，而是数据驱动、措施可追溯</w:t>
      </w:r>
    </w:p>
    <w:p>
      <w:pPr>
        <w:pStyle w:val="Heading2"/>
      </w:pPr>
      <w:r>
        <w:t>扬尘控制与道路保洁：绿色施工框架下的扬尘协同控制与扰民减扰</w:t>
      </w:r>
    </w:p>
    <w:p>
      <w:r>
        <w:t>本分层扬尘控制与道路保洁并非独立体系，而是嵌套在绿色施工总体方案之内，并与扰民控制措施深度协同。绿色施工总体框架中的节材、节水、节地等内容已在同章其他分层展开，本章仅就与扬尘相关的绿色施工协同点进行说明。施工场地临时道路和材料堆场的布置遵循“永临结合”原则，即尽可能利用拟建永久道路路基和室外铺装区域作为前期施工道路，在永久道路结构层施工前进行碾压并浇筑临时混凝土面层，后期破除或翻挖时采用洒水抑尘和覆盖控制，减少临时道路硬化带来的建废和多余扬尘。该方案的可行性须在经确认设计资料到位后，结合室外管网和道路标高进行碰撞检查，确认后方可实施</w:t>
      </w:r>
    </w:p>
    <w:p>
      <w:r>
        <w:t>在绿色施工的节水控制层面，道路洒水、车辆冲洗和喷淋用水优先使用收集的雨水和基坑降水，不足部分由市政供水补充。雨水收集系统与场地排水平面统筹设置，道路两侧排水沟末端介入雨水收集池，收集池容积和位置由临时排水方案确定，初期按容积不小于20m³配置，实际容积在收到场地竖向设计图后调整。收集水用于洒水前须经沉淀和过滤，避免喷嘴堵塞。此部分与节水章节联动，本章仅做扬尘协同用水交底，不再重复节水计量和设备管理内容</w:t>
      </w:r>
    </w:p>
    <w:p>
      <w:r>
        <w:t>扰民控制方面，学校食堂和学生宿舍施工期间对在校师生的干扰最突出表现为扬尘、噪声和通行不便。针对扬尘扰民，项目部在临近教学楼的作业面实行“隔尘帘幕+湿法作业”双控：脚手架外侧挂设密目安全网与防尘布复合帘幕，帘幕底部垂至地面并固定；室内二次结构砌筑和机电开槽钻孔时，采用带水钻和吸尘切割器，并在门窗洞口临时封闭，防止粉尘外逸。上述措施必须在影响教学楼的施工段施工前三天落实，由学校代表和监理共同现场确认，确认表作为扰民控制资料归档。同时，项目设立环保投诉电话和微信通道，接到的扬尘扰民投诉2小时内现场响应，24小时内反馈处理结果，投诉及处置记录纳入环保资料闭环，确保扬尘控制与扰民减扰在末端真正落地</w:t>
      </w:r>
    </w:p>
    <w:p>
      <w:pPr>
        <w:pStyle w:val="Heading2"/>
      </w:pPr>
      <w:r>
        <w:t>噪声控制与扰民响应：噪声来源识别与声环境目标</w:t>
      </w:r>
    </w:p>
    <w:p>
      <w:r>
        <w:t>本项目施工噪声将主要来源于桩基旋挖钻机成孔、土石方开挖与装载、混凝土输送泵与振捣设备、模板拼装与拆除、装配式构件吊装及安装、钢筋加工机械、切割打磨机具、物料运输车辆及施工升降设备等。由工程量清单可知，男生宿舍楼、女生宿舍楼和食堂均涉及桩基工程、装配式工程和常规现浇结构施工，桩基施工阶段的旋挖钻机、混凝土灌注设备和装载机将成为阶段性高噪声源，装配式构件安装阶段的起重吊装机械和拼接作业将产生间歇性冲击噪声，装饰装修阶段的切割、钻孔和空压机作业将形成持续性叠加噪声。项目地处隆回县桃花坪街道城东学校校园内部，施工噪声敏感点不仅包括本校教学楼、办公区及周边住宅区，施工期间的声环境影响还直接关系到学校正常的教学秩序和师生作息，因此噪声控制必须在施工准备阶段即纳入环境管理策划的核心范畴</w:t>
      </w:r>
    </w:p>
    <w:p>
      <w:r>
        <w:t>根据招标文件和现行《建筑施工场界环境噪声排放标准》（GB 12523）要求，本工程施工场界噪声排放限值执行昼间70分贝、夜间55分贝的强制性标准。结合学校环境特殊性，项目部在制定噪声控制目标时将在此基础上进一步收紧内部管理限值，对临近教学区和学生宿舍一侧的施工区域实施更加严格的声压级管制，昼间控制目标不高于65分贝，夜间控制目标不高于50分贝。同时，项目开工前必须完成施工现场声环境本底监测，获取施工区域及周边声环境现状数据，作为日后噪声控制效果评估和扰民投诉判断的基础依据，监测点位的布设方案须经建设单位和监理单位审核确认，并形成原始记录归档</w:t>
      </w:r>
    </w:p>
    <w:p>
      <w:r>
        <w:t>在噪声控制总体部署上，本项目部将以“源头降噪、传播阻断、受体保护、过程监测”四位一体的控制路线展开。所有进场施工机械和车辆应优先选用低噪声型设备，并在合同中明确噪声排放限值条款；对于不具备低噪声替代条件的高噪声设备，必须配置有效的消声器、隔声罩或减振基座；施工区域与噪声敏感建筑物之间的围墙和临时隔声屏必须根据施工阶段声源分布动态调整；高噪声作业严禁在午休时段和晚自习期间进行，夜间施工须严格执行审批程序并提前告知周边受影响单位。具体的噪声控制指标分解表、责任人和检查频次将在本章后续的检查表中完整列示，确保每一项噪声控制措施均可追溯、可复核、可评价</w:t>
      </w:r>
    </w:p>
    <w:p>
      <w:pPr>
        <w:pStyle w:val="Heading2"/>
      </w:pPr>
      <w:r>
        <w:t>噪声控制与扰民响应：关键施工阶段声源隔离与降噪措施</w:t>
      </w:r>
    </w:p>
    <w:p>
      <w:r>
        <w:t>桩基施工期间，旋挖钻机成孔是本项目最突出的噪声源之一。根据清单列项，男生宿舍楼、女生宿舍楼和食堂的桩基工程涉及不同桩径的旋挖成孔作业，钻头切削土体、砂砾层和泥灰岩中风化层时将产生持续动力噪声和振动。项目部在桩基施工前必须完成现场声源调研，将旋挖钻机、泥浆泵和钢筋笼加工区域布置在远离教学区和现有学生宿舍的一侧；若场地条件限制导致无法拉开足够距离，则必须在声源与敏感目标之间设置移动式或固定式隔声屏障，屏障高度和材质选择依据施工前复核确认的声学计算结果确定。旋挖钻机动力系统应配备厂家原装的排气消声器和发动机隔声罩，每日作业前由专职机械管理员检查消声装置的完好性，发现破损或脱落立即修复，未经噪声排放检测合格不得投入当班作业</w:t>
      </w:r>
    </w:p>
    <w:p>
      <w:r>
        <w:t>进入混凝土结构和装配式施工阶段后，混凝土输送泵、振捣棒、模板拆装和构件吊装将成为主要噪声源。针对混凝土输送泵，项目部将在泵车停放区搭设封闭式或半封闭式隔声棚，隔声棚面板采用双层钢板夹吸音棉结构，并在内壁铺设穿孔吸音板以降低棚内混响声场强度；混凝土浇筑期间，振捣棒应选用高频低噪型设备，严格控制人工振捣时的空振和过振操作，振捣作业必须遵循“快插慢拔、逐点移动”的作业规程，避免因工艺不当造成不必要的噪声叠加。在装配式构件安装时，吊装机械的对讲指挥系统应替代传统的哨音和高音喊话，构件就位过程中的绳索调整和节点拼接必须在首件安装前完成工序验证，通过样板引路的方式降低现场反复调整产生的撞击噪声</w:t>
      </w:r>
    </w:p>
    <w:p>
      <w:r>
        <w:t>装饰装修和安装工程阶段，切割机、空压机、手电钻和喷涂设备的使用频次高、作业点分散，噪声控制难度更大。项目部将利用已建成的建筑围护结构作为天然声屏障，所有产生高噪声的室内作业必须在门窗口已封闭的楼层内进行，并优先安排在远离教学区一侧的房间作为切割和打磨作业集中加工间。加工间内壁采用吸音材料处理，形成局域化噪声控制单元，避免切割金属管材、石材和瓷砖时产生的尖鸣声向外传播。空压机必须选用静音型产品，且设置在首层地面专用隔声间内，通过管道将压缩空气输送至施工作业面，隔声间须配备通风消声器和排风口噪声控制装置。在校园监管的特殊性下，涉及高噪声的装修作业禁止在考试期间、教学时段和学校重大活动期间进行，具体作业时间窗口须在开工前与校方协调确认，形成书面协议并纳入施工噪声管理方案动态台账</w:t>
      </w:r>
    </w:p>
    <w:p>
      <w:pPr>
        <w:pStyle w:val="Heading2"/>
      </w:pPr>
      <w:r>
        <w:t>噪声控制与扰民响应：施工时间管控与夜间作业审批制度</w:t>
      </w:r>
    </w:p>
    <w:p>
      <w:r>
        <w:t>本工程施工时间管控将以保护学校正常教学秩序和师生作息为核心，所有高噪声施工活动严令禁止在上午8:00以前、中午12:00至14:00期间以及下午18:30以后进行，该时间窗口控制写入施工组织设计并向全体分包单位和作业班组进行专项交底。项目部门侧和主要施工通道入口处将设置醒目的噪声管控时段公示牌，标明允许作业时段、禁止作业时段和投诉电话，接受校方和周边居民的实时监督。如遇混凝土浇筑等需要连续作业的特殊工序，项目部必须提前至少24小时将连续作业申请和噪声控制专项措施报送建设单位和监理单位审批，同时通过书面通告形式向城东学校和周边居民委员会告知施工起止时间、预计噪声影响时长和控制措施，并预留投诉响应电话</w:t>
      </w:r>
    </w:p>
    <w:p>
      <w:r>
        <w:t>夜间施工作业的审批不搞形式化，项目部必须针对具体工序编制夜间施工噪声控制专篇，专篇内容至少应包含作业内容与声源清单、临近敏感目标分布图、降噪措施布置方案、声环境监测点位设置方案、扰民告知材料和应急预案。审批通过后，项目部在夜间施工前必须完成隔声围挡和声屏障的补充加固、夜间照明设备的防眩光定向布置以及备用发电机组和应急降噪物资的核查。夜间施工期间，现场噪声监测人员每2小时对场界和敏感点进行一次声压级实测，记录瞬时值和等效连续A声级值，发现超标立即暂停作业并分析原因；因设备故障或操作不当导致的异常高噪声事件，当班施工负责人应在15分钟内上报项目环保负责人，并同步启动应急降噪措施和投诉响应准备</w:t>
      </w:r>
    </w:p>
    <w:p>
      <w:r>
        <w:t>在遇到学校考试、大型教学活动或法定节假日等特殊情况下，项目部将无条件停止一切高噪声作业，即使该作业已处于连续施工的关键节点，也必须在事前通过进度计划调整消化影响，而非强行以牺牲声环境为代价追赶工期。相应的工期影响和工序调整策略详见本技术标第5章“工程进度计划与保证措施”，此处不赘述，仅强调噪声控制优先级在施工计划中的刚性约束地位。所有作业时间调整和审批记录、敏感时段停止施工的台账，必须随同环境管理月报统一归档，形成可追溯的时间管控证据链</w:t>
      </w:r>
    </w:p>
    <w:p>
      <w:pPr>
        <w:pStyle w:val="Heading2"/>
      </w:pPr>
      <w:r>
        <w:t>噪声控制与扰民响应：封闭降噪棚与绿色施工降噪技术集成</w:t>
      </w:r>
    </w:p>
    <w:p>
      <w:r>
        <w:t>在校园内部施工这一严苛的声环境约束下，关键高噪声声源必须采用封闭降噪棚技术实施点状隔离。项目将根据施工各阶段声源分布和移动特征，在桩基施工区、混凝土泵车固定作业点、钢筋加工棚和木工加工棚等区域搭设可拆卸式装配化隔声棚。隔声棚的钢结构骨架采用方钢管螺栓连接体系，便于随施工进度移位重组；隔声墙板采用镀锌钢板面板与玻璃棉吸声芯材复合板，面板内侧设置穿孔率不小于20%的微穿孔吸声层，有效吸收棚内中高频噪声；隔声棚顶部预留吊装孔和通风口，通风口处安装消声百叶和风机隔声箱，确保散热和通风功能的同时防止噪声对外辐射。隔声棚的具体尺寸、板厚、吸声系数和降噪插入损失值，将在深化设计阶段根据设备实际外形尺寸和噪声频谱特性计算确定，并形成专项深化经确认设计资料报监理和建设单位确认</w:t>
      </w:r>
    </w:p>
    <w:p>
      <w:r>
        <w:t>绿色施工降噪技术在噪声控制中的集成应用是本项目环境管理的重点方向之一。在场地硬化和道路设计中，项目将利用透水混凝土和植草砖等材料替代传统硬化地面，既满足雨水渗透和下垫面降噪需求，又不削弱道路承载能力；振动作业设备的基础将设置橡胶减振垫或隔振沟，阻断结构噪声通过地基向教学楼的固体传声路径；装配式施工过程中的预制构件，将在工厂完成尽可能多的加工和开洞预留，减少现场切割和钻孔作业量，通过设计深化和构件供应协同，将现场不可避免的噪声作业批量压缩至最短时段。该项绿色施工降噪总体策略与本技术标第4章“绿色施工与节材节水”中装配式构件的安装过程管理相衔接，此处仅强调降噪功能的实现路径和声环境控制要求</w:t>
      </w:r>
    </w:p>
    <w:p>
      <w:r>
        <w:t>可移动声屏障系统将在施工现场噪声敏感边界进行灵活部署。声屏障由角钢立柱和复合吸隔声屏体组成，屏体高度不低于2.5米，屏体下部与地面之间采用橡胶裙边密封，防止声波经地面缝隙绕射；屏体的位置应根据施工区域变化和声源迁移每周评估并调整一次，调整记录归入噪声控制周报。针对基坑支护完成后深坑区域的低频噪声聚集问题，项目部将在基坑围护结构上部内侧加挂能吸收低频的穿孔板吸声体，利用坑壁与吸声体之间的空腔结构形成低频声能衰减区，此项措施将在基坑施工方案中同步深化，具体结构做法待设计资料会审后予以确认。上述封闭降噪棚、减振基础、可移动声屏障和坑内吸声结构将形成从点到面的正负两级声源隔离体系，从工程措施上保障场界噪声达标</w:t>
      </w:r>
    </w:p>
    <w:p>
      <w:pPr>
        <w:pStyle w:val="Heading2"/>
      </w:pPr>
      <w:r>
        <w:t>噪声控制与扰民响应：周边敏感点监测布设与动态扰动控制</w:t>
      </w:r>
    </w:p>
    <w:p>
      <w:r>
        <w:t>由于本工程位于城东学校校园内，施工场界噪声监测点位的布设除了常规的场界四周外，还必须在教学主楼、学生现有宿舍、实验楼和行政办公楼外侧窗前1米处设立噪声敏感点监测站，根据施工进展和声源分布，敏感点数量不少于6处。每个监测点配备经计量检定的1级或2级声级计，监测频次为施工期每日昼间两次、夜间一次；当施工内容涉及旋挖钻机成孔、连续混凝土浇筑、大规模模板拆装等高噪声工序时，监测频次加密至每2小时一次，并同步测量风速和背景噪声水平，以此剔除偶发性交通噪声和自然风声对监测数据的污染。监测数据必须按统一表格实时记录，并通过蓝牙模块上传至项目环境管理信息平台，平台自动生成噪声趋势曲线和超标报警提示，环保负责人每日对平台报警信息进行逐条复核并下达处理指令</w:t>
      </w:r>
    </w:p>
    <w:p>
      <w:r>
        <w:t>动态扰动控制的核心在于将被动监测转变为主动预防。项目部在每周施工进度推进会上，环保管理专员应就未来一周的高噪声作业内容和声源分布进行预报，并结合施工区域与敏感目标的相对位置，提前评估噪声影响范围和程度。对于预估可能造成场界噪声接近极限值的作业，须在预报中同步提出前置控制措施，包括但不限于增补隔声屏、调整作业时段、增加隔声棚面积或改用低噪声设备替代方案。此项预报和前置控制机制形成周噪声风险分析报告，分发施工、技术和安全部门联签确认，所需资源调配由项目管理层在当周例会中统一决策，落实责任人和资源到位时间，确保预报—整改—验证形成闭环</w:t>
      </w:r>
    </w:p>
    <w:p>
      <w:r>
        <w:t>当施工进入临近教学楼的基坑开挖、外立面装修和屋面设备安装等高空作业阶段时，噪声传播路径与敏感目标高度差将显著影响声场分布。项目部在上述阶段必须委托具备环境检测资质的单位，对关键高度剖面进行声压级梯度实测，绘制施工场区0米、5米、15米和屋面高度四个典型平面的噪声等声级图，以此为基层班组提供直观的噪声辐射形态依据，引导班组在高噪声作业时控制作业开口朝向和设备作业俯仰角，利用建筑物自身遮挡和声影区效应降低向下风向和教学楼方向的声投射。噪声等声级图的绘制结果将在项目部会议室内和班组交底会中张挂，作为日常作业布线管理的重要参考，该做法同时支持环保监测资料的可视化展示和专家检查时的直接审阅</w:t>
      </w:r>
    </w:p>
    <w:p>
      <w:pPr>
        <w:pStyle w:val="Heading2"/>
      </w:pPr>
      <w:r>
        <w:t>噪声控制与扰民响应：扰民协调机制与社区共建响应体系</w:t>
      </w:r>
    </w:p>
    <w:p>
      <w:r>
        <w:t>本项目施工扰民的敏感性和政治性远高于一般市政和住宅工程，项目部在开工前必须与城东学校建立常态化的扰民协调机制，成立由项目副经理、学校总务处负责人和物业管理部门代表共同组成的施工扰民联合工作组。联合工作组每月召开一次工作例会，遇重大施工节点或学校特殊活动则临时召开协调会，重点通报本月施工噪声、扬尘和交通影响控制情况，审核下月高噪声工序计划和施工时段安排，并协商解决已发生的扰民问题。每次会议记录双签确认后归档，纳入项目环保资料闭环管理，相关纠纷和投诉的处理结果必须在下一次联合工作组会议上进行复盘确认，以此形成长期信任和动态修正的协调格局</w:t>
      </w:r>
    </w:p>
    <w:p>
      <w:r>
        <w:t>在具体的扰民投诉响应上，项目部在现场主要出入口和公告栏内将公布环保投诉热线电话和信息接收渠道，并设置24小时轮值接线人。投诉热线不得转接至语音留言，必须由值班人员即时接听、记录和回复，接听记录应包含投诉人、投诉时间、投诉事项、受影响程度和初步判断。接到投诉后，环保管理人员和施工区域负责人在30分钟内到达投诉指向的施工部位或敏感点，现场实测声压级并对高噪声作业下达暂停或降噪指令，同时向投诉人反馈现场处置措施和预计恢复正常时段。投诉事项未彻底解决前，该部位不允许恢复原强度作业，所有投诉处理过程必须形成《环境扰民投诉处理单》，事后由环保负责人和项目经理双签闭环</w:t>
      </w:r>
    </w:p>
    <w:p>
      <w:r>
        <w:t>社区共建响应体系不局限于消极的投诉处理，项目部还应在施工准备阶段即向校方和周边居民开展正向沟通和共建邀约。开工前召开施工环境说明会，介绍项目概况、施工工序、关键噪声节点和采取的防控措施，邀请师生代表和居民代表参观降噪设施和监测点位，并发放印有投诉渠道和施工时段安排的便民联系卡。重要节假日和学校考试前，项目部将主动向校方送达《静音施工告知书》，承诺在特定时段内完全禁止高噪声作业，并将告知书的执行情况纳入随后的环境报告。通过上述共建机制，变“被投诉后被迫改正”为“预知—预控—共管”的良性扰民管理模式，在城东学校这一特定敏感环境中谋取施工推进与社会关系的最优平衡</w:t>
      </w:r>
    </w:p>
    <w:p>
      <w:pPr>
        <w:pStyle w:val="Heading2"/>
      </w:pPr>
      <w:r>
        <w:t>噪声控制与扰民响应检查验收及资料闭环</w:t>
      </w:r>
    </w:p>
    <w:p>
      <w:r>
        <w:t>噪声控制与扰民响应的检查验收体系必须与现场工序同步启动、同步检查、同步归档，项目部将编制《施工噪声与扰民控制专项检查表》，检查表涵盖场界及敏感点噪声监测记录、隔声设施完好性、夜间作业审批文件、扰民投诉处理记录、施工作业时间遵守情况、低噪声设备进场验收记录和联合工作组会议纪要等至少20个检查项。检查表由环保管理人员每日巡查时逐项勾验，每周汇总一次形成周检报告，周检报告经项目经理审核签字后下发至各作业队整改，整改情况在下周检查表中逐条销项追溯。月度的噪声控制综合评价得分将作为分包单位环境绩效考核的关键依据，连续两月考核不合格的分包单位，项目部有权依据合同约定启动约谈、暂扣工程款直至清退出场</w:t>
      </w:r>
    </w:p>
    <w:p>
      <w:r>
        <w:t>所有噪声监测数据、声级计校准证书、隔声棚搭设验收记录、夜间施工审批单、扰民投诉处理单和联合工作组会议纪要均纳入环境管理资料分册，按时间顺序和事件类别独立成卷。每周五前完成本周上传至项目数字化管理平台的全套资料扫描件归档，纸质原件存放在项目部资料室专用档案柜中，保存期限不低于项目竣工移交后两年。资料闭环管理需特别注意扰动事件处理链条的完整性，即每一件扰民投诉的卷宗内必须包含投诉记录原件、现场处置照片或视频、实测噪声数据、回复确认函和最终关闭签字，缺少任一项资料的投诉卷宗不得关闭，并在月度环境管理评审中挂牌督办公示。该资料闭环的具体管理规则与《环境保护管理体系与措施》章节中环保监测和资料闭环的通用要求相衔接，此处突出噪声与扰民专项的特殊节点和签字确认流程，不重复展开其他类型环保资料的管理要求</w:t>
      </w:r>
    </w:p>
    <w:p>
      <w:r>
        <w:t>工程竣工验收前，项目部应组织对施工全过程噪声控制与扰民响应效果进行总结评估，评估报告纳入项目竣工环境验收资料，报告至少应包括施工各阶段场界噪声达标率统计、关键敏感点声压级趋势曲线、投诉发生的次数和原因归类分析、降噪技术和隔声设施的使用效果评价以及后续改进建议。针对校园特殊环境，竣工前还应联合城东学校对施工破坏的校园道路、绿化和围墙进行恢复验收，并请校方出具施工扰民管理评价意见作为项目环境绩效的外部佐证。全部资料经签章确认后按标段扫描成电子档案与纸质档案同步移交建设单位和档案管理部门，确保本工程在噪声控制与扰民响应方面的管理轨迹清晰、证据充分、责任可追</w:t>
      </w:r>
    </w:p>
    <w:p>
      <w:pPr>
        <w:pStyle w:val="Heading2"/>
      </w:pPr>
      <w:r>
        <w:t>污水排放与沉淀处理总体目标与排放标准</w:t>
      </w:r>
    </w:p>
    <w:p>
      <w:r>
        <w:t>本工程污水排放与沉淀处理的总体目标是实现施工全过程污水100%经沉淀处理后达标排放，杜绝施工污水未经处理直接排入市政管网或周边水体。项目位于隆回县城东学校校园内，周边环境敏感，施工污水控制必须严于常规市政要求，执行《污水综合排放标准》GB8978中的一级标准，悬浮物SS排放浓度不得超过70mg/L，化学需氧量COD不得超过100mg/L，pH控制在6～9范围。实际执行中，我们将以地方生态环境主管部门的最新批复文件和排污许可证载明的限值作为最终控制标准，所有监测数据必须与上述标准逐一比对，不达标的污水绝不允许外排</w:t>
      </w:r>
    </w:p>
    <w:p>
      <w:r>
        <w:t>针对本工程男生宿舍楼、女生宿舍楼及食堂三个主要施工区域的污水产出特征，我们已在施工组织设计中建立分区控制、分类处理、分级沉淀的污水管理体系。桩基工程阶段产生的泥浆水含砂率和悬浮物浓度最高，必须先经泥浆池初沉和絮凝处理后再进入沉淀池系统；主体结构施工阶段产生的混凝土养护废水和冲洗水pH值偏高，需增设中和调节环节；装饰装修阶段产生的涂料清洗废水含有有机物和色度，必须单独收集并经活性炭或等效吸附处理后才能排放。所有污水控制措施的具体实施方案将在资料会审和现场踏勘后进一步深化，详见本章后续各节和《质量管理体系与措施》章的检测要求</w:t>
      </w:r>
    </w:p>
    <w:p>
      <w:r>
        <w:t>为防止污水系统与雨水系统混流造成污染负荷冲击，施工现场实行严格的雨污分流制度。雨水经场内排水沟收集后可直接排入校园雨水管网；所有施工区、材料加工区、车辆冲洗区产生的污水必须通过独立管道引入沉淀处理系统。在场地平整和临时道路施工阶段，我们将结合施工总平面布置方案，在施工区四周砌筑截水沟和集水坑，确保污水不漫流、不渗漏、不污染校园土壤。污水管网走向、坡度、管径及沉淀池尺寸均依据招标图纸和现场实际高程确定，图纸未明确部分待会审确认后补充，施工前编制专项污水排放方案报监理审批</w:t>
      </w:r>
    </w:p>
    <w:p>
      <w:pPr>
        <w:pStyle w:val="Heading2"/>
      </w:pPr>
      <w:r>
        <w:t>污水排放与沉淀处理：三级沉淀池设计与施工</w:t>
      </w:r>
    </w:p>
    <w:p>
      <w:r>
        <w:t>针对本工程施工污水量大、悬浮物浓度高和水质波动显著的特点，我们在施工现场设置三级串联沉淀池系统，按照“初沉—絮凝—终沉”的工艺路线组织运行。一级沉淀池承担大颗粒泥沙和悬浮物的重力沉降功能，设计有效水深不低于1.5m，停留时间不少于30分钟，池底设集泥斗和排泥管，定期采用污泥泵将底泥抽排至干化场脱水。二级沉淀池在一级出水的基础上投加聚合氯化铝或聚丙烯酰胺絮凝剂，通过机械搅拌或水力混合使细颗粒胶体脱稳絮凝，停留时间不少于20分钟，絮凝剂投加量根据进水SS浓度和烧杯试验结果动态调整。三级沉淀池为清水池，对二级出水进行最终澄清，出水端设置溢流堰和出水取样口，定期检测SS、pH和COD指标，合格后通过排水管道接入校园污水管网或回用于洒水降尘</w:t>
      </w:r>
    </w:p>
    <w:p>
      <w:r>
        <w:t>沉淀池结构采用C25钢筋混凝土现浇，底板厚度不小于200mm，池壁厚度不小于250mm，抗渗等级不低于P6，池体内壁抹防水砂浆两道。沉淀池施工前必须进行地基验槽，地基承载力特征值不得低于设计要求值，软弱地基须换填碎石或灰土夯实。池体模板支撑系统按照《模板工程专项方案》组织施工，池壁对拉螺栓设止水环，施工缝留置在底板以上300mm处并设置钢板止水带。水池浇筑完成后进行48小时满水试验，渗漏量不得超过2L/(m²·d)，试验记录报监理签字确认后方可投入使用</w:t>
      </w:r>
    </w:p>
    <w:p>
      <w:r>
        <w:t>沉淀池运行管理实行24小时值班和定时巡查制度。每班组交接时记录各池水位、进出水流量、加药量和排泥时间，每4小时对三级池出水进行SS和pH快速检测，每批次施工高峰期间加密至2小时一次。沉淀池排泥周期根据泥位计读数确定，泥层厚度超过池深三分之一时必须排泥，排出的污泥输入板框压滤机或污泥干化场脱水，泥饼含水率降至60%以下后方可外运处置，滤液回流至一级沉淀池重新处理。沉淀池系统清淤和检修期间启用备用沉淀池，确保污水处理不间断运行</w:t>
      </w:r>
    </w:p>
    <w:p>
      <w:pPr>
        <w:pStyle w:val="Heading2"/>
      </w:pPr>
      <w:r>
        <w:t>污水排放与沉淀处理：基坑降水与桩基施工污水处理</w:t>
      </w:r>
    </w:p>
    <w:p>
      <w:r>
        <w:t>本工程男生宿舍楼、女生宿舍楼及食堂均含桩基工程，旋挖钻机成孔过程将产生大量含泥浆和钻渣的污水。清单已列出旋挖钻机成孔桩径800mm、1000mm、1200mm、1400mm四类，桩基穿越土层包括土砂砾类和泥灰岩中风化层，不同地层成孔产生的泥浆性质差异显著。土砂砾层成孔泥浆含砂量高、黏度低，需增设除砂器进行泥浆净化后再循环使用；泥灰岩中风化层成孔泥浆细颗粒含量高、脱水困难，应单独设置泥浆池进行絮凝浓缩处理。桩基施工前编制桩基泥浆管理专项方案，明确泥浆池容积、循环管线、除砂设备和废浆处置路线，方案经资料会审和现场试桩验证后报监理批准</w:t>
      </w:r>
    </w:p>
    <w:p>
      <w:r>
        <w:t>基坑开挖和降水过程中产生的地下水，须先检测pH、SS和石油类指标，确认无污染后经沉淀池处理后排放。若基坑开挖揭露污染土或地下水指标异常，应立即停止抽排，报告建设单位和当地生态环境部门，按污染场地应急响应程序开展调查和处置，不得擅自将污染水排入校园管网。基坑降水的排水方案必须在土方开挖前报监理审批，排水口位置避开校园师生活动区域和绿化带，排水管道沿基坑边坡固定敷设，防止冲刷坡面和造成水土流失</w:t>
      </w:r>
    </w:p>
    <w:p>
      <w:r>
        <w:t>桩基施工区域四周设置环形截水沟和集水坑，截水沟断面尺寸按当地最大小时降雨量计算确定，集水坑配置自动液位控制潜水泵。成孔过程中溢出的泥浆和钻渣不得随意堆放，应导入泥浆池沉淀后清运出场。钻渣堆放场底部铺设防渗膜，四周设围堰，渗滤液回流至沉淀池。每根桩成孔完成后现场清理产生的污水同样纳入沉淀系统，不得用清水直接冲洗地面造成污水外溢</w:t>
      </w:r>
    </w:p>
    <w:p>
      <w:pPr>
        <w:pStyle w:val="Heading2"/>
      </w:pPr>
      <w:r>
        <w:t>污水排放与沉淀处理：主体施工废水收集与处理通道</w:t>
      </w:r>
    </w:p>
    <w:p>
      <w:r>
        <w:t>主体结构施工阶段，混凝土浇筑和养护产生的废水具有流量大、pH值高、间歇排放的特点。在男生宿舍楼、女生宿舍楼和食堂单体建筑的施工区，每层楼面沿剪力墙或柱边设置DN100废水收集立管，立管底部接入地面截水沟或集水井，最终汇入沉淀池系统。楼面浇筑前的模板冲洗废水、浇筑后的混凝土养护废水及楼层清扫废水均应通过立管有序导排，禁止从楼层直接向外泼洒或散排。废水收集立管的敷设位置和固定方式在模板工程施工方案中同步深化，确保不削弱结构受力、不影响后续砌筑和安装作业</w:t>
      </w:r>
    </w:p>
    <w:p>
      <w:r>
        <w:t>混凝土输送泵车清洗产生的废水和废渣实行定点管理。在施工现场设专用泵车冲洗台，冲洗台面设纵向排水坡度，废水经沟槽汇集至小型中和沉淀池。中和沉淀池内设pH在线监测探头，自动投加稀酸或二氧化碳将pH调节至6～9范围，再进入三级沉淀池统一处理。冲洗产生的混凝土残渣经振动筛分离后作为建筑垃圾外运处置，筛下浆液回流至沉淀池。泵车冲洗台操作人员必须经培训上岗，每车次冲洗过程记录用水量、pH调节剂量和渣量，班组长每日核查台账</w:t>
      </w:r>
    </w:p>
    <w:p>
      <w:r>
        <w:t>砌筑和抹灰施工产生的砂浆残料和清洗废水不得随意倾倒，各施工段配置移动式集浆桶和沉淀槽。当日剩余的砂浆应在初凝前刮入集浆桶内加水稀释后倒入沉淀槽初步沉淀，上清液回流利用或排入废水管网，沉淀物定期清掏归入建筑垃圾。外墙面抹灰和饰面作业时，脚手架上设置挡水板和接水槽，防止废水飘洒污染校园环境和下风向建筑。废水收集系统的投入和维护工作由专业班组负责，其劳动力配备和进退场计划见《资源配备计划》章</w:t>
      </w:r>
    </w:p>
    <w:p>
      <w:pPr>
        <w:pStyle w:val="Heading2"/>
      </w:pPr>
      <w:r>
        <w:t>污水排放与沉淀处理：食堂施工区油污废水专项处理</w:t>
      </w:r>
    </w:p>
    <w:p>
      <w:r>
        <w:t>食堂施工区除常规建筑施工废水外，施工后期厨房设备安装和给排水管道试压清洗环节将产生含油废水。食堂废水油脂含量高，直接进入沉淀池会造成池壁和管道结垢，影响沉淀效果和后续污水处理设施运行。因此，在食堂施工区独立设置隔油沉淀池，隔油池按《建筑给水排水设计标准》GB50015设计，采用平流式隔油池结构，池内设两级隔油挡板，水流停留时间不少于10分钟，出水油脂浓度控制在100mg/L以下。隔油池出水再接入施工区三级沉淀池进一步处理，不得直接排入校园污水管网</w:t>
      </w:r>
    </w:p>
    <w:p>
      <w:r>
        <w:t>隔油池施工前必须复核食堂排水管道的走向、标高和管径，确保隔油池接入点下游不产生倒灌和水位顶托。隔油池池体采用砖砌结构内抹防水砂浆或成品玻璃钢隔油器，进水和出水管道设取样口和检查井。食堂厨房设备排水支管在接入隔油池前须设置网框式地漏和毛发收集器，拦截大颗粒食物残渣和纤维，减轻隔油池负荷。隔油池的油脂清理周期根据实际使用情况确定，液面积油厚度超过50mm时必须进行清掏，清掏出的废弃油脂委托有资质的单位进行资源化回收或无害化处置，严禁混入生活垃圾或建筑垃圾</w:t>
      </w:r>
    </w:p>
    <w:p>
      <w:r>
        <w:t>食堂施工完成后，隔油池在交付使用前进行满负荷运行测试。测试用水量为食堂设计最大时排水量的1.2倍，持续运行4小时，每30分钟取样检测出水油脂浓度和SS。测试期间记录隔油池水位变化、排油操作和采样数据，形成测试报告，作为环保验收资料组成部分。食堂交付后物业单位的隔油池运行维护要求写入竣工移交资料，确保环保设施持续有效</w:t>
      </w:r>
    </w:p>
    <w:p>
      <w:pPr>
        <w:pStyle w:val="Heading2"/>
      </w:pPr>
      <w:r>
        <w:t>污水排放与沉淀处理：绿色施工框架下的污水资源化利用</w:t>
      </w:r>
    </w:p>
    <w:p>
      <w:r>
        <w:t>在绿色施工总体目标指导下，我们提出施工污水“优先减量、分类收集、分级处理、梯级回用”的资源化利用策略，将污水处理与节约水资源紧密结合。三级沉淀池处理达标后的出水，按照水质分级用于不同用途：三级池出水SS低于70mg/L、无明显色度和异味时，优先回用于施工现场洒水降尘、道路冲洗、车辆冲洗和混凝土养护；当SS低于30mg/L且经消毒处理后，可回用于砌筑砂浆拌和、临时厕所冲洗和绿化浇灌。污水回用管道系统采用中水管道标识，与生活给水管道严格区分，回用水取水口设置“非饮用水”警示标识，杜绝误饮误用</w:t>
      </w:r>
    </w:p>
    <w:p>
      <w:r>
        <w:t>为实现污水回用的定量管理，施工区设置回用水储水池，容积根据施工高峰日用水量和沉淀池出水能力计算确定配置，储水池设液位控制和溢流管道。回用水泵采用恒压变频供水装置，通过独立的中水管网输送至各用水点。按月统计回用水量和自来水取水量，计算水资源节约率和污水排放削减量，统计结果纳入绿色施工过程评估报告。回用水水质实行周检制度，检测SS、pH、COD、色度和臭度五项指标，检测报告归档保存</w:t>
      </w:r>
    </w:p>
    <w:p>
      <w:r>
        <w:t>建筑垃圾回收加工过程中产生的清洗废水和再生骨料冲洗水，同样纳入污水资源化体系。现场设置建筑垃圾破碎和筛分加工区，加工区地面硬化并设排水坡度，冲洗废水经排水沟汇入专用沉淀池处理达标后循环利用于骨料冲洗，形成闭路水循环系统。具体建筑垃圾资源化利用方案详见《绿色施工与节材节水》章的对应小节，本章仅强调污水回用管线的敷设和防污染交叉控制要求</w:t>
      </w:r>
    </w:p>
    <w:p>
      <w:pPr>
        <w:pStyle w:val="Heading2"/>
      </w:pPr>
      <w:r>
        <w:t>污水排放与沉淀处理：施工扰民控制中的污水管网施工管理</w:t>
      </w:r>
    </w:p>
    <w:p>
      <w:r>
        <w:t>污水管网和沉淀池施工不可避免产生开挖、回填和管道安装作业，这些作业如果组织和防护不当，将对校园正常教学秩序和师生活动带来噪声、扬尘和通行阻碍。因此，我们在编制污水排放与沉淀处理方案时，同步落实扰民控制措施。污水管道沟槽开挖优先安排在寒暑假或周末等校内师生较少的时段集中作业；若必须在正常教学日施工，开挖区域设置不低于2.0m的封闭围挡，围挡外挂隔音毡，作业时间严格限定在上午8:00至12:00、下午14:00至18:00，中午休息时段和晚自习期间一律停工</w:t>
      </w:r>
    </w:p>
    <w:p>
      <w:r>
        <w:t>沟槽开挖产生的土方随挖随运，现场堆放不得超过24小时，无法及时外运的土方采用防尘网覆盖。管道安装过程中的敲击和切割作业在围挡内完成，使用低噪声电动工具，禁止夜间进行产生高噪声的管道打压和冲洗测试。污水检查井和沉淀池等构筑物施工时，混凝土搅拌和浇筑尽量采用商品混凝土，由搅拌车运送至作业点直接泵送，减少现场搅拌带来的噪声和粉尘扰民</w:t>
      </w:r>
    </w:p>
    <w:p>
      <w:r>
        <w:t>施工期间，项目部与城东学校总务处和学生会建立定期沟通机制，提前一周书面告知施工安排和可能的影响时段。在通往教学楼和宿舍的主要通道上设置施工导行标识，安排专人在上下课高峰时段疏导人流，确保师生活动路线与施工区域有效隔离。若接到师生投诉，环保管理责任人须在30分钟内到达现场核实并在2小时内反馈处理情况，投诉受理和处置记录完整存档，回顾检查措施落实情况，持续改进扰民控制方案</w:t>
      </w:r>
    </w:p>
    <w:p>
      <w:pPr>
        <w:pStyle w:val="Heading2"/>
      </w:pPr>
      <w:r>
        <w:t>污水排放与沉淀处理的环保监测体系</w:t>
      </w:r>
    </w:p>
    <w:p>
      <w:r>
        <w:t>本工程污水排放与沉淀处理形成以“进水监测—过程监测—出水监测—受纳水体监测”为链条的完整环保监测体系。沉淀池进水端设置在线SS监测仪和流量计，实时记录进水浓度和水力负荷，当进水SS超过设计负荷30%时触发预警，启动应急调节措施，如降低施工用水量、增加絮凝剂投加量或启用备用沉淀池。沉淀池各级之间设中间监测井，每班人工取样检测SS和pH，检测数据填记《沉淀池运行日报表》，依据数据趋势判断沉淀效果和污泥积累速率，指导排泥和加药作业</w:t>
      </w:r>
    </w:p>
    <w:p>
      <w:r>
        <w:t>三级沉淀池出水作为系统总排放口，配置在线SS、pH和流量监测设备，监测数据每10分钟采集一次并实时上传项目部环境管理信息平台。在线监测设备每月校准一次，校准记录归档备查。同时，每合同月委托具有CMA资质的第三方检测机构对总排放口出水进行取样检测，检测项目包括SS、COD、pH、石油类、阴离子表面活性剂等指标，检测结果与在线监测数据进行比对，偏差超过15%时排查原因并校正设备。所有第三方检测报告和原始记录纳入环保资料档案</w:t>
      </w:r>
    </w:p>
    <w:p>
      <w:r>
        <w:t>校园污水管网接入点上游和下游分别设置观察井作为受纳水体的间接监测点，每半月观察一次管网水流状态并取样检测水质，确认施工排水未对校园排水系统造成堵塞或污染冲击。当发生暴雨、管网检修或异常水质事件时，增加观察频次至每日一次。所有环保监测数据和检查记录在项目竣工验收阶段汇编成《施工期环境保护监测总结报告》，作为环保专项验收申报材料的核心组成部分。环保监测和管理体系中的质量检测资源和设备投入按《质量管理体系与措施》章计划执行，本章仅明确污水监测的具体布点和控制标准</w:t>
      </w:r>
    </w:p>
    <w:p>
      <w:pPr>
        <w:pStyle w:val="Heading2"/>
      </w:pPr>
      <w:r>
        <w:t>固废分类与清运控制：环境保护目标与固废管控总体部署</w:t>
      </w:r>
    </w:p>
    <w:p>
      <w:r>
        <w:t>本项目环境保护管理以“绿色施工、固废减量、分类闭环”为核心，严格遵循《中华人民共和国固体废物污染环境防治法》《建筑垃圾管理规定》及湖南省、邵阳市地方环保管理要求，建立覆盖食堂、男生宿舍楼、女生宿舍楼三个单位工程及附属工程的全域固废分类、收集、贮存、清运管控体系。项目环保总体目标为：建筑垃圾分类收集率不低于90%，有毒有害废弃物单独封闭贮存并交有资质单位处置率达100%，可回收材料回收利用率满足绿色施工评价标准要求，固体废物零违规排放，环保投诉事件为零，环境保护管理体系运行记录完整、可追溯</w:t>
      </w:r>
    </w:p>
    <w:p>
      <w:r>
        <w:t>为实现上述目标，项目部成立以项目经理为第一责任人的环境保护管理领导小组，设置专职环保员与兼职固废管理员，按施工区、材料加工区、临时办公区划分固废管控责任区，实行日巡检、周联检、月考评制度。固废管控方案与施工进度计划同步编制、同步交底、同步实施，在桩基施工、主体结构、装饰装修、机电安装等阶段明确各阶段固废产生种类、数量预估、收集容器配置和清运路线。因本项目缺少经确认资料，固废产生量和具体堆放点位需在资料会审后结合现场条件深化确认，本方案中的分类原则、容器配置标准和清运流程作为投标准备和实施纲要，开工前经建设单位、监理单位审批后细化执行</w:t>
      </w:r>
    </w:p>
    <w:p>
      <w:r>
        <w:t>固废管控将纳入分包合同和班组考核条款，所有进场劳务分包和专业分包队伍须签署《施工现场固体废弃物管理承诺书》，明确其施工区域内固废分类责任、违规处罚标准和清运配合要求。项目部每月对各分包单位和作业班组进行固废管理绩效评分，评分结果与进度款支付和履约评价挂钩。同时，施工现场设置固废管理信息公示牌，公示当日主要废弃物产生类别、暂存量、清运计划及处置去向，接受监理和业主监督</w:t>
      </w:r>
    </w:p>
    <w:p>
      <w:pPr>
        <w:pStyle w:val="Heading2"/>
      </w:pPr>
      <w:r>
        <w:t>固废分类与清运控制：固体废弃物分类标准与源头减量措施</w:t>
      </w:r>
    </w:p>
    <w:p>
      <w:r>
        <w:t>依据本项目工程量清单内容，施工过程所产生的固体废弃物主要分为五大类：第一类为工程渣土与泥浆，主要来源于男生宿舍楼、女生宿舍楼和食堂的桩基工程及附属工程土方开挖；第二类为混凝土、砌筑、抹灰废料，来源于主体结构施工、二次结构砌筑和内外墙抹灰；第三类为金属、塑料、木材包装物，来源于钢筋加工、装配式构件进场、模板安装拆除、机电材料供货；第四类为装饰装修废料，包括瓷砖边角料、涂料包装桶、吊顶龙骨和面板余料等；第五类为危险废弃物，包括废机油、废涂料桶、含漆废弃物、废旧灯管、废胶粘剂桶等</w:t>
      </w:r>
    </w:p>
    <w:p>
      <w:r>
        <w:t>源头减量措施贯穿材料采购、加工制作和现场施工全过程。在材料采购阶段，优先选用定型化、标准化的钢筋和钢结构构件，减少现场切割废料；模板工程采用定型化铝模或钢模体系，减少木模周转损耗和废弃散板产生量；砌体材料由厂家按排砖图预加工并配送，现场只做少量修整切割，控制砌筑废料。在加工制作阶段，钢筋集中加工棚内配置数控弯箍机和切断机，按优化配料单下料，钢筋损耗率控制在1.5%以内；木工加工区采用高精度推台锯和优化排版软件，板材综合利用率不低于92%，废料分类堆放后用于小型构件制作或现场防尘覆盖</w:t>
      </w:r>
    </w:p>
    <w:p>
      <w:r>
        <w:t>混凝土浇筑过程严格控制计划量和实际用量，每次浇筑前由施工员与商砼站核对供应量，浇筑过程中剩余少量混凝土不得随意倾倒，统一运至指定空地制作预埋件垫块、临时道路垫块或硬地化修补，实现零废弃。装修阶段的瓷砖类材料按房间尺寸排版下单，供应商预切割异形板块，现场仅进行少量修整，余料破损率控制在3%以内。涂料和胶粘剂以实际施工面积核算用量，以桶为单位领用，空桶集中回收后由供应商或有资质单位处置，不得混入生活垃圾</w:t>
      </w:r>
    </w:p>
    <w:p>
      <w:pPr>
        <w:pStyle w:val="Heading2"/>
      </w:pPr>
      <w:r>
        <w:t>固废分类与清运控制：建筑垃圾分类收集与现场暂存设施配置</w:t>
      </w:r>
    </w:p>
    <w:p>
      <w:r>
        <w:t>施工现场按“四类分区、六种容器”原则配置固废收集设施。施工层在各楼层作业面设置移动式分类收集桶，区分金属废料、木材废料、塑料包装和混凝土碎渣四类；材料加工区配置废钢材收集槽、木材边角料收集箱、包装物打包区，并设置危险废弃物专用暂存间；临时办公区配置生活垃圾分类收集桶；场区主通道沿线每50米设置一组两分类（可回收、不可回收）收集箱，方便流动作业人员投放</w:t>
      </w:r>
    </w:p>
    <w:p>
      <w:r>
        <w:t>危险废弃物暂存间设置在施工场区远离火源、防水防雨且通风良好的独立区域，建筑面积不小于15平方米，地面做防渗涂层并向内坡向导流槽连接集液坑，四周设置围堰防止泄漏外溢。暂存间内按废矿物油、废涂料桶、废化学品容器、含漆废弃物、废旧灯管等类别分区存放，各存放区悬挂对应类别标识牌和危险特性警示牌，配置灭火器和应急吸附材料。危险废弃物严格执行“双人双锁”管理，由专职环保员和材料员共同管理进出库台账，台账记录包含废弃物名称、来源工序、入库时间、数量、包装方式、出库时间和接收单位等信息</w:t>
      </w:r>
    </w:p>
    <w:p>
      <w:r>
        <w:t>一般建筑垃圾暂存区设置在场区次入口附近，地面硬化并设防雨棚和围挡，划分为渣土暂存区、可回收物暂存区和不可回收物暂存区。渣土暂存区四周设置1.5米高砖砌挡墙，堆体高度不超过2.5米，边坡不陡于1:1，遇雨和停工期间采用密目网覆盖。可回收物暂存区分设金属类、塑料类、纸类、木材类周转筐，当日清点计量后录入材料管理台账，按周向废旧物资回收企业出售，所得金额计入项目降本增效台账。不可回收物暂存区每日施工结束后集中归堆，由密闭式自卸车统一外运至经批准的消纳场所</w:t>
      </w:r>
    </w:p>
    <w:p>
      <w:pPr>
        <w:pStyle w:val="Heading2"/>
      </w:pPr>
      <w:r>
        <w:t>固废分类与清运控制：固废内部转运与外部清运管控流程</w:t>
      </w:r>
    </w:p>
    <w:p>
      <w:r>
        <w:t>施工现场固废转运采用“楼层向下垂直通道+场区水平集中路线”的双通道模式。主体结构施工阶段，在建筑单体楼梯间内设置封闭式垃圾垂直运输通道，通道采用直径不小于600mm的高密度聚乙烯波纹管或钢管拼接，每层设投料口并配置可启闭盖板，底层出料口直接对接移动式垃圾斗。垂直通道严禁投入长度大于400mm的钢构件、大块砌体或其他可能堵塞管道的废弃物，投料口处粘贴明确禁用物品清单。装饰装修阶段因楼层内分隔墙已完工，垃圾运输改用施工电梯配合密闭斗车水平转运至地面分类暂存区</w:t>
      </w:r>
    </w:p>
    <w:p>
      <w:r>
        <w:t>场区内固废水平转运车采用电动平板车或手推式密闭料斗车，按指定路线行驶，行驶路线避开作业高峰期人流密集区，车速不得超过每小时5公里，料斗装料高度低于上沿100mm并用帆布覆盖，杜绝沿途撒漏。转运车每日使用完毕后统一清洗，清洗污水接入三级沉淀池处理，禁止直接排入雨水管网。垃圾垂直通道和地面出料口每日下班前由专职保洁员清扫冲洗，通道内壁每周至少一次人工清刷</w:t>
      </w:r>
    </w:p>
    <w:p>
      <w:r>
        <w:t>外部清运实行“分类车辆、密闭运输、联单管理”制度。渣土类废弃物由具备建筑垃圾运输资质的渣土公司承运，车辆出场前在地磅称重登记，车厢覆盖帆布并锁紧密封钩，经车辆冲洗平台冲洗底盘和轮胎后方可驶出。一般工业固废由专业清运车辆按每周不少于两次的频次外运，可回收物由废旧物资回收企业专车在非高峰时段进场装载。危险废弃物由具有相应类别危险废物经营许可证的单位定期上门收集转运，每次转运均须填写危险废物转移联单，联单原件由项目部存档，保存期限不低于五年</w:t>
      </w:r>
    </w:p>
    <w:p>
      <w:pPr>
        <w:pStyle w:val="Heading2"/>
      </w:pPr>
      <w:r>
        <w:t>固废分类与清运控制：固废处置去向管理与末端合规管控</w:t>
      </w:r>
    </w:p>
    <w:p>
      <w:r>
        <w:t>所有外运建筑垃圾和固体废弃物的最终处置去向实行备案管理和末端核查制度。项目部在与渣土消纳场、建筑垃圾资源化利用企业、危险废物处置单位签订合同时，必须查验对方营业执照、经营许可证、环评批复等相关资质文件，将资质复印资料和合同原件纳入环保管理档案。消纳场和处置单位出现资质变更、环保处罚或停产停业等情况的，项目部应在三日内停止向其清运废弃物，并启动替代处置方案</w:t>
      </w:r>
    </w:p>
    <w:p>
      <w:r>
        <w:t>建筑垃圾消纳场必须具备县级以上主管部门批准的设置许可，消纳容量和处置工艺满足本项目施工期内固废接纳需求。项目部每月派专人对消纳场进行现场核查，确认渣土和垃圾确已按规定倾倒、推平、压实或资源化处理，拍摄现场影像资料并填写核查记录表。禁止向无证消纳场、河道、坑塘、农田、林地及任何非指定场所倾倒建筑垃圾，一经发现将追究相关人员责任，并对涉事分包单位处以合同约定的违约金</w:t>
      </w:r>
    </w:p>
    <w:p>
      <w:r>
        <w:t>危险废物末端处置严格执行分类处置原则：废矿物油、废润滑油类交由具有废油回收再生资质的企业资源化利用；废涂料桶、废胶粘剂容器、含漆废弃物等交由具有焚烧资质的危险废物处置单位进行无害化焚烧；废灯管、废化学品容器等按《国家危险废物名录》对应代码分类包装移交。每批危险废物的转移联单必须注明最终处置方式和处置设施编号，项目部年终编制危险废物管理年报，向项目所在地生态环境主管部门备案</w:t>
      </w:r>
    </w:p>
    <w:p>
      <w:r>
        <w:t>可回收固废的资源化利用与循环经济理念相衔接。废旧钢筋和钢材余料由废旧物资回收企业回炉再利用；废旧木材边角料可用于基坑边坡临时防护、安全通道临时铺板或交资源化企业加工为木质颗粒燃料；废旧塑料包装经压缩打包后交再生塑料粒制造企业；办公废纸由再生纸厂回收利用。项目部在绿色施工阶段小结和竣工环保总结中统计各类废弃物资源化利用率，作为绿色施工评价和创优申报的依据</w:t>
      </w:r>
    </w:p>
    <w:p>
      <w:pPr>
        <w:pStyle w:val="Heading2"/>
      </w:pPr>
      <w:r>
        <w:t>固废分类与清运控制：扰民因素识别与社区关系协调管控</w:t>
      </w:r>
    </w:p>
    <w:p>
      <w:r>
        <w:t>本项目地处隆回县桃花坪街道城东学校内，施工期间学校教学活动正常开展，周边为建成区居民点和市政道路，对施工扰民控制提出严格要求。开工前，由项目经理牵头组织扰民因素全面识别，识别范围覆盖施工噪声、扬尘、交通占道、夜间照明、排水外溢、异味气体散发等六大类扰动，形成扰民因素清单并逐一制定管控措施和责任人</w:t>
      </w:r>
    </w:p>
    <w:p>
      <w:r>
        <w:t>噪声扰民控制详见本技术标第4章对应噪声控制分层章节内容，此处重点补充社区沟通与信息公开机制。开工前在施工围挡外侧显著位置设置施工公示牌，公示项目名称、建设单位和施工单位信息、施工期限、各阶段施工时段、项目负责人和环保投诉电话。项目部每季度向城东学校和周边社区代表发放施工影响评价简表，收集周边单位、居民对噪声、扬尘、交通等方面的满意度反馈和整改建议，对提出的问题在五个工作日内书面回复整改措施和时效</w:t>
      </w:r>
    </w:p>
    <w:p>
      <w:r>
        <w:t>重型车辆进出场时间严格限定在上午8:30至12:00、下午14:30至18:00时段内，避开学校上学放学高峰和居民午休时段。确需在限行时段外进出场的，应提前一日向监理单位和当地交警部门报备，并安排专职交通疏导员在大门两侧50米范围内指挥交通，设置临时警示标志和反光锥筒，确保学生和行人通行安全。夜间22:00至次日6:00除低噪声室内装饰作业外，禁止任何产生噪声和振动的施工作业，必须夜间连续施工的如大体积混凝土浇筑，严格按本章噪声控制章节的审批流程执行，获批后将夜间施工公告提前24小时张贴在施工围挡和社区公告栏</w:t>
      </w:r>
    </w:p>
    <w:p>
      <w:pPr>
        <w:pStyle w:val="Heading2"/>
      </w:pPr>
      <w:r>
        <w:t>固废分类与清运控制：施工现场环保监测体系与数据化管理</w:t>
      </w:r>
    </w:p>
    <w:p>
      <w:r>
        <w:t>施工现场环境保护监测涵盖扬尘、噪声、污水和固废四个维度，监测体系在开工前完成方案编制和监测设备配置。扬尘在线监测系统在场区上风向和下风向各设置一台β射线法或光散射法PM10/PM2.5实时监测仪，数据通过4G模块上传至项目智慧工地管理平台和当地生态环境主管部门扬尘监管平台，监测频次为每15分钟自动采样一次，超标报警值设置为PM2.5 75μg/m³、PM10 150μg/m³，超标后平台自动向项目环保员和项目经理发送预警短信，并在30分钟内启动降尘加巡、洒水频率提升、产生扬尘工序限产等响应措施</w:t>
      </w:r>
    </w:p>
    <w:p>
      <w:r>
        <w:t>噪声在线监测在场界东侧靠近学校教学楼和场界南侧靠近居民点两个方位各设置一台1级精度噪声自动监测仪，昼夜等效声级Ld和Ln、最大声级Lmax数据实时上传，夜间22:00至次日6:00超标报警值设为50dB(A)，昼间超标报警值设为70dB(A)。监测数据按日生成报表，每周由数据分析员撰写噪声变化趋势分析与重点噪声源工序关联性报告，作为后续工序时间窗口调整和降噪措施优化的依据。噪声监测仪的传声器每月校准一次，校准记录归档保存</w:t>
      </w:r>
    </w:p>
    <w:p>
      <w:r>
        <w:t>污水排放监测在三级沉淀池出口和场区排入市政管网的总排口设置水质采样点，每周至少一次检测pH、悬浮物SS和化学需氧量COD三项指标，基坑降水阶段增加石油类和总溶解固体检测频次。检测由项目部自有试验室或委托有资质的第三方检测机构实施，检测报告按周装订成册，作为环保验收和竣工资料组成部分。固废管理数据化方面，项目部建立电子固废管理台账，记录每日各类废弃物产生量、暂存量、清运量、去向单位，生成月度固废平衡表，核算分类收集率、资源化利用率和违规排放事件，纳入项目KPI考核</w:t>
      </w:r>
    </w:p>
    <w:p>
      <w:pPr>
        <w:pStyle w:val="Heading2"/>
      </w:pPr>
      <w:r>
        <w:t>固废分类与清运控制：固废分类与清运应急管理及合规保障</w:t>
      </w:r>
    </w:p>
    <w:p>
      <w:r>
        <w:t>针对暴雨、台风等极端天气可能导致的固废暂存设施满溢、坍塌或渗漏风险，编制固废管理专项应急预案。预案规定，接到气象部门暴雨黄色及以上预警或台风蓝色及以上预警后，应在2小时内对渣土暂存区堆体进行削坡、压实和防雨布加固覆盖，将危险废弃物暂存间内可移动的化学品容器转移至室内高位货架，清理排水沟和沉淀池积泥，移动式垃圾斗转移至远离低洼积水区域的指定停放点，检查全部固废暂存设施的防雨和防渗状况并拍照留存备查。应急响应期间安排专人24小时值守，每4小时巡查一次暂存区和排水系统</w:t>
      </w:r>
    </w:p>
    <w:p>
      <w:r>
        <w:t>固废管控合规性保障方面，项目部在开工前收集和梳理与固体废物管理相关的法律法规、标准规范和行政规章清单，包含但不限于《固体废物污染环境防治法》《大气污染防治法》《水污染防治法》《噪声污染防治法》《绿色建筑评价标准》以及湖南省建筑垃圾管理地方规定，每半年更新一次法规清单并组织相关管理人员学习，学习记录签字归档。外部行政检查发现的问题在同步报送建设单位和监理单位的同时，项目部须在整改期限内完成问题闭环，整改前后对比影像和检测数据作为佐证资料归档</w:t>
      </w:r>
    </w:p>
    <w:p>
      <w:r>
        <w:t>所有固废清运和处置的资质证件、合同、转运联单、消纳场核查记录、月度统计报表和季度监测报告按单位工程和年度分类立卷，在竣工验收前整理汇编为《环境保护与固废管理竣工总结报告》，作为工程竣工环保验收的环保篇章组成部分，与质量、安全竣工资料同步移交建设单位和城建档案管理机构。本方案是环境保护管理体系的重要构成，与同章的扬尘控制、噪声控制、污水控制等分层方案形成互补闭环，质量、安全、进度等关联内容详见本技术标第2章、第3章和第5章，此处不再重复展开</w:t>
      </w:r>
    </w:p>
    <w:p>
      <w:pPr>
        <w:pStyle w:val="Heading2"/>
      </w:pPr>
      <w:r>
        <w:t>车辆冲洗与运输覆盖设施总体要求</w:t>
      </w:r>
    </w:p>
    <w:p>
      <w:r>
        <w:t>本工程位于隆回县城东学校内，施工期间所有进出施工场地的车辆必须经过标准化冲洗和覆盖管控，严禁带泥上路、沿途撒漏。车辆冲洗与运输覆盖是施工现场与市政道路之间的关键环保屏障，也是环境保护目标实现的重要管控节点。项目部将在施工总平面布置阶段，结合场地出入口位置、施工道路走向和主体施工阶段动态调整，设置自动化车辆冲洗设施和人工辅助冲洗区，确保出场车辆轮胎、底盘、车身不得附着泥土和杂物</w:t>
      </w:r>
    </w:p>
    <w:p>
      <w:r>
        <w:t>车辆冲洗设施选型与布置原则为“机械冲洗为主、人工检查为辅、回水利用为补充”。在施工现场主出入口配置全自动工程车辆冲洗平台，冲洗平台长度不小于8m（具体长度按会审确认的施工总平面和车辆流量核定），配套高压立体冲洗喷头、底部冲洗钢管和单侧冲洗网片，冲洗压力不小于0.4MPa。冲洗平台基础采用钢筋混凝土结构，下设截水沟与三级沉淀池连通，确保冲洗污水全部收集回用，不得外溢至市政路面和校园地面。冲洗水源优先使用沉淀池回用清水，补水由现场临水系统接入</w:t>
      </w:r>
    </w:p>
    <w:p>
      <w:r>
        <w:t>针对场内混凝土搅拌运输车、渣土运输车和材料运输车辆等不同车型，项目部将编制《车辆冲洗与运输覆盖专项管理规定》，明确不同车型的冲洗部位、冲洗时长和检查标准。混凝土搅拌车出场时必须冲洗罐体、卸料槽、轮胎及底盘，并由专职冲洗检查员确认无残留混凝土浆漏洒后方可放行；渣土运输车出场时，在自动冲洗完成后，还须人工检查车厢缝隙、尾门密封和顶部覆盖情况，发现泥土附着或覆盖不严立即整改，整改不合格不得驶出施工大门。所有冲洗检查记录形成台账，由项目部安全环保部每日汇总并存档备查</w:t>
      </w:r>
    </w:p>
    <w:p>
      <w:pPr>
        <w:pStyle w:val="Heading2"/>
      </w:pPr>
      <w:r>
        <w:t>车辆冲洗与运输覆盖：运输车辆装载与覆盖管理</w:t>
      </w:r>
    </w:p>
    <w:p>
      <w:r>
        <w:t>渣土运输和松散材料运输的装载与覆盖是扬尘控制和道路保洁的关键前置工序。项目部对所有出场运输车辆实行“装载控高、密封覆盖、出场必查”三项硬性制度。渣土运输车辆装载高度不得超过车厢栏板，装载完毕后必须使用专用密闭篷布或硬质密闭盖板全封闭覆盖，篷布四周须固定牢靠，不得在运输途中因风力鼓动或颠簸产生扬尘和撒漏。篷布材质选用耐磨、防水、抗撕裂型帆布，每车次出场时由冲洗检查员对覆盖完整性和固定点逐一检查，检查项包括篷布无破损、绳索绑扎不少于六点固定、尾部兜底严密</w:t>
      </w:r>
    </w:p>
    <w:p>
      <w:r>
        <w:t>松散材料运输车辆（如砂石、水泥、加气块、保温砂浆等）出场前，同样执行全封闭覆盖要求。袋装材料运输必须使用封闭式箱式货车或高栏板车辆，码放整齐并加盖篷布；散装水泥和粉状材料采用密闭罐车运输，卸料口设置防逸散装置，卸料过程连接封闭管道，禁止粉尘外泄。混凝土运输车辆在厂区内行驶时，卸料斗必须归位并锁紧，料斗下方设置接料兜，防止残余混凝土浆沿路滴漏；驶入基坑施工区域或场内非铺装道路时，车速不得超过5km/h，降低颠簸扬尘和撒漏风险</w:t>
      </w:r>
    </w:p>
    <w:p>
      <w:r>
        <w:t>项目部将建立《运输车辆进出场检查记录表》，每日由门卫和环保员联合检查并签字确认。记录表内容包含：车辆牌号、装载材料类型、出场时间、冲洗情况、覆盖情况、检查结论、放行确认和检查人员签字。每周安全环保部对进出场检查记录进行抽查，每月汇总分析，对反复出现覆盖不严、冲洗不到位的车辆驾驶人或所属运输单位，严格执行警告、停工整改直至清退出场的处置措施。运输覆盖物资（篷布、密封胶条、绑扎带）列入周材计划，库存数量满足至少连续15天使用量，破损篷布当日更换并报废销毁</w:t>
      </w:r>
    </w:p>
    <w:p>
      <w:pPr>
        <w:pStyle w:val="Heading2"/>
      </w:pPr>
      <w:r>
        <w:t>车辆冲洗与运输覆盖：场内运输道路与市政接口衔接管控</w:t>
      </w:r>
    </w:p>
    <w:p>
      <w:r>
        <w:t>施工场地与市政道路的接口是扬尘外溢和道路污染的高发区，项目部将施工场地出场段和市政接口段纳入统一清扫保洁责任区。从施工主出入口向外沿市政道路方向各延伸30m范围（具体长度经市政管理部门和建设单位确认后执行），由项目部安排专人每日不少于两次清扫与洒水，清扫作业安排在早晚交通低峰时段，避免与上下学高峰叠加。场地出口至市政接口段的道路路面如出现坑槽或破损，项目部应及时修补压平，避免车辆晃动加剧泥土洒落，修补材料优先使用再生沥青冷补料</w:t>
      </w:r>
    </w:p>
    <w:p>
      <w:r>
        <w:t>场内运输道路按硬化标准建设，主施工道路采用C20及以上混凝土硬化，路面宽度不小于4.5m（宽度按施工总平面图和场内车辆通行需求确定），道路横坡朝向两侧排水沟，排水沟接入场内污水沉淀系统。道路两侧设置限速标志和导向标识，车辆行驶速度场内限速10km/h、出场至市政接口段限速20km/h。道路清扫和洒水纳入每日文明施工巡查，由环保班组负责作业，清扫前先洒水润湿路面，禁止干扫作业产生二次扬尘</w:t>
      </w:r>
    </w:p>
    <w:p>
      <w:r>
        <w:t>市政接口段管理须与市政环卫部门建立沟通机制，项目部指定专人对接，每半月向属地环卫部门报告施工车辆出入情况。遇雨雪天气或土方运输高峰期，应在市政接口段增加人工冲洗和路面巡查频次，必要时在施工大门外铺设无纺土工布或防污地垫，对车轮进行二次吸湿和去泥处理。土工布每日清洗更换，脏污土工布由项目部集中清洗后重复使用，破损严重时报废更新，更换记录纳入环保档案。场地出口与市政道路连接处如有市政设施（雨水口、绿化带、人行道砖），项目部在开工前拍照留存原状影像资料，施工全过程落实保护措施，完成后恢复原状或按批准方案修复</w:t>
      </w:r>
    </w:p>
    <w:p>
      <w:pPr>
        <w:pStyle w:val="Heading2"/>
      </w:pPr>
      <w:r>
        <w:t>车辆冲洗与运输覆盖：特殊工况下的车辆冲洗与覆盖强化措施</w:t>
      </w:r>
    </w:p>
    <w:p>
      <w:r>
        <w:t>土方开挖和桩基施工阶段是车辆冲洗与运输覆盖压力最大的时段，该阶段土方运输量大、车辆进出频繁、泥土含水率变化大，常规冲洗可能出现车轮底部和底盘缝隙泥土冲洗不彻底的情况。项目部在该阶段增配高压手动冲洗枪，作为自动冲洗平台的补充，对自动冲洗盲区进行人工补洗，补洗部位包括挡泥板内侧、底盘横梁缝隙、车轮轮毂内部和后尾灯区域。补洗标准为目视检查无泥块附着、手掌擦拭无潮湿泥迹，补洗区域拍照留档，作为出场放行的前置条件</w:t>
      </w:r>
    </w:p>
    <w:p>
      <w:r>
        <w:t>在高温、干燥和大风天气条件下，施工运输道路和覆盖篷布表面易积聚灰尘，车辆行驶中扬尘扩散范围扩大。项目部启动扬尘应急强化方案：将场内洒水频次由每日上下午各一次提高至每两小时一次，重点路段保持路面湿润；出场覆盖篷布在冲洗后、出场前须经人工拍打或低压喷淋去除积聚粉尘；运输路线调整避开学校主入口和教学楼密集区，优先使用次要出入口和背面道路，减少扬尘对教学活动和宿舍区域的干扰。在食堂和宿舍楼主体施工阶段，涉及装配式构件运输时，运输车辆应使用专用支架和软质衬垫，防止构件接触面磨损产生粉尘，并在车厢尾部设置溜灰导流板，将散落粉尘引流至车内收集袋</w:t>
      </w:r>
    </w:p>
    <w:p>
      <w:r>
        <w:t>雨雪天气和场地泥泞条件下，车轮首先在自动冲洗平台去除大块泥土，然后驶入铺有级配碎石的沥水段进行自然沥水，沥水段长度不小于15m，碎石层厚度不小于20cm，下设土工布隔离层，沥出泥水通过排水盲沟汇入沉淀池。沥水段末端设人工检查岗，对车辆底部进行二次目视检查，发现仍有泥土黏附的，返回冲洗区重新冲洗。项目部将特殊工况的冲洗与覆盖强化措施纳入《季节性施工环保方案》，经监理审批后交底至班组执行，相关检查记录在季节性施工期间每日交安全环保部存档</w:t>
      </w:r>
    </w:p>
    <w:p>
      <w:pPr>
        <w:pStyle w:val="Heading2"/>
      </w:pPr>
      <w:r>
        <w:t>车辆冲洗与运输覆盖的监测与内控闭环</w:t>
      </w:r>
    </w:p>
    <w:p>
      <w:r>
        <w:t>车辆冲洗与运输覆盖属于高频易疏漏的环境管理环节，项目部引入“人防+技防+资料闭合”三重监测机制，杜绝冲洗设施空转、覆盖检查形式化等管理虚化问题。人防方面，施工期间主出入口安排双人值班，一人操作冲洗设备，一人负责覆盖和密封检查，两人互相监督签认出场放行记录，发生带泥上路或覆盖不严事件时倒查当日值班人责任。技防方面，在冲洗平台、大门和市政接口段设置视频监控，视频存储时间不少于30天，影像资料可与业主、监理共享，用于澄清环保投诉和追溯责任车辆</w:t>
      </w:r>
    </w:p>
    <w:p>
      <w:r>
        <w:t>项目部每周开展一次车辆冲洗与覆盖专项检查，由安全环保部牵头，生产经理和分包单位负责人参加。专项检查对照《车辆冲洗与运输覆盖检查表》逐项评分，检查项涵盖冲洗设备运行状态、沉淀池回水水质、篷布库存完好率、出场检查台账完整性和市政接口段路面洁净度等。检查中发现单项不合格的，签发《环境保护整改通知单》，明确整改措施、责任人和整改时限，整改完成后由安全环保部复查确认并签字闭合。连续两次专项检查同一项评定为不合格的，项目部启动管理升级机制，更换冲洗设施易损件、调整人员配置或约谈分包单位负责人，直至问题彻底解决</w:t>
      </w:r>
    </w:p>
    <w:p>
      <w:r>
        <w:t>所有冲洗、覆盖、清扫和检查数据归入环境保护管理档案，按月装订成册。档案包含：冲洗设备维护保养记录、沉淀池清掏记录、车辆进出场检查台账、特种工况应急冲洗记录、视频监控抽查截图、专项检查评分表及整改闭合单。项目部在月度环保管理会议上通报当月车辆冲洗与运输覆盖执行情况、典型问题和改进措施，形成会议纪要报送建设单位和监理单位。竣工前，项目部将整套车辆冲洗与运输覆盖档案汇编纳入环境保护管理竣工资料，接受主管部门核查</w:t>
      </w:r>
    </w:p>
    <w:p>
      <w:pPr>
        <w:pStyle w:val="Heading2"/>
      </w:pPr>
      <w:r>
        <w:t>车辆冲洗与运输覆盖：巡查维护与责任落实制度</w:t>
      </w:r>
    </w:p>
    <w:p>
      <w:r>
        <w:t>车辆冲洗与运输覆盖设施的正常运行依赖于日常巡查和维护保养制度的刚性执行。项目部将冲洗设施、沉淀池、截水沟、篷布、监控设备等纳入环保设施巡检范围，制定《环保设施日常巡查记录表》，由值班环保员每班次不少于一次巡查并记录，巡查内容为：冲洗喷头是否堵塞、水泵压力是否正常、沉淀池液位是否在有效范围内、截水沟是否淤积、篷布和固定绳是否齐全完好、监控设备画面是否清晰。发现异常立即报修，一般故障当班修复，较大故障由安全环保部联系设备供应单位24小时内到场维修，维修期间启动备用人工冲洗方案，维持出场车辆清洗能力不中断</w:t>
      </w:r>
    </w:p>
    <w:p>
      <w:r>
        <w:t>沉淀池定期清掏是保障冲洗水回用和防止淤泥外溢的基础。项目部安排每两周不少于一次沉淀池检查，一级沉淀池淤泥厚度超过有效水深三分之一时立即清掏，清掏出的淤泥经自然脱水或机械脱水至含水率符合城市管理部门要求后，装入密闭运输车辆外运至经批准的消纳场所，不得在场地内长期堆存或随意排入市政管网。清掏作业和运输记录写入沉淀池运行台账，注明清掏日期、清掏量、运输去向和处置凭证编号</w:t>
      </w:r>
    </w:p>
    <w:p>
      <w:r>
        <w:t>车辆冲洗与运输覆盖的管理责任分解至班组和个人，进场时由安全环保部对每支运输分包队伍进行环保交底，交底内容包含冲洗标准、覆盖要求、检查流程、违规处罚和禁止行为清单，交底双方签字归档。项目部与各分包单位签订《施工环境保护责任书》，将车辆冲洗与运输覆盖作为独立考核项，月度考核不合格的分包单位，项目经理约谈其现场负责人并根据合同条款扣减环境保护措施费。同时，项目部设立环保举报电话和意见箱，接受学校师生和周边居民对车辆带泥上路、飘洒扬尘等问题的监督，接到投诉后1小时内派员核实处理，处理结果24小时内回访反馈，投诉记录和处理报告一并归档。巡查维护与责任落实制度的长期执行，将使车辆冲洗与运输覆盖从被动应对转向主动管控，成为施工现场环保管理的标准动作和长效机制</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工期目标与关键线路：施工总工期目标与投标响应</w:t>
      </w:r>
    </w:p>
    <w:p>
      <w:r>
        <w:t>本工程招标文件明确要求总工期为240日历天，计划开工日期为2026年06月26日，计划合同完工日期为2027年02月21日。投标人严格响应上述工期约定，并以此作为进度计划编制的刚性控制节点，全部施工组织、资源投入和过程管理均围绕该总工期闭环展开。在投标阶段，已结合工程量清单列出的男生宿舍楼、女生宿舍楼、食堂及附属工程各分部分项内容，采用关键线路法和网络计划技术进行总工期倒排，确保总目标不突破</w:t>
      </w:r>
    </w:p>
    <w:p>
      <w:r>
        <w:t>项目地处隆回县桃花坪街道城东学校内，新建食堂、宿舍等组成群体建筑，其工期实现不仅取决于单体施工速度，更取决于群体间流水组织、资源调配和各专业穿插衔接效率。为此，本施工进度计划以“先地下后地上、先主体后装修、先土建后安装、分区流水、立体穿插”为总体部署原则，将桩基工程、主体结构封顶、装配式构件安装、装饰装修和机电安装等关键工序融入统一的进度网络，形成从基础到竣工的连续施工流线</w:t>
      </w:r>
    </w:p>
    <w:p>
      <w:r>
        <w:t>为消除合同履约过程中的不确定性，本进度计划在总工期框架内预留了阶段验收、图纸复核、材料检验及不可预见因素缓冲时间，所有缓冲纳入关键线路的动态控制，而非简单额外延长总工期。具体缓冲设置方式将在后续章节的赶工预案与偏差纠偏中详细说明。同时，开工前将依据正式经确认资料和现场条件进行进度计划深化，重新校核各工序持续时间，经监理与建设单位审批后作为执行版本，确保投标承诺转化为可实施、可考核的管控文件</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工期目标与关键线路：节点工期划分与里程碑控制目标</w:t>
      </w:r>
    </w:p>
    <w:p>
      <w:r>
        <w:t>按照总工期240日历天和施工内容的内在逻辑，将整体工期划分为六个一级控制节点，构成里程碑目标体系。第一个节点为桩基础工程完工节点，涵盖男生宿舍楼、女生宿舍楼、食堂三栋单体的旋挖钻机成孔灌注桩施工。招标工程量清单已列明桩径800mm至1400mm多种桩型，总桩量分布在土砂砾类及泥灰岩中风化地层中，该节点完成与否直接影响所有上部结构起始时间。桩基施工阶段将优先投入不少于两台旋挖钻机和配套吊车，采用两班连续作业，桩身混凝土龄期和动测检测时间均纳入节点工期考虑，计划在开工后30个日历天内完成全部桩基施工与检测</w:t>
      </w:r>
    </w:p>
    <w:p>
      <w:r>
        <w:t>第二个节点为主体结构封顶节点，是控制总工期的刚性节点。本工程主体结构涉及现浇钢筋混凝土框架以及装配式构件安装，清单中分别列示男生宿舍楼和女生宿舍楼的装配式工程子目，食堂另含餐梯安装等内容。主体结构施工遵循平面分区、立面分段原则，将单体建筑按伸缩缝或施工缝划分为若干流水段，优先组装塔吊和施工电梯等垂直运输机械，在桩基验收合格后立即穿插进行承台及基础梁施工，继而展开柱、梁板等结构层施工，将装配式构件按层按段同步吊装，避免形成单一路径堵塞，计划在主体施工开始后90个日历天内实现各楼栋主体封顶</w:t>
      </w:r>
    </w:p>
    <w:p>
      <w:r>
        <w:t>后续节点依次为：二次结构与围护结构完成节点，在主体分段验收后20个日历天内完成墙体砌筑、构造柱、门窗框安装等；装饰装修及保温工程完成节点，在二次结构完成且外墙脚手架调整后全面展开，男生宿舍楼和女生宿舍楼的外墙保温分项作为独立子目需在该阶段重点控制，预计耗时60个日历天；机电安装及设备调试节点，涵盖给排水、电气、暖通和食堂餐梯安装调试，与装修同步穿插，在精装修收尾前完成全部系统调试；室外附属与竣工验收节点，包括附属管网、道路、场地硬化绿化等，利用建筑单体竣工后的集中作业期，在交工前20个日历天内收官，并组织竣工预验收。所有节点时间控制均按资料会审确认后的工程量重新校核，并写入施工进度节点计划表</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工期目标与关键线路：关键线路识别与网络计划核心逻辑</w:t>
      </w:r>
    </w:p>
    <w:p>
      <w:r>
        <w:t>基于工程量清单所反映的施工内容和群体工程的特点，本工程的关键线路经过系统识别，核心路径为：男生宿舍桩基施工→承台及基础梁施工→上部主体结构（含现浇与装配式）→二次结构及围护→内外装饰装修→机电末端安装及系统调试→竣工验收。该路径之所以构成关键线路，是因为宿舍楼层数较多、装配式构件种类和数量大，其主体阶段的资源占用和工艺间歇直接影响后续工序的串联启动。女生宿舍楼和食堂的施工路径与男生宿舍楼存在大量并行作业，但女生宿舍和食堂在安装和装修阶段的收尾工作具有相对独立性，故关键线路最终由最晚完成单体的逻辑路径决定</w:t>
      </w:r>
    </w:p>
    <w:p>
      <w:r>
        <w:t>在网络计划的具体绘制中，采用双代号时标网络图表达，每个工作包对应分部分项清单中的一个或几个组合项，例如“旋挖钻机成孔桩径800~1400mm”整合为一个工作，持续时间依据企业定额和地勘资料中岩层比例估算，后续钢筋笼制安和混凝土浇筑则作为该工作的紧后工作串联排列。主体结构施工工作按照楼层和施工段进一步拆分，装配式构件吊装、现浇段模板支设、钢筋绑扎、混凝土浇筑之间设置开始-完成搭接关系，以体现流水步距和技术间歇。所有非关键工作均计算自由时差和总时差，在网络图中以波浪线标识，形成时差储备库，供关键线路发生偏差时调度使用</w:t>
      </w:r>
    </w:p>
    <w:p>
      <w:r>
        <w:t>为了适应投标阶段图纸未深度解析的限制，网络计划中的工作持续时间、资源加载和搭接关系均以现行施工规范、同类工程经验和企业施工定额为依据初步确定，并在网络图附注中明确列出“依据资料会审与深化设计调整”的说明。开工前，将组织技术力量对图纸尺寸、配筋、构件重量和连接节点进行精读，在此基础上完成网络计划深化版本，锁定每一项关键工作的起止时间，同时报审监理公司备案。该深化版将替代投标版网络计划成为全过程进度控制的基准，任何涉及关键线路调整的方案变更必须经技术负责人和项目经理共同签署后，再按合同规定履行审批程序</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28rtes9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工期目标与关键线路：施工横道图总体布局与动态控制设计</w:t>
      </w:r>
    </w:p>
    <w:p>
      <w:r>
        <w:t>施工横道图（甘特图）作为进度计划的可视化载体，在本工程中采用专业项目管理软件编制，图面左侧按单位工程和分部分项工程两级结构逐项列出作业内容，自上而下排列男生宿舍楼桩基、女生宿舍楼桩基、食堂桩基、各主体结构、装配式、装饰装修、保温、安装、附属工程等条目，并与工程量清单分部分项相对应，使进度清单和成本清单可对查。右侧时间轴覆盖由2026年6月26日至2027年2月21日的240个日历日，以月为刻度大格，以旬为标注，以日为单位提供精细的控制网格</w:t>
      </w:r>
    </w:p>
    <w:p>
      <w:r>
        <w:t>横道图中以不同颜色区分关键工作与非关键工作，关键工作条目用深色块表示，非关键工作用浅色块表示，并且在每一里程碑节点位置设置垂直线和节点标记符号，直观显示桩基完工、主体封顶、装修完工等六个里程碑的日期目标。关键工作的横道长度和位置对应其计划开始和完成时间，其前后连接关系与网络计划严格一致，任何一处的压缩或延长都会在横道图上清晰反映。同时，横道图的上方增加劳动力资源需求直方图，下方附设主要材料进场计划曲线和大型机械使用时段标识，使得进度计划与资源配备形成联动关系，避免单独依赖文字描述造成资源保障和进度安排脱节</w:t>
      </w:r>
    </w:p>
    <w:p>
      <w:r>
        <w:t>在施工过程中，横道图并非一成不变的展示品，而是作为动态控制的工具持续更新。项目部每周收集各施工段实际完成数据，进入项目管理软件更新实际进度横道，并与计划横道产生对比条，形成实际-计划偏差可视图形。对比结果在每周生产例会上通报，并将超前和滞后情况记录在案。当实际横道逼近关键工作的自由时差边界时，立即启动本章后续分层所详述的进度监测与纠偏程序，并同步进行资源调配。横道图动态版本每周打印上墙，保持全体管理人员对进度目标的统一认知。关于资源计划的详细编制和动态调整方法，详见第6章《资源配备计划》</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28rtes9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工期目标与关键线路：流水施工组织与立体穿插作业控制</w:t>
      </w:r>
    </w:p>
    <w:p>
      <w:r>
        <w:t>为了在有限时间和空间内高效完成三栋单体及附属工程，施工进度计划自桩基阶段即植入流水施工思想。桩基施工阶段，旋挖钻机按照食堂、男生宿舍楼、女生宿舍楼的顺序移机作业，相邻钻机之间保持安全距离，以桩基完成一段、检测一段、移交一段的方式为后续基础梁及承台施工提供阶段工作面，避免大面积完工后才移交造成后续工序长时间等待。基础完成后，主体结构划分水平施工段，各段内模板安装、钢筋绑扎、混凝土浇筑按照一定节奏流水，上一段混凝土养护期间，班组转移至下一段作业，形成主导工序连续均衡，减少窝工，从而压缩主体结构工期</w:t>
      </w:r>
    </w:p>
    <w:p>
      <w:r>
        <w:t>本工程最突出的穿插作业在于装配式构件安装与现浇结构的交融施工。当首段现浇结构达到设计强度后，立即启用塔吊进行该段装配式墙板或楼梯等构件吊装，同时现浇班组转入下一段作业，吊装作业完成后由灌浆连接班组跟进。同一楼层，装配式构件安装与室内管线预埋、轻质隔墙安装上下层交错立体推进，形成“竖向分层、平面分段、多工种立体交叉”的作业格局。所有穿插作业均以横道图中明确的界面移交时间及网络计划中的逻辑关系为纲，任何穿插作业启动必须经过工作面上道工序质量验收合格并办理书面交接手续，质量与安全管理按第2章和第3章要求执行，不在本章重复展开</w:t>
      </w:r>
    </w:p>
    <w:p>
      <w:r>
        <w:t>穿插作业的高效实施依赖严格的施工段边界管理和及时的垂直运输保障。在主体施工前期即安装塔吊，在主体施工至中层时安装施工电梯，垂直运输设备的使用调度通过横道图上的时段分配预先约定，各班组按规定时段使用，减少争抢设备导致的闲置或冲突。同时，项目部设置施工段协调员，每日巡查各层作业面和材料堆放点，记录实际推进与穿插计划的偏差，将信息汇总至进度工程师，为横道图动态更新和纠偏提供现场数据。通过上述一体化的流水与穿插安排，使得结构、装修、安装各阶段相互渗透，最大限度压缩了非必要技术间歇和空间等待时间</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28rtes9e.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工期目标与关键线路：进度监测体系与偏差预警机制</w:t>
      </w:r>
    </w:p>
    <w:p>
      <w:r>
        <w:t>进度计划的生命力在于执行与监测，本工程建立以“日记录、周分析、月总结”为核心的进度监测体系。每日收工前，各施工段长如实填报包含当日完成工程量、出工人数、机械台班及影响作业的特殊事件等信息的施工日报，并上传至项目信息管理平台。进度工程师将每日数据与横道图上该工作的计划日完成量进行对比，自动生成S曲线，直观反映累计完成百分比与计划曲线的吻合度。当某项关键工作的实际完成累计偏离计划超过其自由时差的二分之一时，系统标记为黄色预警；当自由时差全部耗尽且影响总时差时，标为红色预警，强制触发纠偏程序</w:t>
      </w:r>
    </w:p>
    <w:p>
      <w:r>
        <w:t>预警触发后，由项目经理召集技术负责人、施工员、班组长及相关专业人员召开专题偏差分析会，从“人、机、料、法、环”五个维度查明滞后原因。若是资源配置不足，立即按赶工预案启动班组增援或加班计划；若是技术工艺问题，由技术组提出优化方案，经监理确认后执行；若是外部环境或气候影响，则依据实际损失天数启动工期索赔预评审，保留原始记录。所有的偏差原因、采取的措施和资源配置调整均形成书面偏差处理记录，作为进度管理档案保留</w:t>
      </w:r>
    </w:p>
    <w:p>
      <w:r>
        <w:t>为防止偏差积累导致关键线路漂移，每周生产例会更新前锋线图，通过前锋线在各工作上的凹凸形态判断进度快慢的趋势，提前半个月预测是否可能出现里程碑延迟。当预测显示某一里程碑将面临突破风险时，即使当前实际进度仍在允许偏差内，项目部也提前启动资源预集结，将储备班组和备用机械调度就位，压缩后续非关键工作的自由时差，提高关键线路工作的施工强度。这一预控机制与后文详述的赶工预案共同形成“监测→预警→纠偏→赶工”的四级进度保障链，确保总工期和六个里程碑节点始终处于受控范围。关于详细的纠偏策略和赶工资源调配方案，将在本章后续分层中系统展开，此处仅引用其接口关系</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流水施工和节点计划：施工流水段的划分原则与总体部署</w:t>
      </w:r>
    </w:p>
    <w:p>
      <w:r>
        <w:t>本工程由食堂、男生宿舍楼、女生宿舍楼及附属工程组成，其清单结构已明确各单体桩基、建筑、装配式、装饰装修及安装分部内容。根据招标文件要求的240日历天总工期，为避免各单体施工相互干扰、实现资源均衡投入，施工组织采用以单体为对象、以主导工序为线索的平行流水与立体穿插相结合的总部署。食堂、男生宿舍楼、女生宿舍楼均独立形成施工区，各区内再按结构特征、变形缝或后浇带位置进一步划分水平施工段，附属工程则随主体外立面收口阶段插入施工，确保工作面不闲置、关键线路连续</w:t>
      </w:r>
    </w:p>
    <w:p>
      <w:r>
        <w:t>施工流水段的划分须依据各单体结构平面布置、设计单元、变形缝以及装配式构件安装要求综合确定，具体分段方案在资料会审中与设计、监理共同确认，并在施工组织设计深化文件中固化。每栋单体土建阶段至少划分为两个水平流水段，便于组织模板、钢筋、混凝土及预制构件吊装等工序的等节拍或成倍节拍流水。桩基工程因工艺特殊性，按桩基类型和桩机行走路线分区展开，桩基验收分段应与后续承台、基础梁施工段划分配合，确保流水步距合理，减少技术间歇带来的窝工</w:t>
      </w:r>
    </w:p>
    <w:p>
      <w:r>
        <w:t>各施工段工程量应尽量均衡，工作面满足工种作业最小空间要求，且留设施工缝位置须符合设计与规范要求。施工段划分图将在资料会审后绘制，并在施工进度横道图中以不同色阶反映各段作业时间分布。该划分成果将作为资源配备计划、材料堆场设置和检测计划编制的直接依据，实现进度、质量、安全的统一控制</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流水施工和节点计划：流水参数的确定与流水方式选择</w:t>
      </w:r>
    </w:p>
    <w:p>
      <w:r>
        <w:t>流水施工参数的核心包括流水节拍、流水步距和施工过程数。流水节拍根据各分项工程量、拟投入的劳动力与机械产能、每个工作面的正常作业持续时间综合计算确定，计算依据来自清单工程量和经审批的施工方案。由于本工程各单体桩基类型与桩径不一、装配式构件规格与连接方式待资料深化确认，各施工过程的准确流水节拍将在资料会审和施工方案报审后通过专业计划软件计算并输出，确保每道工序的时间参数与实际资源能力匹配，绝不凭经验预设固定数字</w:t>
      </w:r>
    </w:p>
    <w:p>
      <w:r>
        <w:t>流水步距的确定采用“累加数列错位相减取大差法”计算，以相邻施工过程在各施工段上的流水节拍为输入，求解保证主导施工过程连续作业、且不产生工艺矛盾的最小时间间隔。针对主体结构中的装配式构件安装与现浇节点处理、砌筑与机电预留预埋等存在工艺间歇的工序组合，在流水步距中叠加必要的技术间歇时间，并征得监理确认。对于外墙保温和装饰装修等受气候影响较大的工序，将结合当地气象资料设定可靠作业天数，调整流水步距，并在进度计划中预留合理弹性</w:t>
      </w:r>
    </w:p>
    <w:p>
      <w:r>
        <w:t>流水方式上，主体结构优先采用成倍节拍流水或分别流水法，当各施工段工程量差异较大时采用无节奏流水组织，通过动态调配班组人员和中小型机具实现连续施工。基础施工阶段因岩土条件和桩长变化，不同桩基成孔时间差异显著，采用分别流水与局部平行作业，关键桩基工序的桩机配置数量按最不利段流水节拍倒算，避免因个别桩基延误造成地下室底板浇筑节点滞后，倒逼总工期关键线路</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流水施工和节点计划：关键工序流水节拍与步距的节点化控制</w:t>
      </w:r>
    </w:p>
    <w:p>
      <w:r>
        <w:t>本工程关键线路上的工序主要包括桩基施工、基础承台与地梁施工、主体结构现浇与装配式构件安装、屋面断水及外立面装饰完成。每一关键工序在流水施工中的节拍与步距控制，直接决定节点工期的实现。为此，项目部将关键线路上的每个施工段、每道工序的流水起止时间和检查标准写入《施工进度节点计划表》，并以横道图对照网络计划图同步上墙，每日更新实际进展</w:t>
      </w:r>
    </w:p>
    <w:p>
      <w:r>
        <w:t>桩基工程按不同类型桩径和岩土层分区组织流水，旋挖钻机成孔与钢筋笼制安、混凝土灌注形成连续作业线，同一单体内不同桩径的桩基分成若干作业单元，以桩基完整性检测作为流水段结束的标志。基础承台施工需在桩基检测合格后立即插入，模板、钢筋、混凝土三班倒流水，每完成一个施工段立即转入地梁和首层结构施工，严格将基础完工节点控制在开工后计划周期内，不得占用后续主体结构时间</w:t>
      </w:r>
    </w:p>
    <w:p>
      <w:r>
        <w:t>进入主体结构后，装配式构件吊装与现浇节点区域形成多工种同步作业的复杂流水。项目部将按层划分竖向流水段，水平施工段内按“预制墙板吊装—现浇节点钢筋模板—整体混凝土浇筑—养护—预制叠合板吊装”过程组织搭接流水，各工序步距以预制构件进场计划和混凝土早期强度增长曲线共同约束。当某一施工段实际进度滞后于计划步距超过一天时，立即启动纠偏程序，通过增加班组、调整浇筑顺序或优化安装工艺压缩后续步距，确保主体结构封顶节点不受损失</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流水施工和节点计划：主体结构流水穿插与节点工期保障措施</w:t>
      </w:r>
    </w:p>
    <w:p>
      <w:r>
        <w:t>主体结构施工期间的穿插作业是压缩技术间歇、实现多工作业面同步推进的核心手段。在主体结构竖向流水段内，各楼层拆模后及时插入砌体施工、机电管线预埋和消防立管安装，形成“主体结构向上延伸、砌筑与机电紧随其后”的立体穿插节奏。该穿插计划在横道图中以关联线标出，并在网络计划中建立“开始—开始”与“结束—开始”的混合逻辑关系，明确各穿插工序的最早和最迟开始时间</w:t>
      </w:r>
    </w:p>
    <w:p>
      <w:r>
        <w:t>砌筑工程分层分段组织流水，每段砌筑完成后立即进行水电开槽、配管及箱盒安装，做到砌体完成一层、安装紧随一层，安装完成后及时进行墙面基层处理，逐步移交装饰装修班组。针对墙体开槽破坏砌体整体性等问题，预留预埋阶段须做好精准定位，并在工序交接时进行样板验收，经监理确认后方可大面积流水施工，详见质量管理体系章节对应控制要求</w:t>
      </w:r>
    </w:p>
    <w:p>
      <w:r>
        <w:t>主体结构封顶节点之前，屋面工程须提前插入，利用顶层结构完成后即可施工屋面找坡、保温和防水，与顶层室内砌筑装饰流水并行。该平行施工段在进度网络计划中虽然不改变关键线路总工期，但直接决定室外工程及外架拆除的启动时间，从而影响室外附属工程和竣工验收节点。项目部将屋面断水节点设置为阶段性里程碑，验收合格后方可全面展开外墙装饰和架体拆除，实现“外立面提前亮相、室内精装按期收口”的节点控制效果</w:t>
      </w:r>
    </w:p>
    <w:p>
      <w:pPr>
        <w:pStyle w:val="Heading2"/>
      </w:pPr>
      <w:r>
        <w:t>流水施工和节点计划：横道图与网络计划的流水施工表达</w:t>
      </w:r>
    </w:p>
    <w:p>
      <w:r>
        <w:t>施工进度横道图以时间为横轴、施工段与工序组合为纵轴，直观展示各流水班组在时间—空间上的分布。本工程横道图按食堂、男生宿舍楼、女生宿舍楼及附属工程分区分栋绘制，每一栋内再按施工段展开施工过程，用不同颜色填充代表不同工种作业时间，水平方向反映流水节拍，垂直方向反映同段多工序搭接关系。横道图在开工前经项目部编制、企业技术负责人审核，并报监理批准，作为进度基准控制工具</w:t>
      </w:r>
    </w:p>
    <w:p>
      <w:r>
        <w:t>网络计划图则重点展示各施工过程之间的逻辑制约关系，以单代号或双代号网络绘制，将流水施工的搭接关系转化为具有时距的逻辑箭线。关键线路在网络图中以加粗线体标出，凡位于关键线路上的流水步距延误将直接引起总工期延长。项目部每周根据前锋线检查各施工段实际进度与网络计划的关系，计算时间参数偏差，识别次关键线路演变趋势，提前预警可能转化为关键线路的流水段</w:t>
      </w:r>
    </w:p>
    <w:p>
      <w:r>
        <w:t>横道图与网络计划互为补充，横道图用于现场班组交底和每日进度核验，网络计划用于进行工期优化、资源均衡和赶工方案模拟。所有因资料会审、设计变更或现场不可预见因素引起的流水节拍变化，均应在横道图和网络计划中同步更新，并重新评审关键线路和里程碑节点的可达性。更新后的进度文件随每周监理例会纪要归档，形成可追溯的进度控制记录</w:t>
      </w:r>
    </w:p>
    <w:p>
      <w:pPr>
        <w:pStyle w:val="Heading2"/>
      </w:pPr>
      <w:r>
        <w:t>流水施工和节点计划：专业流水协调与穿插作业计划</w:t>
      </w:r>
    </w:p>
    <w:p>
      <w:r>
        <w:t>机电安装、给排水、消防、弱电及餐梯等专业施工均构成独立的专业流水线，其与土建主体、装饰装修之间的穿插作业计划是节点工期实现的重要保障。各专业流水在主体结构阶段以预留预埋为主线，随主体施工段同步推进；在装饰装修阶段则按楼层或功能分区组织收尾安装和系统调试。所有专业流水时间参数均纳入整体网络计划，逻辑关系以“主体移交工作面”为起点，以“系统调试完成”为终点，中间节点设置隐蔽验收、管道试压、绝缘测试等质量控制点</w:t>
      </w:r>
    </w:p>
    <w:p>
      <w:r>
        <w:t>专业流水步距设置须考虑不同专业的技术间歇和调试周期。例如，给排水管道安装与吊顶封板之间须留出足够的水压试验和检查时间；电气桥架与消防管道的安装顺序按“重力流优先、有压让无压、小管让大管”原则排列，并在综合管线深化图中明确各专业管线位置，避免交叉拆改导致进度延误。综合管线深化应在主体结构施工至二层前完成，经设计、监理确认后作为专业流水作业依据</w:t>
      </w:r>
    </w:p>
    <w:p>
      <w:r>
        <w:t>餐梯安装作为食堂专项流水，其井道尺寸、预埋件位置和顶部吊钩承载力须在主体施工前经甲方和电梯厂家确认，电梯排产与到场时间应与食堂主体结构封顶后的井道移交时间严格匹配。项目部将设置餐梯安装专控节点，从井道移交到验收运行的全过程按周分解任务，列入横道图和网络计划，并与装修、机电的收尾计划联合监控，防止因电梯调试滞后导致食堂竣工节点无法实现</w:t>
      </w:r>
    </w:p>
    <w:p>
      <w:pPr>
        <w:pStyle w:val="Heading2"/>
      </w:pPr>
      <w:r>
        <w:t>流水施工和节点计划：进度监测与流水施工的动态调整</w:t>
      </w:r>
    </w:p>
    <w:p>
      <w:r>
        <w:t>进度监测以日、周、月为周期，每日由施工员对工程量完成数据进行采集，标注于现场横道图展板上；每周由计划工程师汇总施工段完成情况，计算各流水步距偏差，更新前锋线并将实际进度与网络计划对比分析。重点监测内容包括：关键线路上的流水节拍实现率、非关键线路上的流水步距浮动值以及资源投入强度。发现任何施工段实际进度滞后于计划节拍超过预警阈值时，立即发布进度预警通知</w:t>
      </w:r>
    </w:p>
    <w:p>
      <w:r>
        <w:t>偏差纠偏措施针对流水施工特点分两类处理。对于关键线路上的滞后，采用增加作业班组、延长作业时间或优化工序搭接关系等方式压缩后续流水节拍，必要时将成倍节拍流水改变为无节奏流水，集中优势资源抢回工期。对于非关键线路上的滞后，首先计算其对总时差的消耗程度，若转化为关键线路的潜在风险较大，则调整劳动力和机械调配，将平行作业改为交叉流水，避免次关键线路升级干扰关键线路</w:t>
      </w:r>
    </w:p>
    <w:p>
      <w:r>
        <w:t>赶工预案在极端天气、材料供应中断或重大设计变更等原因造成大面积停工时启动。预案详细列出了“成倍增加班组数、组织两班倒或三班倒作业、启用备用模板支撑体系、优先保障关键线路材料储备、协调装配式构件厂家加急排产”等组合措施。每种措施的资源需求、质量安全控制要点和责任人在赶工资源调配表中预先列明，经企业审批后作为应急组织的操作手册。赶工过程中，网络计划随同更新，确保在压缩工期同时不突破结构安全和使用功能底线</w:t>
      </w:r>
    </w:p>
    <w:p>
      <w:pPr>
        <w:pStyle w:val="Heading2"/>
      </w:pPr>
      <w:r>
        <w:t>穿插作业与资源联动的总体部署原则</w:t>
      </w:r>
    </w:p>
    <w:p>
      <w:r>
        <w:t>本项目为建设学校食堂、男生宿舍楼、女生宿舍楼及附属工程的房屋建筑工程，三个主要单体建筑并行施工，穿插作业与资源联动的核心任务是按“桩基→主体→装饰装修→安装→室外”的施工主线，将不同专业工序在空间和时间上错开搭接，避免窝工和资源闲置。项目部依据招标文件240日历天的工期要求，在施工进度横道图和控制网络计划中，将穿插作业节点与劳动力、材料、机械设备投入计划逐一对应，建立“以工作面移交为驱动、以工序节点为纽带”的联动机制</w:t>
      </w:r>
    </w:p>
    <w:p>
      <w:r>
        <w:t>针对食堂餐梯安装、装配式构件吊装和外墙保温等专项工序，项目部在流水施工安排中预留专项作业窗口，各专业班组按照《施工部署与施工段划分方案》中的分区界限和移交条件进场。所有穿插时机和资源需求均在施工进度横道图中标注，并与同章其他分层形成的总工期目标、关键线路和节点工期计划保持闭环；有关安全防护、质量验收和环保措施的执行要求，分别见第2章、第3章和第4章对应内容，本分层不再重复展开</w:t>
      </w:r>
    </w:p>
    <w:p>
      <w:r>
        <w:t>项目部在施工准备阶段将资料会审记录的穿插节点确认成果编入施工进度横道图和控制网络计划，确保穿插作业与资源联动建立在经过设计、监理和施工单位共同确认的工序逻辑基础上。未经资料会审确认的空间关系、构件规格和安装参数一律不直接写入计划，待会审完成后以正式变更文件更新横道图和资源配置表</w:t>
      </w:r>
    </w:p>
    <w:p>
      <w:pPr>
        <w:pStyle w:val="Heading2"/>
      </w:pPr>
      <w:r>
        <w:t>基础施工阶段的穿插作业与资源联动</w:t>
      </w:r>
    </w:p>
    <w:p>
      <w:r>
        <w:t>男生宿舍楼、女生宿舍楼和食堂均涉及旋挖钻机成孔灌注桩施工，桩基作为关键线路的前端工序，优先组织资源集中突破。项目部安排两台旋挖钻机分别投入男生宿舍楼和女生宿舍楼桩基施工，食堂桩基因工作面相对独立，在其后另行组织一台钻机跟进，形成三台钻机分区分栋流水作业格局。桩基施工期间，钢筋笼制作加工在场内集中预制场同步穿插进行，钢筋工班和电焊工按成孔进度提前完成笼体绑扎，确保成孔验收后2小时内完成吊装下笼，杜绝因钢筋笼供应滞后导致塌孔和重复清孔</w:t>
      </w:r>
    </w:p>
    <w:p>
      <w:r>
        <w:t>桩基完成后28天混凝土强度龄期内，项目部不闲置桩基施工资源和基础作业面，立即安排基础承台与地梁的土方开挖、垫层浇筑和钢筋绑扎穿插进行。土方开挖与基础结构施工采取小段流水方式，每栋单体按伸缩缝或后浇带划分为2～3个施工段，一段开挖、一段验槽浇垫层、一段绑扎承台钢筋，形成“开挖—垫层—钢筋—模板—混凝土”五道工序搭接推进。资源联动上，土方开挖设备和木工班组从男生宿舍楼段流转至女生宿舍楼段，再流转至食堂段，机械利用率大幅提高</w:t>
      </w:r>
    </w:p>
    <w:p>
      <w:r>
        <w:t>基础施工阶段的钢筋、模板和混凝土三大班组，按照流水节拍组织多栋单体间平行转移。项目部在资源配备计划中，将钢筋工30人、木工25人、混凝土工15人作为基础施工阶段的基准配置，按实际工效和进度监测数据进行动态增减；所有班组进退场必须依据经审批的周进度计划和资源调配单执行，相关调配记录纳入进度管理档案</w:t>
      </w:r>
    </w:p>
    <w:p>
      <w:pPr>
        <w:pStyle w:val="Heading2"/>
      </w:pPr>
      <w:r>
        <w:t>穿插作业与资源联动：主体结构施工的流水穿插与资源动态调配</w:t>
      </w:r>
    </w:p>
    <w:p>
      <w:r>
        <w:t>主体结构施工是本项目进度控制的核心阶段，男生宿舍楼、女生宿舍楼和食堂三栋单体同时进入主体施工后，项目部在平面上按栋独立划分流水段，在竖向上以层为单元组织流水。宿舍楼每层划分为两个流水段，食堂首层和二层各自作为一个独立流水段，装配式构件进场、吊装和现浇节点施工穿插在标准层流水节奏中。标准层施工节奏按“墙柱钢筋绑扎→墙柱模板支设→梁板模板支设→梁板钢筋绑扎→混凝土浇筑→养护→放线”六天一层循环推进，食堂餐饮操作区因层高较大、局部含夹层，按七天一层控制</w:t>
      </w:r>
    </w:p>
    <w:p>
      <w:r>
        <w:t>装配式构件吊装穿插是本项目主体施工的重要联动环节。男生宿舍楼和女生宿舍楼装配式工程量清单列项明确，叠合板和预制楼梯为主要预制构件。构件吊装班组提前24小时完成进场构件的外观检查、编号核对和吊具安装，在楼层墙柱混凝土浇筑完成并达到规定强度后，利用塔吊将预制构件吊装就位，随即组织现浇结构钢筋绑扎和管线预埋穿插；严禁以预制构件运输滞后为由，将塔吊闲置等料。项目部塔吊调度实行“主体吊装窗口优先、材料周转窗口限时”的管理原则，每天6:00至18:30为主体吊装和混凝土浇筑窗口，18:30至22:00为材料周转窗口，最大程度提高塔吊在不同工序间的共用效率</w:t>
      </w:r>
    </w:p>
    <w:p>
      <w:r>
        <w:t>资源动态调配上，主体结构施工期间劳动力、钢管模板支撑体系、塔吊和施工电梯等资源按单体施工节奏动态分配。项目部在进度周例会上，对比上周实际完成工程量与计划量之间的差值，形成“劳动力缺盈分析表”和“物料进场滞后预警单”，当某栋单体滞后超过1天时，从已完成本层作业的其他单体调配班组临时增援。物料类资源调配由材料部门按照月计划、周确认、日派单方式运作，所有调配依据均需在日志和调度台账中可追溯</w:t>
      </w:r>
    </w:p>
    <w:p>
      <w:pPr>
        <w:pStyle w:val="Heading2"/>
      </w:pPr>
      <w:r>
        <w:t>穿插作业与资源联动：装饰装修与安装工程的立体穿插组织</w:t>
      </w:r>
    </w:p>
    <w:p>
      <w:r>
        <w:t>主体结构施工至第三层并通过结构验收后，装饰装修和安装工程立即自下而上立体穿插进入。项目部按照“外墙保温与内墙抹灰纵向分段、水平管线与竖向管井同步推进、精装与设备安装分层移交”的原则组织。男生宿舍楼和女生宿舍楼每栋划分为两个竖向穿插单元，食堂按功能分区划分为餐饮操作区和就餐区两个穿插单元。每个穿插单元内部，粗装修、外墙保温、门窗框安装、电气配管、给排水干管安装五道工序交替展开，上一道工序完成一整层工作面并通过隐蔽验收后，下一道工序班组24小时内进场，不得因工作面移交滞后造成装饰工期挤压</w:t>
      </w:r>
    </w:p>
    <w:p>
      <w:r>
        <w:t>安装工程的穿插施工重点关注管线预埋与主体结构的同步施工、以及后期设备安装与装饰面层的收口配合。电气线管、给排水穿墙套管和消防预埋管在主体钢筋绑扎和模板支设期间同步完成定位和固定，不预留后凿孔洞。外墙保温层施工期间，外窗副框安装、外墙落水管支架预埋在保温板粘贴和挂网工序中穿插完成，避免后期重复搭架和修补。精装修末端安装阶段，开关插座面板、卫生洁具、灯具和消防报警探头等末端设备安装，在墙面涂料层完成且地面铺贴完毕的楼层上架设成品保护膜后穿插进行，安装班组和装修班组在同一楼层的不同房间并行作业，成品保护和工序限时管理按照专项交底清单执行</w:t>
      </w:r>
    </w:p>
    <w:p>
      <w:r>
        <w:t>食堂餐梯安装因其涉及井道土建、电梯导轨安装、轿厢组装和电气调试等专业，项目部在主体施工完成后立即移交井道工作面给电梯安装单位，同时协调室外附属工程中管网敷设不阻挡电梯设备进场通道，在资源配备计划中明确电梯安装所需的临时用电容量和材料堆放场地，确保电梯安装工期不受场地和界面移交影响</w:t>
      </w:r>
    </w:p>
    <w:p>
      <w:pPr>
        <w:pStyle w:val="Heading2"/>
      </w:pPr>
      <w:r>
        <w:t>穿插作业与资源联动：关键线路监控与资源联动预警</w:t>
      </w:r>
    </w:p>
    <w:p>
      <w:r>
        <w:t>本项目关键线路贯穿男生宿舍楼桩基→基础→主体→装饰装修→室外附属工程的连续施工逻辑，女生宿舍楼和食堂虽各自有平行工序，但其单栋施工链条上任何超过3天的进度偏差均会波及整体竣工节点。项目部在控制网络计划图中标明关键线路上的各项工作及其最早时间参数，并将关键线路工作与劳动力班组、塔吊、脚手架等资源直接绑定，每一道关键线路上的工序进度滞后，均触发对应资源的增补和加班机制</w:t>
      </w:r>
    </w:p>
    <w:p>
      <w:r>
        <w:t>资源联动预警采用“三级识别、两级响应”机制。第一级识别为日进度检查发现单日任务完成率低于85%，由施工员在现场调整班组作业面划分并报告生产经理。第二级识别为周进度检查发现关键线路上某工序累计滞后超过3天，由项目经理组织专题调度会，从非关键线路调配班组和机械，必要时启动夜间施工审批程序。第三级识别为月进度评估发现关键线路累计滞后超过7天，项目部启动赶工预案，增开工作面或延长单日作业时间，同时向监理和建设单位报备赶工方案与资源配置调整</w:t>
      </w:r>
    </w:p>
    <w:p>
      <w:r>
        <w:t>资源调配决策依据《施工进度横道图》和《控制网络计划图》中标注的自由时差和总时差，优先调动总时差较大的非关键工作资源。所有资源调配和增补决定必须在施工日志和进度周报中记载，并与后续质量安全控制措施联动，不得以赶工为由压缩隐蔽验收、安全交底和材料复验的法定程序</w:t>
      </w:r>
    </w:p>
    <w:p>
      <w:pPr>
        <w:pStyle w:val="Heading2"/>
      </w:pPr>
      <w:r>
        <w:t>穿插作业与资源联动：安装施工与室外附属工程的区域穿插和总体收尾</w:t>
      </w:r>
    </w:p>
    <w:p>
      <w:r>
        <w:t>安装工程的系统调试阶段与室外附属工程施工存在大量叠合区域，两者穿插管理不当将造成室外管网与地下管线碰撞、场地进出交通受阻等矛盾。项目部在附属工程开工前，将室外给排水、消防、电气管线综合图与各单体出户管线接口图合图审核，明确标高、走向和检查井位置，并编制室外施工顺序图。食堂餐梯和设备用房调试用电、送水需求作为室外工程介入的优先保证对象，室外管网分段开挖回填时，必须预留设备运输通道和消防车道，严禁用全场地开挖中断安装调试作业面</w:t>
      </w:r>
    </w:p>
    <w:p>
      <w:r>
        <w:t>男生宿舍楼和女生宿舍楼交付前，室内各楼层设备和管线完成单体调试和分系统试运行；室外道路、绿化和铺装等面层工作在管网试压冲洗和接管验收完毕后分区推进，遵循“地下先行、地上跟进、分段成形”的总平面施工逻辑。项目部在各栋单体竣工验收节点前15天，根据室外工程完成情况，动态调整清洁班组、精修班组和标牌安装班组的进场时间，将所有收尾工序汇总形成“竣工验收交验作业清单”，逐项明确责任人和资源配套，确保每一环节有人盯、有物用、有记录</w:t>
      </w:r>
    </w:p>
    <w:p>
      <w:r>
        <w:t>工期最后30天为集中销项和竣工移交期。项目部将所有未完工序和整改项纳入"末端控制计划"，每天召开进度销项会，按楼栋和专业通报当日完成量和遗留量，当日未完成项自动转入次日优先派工序列，所需零星材料和配件由材料部门开通应急采购通道，所需班组由项目部在全场范围内统筹调配。竣工移交当日，项目部提交完整的进度记录、节点验收表格和资源调配台账，作为证明资源联动和进度控制有效性的竣工资料组成部分共同归档</w:t>
      </w:r>
    </w:p>
    <w:p>
      <w:pPr>
        <w:pStyle w:val="Heading2"/>
      </w:pPr>
      <w:r>
        <w:t>穿插作业与资源联动：极端工况下穿插作业调整与赶工资源联动</w:t>
      </w:r>
    </w:p>
    <w:p>
      <w:r>
        <w:t>本项目工期覆盖夏季高温和冬季低温时段，极端天气可能造成混凝土浇筑、外墙保温粘贴、装饰涂料施工等工序的中断和滞后。项目部在施工网络计划的非关键路径上预留时差缓冲，并在赶工资源调配表中列明高温时段、低温时段和雨期时段的资源联动策略。气温超过35℃时，混凝土浇筑调整至夜间温度回落窗口进行，相应调配夜间施工照明、振动棒备用设备和值班管理力量；气温低于5℃时，暂停外墙抹灰和涂料施工，将作业班组转移至室内地坪、墙地砖铺贴或管道安装工作面，实现工种和空间的联动转换</w:t>
      </w:r>
    </w:p>
    <w:p>
      <w:r>
        <w:t>当出现因不可抗力或材料供应延迟导致关键线路累积滞后达到10天时，项目部启动极端赶工预案。预案内容包括：将施工楼层内不同班组的作业时间错峰拉长至每天两班制；在主体已完楼层中同时打开两个以上装饰装修竖向穿插工作面；在符合安全规范和经审批的前提下，增配塔吊和施工电梯的夜间作业班组。赶工期间所增配班组来源、加班审批表和资源投入增幅均记录在案，作为后续工程结算和索赔的依据性资料</w:t>
      </w:r>
    </w:p>
    <w:p>
      <w:r>
        <w:t>赶工过程中，项目部加大进度监测频率，由项目经理和生产经理每天两次巡查关键线路工作面，比对实际完成量与赶工计划量之间的偏差，偏差超过当日计划10%的工序，立即在夜间调度会中纠正资源分配和作业顺序。赶工预案的启动和解除均需经监理单位审核和建设单位同意，并同步更新对应的质量控制点检查频次和安全旁站方案</w:t>
      </w:r>
    </w:p>
    <w:p>
      <w:pPr>
        <w:pStyle w:val="Heading2"/>
      </w:pPr>
      <w:r>
        <w:t>穿插作业与资源联动：穿插作业实施中的检查与资源联动验证</w:t>
      </w:r>
    </w:p>
    <w:p>
      <w:r>
        <w:t>为保证穿插作业和资源联动方案的有效执行，项目部建立以进度工程师为主控、各专业工长为节点的日巡检和周联合检查制度。每日进度巡检重点核查以下四项内容：各道穿插工序是否按预定工作面移交时间执行、各工种班组到场人数与资源调配计划是否一致、塔吊和施工电梯等关键机械的作业窗口占用是否占用超时、以及关键线路工序的日完成量是否达到计划值的90%以上。巡检结果录入《工程进度计划与保证措施检查表》，发现的问题以整改通知单形式下发至责任班组，明确返工或调整的截止时间和资源保障</w:t>
      </w:r>
    </w:p>
    <w:p>
      <w:r>
        <w:t>每周联合检查由项目经理组织，参加人员包括生产经理、进度工程师、安装和装饰专业负责人以及材料主管，主要核查穿插作业的整体节奏是否偏离网络计划逻辑、流水步距是否被压缩或拉长、各班组进退场时间和数量是否与资源计划一致。检查中采集的实际进度数据与计划数据对比，形成进度偏差分析图和资源利用率分析表，经项目经理签字确认后作为下周资源调配和计划修正的依据。项目资料员同步将周检查记录、偏差分析图和资源调配文件汇编成册，供监理单位和建设单位抽查</w:t>
      </w:r>
    </w:p>
    <w:p>
      <w:r>
        <w:t>所有穿插节点的完成验收和资源配备情况最终反映在单位工程竣工验收之前的进度总复核环节。项目技术负责人依据已审批的横道图、网络计划图和节点控制表，逐栋逐项核对实际开完工日期、工序搭接天数和资源消耗量，形成《工程进度计划与保证措施复核表》，复核结论经监理签认后随竣工验收资料归档。若复核发现资源联动和穿插作业的执行偏差超过原计划允许浮动范围，项目部将在技术总结中专项分析原因，为后续同类工程积累可追溯的进度管理经验</w:t>
      </w:r>
    </w:p>
    <w:p>
      <w:pPr>
        <w:pStyle w:val="Heading2"/>
      </w:pPr>
      <w:r>
        <w:t>进度监测和偏差纠偏：进度监测与偏差预警组织体系</w:t>
      </w:r>
    </w:p>
    <w:p>
      <w:r>
        <w:t>建立以项目经理为第一责任人的进度监测与偏差预警组织架构，下设进度控制专职小组，由项目技术负责人、施工员、测量员和资料员组成，实行“日跟踪、周分析、月总结”的监测运行机制。该小组独立于生产班组，直接向项目经理报告进度执行状态，确保进度数据的真实性和纠偏指令的权威性。进度控制小组每日形成《施工进度日报告》，内容涵盖当日完成工程量、投入劳动力与机械台班、异常停工记录以及次日计划安排，并通过项目信息化管理平台实时推送至项目经理、技术负责人和各专业负责人</w:t>
      </w:r>
    </w:p>
    <w:p>
      <w:r>
        <w:t>在项目部层面设立进度监测数据采集点，覆盖桩基施工区、主体结构施工区、装饰装修作业面和安装工程穿插作业面共四类数据采集单元，每个采集点指定一名施工员兼任进度数据采集员。采集员每日收工后一小时内将现场实际完成的工程量、工序转换时点和资源投入情况录入项目进度管理电子台账，形成可追溯的原始数据链。进度控制小组次日上午九时前完成数据校验和汇总，并依据数据生成“进度前锋线”和“资源效率散点图”，为后续偏差判断提供定量基础</w:t>
      </w:r>
    </w:p>
    <w:p>
      <w:r>
        <w:t>项目部同步建立进度监测的三方联检机制，每周由监理单位、建设单位现场代表和项目部进度负责人联合对关键节点、关键线路的实际进展进行现场确认，并在《节点进度联检记录表》上签字确认。三方联检的同时，项目部应向监理和建设单位提交本周进度前锋线报告和下周施工进度计划，对已完成节点按里程碑管理要求形成书面验收记录。凡未完成或滞后节点须在联检记录中注明滞后天数、原因初步分析和拟采取的纠偏措施，经三方会签后作为进度管理责任界定的依据，该记录同时纳入项目进度管理归档系统，封存备查</w:t>
      </w:r>
    </w:p>
    <w:p>
      <w:pPr>
        <w:pStyle w:val="Heading2"/>
      </w:pPr>
      <w:r>
        <w:t>进度监测和偏差纠偏：横道图动态跟踪与前锋线分析</w:t>
      </w:r>
    </w:p>
    <w:p>
      <w:r>
        <w:t>施工进度横道图在本项目中不仅是投标阶段的计划表达，更是施工过程中动态跟踪监测的核心工具。项目部每周根据实际进度数据在横道图上绘制作业进度前锋线，前锋线的绘制遵循“实际完成百分比按时间坐标投影”的原则，即每条工作线按实际累计完成率在横道图上标注出进度前锋点的横坐标位置，连接各工作线的前锋点形成连续前锋线。前锋线出现折线、凹陷或超前的区段，即直观标识出计划进度与实际进度之间的偏差区域，为进一步分析偏差原因和制定纠偏方案提供可视化依据</w:t>
      </w:r>
    </w:p>
    <w:p>
      <w:r>
        <w:t>针对装配式构件吊装、旋挖桩施工和主体结构流水段等关键工序，横道图上单独标注“目标线”和“预警线”双线控制。目标线为计划完成进度，预警线设定为计划进度的90%位置，当某工序的实际前锋线触及或低于预警线时，进度控制小组必须在24小时内启动黄色预警，向项目经理口头预警并在当日施工协调会上通报。若前锋线连续两周低于预警线且呈下行趋势，则升级为红色预警，项目部须在48小时内编制《进度偏差专项分析报告》，经技术负责人审核后报监理和建设单位备案，并同步启动相应的赶工预案</w:t>
      </w:r>
    </w:p>
    <w:p>
      <w:r>
        <w:t>前锋线分析不仅限于完成百分比判断，更结合资源投入效率进行综合诊断。当某施工段前锋线滞后但资源投入已达到计划水平时，进度控制小组须分析工序工效是否低于定额标准，或作业条件是否发生变化，如遇装配式构件供应不及时、旋挖钻机成孔遇孤石或中风化岩层判断偏差等工序干扰，应在前锋线分析中直接标注干扰事件起止时间、损失工日和即时应对措施。此类前锋线分析成果每周汇总形成《前锋线分析周报》，随周例会材料一并分发，确保项目部管理层和各工区负责人对进度偏差的认知一致、尺度统一</w:t>
      </w:r>
    </w:p>
    <w:p>
      <w:pPr>
        <w:pStyle w:val="Heading2"/>
      </w:pPr>
      <w:r>
        <w:t>进度监测和偏差纠偏：网络计划关键线路进度监测与逻辑复查</w:t>
      </w:r>
    </w:p>
    <w:p>
      <w:r>
        <w:t>本工程采用双代号网络计划对基础工程、主体结构、装饰装修及安装工程的开行搭接关系、并行作业和交叉穿插进行整体建模，施工过程中每周对网络计划进行一次逻辑复查和关键线路时间参数重算。复工后第二周起，进度控制小组应依据最新实际完成日期更新网络图中各项工作的最早开始时间、最早完成时间、最迟开始时间和最迟完成时间，并重新计算总时差和自由时差。时间参数的重算过程采用实算实进原则，不得以计划值代替实际值，不得跳过已发生滞后工作对后续工作参数的传递影响</w:t>
      </w:r>
    </w:p>
    <w:p>
      <w:r>
        <w:t>关键线路的重新识别在网络计划中表现为总时差为零或最小的通道，项目部规定当某项非关键工作的自由时差归零且累计滞后的总时差被吃尽时，该工作自动升级为“次关键线路”控制项，并按关键线路标准执行日报制度和偏差审查。尤其对于主体结构流水段之间的模板拆除、混凝土强度达标后移交装饰装修的工序转换点，须安排专人连续监测混凝土同条件养护试块强度增长数据，确保后续穿插作业的起始条件与网络计划搭接逻辑一致，杜绝因强度数据滞后或误判造成的人工流水断档和工期隐性扩张</w:t>
      </w:r>
    </w:p>
    <w:p>
      <w:r>
        <w:t>网络计划的逻辑复查须重点关注工序衔接“虚工作”约束条件的真实性。招标文件所附工程量清单已明确男生宿舍楼、女生宿舍楼和食堂三个单位工程的桩基、建筑、装配式、装饰装修、保温和安装工程的分部分项组成，项目部在编制初始网络计划时已在各单位工程间预设了平行施工的高层逻辑。实际施工中，若某单体工程的桩基施工滞后导致同一班组必须转场施工而无法按时返回，则原本平行独立的关键线路之间即产生资源依赖逻辑约束，该约束必须在网络计划中补入新的虚工作或转移工序，并重新计算工期影响。此类逻辑复查每月汇总一次，形成《网络计划动态调整记录》，报监理和建设单位签认</w:t>
      </w:r>
    </w:p>
    <w:p>
      <w:pPr>
        <w:pStyle w:val="Heading2"/>
      </w:pPr>
      <w:r>
        <w:t>进度监测和偏差纠偏：进度偏差分级识别与定量分析</w:t>
      </w:r>
    </w:p>
    <w:p>
      <w:r>
        <w:t>进度偏差的识别采用“计划完成量与实际完成量差值比照+前锋线滞后天数+关键线路总时差占用”三重标准综合判定。项目部建立三级偏差分级制度：当某工序实际完成量低于计划完成量不超过5%且前锋线滞后3天以内、不占用关键线路总时差时，定义为Ⅰ级一般偏差，由施工员和班组长在作业面自行调整；当偏差量在5%～10%范围或前锋线滞后3～7天、已开始占用关键线路总时差但总时差尚大于2天时，定义为Ⅱ级较大偏差，由技术负责人组织专题分析并落实纠偏措施；当偏差量超过10%或前锋线滞后超过7天、关键线路总时差已被吃尽或出现负时差时，定义为Ⅲ级严重偏差，项目部须立即启动赶工预案并向上级公司和建设单位作书面报告</w:t>
      </w:r>
    </w:p>
    <w:p>
      <w:r>
        <w:t>定量分析以日为单位，将实际完成工程量折算为计划定额工日或机械台班效率的比率，反向推算滞后工日总量和滞后速率。例如，桩基施工段累计滞后5天，但近三日平均每日滞后量从前七日的0.8天/日收敛至0.3天/日，则在偏差分析中既要标注累计滞后量，又要记录滞后收敛速率，判断现有纠偏措施是否足以在后续施工中消化剩余滞后。此类定量分析由进度控制小组在周报中以“偏差趋势曲线图”和“累计滞后工日消化预测表”呈现，表格明确列出各滞后工序的滞后天数、纠偏已投入资源、滞后收敛速率和预计消化所需时间，为决策层判断是否需要升级赶工措施提供数据支撑</w:t>
      </w:r>
    </w:p>
    <w:p>
      <w:r>
        <w:t>对于涉及多工序共因偏差的情况，项目部采用“鱼骨图+关联矩阵”分析法，将偏差原因分解为人力不足、机械故障、材料供应延迟、作业面移交滞后、图纸变更等待和天气影响等六大类，并标注各类原因对后续工序的连锁影响路径。关联矩阵中将各偏差工序与可能受影响的后继工序建立“强、中、弱”三级关联标记，凡标记为“强”的关联对，必须在网络计划中重新推算影响幅值，并在纠偏方案中同步考虑后工序的保护性前置措施。关联分析的结果纳入每周《进度偏差专题分析报告》，经进度控制小组组长签字归档</w:t>
      </w:r>
    </w:p>
    <w:p>
      <w:pPr>
        <w:pStyle w:val="Heading2"/>
      </w:pPr>
      <w:r>
        <w:t>进度监测和偏差纠偏：偏差纠偏的组织流程与责任锁定</w:t>
      </w:r>
    </w:p>
    <w:p>
      <w:r>
        <w:t>偏差纠偏流程遵循“识别—分析—方案—审批—实施—验证—闭环”七步闭环原则。Ⅰ级偏差可由施工员在每日晨会口头通报，当日调整作业节奏和资源配置，不单独形成书面纠偏方案，但必须在当日施工日志中记录偏差现象和调整内容。Ⅱ级偏差由技术负责人在接到进度控制小组预警后24小时内组织施工员、班组长和相关专业负责人召开现场专题会，形成《一般纠偏措施记录表》，明确纠偏措施、新增资源种类与数量、责任人及完成时限，由项目生产副经理签批后执行。Ⅲ级偏差的纠偏方案须提高编制层级，由项目经理主持编制《严重偏差赶工专项方案》，方案中必须包含更新后的短周期施工计划、增加的作业班组和机械清单、夜间施工或延长工作时间的批准文件、以及质量安全同步加强措施，该方案在48小时内报送监理和建设单位审批，不得先斩后奏</w:t>
      </w:r>
    </w:p>
    <w:p>
      <w:r>
        <w:t>责任锁定机制以工作面为最小单元，采用“工序责任矩阵”进行偏差责任映射。项目部在施工部署阶段即编制《进度责任分解表》，将每个施工段的每道主要工序全部分解至具体责任人，包括主责施工员、辅责班组长和监管责任人三个层级。一旦某施工段出现Ⅱ级及以上偏差，项目部依据责任矩阵立即锁定主责和辅责人员，在纠偏记录表中由主责人签字确认吸收责任，并写入项目部月度绩效考核记录。对于因设计变更、建设单位供材延迟或不可抗力导致的偏差，项目部同步收集变更指令、签收记录和不可抗力证明，在偏差报告中标注为“外部原因偏差”，并按合同约定的工期索赔程序同步发起变更洽商，不把外部原因偏差简单内化为项目部管理责任</w:t>
      </w:r>
    </w:p>
    <w:p>
      <w:r>
        <w:t>纠偏措施实施后，进度控制小组在措施执行完毕之日起连续三天对纠偏效果进行验证，验证内容涵盖滞后工日的回收量、资源效率是否回升至计划水平和后续工序是否恢复正常流水节拍三个维度。验证数据记录在《纠偏措施效果验证表》中，该表同时附入措施实施前后的前锋线对比图和资源效率曲线图。若验证结果未达到纠偏方案预定目标，偏差未消除或偏差速率仍在扩大，则立即启动纠偏升级机制，调整纠偏策略并追加资源投入，每次升级须报监理单位现场代表知晓并记录在监理日记中，确保纠偏过程透明且有据可查</w:t>
      </w:r>
    </w:p>
    <w:p>
      <w:pPr>
        <w:pStyle w:val="Heading2"/>
      </w:pPr>
      <w:r>
        <w:t>进度监测和偏差纠偏：基于流水施工与穿插作业的实时进度修正</w:t>
      </w:r>
    </w:p>
    <w:p>
      <w:r>
        <w:t>流水施工的推进依赖于各施工段上同一工序的节拍稳定性和不同工序间的步距连贯性，任何一段流水节拍的异常波动都会通过步距传递在整条流水线上形成时滞累积。项目部在每个流水施工段设置“节拍监测点”，由施工员在每段工序开始和结束时记录实际作业时间，并与计划流水节拍比对。当某施工段某工序的实际节拍超出计划节拍1天以上时，该段的节拍异常信号立刻触发工序衔接预警，后续施工段须在接收该预警信号后，调整作业面准备窗口，提前或推迟作业班组进场时间，以避免后段窝工或待工。节拍监测数据每日汇总至进度控制小组，形成《流水节拍偏差日报》，作为横道图和网络计划动态调整的输入依据</w:t>
      </w:r>
    </w:p>
    <w:p>
      <w:r>
        <w:t>穿插作业在本工程中集中表现在主体结构施工阶段的装配式构件安装与现浇节点混凝土的交替穿插，以及装饰装修阶段的外墙保温、室内装饰和水电安装的水平与竖向同步穿插。项目部为每个穿插作业区设置“穿插窗口监控员”，每天统计各穿插工序的实际进场时间、作业人数和完成节点，并与穿插窗口计划时间进行对比。一旦某穿插工序的实际进场时间偏离计划窗口超过半天，或串行工序产生了计划外的交叉干扰，穿插窗口监控员须实时通知进度控制小组，由小组协调调整当日或次日的穿插作业时序，必要时启动备用作业面或转换穿插方向，避免因单点穿插失控而阻塞整层甚至整栋楼的移交节奏</w:t>
      </w:r>
    </w:p>
    <w:p>
      <w:r>
        <w:t>基于流水监测和穿插监测的实时数据，项目部每周对流水施工参数进行一次重新标定。计划管理工程师根据最新实测节拍数据，重算全流水线的理论工期，若重新标定后的工期超出合同工期240日历日，且当前剩余的关键线路缓冲时间不足以消化预测差距，则立即编制《流水参数重标定与插补方案》，方案中列出可以压缩的余量工序、可以增加平行作业的施工段划分调整建议、以及可以提升穿插密度的立体作业方案。该方案经技术负责人和项目经理联合审签后，报监理单位备查，并作为下一周期施工进度计划的编制基础，确保计划永远立足实测、永远面向剩余工期</w:t>
      </w:r>
    </w:p>
    <w:p>
      <w:pPr>
        <w:pStyle w:val="Heading2"/>
      </w:pPr>
      <w:r>
        <w:t>进度监测和偏差纠偏：进度监测资料的归档与可追溯闭环</w:t>
      </w:r>
    </w:p>
    <w:p>
      <w:r>
        <w:t>进度监测全过程中生成的所有原始记录、分析报告、纠偏方案和验证记录，均须按照项目部《施工技术资料管理细则》中进度管理分册的要求进行编号、立卷和归档。归档范围自进度控制小组成立之日起执行，涵盖每日施工日志中的进度摘记、进度日报告、前锋线分析周报、网络计划动态调整记录、节点进度联检记录、偏差分级分析报告、纠偏措施记录表和效果验证表共八类文件。其中，进度日报告和节点进度联检记录按日序和节点序分别装订成卷，前锋线分析周报和网络计划动态调整记录各单独成卷，偏差分级分析报告和纠偏记录按偏差事件归档，每个偏差事件形成一个文件包，包内包含该次偏差从识别到闭环的全套文件</w:t>
      </w:r>
    </w:p>
    <w:p>
      <w:r>
        <w:t>文件归档同时推进电子化同步，项目部所有进度监测报表在打印归档的当天，签字扫描件上传至项目文档管理系统的“进度管理”模块，设定按施工阶段、单位工程和工作面三种检索维度，确保监理单位和建设单位审核进度资料时可快速调取。对于涉及进度付款的里程碑节点验收记录，归档时额外标注“付款依据”标识，与商务部的进度款申报材料进行交叉引用编号，实现进度管理与成本控制的资料联动追溯。每月底由资料员编制《进度资料归档月度清单》，列出当月全部新增归档文件的编号、名称和归档位置，经项目经理签批后抄送监理单位和建设单位现场代表</w:t>
      </w:r>
    </w:p>
    <w:p>
      <w:r>
        <w:t>本项目严格执行进度监测资料的可追溯闭环要求，即每一次进度偏差从发现、分析、纠偏到验证的完整信息链，必须在归档文件中能够连续读出，不得出现信息断点和“只记录结果、不记录过程”的跳跃式归档缺陷。若同一偏差事件跨越多卷档案（如前锋线周报记录了偏差发现、偏差分析报告记录了原因和方案、效果验证表记录了纠偏结果），则在该偏差的文件包档案首页设置“跨卷索引表”，列出各卷宗编号和相关文件编号，供后续查阅和审计追溯。竣工前，项目部将所有进度监测档案汇编形成《施工进度监测与纠偏资料总目录》，作为竣工资料的一部分移交建设单位，为工程进度管理责任界定和合同工期履约证明提供完整证据链</w:t>
      </w:r>
    </w:p>
    <w:p>
      <w:pPr>
        <w:pStyle w:val="Heading2"/>
      </w:pPr>
      <w:r>
        <w:t>进度监测和偏差纠偏：极端场景下的实时监测强化与应急纠偏</w:t>
      </w:r>
    </w:p>
    <w:p>
      <w:r>
        <w:t>当施工现场遭遇连续暴雨、桩基施工遇复杂溶洞或孤石群、装配式构件供应因外部工厂停产中断等极端场景时，项目部立即启动“进度应急监测强化预案”，将常规的日监测频率提升为半日监测或连续现场值班监测。半日监测模式下，进度控制小组每半天在施工协调群内发布一次《进度异常快报》，快报以清单形式列出当前受影响工序的停滞时段、预估恢复时间和已启动的替代作业面或转场安排，确保项目管理层的响应速度不超过2小时。同时，小组派出专人在关键工作面进行旁站，随时记录极端事件的过程时间节点和阶段性恢复进展，为后续工期索赔或合同变更谈判积累第一手时序证据</w:t>
      </w:r>
    </w:p>
    <w:p>
      <w:r>
        <w:t>极端场景下的赶工纠偏同步启用“多方案并跑”机制，即针对同一极端场景造成的滞后，项目部至少编制两套赶工路线方案，一套侧重增加资源密度和延长日作业时间，一套侧重调整施工逻辑和大幅重组流水段划分，两套方案经经济性和可行性对比后择优执行。择优决策记录在《极端场景赶工方案比选表》中，并由项目经理、技术负责人和商务经理会签，明确被执行方案对机械设备、周转材料和劳动力的峰值需求增幅，以及与分包商和材料供应商的紧急协调结果。该比选表作为进度管理和成本追加的共同依据，同步抄送监理单位和建设单位，确保极端赶工投入与合同变更保持同频响应</w:t>
      </w:r>
    </w:p>
    <w:p>
      <w:r>
        <w:t>极端场景结束后的三天内，项目部必须完成一次“进度损失评估与工期重新推演”，将真实损失工日、恢复期工效折减系数和赶工措施回收工日作为修正参数，推演剩余工期能否满足合同工期240日历日的要求。推演结果写入《极端场景进度损失评估与工期预测报告》，若预测剩余工期超过合同工期，则同时启动合同工期调整协商机制，并附上全套进度监测原始数据、不可抗力证明和赶工投入费用明细作为谈判支撑材料。该报告在项目部内部存档的同时，须在极端场景结束后5个工作日内正式函报建设单位和监理单位，作为后续一切工期调整和费用补偿的正式书面依据，做到应急不慌、监测不缺、记录不断、闭环不乱</w:t>
      </w:r>
    </w:p>
    <w:p>
      <w:pPr>
        <w:pStyle w:val="Heading2"/>
      </w:pPr>
      <w:r>
        <w:t>极端场景工期预案：极端场景工期影响识别与分级预警机制</w:t>
      </w:r>
    </w:p>
    <w:p>
      <w:r>
        <w:t>极端场景工期预案的首要环节是建立系统化的影响识别与分级预警机制，确保在异常情况发生前能够提前预判风险、在发生过程中能够快速定位问题、在处置完成后能够及时恢复计划节奏。本项目240日历天总工期框架下，男生宿舍楼、女生宿舍楼、食堂三栋单体并行施工，任何一栋单体的关键线路延误都可能引发全局工期风险，因此必须对可能出现的极端场景进行全面梳理和分类定级</w:t>
      </w:r>
    </w:p>
    <w:p>
      <w:r>
        <w:t>通过对招标文件、工程量清单和房屋建筑工程常见风险源的综合分析，本项目工期极端场景可划分为四级预警。一级预警对应可预见且影响可控的场景，如常规降雨导致的室外作业短暂停工、非关键线路工序小幅滞后，该类场景通过日计划滚动调整和班组柔性调度即可消化。二级预警对应需要管理层介入的场景，如材料进场延迟3天以内、单台施工机械临时故障、某个流水段验收整改超出计划时间，该类场景启动工区级纠偏措施并报项目部备案。三级预警对应可能影响关键线路的场景，如桩基检测发现质量问题需补桩处理、装配式构件供货延迟超过5天、持续强降雨导致基坑积水无法作业，该类场景启动项目级赶工预案并报监理、建设单位确认。四级预警对应重大突发场景，如设计重大变更导致局部停工、极端灾害性天气造成现场损毁、政策性或社会性事件导致强制停工，该类场景启动企业级应急响应并重新编制剩余工期网络计划</w:t>
      </w:r>
    </w:p>
    <w:p>
      <w:r>
        <w:t>分级预警机制的实施依托进度监测体系生成的数据。项目部每日采集各工区实际完成工作量并与计划值对比，当偏差触发预设阈值时，预警信号自动推送至对应责任层级。预警阈值设定不采用固定天数，而是以工序总浮时和关键线路影响程度为基准：非关键线路工序滞后不超过该工序总浮时的50%时维持正常监控，超过50%但未超过总浮时则发布二级预警，一旦滞后量可能侵入关键线路则立即升级为三级预警。所有预警信号的发布、响应、闭环均形成专项记录，作为进度管理的可追溯依据</w:t>
      </w:r>
    </w:p>
    <w:p>
      <w:pPr>
        <w:pStyle w:val="Heading2"/>
      </w:pPr>
      <w:r>
        <w:t>极端场景工期预案：持续性极端降雨场景工期预案</w:t>
      </w:r>
    </w:p>
    <w:p>
      <w:r>
        <w:t>持续性极端降雨是湖南地区施工中必须重点防范的进度风险，本项目施工周期跨越2026年6月至2027年2月，涵盖隆回县汛期和冬季降水时段，极端降雨场景可能对基坑工程、基础施工、室外作业和材料运输产生连锁影响。预案编制的原则是不改变总工期目标，通过预留机动时间、工序调整和增加投入三种手段的组合运用，确保把降雨造成的工期损失控制在可接受范围内</w:t>
      </w:r>
    </w:p>
    <w:p>
      <w:r>
        <w:t>降雨影响下的工期损失评估应区分直接停工时间和间接降效时间。直接停工时间指降雨导致作业面不具备施工条件而必须停止的时间，根据工序特性分级设定复工条件：基坑和土方作业在降雨停止后须经排水和基面干燥处理方可恢复，按批准的基坑排水方案执行；钢筋绑扎和模板安装在小雨条件下可搭设移动防雨棚继续施工，中雨及以上则停止作业；混凝土浇筑在大雨及以上必须停工，已完成浇筑面按专项方案覆盖防护。间接降效时间指雨停后场地泥泞、材料含水率偏高、机械设备行走受限等因素造成的效率损失，该部分时间通过工序穿插优化和增加班组数量弥补，不单独计入工期延误。项目部应在每次持续性降雨结束后12小时内完成受影响工作面排查，形成《降雨影响评估与复工方案》报监理确认，明确恢复作业时间、可平行展开的工序和资源调配安排</w:t>
      </w:r>
    </w:p>
    <w:p>
      <w:r>
        <w:t>当基坑开挖和桩基施工阶段遭遇持续性降雨时，地面径流和地下水位上升可能造成坑壁软化、坑底隆起和成孔塌陷。预案措施包括：提前按资料会审确认的基坑排水方案设置截水沟、集水井和排水设备，排水泵按一用一备配置并保持热备状态；桩基成孔后缩短裸孔暴露时间，当天成孔当天完成钢筋笼下放和混凝土浇筑，若降雨导致无法浇筑则对孔口进行覆盖并回填部分粘土护壁；基坑边坡严格按照经审批的支护方案执行，雨后由技术负责人组织边坡稳定性和支护结构完整性检查，确认安全后方可恢复坑内作业。上述措施对应的额外投入和作业时间已在总进度网络的非关键线路机动时间内预留</w:t>
      </w:r>
    </w:p>
    <w:p>
      <w:r>
        <w:t>主体结构施工阶段遭遇持续性降雨时，重点影响竖向模板安装、钢筋工程和混凝土浇筑养护。预案控制逻辑是“小雨局部防护施工、中雨转移作业面、大雨停工并保护已完工作面”。项目部须提前储备足够的防雨布、移动式防雨棚和混凝土覆盖养护材料，当气象预警显示未来48小时内将有中雨及以上降雨时，提前将高处作业和起重吊装任务调整至室内或地面作业；降雨期间组织钢筋加工、砌体备料、安装管道预制等可在加工棚内完成的作业，维持劳动力利用率。混凝土浇筑若因降雨中断，施工缝留置位置须符合图纸和规范要求，并做好施工缝处理记录和影像资料，复工前进行接缝面凿毛、清洗和钢筋除锈检查，报监理验收合格后继续浇筑</w:t>
      </w:r>
    </w:p>
    <w:p>
      <w:pPr>
        <w:pStyle w:val="Heading2"/>
      </w:pPr>
      <w:r>
        <w:t>极端场景工期预案：关键材料/构件供货中断场景工期预案</w:t>
      </w:r>
    </w:p>
    <w:p>
      <w:r>
        <w:t>装配式构件和关键材料的供应稳定性是制约本项目主体结构施工进度的重要因素。工程量清单显示男生宿舍楼、女生宿舍楼和食堂均包含装配式工程，涉及预制构件品类及安装节点。装配式构件的生产周期、运输距离和进场验收要求决定了不能采用临期采购的应对方式，必须建立供货中断的预设响应机制。预案按照“进场周期预警、替补供应路径、在场库存缓冲、工序顺序调整”四层防线递进设计</w:t>
      </w:r>
    </w:p>
    <w:p>
      <w:r>
        <w:t>第一层防线是进场周期预警。项目部在进度网络计划编制阶段即反推各类装配式构件的最晚下单时间和最晚进场时间，并与供应商签订带罚则的供货合同，明确每批次构件的出厂时间、运输方式和到场验收时间节点。采购和物资部门建立供应商产能和物流动态跟踪台账，每周更新一次生产进度和库存情况，当发现供应商实际生产进度滞后于计划20%以上时，立即启动预警并派员驻厂跟踪。对于食堂餐梯等专用设备，其供货周期较长且可替代性低，在合同签订后即要求供应商提供详细的排产计划和关键零部件采购清单，由项目部按月核查制造进度</w:t>
      </w:r>
    </w:p>
    <w:p>
      <w:r>
        <w:t>第二层防线是替补供应路径。针对通用性较强的材料品类，如钢筋、商品混凝土、砌块、常规装饰装修材料，项目部在施工准备阶段即完成不少于两家的备选供应评审，备选供应商的资质、产能、运距和价格均经过比选并形成《备选供应资源清单》。当主供方出现中断时，物资部门可在24小时内启动备选供应流程，同步办理材料报审和进场复验手续。对于装配式构件，因其模具特异性和深化设计绑定关系，完全替换供应商的时间成本过高，应对策略是要求主供方提供异地备份生产方案或同集团内其他厂区的产能调配承诺，并将该条款写入采购合同</w:t>
      </w:r>
    </w:p>
    <w:p>
      <w:r>
        <w:t>第三层防线是在场库存缓冲。项目部在施工总平面布置阶段即规划装配式构件专用堆放场和室内材料仓库，堆放场按照不少于一层标准层构件用量的容量设计，地面硬化并设置排水坡度，构件按吊装顺序分类码放并设置唯一标识。钢筋、水电管线、砌体等通用材料保持不少于3天连续施工用量的场内库存，商品混凝土与供应站签订优先保供协议并明确最小日供应量。库存缓冲不仅应对供货中断，也同时服务于流水施工的节奏调节，当某道工序进度超前时可提前调用后续材料储备，当供货延迟时可消耗库存维持施工连续性</w:t>
      </w:r>
    </w:p>
    <w:p>
      <w:r>
        <w:t>第四层防线是工序顺序调整。当特定构件或材料确实无法按时到场时，项目部在不改变关键线路逻辑的前提下，通过网络计划中非关键工作的自由时差调整施工顺序。例如，某楼层装配式墙板延迟到货时，在不影响主体结构安全的前提下，经设计确认后可先施工该区域的后砌筑墙体、安装管线或装饰基层，待墙板到场后再进行装配式构件安装和节点连接。工序调整方案须提前编制并列入《方案》中的预案清单，调整后的施工顺序必须重新进行技术交底并取得监理书面同意，调整过程中增加的质量检测和安全检查项目单独列项管理</w:t>
      </w:r>
    </w:p>
    <w:p>
      <w:pPr>
        <w:pStyle w:val="Heading2"/>
      </w:pPr>
      <w:r>
        <w:t>极端场景工期预案：关键线路工序中断场景工期预案</w:t>
      </w:r>
    </w:p>
    <w:p>
      <w:r>
        <w:t>关键线路上的工序一旦中断，将直接推迟总工期，因此必须针对可能造成关键线路中断的典型场景制定专项恢复方案。本项目关键线路经过前期网络计划分析，围绕基础工程、主体结构封顶和装饰装修完成三个核心阶段展开，每阶段的关键工序分别对应桩基施工、主体结构标准层循环和室内外装饰装修施工。关键线路中断的恢复策略是“立即上报、快速诊断、并行资源注入、方案同步审批”</w:t>
      </w:r>
    </w:p>
    <w:p>
      <w:r>
        <w:t>桩基施工阶段的关键线路中断场景主要包括旋挖钻机重大故障、桩身质量缺陷需处理、地下障碍物无法清除。旋挖钻机作为桩基施工的核心设备，按常规故障、重大故障和报废三个等级制定应对方案：常规故障2小时内修复，由现场维修班组处置；重大故障需更换主要总成件时，启动设备供应商应急维修通道，同时调配备用钻机进场，备用钻机来源优先选择周边在建项目同型号设备或租赁公司库存，调拨到达时间控制在24小时内；钻机报废或不可修复时，在48小时内完成新设备进场验收和施工参数标定。桩身质量缺陷处理的时间代价与缺陷桩数量和严重程度正相关，当缺陷桩数量不超过总桩数5%且缺陷部位在浅层时，通过接桩或局部补强方案处理，工期影响控制在3天以内；当缺陷比例较高时，须由设计单位出具补桩方案，项目部在接到方案后24小时内完成资源重组并调整后续施工段的流水节拍。地下障碍物处理预案则要求进场前完成地质雷达扫描和管线探测，将已知障碍物位置标注在桩位图上，提前编制障碍物处理方案并准备冲抓斗、破碎锤等特殊机具</w:t>
      </w:r>
    </w:p>
    <w:p>
      <w:r>
        <w:t>主体结构标准层施工是关键线路上作业密度最高、专业交叉最复杂的阶段，任何一环中断都可能造成整个标准层循环的停顿。预案针对钢筋绑扎超时、模板体系失稳、混凝土供应中断和起重机械故障四类典型中断场景分别设定恢复措施。钢筋绑扎进度滞后时，在下层混凝土养护期同步增加钢筋班组进行上层钢筋预绑扎，将部分水平作业转为垂直作业层面的平行作业。模板体系发现变形或失稳隐患时，立即暂停该区域混凝土浇筑，加固处理时间按最大2小时控制，同时将混凝土浇筑顺序从受影响区域调整至其他区段，避免泵车和浇筑班组的待工浪费。混凝土供应中断时的快速恢复措施详见过往“穿插作业与资源联动”分层中关于混凝土供应保供和应急站切换的内容，此处不再重复展开。塔吊等关键起重机械出现故障时，启动备用汽车吊或履带吊接替垂直运输任务，吊装方案须在1小时内完成变更审批并重新交底，备用起重设备的站位和覆盖范围已在施工总平面中预留</w:t>
      </w:r>
    </w:p>
    <w:p>
      <w:r>
        <w:t>装饰装修阶段关键线路工序中断的典型场景是食堂操作间特殊地面施工条件不具备和室内装饰材料大面积缺口。食堂操作间地面须满足防滑、耐油污、易清洁和排水坡度等特殊功能要求，其基层处理、防水层施工和面层铺装的每一道工序都不得仓促进行。当基层含水率或平整度不满足设计要求时，不强行进行下道工序，而是启动加速干燥措施如增加除湿机、通风设备和局部加热装置，同步在不受影响的其他区域推进墙面瓷砖粘贴、吊顶安装和设备基础浇筑等工作，保持整体装饰装修流水不断线。室内装饰材料缺口场景的应对策略已在供货中断预案中论述，此处仅强调在装饰阶段必须执行“样板先行”原则，所有样板间的材料封样和施工工艺确认提前完成，当某种材料出现缺口时允许在样板间验证合格的替代材料经审批后投入使用</w:t>
      </w:r>
    </w:p>
    <w:p>
      <w:pPr>
        <w:pStyle w:val="Heading2"/>
      </w:pPr>
      <w:r>
        <w:t>极端场景工期预案：劳动力与设备极端波动场景工期预案</w:t>
      </w:r>
    </w:p>
    <w:p>
      <w:r>
        <w:t>劳动力短缺和关键设备非计划停运是施工高峰期最容易触发工期滑坡的场景，特别是农忙季节、春节前后和极端天气叠加期，劳动力供给容易出现断崖式下降，而主体结构施工对连续作业的要求极高，人员缺口造成的工期损失难以通过事后加班弥补。因此必须在进度计划编制阶段即预判劳动力波动的时段和幅度，将预案措施嵌入劳动力资源计划的动态调整机制</w:t>
      </w:r>
    </w:p>
    <w:p>
      <w:r>
        <w:t>农忙季节劳动力保障预案按照“提前锁定骨干、储备后备力量、调整作业节奏”三步骤实施。项目部提前30天统计各班组人员在农忙期的返乡意愿，对关键工序的骨干技术工人通过发放稳岗补贴、报销往返路费或采用短途轮换等方式确保人员稳定，稳岗人员比例不低于核心班组人数的60%。同时与本地劳务公司预先签订应急用工协议，当出现人员缺口时可在3天内补充同等技能水平的作业人员，补充人员须经过技能考核、安全培训和实名制登记后方可上岗。针对确需返乡的劳务人员集中的施工段，在农忙期前通过适当增加日作业时间和优化流水段划分提前创造进度储备，确保人员减少后该施工段仍可按计划完成不受影响的工序，待人员返岗后集中力量完成需要多人配合作业的部品。春节期间施工组织的特殊性更高，项目部在春节前30天制定《春节期间施工与节后复工计划》，明确停工节点前必须到达的形象进度目标、节日期间值班和巡检安排、节后复工时间及各班组返岗承诺，复工前3天由项目经理组织全面安全检查和技术复核，避免复工后因质量安全隐患造成二次停工</w:t>
      </w:r>
    </w:p>
    <w:p>
      <w:r>
        <w:t>关键设备非计划停运的应对策略以“冗余配置、快速替换、提前维保”为核心逻辑。塔吊作为垂直运输的生命线设备，在大型履带吊或汽车吊无法覆盖的区域，塔吊出现重大故障时的备用方案是调用不小于原塔吊起重力矩80%的替代设备，替代设备的安装位置已在施工总平面中预留基础或结构加强节点。施工电梯和物料提升机按一栋单体至少一台的标准配置，当某台设备故障时，相邻单体的垂直运输设备通过调整运输时段和增开班次分担压力。混凝土输送泵、钢筋加工机械、模板拼装设备等非唯一性设备则按照2台运行、1台备用的原则配置，备用设备在进场时即完成验收和试运转。设备维保方案从“事后抢修”转为“预防性保养”，每台主要设备建立全寿命周期维保档案，保养周期按照厂家要求缩短20%执行，保养作业安排在工序间歇期或夜间进行，维保记录经设备管理员和操作司机双签确认</w:t>
      </w:r>
    </w:p>
    <w:p>
      <w:pPr>
        <w:pStyle w:val="Heading2"/>
      </w:pPr>
      <w:r>
        <w:t>极端场景工期预案：多场景叠加冲击下的综合赶工预案</w:t>
      </w:r>
    </w:p>
    <w:p>
      <w:r>
        <w:t>当两个或两个以上极端场景同时或先后发生，产生叠加效应时，单一场景下的应对措施可能不足以控制工期风险，必须启动综合赶工预案。多场景叠加的判断标准为：在预警期内同时存在三级及以上预警事件不少于两起，或一个四级预警事件引发多个三级预警连锁反应。综合赶工预案启动后，由项目负责人组织技术、生产、物资、安全和合约部门组成赶工指挥部，按照“重排网络计划、突破资源上限、优化空间组织、加大管理密度”的总体策略执行</w:t>
      </w:r>
    </w:p>
    <w:p>
      <w:r>
        <w:t>重排网络计划是综合赶工的第一步。以剩余未完成工作量为对象，重新计算关键线路和总浮时，优先压缩关键工作持续时间。压缩策略包括：增加平行作业面，将原按流水组织的施工段改为同步推进，如三栋单体原计划按基础-主体-装饰流水展开，赶工期间改为各单体装饰队伍提前进场，在主体结构分段验收合格后立即插入装饰施工，形成垂直方向的立体穿插；延长日有效作业时间，在取得夜间施工许可和落实降噪措施的前提下，将部分噪声较小的工序如砌筑、抹灰、涂料和安装管线移至夜班作业，班组按两班倒配置，每班作业时间不超过10小时；增加资源投入密度，在作业面允许的前提下增开模板、钢筋和混凝土浇筑班组，将标准层施工周期压缩到原计划的60%至70%。重新编制完成的网络计划须报监理和建设单位审批，并作为新的进度控制基准</w:t>
      </w:r>
    </w:p>
    <w:p>
      <w:r>
        <w:t>突破资源上限意味着在赶工期间需调用超出常规配置的劳动力、机械和材料供应能力。劳动力突破须提前与分包商和劳务公司签订赶工增援协议，明确增援人数、工种、技能要求和进场时间，增援人员的食宿安排和安全教育提前落实。机械突破以调用公司其他在建项目的闲置设备为主，外租设备为辅，每台进场设备均按常规流程完成报验和试运行。材料突破重点在于商品混凝土的连续供应能力，在常规供应站的基础上增加不少于1个应急供应站，每个供应站承诺的日最大供应量按照赶工高峰日需求量的1.3倍签订协议，材料进场复验由试验室增加批次检测频率，复验结果在4小时内出具，合格的立即放行使用</w:t>
      </w:r>
    </w:p>
    <w:p>
      <w:r>
        <w:t>优化空间组织是综合赶工中容易被忽视但效果显著的手段。在垂直方向，当主体结构施工至一定高度后，以结构分段验收为节点，在已验收楼层内设置多道装饰装修和安装工程作业面，每道作业面之间保持不小于两层的安全隔离高度，上下层作业错开垂直投影区域。在水平方向，将每层平面划分为多个独立作业单元，各单元内的砌筑、管线预埋、墙面抹灰等工序形成微型流水，减少班组间的相互等待。材料堆放和运输通道在综合赶工期间重新规划，钢筋和模板加工区调整至靠近塔吊起吊半径的位置，减少二次搬运距离；垂直运输设备实行分时段包干制度，明确各班组使用塔吊和施工电梯的时间窗口，避免抢夺设备造成的窝工</w:t>
      </w:r>
    </w:p>
    <w:p>
      <w:r>
        <w:t>加大管理密度是综合赶工期间质量和安全不失控的制度保障。赶工指挥部的管理架构实行24小时值班和分区包干责任制，每个施工段任命一名区域长，全权负责该段内的进度、质量、安全和协调事务。区域长每4小时向指挥部汇报进展和偏差，发现异常立即现场处置。质量检查、工序验收和安全巡查的频率在赶工期间提升至常规的2倍，关键工序实施旁站监督，夜间作业增设专职安全员和照明保障。赶工期间产生的所有签证、变更、检查记录和影像资料实行当日整理归档制度，确保进度抢回来、资料也跟上来，不因赶工造成资料断层。当关键线路累计滞后量缩小至原计划的5%以内，且气象、供应和劳动力形势趋于稳定后，由赶工指挥部提出综合赶工预案解除申请，经监理和建设单位审核同意后恢复常态进度管理模式</w:t>
      </w:r>
    </w:p>
    <w:p>
      <w:pPr>
        <w:pStyle w:val="Heading2"/>
      </w:pPr>
      <w:r>
        <w:t>工期目标与节点分解：工期目标与总体节点安排</w:t>
      </w:r>
    </w:p>
    <w:p>
      <w:r>
        <w:t>本工程总工期目标为240日历天，计划开工日期2026年6月26日，计划竣工日期2027年2月21日。该工期目标已响应招标文件第二章“投标人须知前附表”工期要求，并作为本施工组织设计进度章节的刚性控制红线。总工期目标向下分解为一级里程碑节点和二级控制节点，其中一级里程碑节点包括桩基与基础完成、主体结构封顶、装饰装修与安装工程完成、竣工验收移交四个阶段，各节点时间根据施工部署和工程量清单中男生宿舍楼、女生宿舍楼、食堂及附属工程的工程量分布进行推算，并经关键线路计算相互校核，确保总工期与各阶段节点形成逻辑闭环。所有节点工期在资料会审完成前暂按招标工程量和初步施工段划分编排，图纸正式下发后由项目技术负责人组织进度计划重新校核与调整，按审批流程向监理和建设单位报审确认后执行</w:t>
      </w:r>
    </w:p>
    <w:p>
      <w:r>
        <w:t>为有效控制施工总工期，项目部将总工期管理目标设为工程进度管理的最高约束条件，任何施工调整和资源调配均不得突破最终竣工日期2027年2月21日。基于招标文件明确的240日历天总工期，项目部在施工组织设计中进一步细化工期管理目标值，将施工准备、桩基与基础、主体结构、屋面与保温、装饰装修、安装工程、室外附属各阶段的目标工期均按5%至8%的弹性系数设定内控节点，内控竣工目标较合同工期压缩约15日历天，作为应对施工过程中不可预见风险的工期储备。这一工期储备不作为对发包人的工期承诺变更，仅用于内部进度管控和资源优化调度的依据，项目部按月统计内控节点完成率并将其纳入项目绩效考评，当内控节点完成率连续两个月低于85%时，必须启动工期预警和资源加投响应程序</w:t>
      </w:r>
    </w:p>
    <w:p>
      <w:r>
        <w:t>进度计划编制采用“总进度计划—月度计划—周计划”三级计划体系，总进度计划以施工进度横道图和双代号时标网络计划为表达载体，月度计划以横道图细化至分项工程，周计划以任务单形式下达至作业班组。总进度横道图将男生宿舍楼、女生宿舍楼、食堂三个单体工程分别分层分流水段绘制，桩基工程按桩径规格划分施工段，主体结构按楼层和装配式构件安装顺序划分施工段，装饰装修按楼层和功能分区划分施工段，安装工程按管线系统划分施工段；网络计划图则在横道图基础上加注工序之间的FS、SS、FF搭接逻辑和工作自由时差与总时差，关键线路一旦在项目实施过程中发生变化，项目部通过前锋线分析和网络逻辑复查进行动态重新锁定，确保关键线路始终处于受控状态。三级计划之间的时间粒度和管理精度逐级递进，月度计划须在每月25日前完成编制并报监理审批，周计划则每周末发布下一周施工任务并悬挂于现场调度室，同时上传至项目管理协同平台</w:t>
      </w:r>
    </w:p>
    <w:p>
      <w:pPr>
        <w:pStyle w:val="Heading2"/>
      </w:pPr>
      <w:r>
        <w:t>工期目标与节点分解：关键线路识别与控制节点分解</w:t>
      </w:r>
    </w:p>
    <w:p>
      <w:r>
        <w:t>根据施工网络计划逻辑分析，本工程初始关键线路主要包括施工准备及场地移交、男生宿舍楼桩基施工、男生宿舍楼主体结构、装配式构件安装与现浇节点连接、屋面保温防水、外墙保温与装饰、室内安装末端及设备调试、竣工清理与验收移交等工序链。之所以将男生宿舍楼作为关键线路锚定对象，是基于工程量清单中男生宿舍楼桩基、建筑、装配式、装饰装修和安装工程的综合工程量分布和结构高度特征，结合其相对女生宿舍楼和食堂的施工复杂程度综合判断；具体关键线路将在资料会审后依据结构层高、构件拆分方案、装配率及安装系统深化设计结果进行复核和必要更新，报审确认后纳入正式施工网络计划</w:t>
      </w:r>
    </w:p>
    <w:p>
      <w:r>
        <w:t>关键线路上的每一个工序节点均被设置为一级或二级控制节点，一级控制节点包括桩基验收、基础分部验收、主体结构封顶、屋面分部验收、外墙保温及装饰完成、全部安装系统联合调试合格和竣工验收移交共7个，每个一级控制节点均设节点完成检查表，明确前置条件完成项、质检资料齐全项、安全条件确认项、监理签认项、节点工期偏差值及纠偏措施执行情况。二级控制节点在一级节点之间按结构层、管线层和装配式构件吊装层细化，男生宿舍楼每完成一层主体结构即设为一个二级节点，女生宿舍楼和食堂参照执行相同分层控制逻辑。二级节点的管理精度为“日”级别，一级节点则为“周”级别，当二级节点的累计工期偏差达到或超过±3天时，项目部必须在2个工作日内发起节点偏差分析，并下达纠偏指令</w:t>
      </w:r>
    </w:p>
    <w:p>
      <w:r>
        <w:t>关键线路的识别并非一次性固化，而是贯穿施工全过程进行动态复查。项目部计划在每完成三个二级控制节点后对关键线路进行一次逻辑复查，重点核实后续工序的资源条件、前置工作完成状态和可能的搭接优化空间。当出现设计变更、地基异常情况、装配式构件供应计划调整或极端天气造成工期中断时，项目部立即启动网络计划重算程序，根据最新的工序持续时间和逻辑关系重新标定关键线路，并将新关键线路向监理报告，作为后续进度控制、资源调度和偏差分析的基准。经动态调整后的关键线路必须与技术交底同步更新，确保管理层和作业层对当前关键线路有统一认知</w:t>
      </w:r>
    </w:p>
    <w:p>
      <w:pPr>
        <w:pStyle w:val="Heading2"/>
      </w:pPr>
      <w:r>
        <w:t>工期目标与节点分解：流水施工部署与节点工期衔接</w:t>
      </w:r>
    </w:p>
    <w:p>
      <w:r>
        <w:t>本工程施工流水部署以三个单体工程在空间上分区、在工序上分段、在时间上搭接为总体原则。根据工程量清单所列的男生宿舍楼、女生宿舍楼和食堂三个单体建筑，结合附属工程分布特征，将整个施工区域划分为五个空间施工区：第一区为男生宿舍楼，第二区为女生宿舍楼，第三区为食堂，第四区为附属及室外工程，第五区为临时设施与材料周转区。各施工区内部进一步按流水段划分原则进行细分，桩基阶段按旋挖钻机作业半径和桩径规格组合划分流水段，主体结构阶段按楼层和装配式构件吊装顺序划分流水段，装饰装修阶段按楼层和防火分区划分流水段，安装工程按强弱电井、给排水管井及设备机房位置划分流水段。同一施工区内部流水步距根据各工序的流水节拍计算确定，理论流水步距按K=t_min原则初步确定，再按资源配置和作业面交接条件修正后写入施工进度横道图和网络计划</w:t>
      </w:r>
    </w:p>
    <w:p>
      <w:r>
        <w:t>流水施工的节点工期衔接控制的重点在于相邻工序之间作业面移交的准时性和完整性。项目部规定每一个流水段完成当日即由施工员组织作业面移交检查，检查内容至少包括已完成工序质量自检合格记录、作业面清理状态、安全防护设施就位情况和下一工序的材料及工器具准备情况；检查合格后由交出班组和接收班组共同在“作业面移交签认单”上签认，并注明移交时间，该时间点作为进度节点计量的原始依据。当作业面移交延误超过半个流水步距时，即视为节点工期出现偏差预警，项目部必须在当日内分析原因并提出弥补措施，不得将延误累积到下一个流水段</w:t>
      </w:r>
    </w:p>
    <w:p>
      <w:r>
        <w:t>三个单体之间的流水搭接采用空间转移流水方式，即桩基施工和主体结构施工力量按男生宿舍楼→女生宿舍楼→食堂的顺序进行流水转移，同时穿插附属工程施工。这一流水顺序的设定依据为男生宿舍楼作为关键线路上的主导单体，优先安排桩基和主体施工力量投入，确保关键线路进度受控；女生宿舍楼紧随其后在男生宿舍楼主体施工完成约30%时启动桩基和基础施工；食堂则在女生宿舍楼基础施工基本完成后投入。通过这种错峰投入和空间转移流水策略，既避免了对关键资源的同期峰值需求过度集中，也在总工期层面对三个单体的完工节点形成有序递进，确保全部单体在装饰装修和安装工程施工高峰到来前主体结构均已封顶，为后续穿插作业创造作业面条件。各单体之间的流水转移时点和资源配置时序详见资源配备计划章节对应表格，本章仅作工期节点关联说明</w:t>
      </w:r>
    </w:p>
    <w:p>
      <w:pPr>
        <w:pStyle w:val="Heading2"/>
      </w:pPr>
      <w:r>
        <w:t>工期目标与节点分解：安装工程穿插作业与节点工期控制</w:t>
      </w:r>
    </w:p>
    <w:p>
      <w:r>
        <w:t>水电安装工程穿插作业从主体结构施工阶段即开始进入。根据本工程工程量清单中男生宿舍楼、女生宿舍楼和食堂安装工程的专业构成，安装工程涵盖给排水管道、电气配管穿线、防雷接地、弱电预埋、消防管道预留预埋和食堂餐梯安装等内容。在主体结构施工阶段，安装工程以预留预埋为主要作业形式，其穿插作业节奏严格服从结构流水施工的节拍，杜绝因预留预埋滞后导致结构施工停滞或后期大量开槽凿洞造成的工期损失。每一层结构模板安装完成后、钢筋绑扎前，安装班组必须完成该层墙板、梁、柱内的预埋套管、接线盒、暗配管和接地引下线焊接等工作，经项目安装技术负责人和土建施工员联合检查签认后，土建方可进行该区域混凝土浇筑。该穿插控制节点作为土建流水步距的前置条件纳入月度进度考核</w:t>
      </w:r>
    </w:p>
    <w:p>
      <w:r>
        <w:t>进入装饰装修施工阶段后，安装工程由预留预埋全面转为管道安装、电缆敷设、设备安装和系统调试阶段，与装饰装修的穿插作业密度显著增大。项目部在该阶段设置“安装先行区”和“装饰跟进层”两个穿插维度。“安装先行区”要求在同一楼层或功能分区内，给排水干管和支管、通风管道、电缆桥架和配电箱柜等占用吊顶内和竖井空间的大尺寸安装工序先行施工，完成后经项目质检员隐蔽验收合格且空间尺寸复核通过后，装饰班组方可进场进行吊顶龙骨和封板施工。“装饰跟进层”则要求安装末端设备如灯具、开关插座、洁具、消防喷淋头等安装在装饰面层基本完成后及时跟进，且末端安装进度应与已完成的装饰面积相互匹配，不得出现装饰大面积完成但末端安装滞后超过两个楼层或两个防火分区的情况，否则即视为穿插节奏失控，项目部将启动安装班组加人加班的赶工响应措施</w:t>
      </w:r>
    </w:p>
    <w:p>
      <w:r>
        <w:t>针对食堂餐梯安装这一特殊分部工程，项目部将其作为安装穿插作业的独立专项节点管理。餐梯井道在食堂主体结构施工中随结构同步向上施工，井道垂直度、预留孔洞位置和机房预埋件在每层结构完成后即进行三维坐标复核，复核记录纳入隐蔽验收资料。井道具备安装条件后，餐梯安装队伍在主体结构封顶后立即进场，以井道内安装与食堂其他安装和装饰作业同步穿插的方式进行施工，并在井道各层出入口设置安全硬防护和警示标识，确保垂直交叉作业安全。餐梯安装完成并经特种设备检验检测机构监督检验合格的时间节点，作为食堂安装工程完工的内部考核节点，该节点不得晚于食堂竣工验收前30日历日，以确保留有充足的调试和与消防、电气系统的联动测试时间</w:t>
      </w:r>
    </w:p>
    <w:p>
      <w:pPr>
        <w:pStyle w:val="Heading2"/>
      </w:pPr>
      <w:r>
        <w:t>工期目标与节点分解：进度监测体系与数据采集</w:t>
      </w:r>
    </w:p>
    <w:p>
      <w:r>
        <w:t>项目部建立由项目经理挂帅、技术负责人和施工负责人分工负责的三级进度监测体系。第一级为作业班组日进度自报，每日收工后由班组长统计当日实际完成工作量、投入工日、使用机械台班和材料消耗量，填报至班组日进度报表，报表须注明施工区段、流水段编号和对应分部分项工程名称，数据口径与工程量清单分部分项编码对齐，不得以“完成约80%”等模糊表述代替。第二级为施工员日进度巡检与计量，施工员依据班组日报对各自管辖区域内的当日完成实体工作量进行现场核查，重点检测完成点位、完成尺寸和完成数量，并将校核后的数据录入进度管理电子台账，校核偏差超出±5%时立即在台账中标注原因并上报技术负责人。第三级为项目部周进度汇总分析，由项目技术负责人在每周进度例会上对本周各施工区、各单体和各专业工种的进度数据进行汇总，计算周计划完成率、工期偏差绝对值和趋势方向，并将汇总结果形成周进度分析报告，连同前锋线图一并报送监理审阅</w:t>
      </w:r>
    </w:p>
    <w:p>
      <w:r>
        <w:t>进度数据采集采用“实体计量+影像记录+管理台账”三重闭环模式。实体计量以工程量清单列项为基本单元，对每个分项工程的实际完成数量按日或按流水段进行测量和登记，例如桩基工程按已完成的桩根数与设计总桩数之比统计完成率，主体结构按已浇筑混凝土方量或已安装的装配式构件件数统计完成率，装饰装修按已完成的墙面面积、地面面积和吊顶面积统计完成率。影像记录要求每日拍摄各作业面进展照片不少于6张，并以日期和部位命名保存，桩基、基础隐蔽、装配式构件连接节点、屋面防水和管道试压等关键节点必须录制不低于30秒的带时间戳视频，影像资料纳入项目进度档案并与实体计量台账一一对应。管理台账则对进度数据进行结构化组织，项目部以周为周期生成进度偏差分析台账、人材机消耗台账和天气影响台账，三台账互为印证，为偏差定量分析和纠偏措施制定提供数据基础</w:t>
      </w:r>
    </w:p>
    <w:p>
      <w:r>
        <w:t>进度监测的数字化工具选用基于BIM轻量化模型的施工进度可视化平台和项目管理软件双轨并行。主体结构和装配式施工的进度数据每日由施工员导入平台，平台以不同颜色在三维模型上标示已完成、正在施工和未施工构件，直观展现整体进度推进态势和滞后区域分布。塔吊、施工电梯等垂直运输机械的每日运行台时和吊次数据由机械管理员同步录入项目管理软件，软件自动计算机械使用率趋势曲线，帮助判断是否存在因垂直运输能力不足导致流水节点滞后的问题。进度监测系统生成的日报、周报和前锋线分析图均须在项目部内部管理群和协同平台按角色分级授权查看，监理和建设单位代表按权限查阅进度动态数据和预警信息</w:t>
      </w:r>
    </w:p>
    <w:p>
      <w:pPr>
        <w:pStyle w:val="Heading2"/>
      </w:pPr>
      <w:r>
        <w:t>工期目标与节点分解：偏差识别、分析及纠偏流程</w:t>
      </w:r>
    </w:p>
    <w:p>
      <w:r>
        <w:t>进度偏差识别采用前锋线对比与目标节点倒算双机制。每周进度例会上，技术负责人依据本周实际完成数据在时标网络计划图上绘制前锋线，直观显示各工序是超前、正常还是滞后，并定量计算偏差天数。同时，以一级控制节点为倒算目标，从当前实际进度反推后续所需日均强度，若实测日均强度与反推所需日均强度之间的缺口超过10%，即判定该节点存在潜在竣工风险，即使当前前锋线显示正常也须标记预警。两种偏差识别机制的结果相互比对，当二者结论一致时直接确定偏差等级并进入纠偏流程，当二者结论不一致时以倒算机制为优先依据，因倒算机制对工期累积效应更为敏感，有助于项目部提前识别隐性滞后</w:t>
      </w:r>
    </w:p>
    <w:p>
      <w:r>
        <w:t>偏差等级划分为三级，并对应差异化纠偏权限和资源动用的审批流程。一级偏差为工期滞后≤3天且不处于关键线路，纠偏措施由施工负责人审批后即可执行，主要手段包括调整本施工区内流水顺序、压缩非关键工序技术间歇时间和优化班组劳动力组合。二级偏差为工期滞后3至7天，或滞后虽≤3天但发生在关键线路上，纠偏方案须由项目技术负责人编制并报项目经理审批，方案须包括增配资源明细、重新编排的短期作业计划和预期恢复节点工期的确切日期，涉及夜间施工或非常规作业时须同步报送安全专项措施。三级偏差为工期滞后超过7天，无论是否位于关键线路，均须由项目经理组织专题会议，编制详细赶工方案，明确资源加投量、工序重组逻辑、成本影响估算和质量安全保障措施，报公司工程管理部门和监理审批后方可执行，并将三级偏差情况书面报告建设单位</w:t>
      </w:r>
    </w:p>
    <w:p>
      <w:r>
        <w:t>纠偏措施的执行结果验收形成管理闭环。每项纠偏措施在实施过程中，项目部按日跟踪效果并在日进度报表中专列“纠偏措施进展”栏位，施工员每日比对实际产出与纠偏计划产出量的差距。纠偏周期结束后3个工作日内，项目技术负责人组织纠偏效果评价，形成《进度纠偏结果评价表》，内容至少包括原偏差量、纠偏措施实施量、纠偏后工期偏移量、资源实际投入和剩余偏差处理计划。若纠偏后偏差未消除或进一步扩大，项目部须重新启动高级别偏差分析流程，不得以“纠偏措施已执行”作为进度管理的终点，必须直至节点工期偏差消除且经监理确认后方可关闭该偏差事项。全部纠偏评价表和关闭记录作为进度管理资料归档，接受公司层级的进度管理体系审核</w:t>
      </w:r>
    </w:p>
    <w:p>
      <w:pPr>
        <w:pStyle w:val="Heading2"/>
      </w:pPr>
      <w:r>
        <w:t>关键线路与网络计划：关键线路识别与网络计划编制逻辑</w:t>
      </w:r>
    </w:p>
    <w:p>
      <w:r>
        <w:t>本工程关键线路与网络计划严格依据招标文件明确的240日历天总工期展开，以计划开工日期2026年06月26日、计划合同完（交）工日期2027年02月21日为刚性边界，倒排各单体、各专业施工周期，形成由男生宿舍楼、女生宿舍楼、食堂三条并行施工主线与附属工程同步穿插的总进度网络模型。在图纸、地勘报告未完全深度解析前，网络计划中所有工序持续时间均按工程量清单分部分项体量进行初步工期估算，并预留资料会审、深化设计、专项方案报审及不可预见因素缓冲区间，待图纸到位后以经审批的施工图预算和详细施工图进行网络计划的校核与锁定。关键线路的识别采用“工作持续时间最长路径法”与“资源约束下最迟完成时间反推法”双重判定逻辑，优先锁定桩基工程、主体结构封顶、外墙保温及装饰装修完成、安装工程系统调试及联动试运行等工序作为关键节点，确保任何单项关键工作的延误均直接映射至总工期偏移</w:t>
      </w:r>
    </w:p>
    <w:p>
      <w:r>
        <w:t>网络计划的编制采用双代号时标网络计划与横道图结合表达方式，时标网络计划用于精确展示工序间逻辑关系、自由时差、总时差和关键线路转移路径，横道图用于实现管理层、作业层和监理方的直观进度沟通与控制。各单体基础施工、主体结构施工、二次结构、装饰装修、安装工程、室外附属等阶段的工序逻辑严格按“先地下后地上、先结构后围护、先湿作业后干作业、先主干后分支”的顺序展开，对存在搭接可能性的非关键工作设置“开始—开始”或“结束—结束”逻辑关系以压缩总工期。网络计划中所有工作的持续时间赋值均以清单工程量为计算基准，结合企业定额消耗水平和当地气候特征综合确定；待资料会审后，按确认的结构形式、装配式构件拆分方案、层高、跨度及装修做法对网络计划进行修正与正式报审</w:t>
      </w:r>
    </w:p>
    <w:p>
      <w:pPr>
        <w:pStyle w:val="Heading2"/>
      </w:pPr>
      <w:r>
        <w:t>关键线路与网络计划：关键线路深度分析与控制节点分解</w:t>
      </w:r>
    </w:p>
    <w:p>
      <w:r>
        <w:t>依据工程量清单显示的专业构成，本工程关键线路自男生宿舍楼桩基工程起始，经基础施工、主体结构（含装配式构件安装）、二次结构及墙体砌筑、内外墙抹灰、外墙保温、装饰装修、安装工程至单体竣工清理与预验收，女生宿舍楼与食堂同步形成并列关键线路。其中，桩基工程施工因涉及旋挖钻机成孔、不同桩径及入岩深度差异，工序不可压缩性强且受地质条件不确定影响，将其列为第一关键控制节点；主体结构施工阶段若装配式构件深化设计、模具加工与现场吊装衔接出现偏差，将直接导致关键线路整体滑移；外墙保温与装饰装修因受季节性降效和湿作业养护周期限制，在冬期施工窗内必须采取技术措施保障工序连续；安装工程各系统管线预埋、设备就位与单机调试必须在装饰面层封闭前完成，形成刚性倒逼节点。以上节点均纳入关键线路里程碑管控清单，设置独立预警阈值和纠偏触发条件</w:t>
      </w:r>
    </w:p>
    <w:p>
      <w:r>
        <w:t>关键线路控制节点分解以单位工程为对象，向下逐级延伸至分部分项工程，形成“总工期—关键节点—工序包”三级控制体系。第一级：总工期240日历天，以计划开工与交工日期为端点不可突破；第二级：男生宿舍楼主体结构封顶节点、女生宿舍楼主体结构封顶节点、食堂主体结构封顶节点、外墙保温全面完工节点、安装工程主要设备就位节点、预验收合格节点等六项里程碑；第三级：各单体桩基成孔与混凝土灌注、基础钢筋绑扎与混凝土浇筑、首层结构施工、装配式构件首件安装、屋面工程完成、外脚手架拆除等工序包，每个工序包明确起止时间、前置工作、并行工作及资源配置投入强度。所有控制节点均建立时间坐标与责任矩阵，确保进度目标可分解、可测量、可追溯</w:t>
      </w:r>
    </w:p>
    <w:p>
      <w:pPr>
        <w:pStyle w:val="Heading2"/>
      </w:pPr>
      <w:r>
        <w:t>关键线路与网络计划：男生宿舍楼与女生宿舍楼网络计划并行控制</w:t>
      </w:r>
    </w:p>
    <w:p>
      <w:r>
        <w:t>男生宿舍楼与女生宿舍楼在结构形式、层数、装配式构件应用范围和装修标准上具有高度相似性，工程量清单所列分部分项结构一致，因此两栋宿舍楼采用“镜像施工、并行推进、资源轮转”的网络计划控制策略。两栋单体桩基工程划分为两个独立流水段，旋挖钻机采用“一机两楼”交替作业模式，在男生宿舍楼桩基完成后立即转入女生宿舍楼桩基施工，实现桩基施工机械连续作业不窝工。基础及主体结构施工阶段，两栋宿舍楼配置各自独立的钢筋班组、模板班组和混凝土浇筑班组，装配式构件吊装班组在两楼间流水转移，吊装设备根据安装进度动态调配，避免同一时刻两楼同时处于吊装高峰导致设备资源冲突。两栋宿舍楼的二次结构砌筑、内外墙抹灰、门窗安装、涂料及饰面施工均按楼层划分施工段，组织等节奏流水施工，确保劳动力均衡投入和作业面连续</w:t>
      </w:r>
    </w:p>
    <w:p>
      <w:r>
        <w:t>双楼并行控制的网络计划核心在于关键工序的资源重叠期管理和非关键线路的时差利用。当男生宿舍楼进入装饰装修湿作业阶段时，女生宿舍楼主体结构尚在进行，两楼之间在垂直运输设备使用、砂浆及预拌材料供应、临时用电负荷分配上可能产生同期叠加，网络计划中通过错峰排产、夜间材料吊运、分时供电等措施予以化解。当某一宿舍楼因天气、材料或技术间歇出现进度滞后时，立即启动并行宿舍楼的模板、钢管等周转材料向滞后单体倾斜的调配预案，利用尚未进入高峰期单体的人工和设备冗余实施赶工。两栋宿舍楼的网络计划节点完成情况实行日对比分析，每日生产例会对比两楼的实际进度偏差和资源配置效率，将并行控制的容错范围控制在24小时内，超出容错范围即启动纠偏程序</w:t>
      </w:r>
    </w:p>
    <w:p>
      <w:pPr>
        <w:pStyle w:val="Heading2"/>
      </w:pPr>
      <w:r>
        <w:t>关键线路与网络计划：食堂单体关键线路与安装工程穿插网络</w:t>
      </w:r>
    </w:p>
    <w:p>
      <w:r>
        <w:t>食堂单体因其功能特殊性（含餐梯安装、厨房设备安装及对应给排水、电气、暖通系统），在关键线路分析中需单独识别安装工程介入节点和土建与安装的穿插逻辑。食堂桩基及基础施工完成后，主体结构施工按楼层分段推进，在首层结构施工阶段即完成餐梯井道预埋件、厨房区域排水沟和降板预留、配电间设备基础等土建预留预埋工作，避免后期开凿打孔导致结构修补和工序返工。食堂主体结构封顶后，砌体工程施工与安装主管线安装同步展开，采用“分层分区移交”模式，砌体完成后按楼层、防火分区向安装班组办理工作面交接记录，安装班组限时完成管线敷设、风管安装和桥架施工，随后移交装修班组进行吊顶封板和墙面装饰，形成“砌体→安装→装饰”阶梯式流水穿插</w:t>
      </w:r>
    </w:p>
    <w:p>
      <w:r>
        <w:t>食堂安装工程因涉及电气照明、给排水、消防、暖通、餐梯等多个子系统，各子系统间存在空间交叉和技术接口，网络计划中必须建立安装工程子系统间的逻辑搭接和调试顺序。配电房送电作为消防系统调试和餐梯调试的前置条件，消火栓系统和自动喷淋系统的管道试压必须在吊顶封闭前完成，餐梯的井道内导轨安装和轿厢组装必须在装修面层施工前完成以避免交叉污染。安装工程各子系统在食堂网络计划中以“独立分项、集中联调”原则插入，分项工程量经清单核实后赋予可信持续时间，并明确联调阶段各子系统到达指定状态的时间窗口。食堂交付节点较宿舍楼提前设置，为其后续厨房设备二次安装、专项验收和食品安全检查预留不少于30日历天的缓冲期，该缓冲期作为食堂关键线路的闭合节点纳入总进度网络监控</w:t>
      </w:r>
    </w:p>
    <w:p>
      <w:pPr>
        <w:pStyle w:val="Heading2"/>
      </w:pPr>
      <w:r>
        <w:t>关键线路与网络计划：装配式构件深化与安装对关键线路的影响管控</w:t>
      </w:r>
    </w:p>
    <w:p>
      <w:r>
        <w:t>工程量清单明确男生宿舍楼、女生宿舍楼及食堂均含装配式工程，装配式构件的拆分设计、模具制作、构件生产、运输进场和现场吊装全过程将直接介入主体结构施工关键线路。构件深化设计阶段必须在桩基施工启动后10日内完成首批构件图纸送审，构件生产厂依据经审批的深化图在基础施工完成前完成首批构件生产并达到养护强度，构件运输计划与现场吊装计划以天为单位联动编制，确保构件进场即吊装、不设现场二次堆场。装配式构件首件安装作为关键线路控制点，安装前完成吊装专项方案专家论证或企业内部审批、吊装设备选型与就位、测量放线复核、构件进场验收和座浆料抗压强度验证，首件安装完成后召开总结评审会并形成验收记录，后续安装严格按首件标准执行</w:t>
      </w:r>
    </w:p>
    <w:p>
      <w:r>
        <w:t>装配式构件吊装全过程对主体结构封顶节点的制约表现为“构件供应连续性”和“现浇节点养护间歇”双重约束。网络计划中将每个楼层装配式构件的吊装时间按“吊装作业时间+座浆料及灌浆料强度增长时间”赋值为工作包持续时间，该持续时间不得仅以吊装速率压缩，必须满足灌浆料同条件养护试块达到设计强度后方可进行上一层构件吊装的要求。若因构件生产运输或气候条件导致装配式吊装出现滞后，在主体结构施工段内利用钢筋、模板等现浇作业的非关键时差进行工序置换，部分非关键区域调整为现浇方案以吸收装配式构件供应不足的工期冲击，该置换方案必须事先经设计单位、监理和建设单位确认并办理变更手续。装配式构件的深化、生产和安装三级网络计划作为总进度网络计划的子网，通过“最早开始时间—最迟完成时间”接口与总网联动，每周更新构件生产进度、在场库存和吊装完成率三项核心指标，保证关键线路预警不遗漏构件供应端风险</w:t>
      </w:r>
    </w:p>
    <w:p>
      <w:pPr>
        <w:pStyle w:val="Heading2"/>
      </w:pPr>
      <w:r>
        <w:t>关键线路与网络计划：关键线路偏差预警与赶工预案触发机制</w:t>
      </w:r>
    </w:p>
    <w:p>
      <w:r>
        <w:t>关键线路进度偏差预警机制采用“三色三级”响应模型，以关键线路各项工作计划完成时间为基准，按实际进度与计划的偏移天数划分为绿色（偏差≤1天）、黄色（1天&lt;偏差≤3天）、红色（偏差&gt;3天）三个预警等级，分别对应班组级纠偏、项目部级赶工和公司级专项救援三级响应程序。每日施工日志和进度数据经施工员填报汇总至项目部进度工程师，进度工程师进行前锋线分析与关键线路时差计算，在每日生产调度会上发布各单体关键线路预警状态并形成《关键线路日偏差分析报告》。当关键线路某项工作触发黄色预警时，项目部技术负责人会同生产经理在12小时内制定纠偏方案，优先采取增加同工种作业人员、延长日作业时间至审批上限、调整工序衔接压缩技术间歇等短周期措施，纠偏方案经项目经理签批后立即执行，且纠偏实施效果在3日内回检评价</w:t>
      </w:r>
    </w:p>
    <w:p>
      <w:r>
        <w:t>当关键线路偏差突破红色预警阈值或出现多节点连续黄色预警时，启动公司级赶工预案。公司级赶工预案包括但不限于以下控制性措施：在原作业班组基础上增派投标人自有的突击施工班组实施两班作业，但必须报监理和建设单位审批并附夜间施工许可和噪声控制方案；向关键线路工作优先调配全司周转材料储备，保证模板、支撑体系、脚手架等不成为赶工制约因素；重新核算混凝土供应商的保供能力，必要时启用备选搅拌站签订应急供应协议；针对装配式构件等外协资源，采购合约中预设产能弹性条款和违约补偿机制，赶工期间要求构件生产厂开启备用生产线或安排加急排产。任何赶工措施均须编制《赶工专项方案》，在方案中同步明确伴随赶工的质量保证措施、安全防护措施和劳动保护措施，并经项目监理机构审批后实施，杜绝牺牲质量安全换取进度的行为。赶工期间每日组织进度、质量、安全联合巡检，赶工日志、影像资料和检测记录同步归档备查</w:t>
      </w:r>
    </w:p>
    <w:p>
      <w:pPr>
        <w:pStyle w:val="Heading2"/>
      </w:pPr>
      <w:r>
        <w:t>关键线路与网络计划：网络计划动态调整与资源平衡综合管理</w:t>
      </w:r>
    </w:p>
    <w:p>
      <w:r>
        <w:t>施工进度网络计划不是静态文件，而是随现场条件、资源供应、设计变更和气候影响持续修正的动态控制工具。项目部建立“周滚动网络计划+月总体进度评估”的双层动态调整机制。每周五由项目部进度工程师根据当周实际完成数据、下周资源到位预判和气象预报，编制下一周滚动施工计划，滚动计划以总进度网络计划为母版，将各工作包的实际开始时间、剩余持续时间和逻辑关系更新后重算关键线路，识别下一周可能进入关键线路的潜在关键工作，实现7天精细管控。每月末由项目经理组织月度进度评估会，汇总实际进度数据与目标进度曲线对比，分析累计进度偏差、关键线路漂移趋势和资源投入产出效率，必要时提出网络计划修订申请，经公司工程管理部门审批后报监理和建设单位确认。网络计划修订时同步更新劳动力、材料和机械资源需求计划，确保进度调整与资源平衡同步进行</w:t>
      </w:r>
    </w:p>
    <w:p>
      <w:r>
        <w:t>资源平衡是网络计划动态管理中的核心技术环节，直接决定关键线路分析的有效性和赶工措施的可行性。在周滚动网络计划编制和月度计划修订中，均须运行资源平衡算法，针对劳动力工种的峰谷叠加、主要施工机械的同时段需求和周转材料的循环周期进行削峰填谷处理。当网络计划显示某工种在特定周出现需求峰值超出可调配总量时，通过调整非关键工作的开始时间、适当延长部分工作持续时间或引入外部劳务资源等措施将峰值降至可用量以下；当塔吊、施工电梯等垂直运输机械在多单体出现同时段高频使用时，通过细分作业时间段、设置吊装优先级规则予以平衡。资源平衡结果以“资源需求负荷图”和“资源平衡调配表”的形式纳入周计划和月计划附件，作为物资采购、劳务组织和机械调度的执行依据。所有网络计划调整和资源平衡记录均形成书面文件，在项目部技术资料档案中与施工日志、监理通知单对应归档，为工期索赔、经济签证和竣工验收提供可追溯的进度管理证据链</w:t>
      </w:r>
    </w:p>
    <w:p>
      <w:pPr>
        <w:pStyle w:val="Heading2"/>
      </w:pPr>
      <w:r>
        <w:t>流水施工与穿插组织：流水施工段划分与施工组织逻辑</w:t>
      </w:r>
    </w:p>
    <w:p>
      <w:r>
        <w:t>本工程由男生宿舍楼、女生宿舍楼、食堂三个主要单体及配套附属工程组成，流水施工段划分以“单体独立成段、基础与主体分层穿插、装饰安装竖向分段”为基本原则。三个单体工程分别划分为第一流水段（男生宿舍楼）、第二流水段（女生宿舍楼）、第三流水段（食堂），各流水段内部再按桩基工程、主体结构、装配式构件安装、装饰装修、安装工程划分专业施工层段。施工组织逻辑上，桩基工程先于主体结构形成第一梯度；主体结构施工时，装配式构件安装随结构层同步穿插；主体封顶后，装饰装修与安装工程形成竖向分段流水；附属工程随主体施工进度平行推进，不占用关键线路工期</w:t>
      </w:r>
    </w:p>
    <w:p>
      <w:r>
        <w:t>流水步距的确定依据各流水段工程量、资源投入量和工序技术间歇时间综合计算。桩基工程采用旋挖钻机成孔工艺，按桩径和地质类别分批次组织流水，桩径800mm、1000mm、1200mm、1400mm各规格桩基按“先大后小、先深后浅”原则分区施工，流水步距按单机单日成孔数量与混凝土灌注强度匹配确定。主体结构标准层施工以模板、钢筋、混凝土三大工序为基本节拍单元，单层流水步距控制在按资料会审确认的结构层高和平面尺寸计算的最优步距范围内，具体数值待经确认资料深度解析后通过工期优化模型核定。装配式构件安装穿插节点安排在主体结构每层混凝土达到设计强度后进行，构件进场计划与吊装顺序严格对应楼层施工流水节拍，构件堆场设置于塔吊覆盖半径内，避免二次转运损失工效</w:t>
      </w:r>
    </w:p>
    <w:p>
      <w:r>
        <w:t>三个单体之间的流水组织采用“异步平行流水”模式，即各单体分别独立组织流水作业，不设单体间的强制流水步距约束。男生宿舍楼与女生宿舍楼桩基工程可同时开工，主体结构施工阶段两栋楼分别形成各自的流水节奏，食堂单体因结构形式及层高差异采用独立的流水参数。附属工程包括室外管线、道路、绿化等内容，施工组织穿插于三个单体主体结构施工后期和装饰装修阶段，以“不形成关键线路阻断”为底线原则。附属与单体接口部位的工作面移交时间节点已在总体进度计划中明确，移交前由单体施工班组自检合格并报项目部复核，形成书面工作面移交记录后移交附属施工班组</w:t>
      </w:r>
    </w:p>
    <w:p>
      <w:pPr>
        <w:pStyle w:val="Heading2"/>
      </w:pPr>
      <w:r>
        <w:t>流水施工与穿插组织：主体结构与装配式构件穿插作业组织</w:t>
      </w:r>
    </w:p>
    <w:p>
      <w:r>
        <w:t>主体结构施工与装配式构件安装的穿插作业是本工程施工组织的关键技术环节。根据工程量清单列项，男生宿舍楼、女生宿舍楼、食堂均含装配式工程，穿插作业的成败直接影响关键线路工期和主体结构施工流水节奏。穿插作业原则为“结构先行、构件跟紧、节点补强、逐层闭合”。每层主体结构混凝土浇筑完成并达到穿插条件强度后，装配式构件安装班组随即跟进吊装本层构件，构件节点连接灌浆及后浇混凝土与上层钢筋绑扎工序平行搭接，避免形成独立的构件安装等待时间而拖长标准层工期</w:t>
      </w:r>
    </w:p>
    <w:p>
      <w:r>
        <w:t>装配式构件进场组织按楼层安装顺序和塔吊吊装能力编制“构件进场与吊装匹配计划表”。构件从生产厂发货前48小时，项目部根据实际结构施工进度偏差向构件厂发出“发货指令单”，明确构件规格、数量、到货时间窗口，构件到场后即卸即吊，现场不设长期构件堆放场。每层构件安装完成并经验收合格后，立即进行节点灌浆和后浇混凝土施工，此工序作为上一流水层的收尾节点和下一流水层的启动前置条件，必须形成明确的交界面检查记录。检查内容包括构件安装位置偏差、节点灌浆料充盈度、后浇混凝土强度等，验收标准详见质量管理体系对应章节</w:t>
      </w:r>
    </w:p>
    <w:p>
      <w:r>
        <w:t>施工图未提供装配式构件具体规格、连接节点详图和安装顺序时，穿插作业组织方案暂按“分系统、分层段、分类型”框架编制，构件深化设计完成后进行专项施工方案编审和班组技术交底。项目部将组织装配式构件深化设计单位、施工班组、监理单位共同召开穿插作业专题协调会，逐层核对构件安装与现浇结构的搭接时序，形成《装配式构件穿插作业指导书》。指导书内容包括每层穿插作业流程图、构件吊装顺序表、节点灌浆和后浇混凝土时间窗口、各工序责任班组及验收标准。穿插作业过程中的关键控制点包括：塔吊吊装能力与构件重量匹配复核、构件安装临时支撑体系安全性检查、节点灌浆环境温度控制要求、上层钢筋绑扎对下层构件节点的扰动管控等</w:t>
      </w:r>
    </w:p>
    <w:p>
      <w:pPr>
        <w:pStyle w:val="Heading2"/>
      </w:pPr>
      <w:r>
        <w:t>流水施工与穿插组织：装饰装修与安装工程竖向穿插流水</w:t>
      </w:r>
    </w:p>
    <w:p>
      <w:r>
        <w:t>主体结构封顶后，装饰装修与安装工程进入竖向分段穿插流水施工阶段。本工程施工楼栋为多层建筑，竖向穿插流水以“分层分段、先湿后干、由上至下、安装优先”为组织原则。室内装饰装修与安装工程穿插作业按每栋楼3至4层为一个竖向流水段进行划分，每个竖向流水段内按“墙面抹灰→门窗框安装→水电管线敷设→吊顶龙骨→墙地砖铺贴→涂料涂饰→开关面板灯具安装→洁具安装”的工序顺序组织流水。上一竖向流水段完成墙面抹灰并达到养护强度后，下一竖向流水段才启动湿作业，确保湿作业成品不受上层施工扰动和水渍污染</w:t>
      </w:r>
    </w:p>
    <w:p>
      <w:r>
        <w:t>安装工程的穿插介入时点前置至结构施工阶段，电气预埋管、给排水预留洞、消防管道套管等预埋预留工作在主体结构施工时间步完成。主体结构封顶后，安装工程主干管和水平干管优先于装饰湿作业进行施工，管道试压、通球试验、绝缘电阻测试等检验工作完成后，才进行吊顶封板和墙面面层施工，避免因安装工程返工造成装饰面层破坏。竖向井道内管道和桥架安装按“先主管后支管、先管井后楼层”顺序施工，并口作业面设安全防护棚防止高空坠物，并通过楼层分层验收控制安装完成质量。安装工程各专业穿插作业的空间冲突协调机制详见安全管理体系与措施章节的交叉作业安全管理内容</w:t>
      </w:r>
    </w:p>
    <w:p>
      <w:r>
        <w:t>食堂单体因含有餐梯安装和厨房设备预留，穿插作业组织需增加设备基础预埋、井道尺寸复核、控制系统布线等专项内容。餐梯安装穿插节点为：主体结构施工至井道顶层后即移交餐梯安装班组进行井道测量放线和导轨支架安装；装饰装修阶段完成井道内侧抹灰和防水处理后，进行轿厢和厅门安装。厨房区域装饰装修施工前，先完成给排水接驳口定位、燃气管道预留口、排油烟风管尺寸复核和设备基础浇筑，并组织设备厂家现场确认接驳条件，避免装修完成后再开孔凿洞破坏成品。以上穿插作业节点的具体时间安排和工序交接条件已在节点工期控制表中列明，执行过程中按照“工序交接检查表”逐项验收签字后移交下道工序</w:t>
      </w:r>
    </w:p>
    <w:p>
      <w:pPr>
        <w:pStyle w:val="Heading2"/>
      </w:pPr>
      <w:r>
        <w:t>流水施工与穿插组织：流水施工资源配置与动态调整</w:t>
      </w:r>
    </w:p>
    <w:p>
      <w:r>
        <w:t>流水施工资源配置的核心目标是保证各流水段作业班组不窝工、工作面不闲置、关键设备不等待。劳动力资源按流水段和工序分班组配置，结构施工阶段配置模板班组、钢筋班组、混凝土班组、装配式构件安装班组，装饰装修阶段配置抹灰班组、贴砖班组、涂料班组、水电班组、暖通班组、消防班组。每个班组在各单体间的调度按照流水步距和计划作业时间表执行，班组进场前3天由项目部签发《班组调度通知单》，明确作业部位、作业内容、计划工时和质量安全要求。班组完成本流水段作业后自检合格并报项目部验收，验收通过后即转场至下一流水段或下一单体，不产生班组跨段闲置等待时间</w:t>
      </w:r>
    </w:p>
    <w:p>
      <w:r>
        <w:t>机械设备资源的动态调配重点关注塔吊、施工电梯和混凝土泵送设备的流水保障。塔吊作为主体结构和装配式构件吊装的关键设备，其作业时间分配按楼层流水节拍和构件安装计划编制“塔吊作业时段分配表”，明确每天各时段对应吊运的物料类别、吊装部位和优先等级，结构施工高峰期实施塔吊作业时段申请制度，避免各班组无序争抢塔吊时间造成工效下降。施工电梯在装饰装修和安装穿插阶段成为垂直运输的关键通道，电梯运行时间按“人员上下班高峰优先、材料运输避峰”原则管理，大宗装饰材料安排在午间和夜间时段集中运输，保证白天正常施工作业。具体设备管理细则见资源配备计划章节</w:t>
      </w:r>
    </w:p>
    <w:p>
      <w:r>
        <w:t>材料供应保障是流水施工不中断的基础条件。项目部建立“材料需求—采购订货—进场验收—分拨配送”的流水供应链体系。各流水段施工前7天，施工员根据实际段进度和流水步距计算本段各类材料需求量，填报《流水段材料申请单》，经预算员复核量和规格后由材料采购部门向供应商发出供货通知。供应商按约定时间将材料送达现场指定堆放区，现场材料员和质检员联合验收，验收合格的材料直接按流水段分配到位，减少二次搬运和场内倒运时间损耗。主要结构材料如钢筋、商品混凝土、砌块、装配式构件等采用“按时按量配送”模式，装饰装修材料根据各流水段进度提前3天备料至楼层临时存放点。材料质量验收和检验要求详见质量管理体系与措施章节，材料不合格导致的停工和退换货将启动机制</w:t>
      </w:r>
    </w:p>
    <w:p>
      <w:pPr>
        <w:pStyle w:val="Heading2"/>
      </w:pPr>
      <w:r>
        <w:t>流水施工与穿插组织：进度监测体系与日常数据采集</w:t>
      </w:r>
    </w:p>
    <w:p>
      <w:r>
        <w:t>进度监测体系以“日采集、周分析、月调整”为运行机制，确保流水施工和穿插作业的实际进度与计划进度的偏差能够被及时识别、定量分析和分级响应。每日数据采集由施工员在当日收工后1小时内完成，采集内容包括：当日各流水段完成实物工程量、投入班组人数和机械台班数量、材料进场和消耗量、天气影响时间、设计变更和现场签证处理时间、质量验收和安全检查停歇时间、夜间加班时长和完成量。采集数据填入《施工日志》电子表单，并同步上传项目管理信息系统，系统自动生成当日进度完成率与计划进度对比偏差值。班组工效数据按“单位工程量耗用工日”统计，积累形成工效数据库，用于后续流水步距优化和资源计划校核</w:t>
      </w:r>
    </w:p>
    <w:p>
      <w:r>
        <w:t>周进度分析会每周五下午召开，项目部全体管理人员、各班组负责人参加。会议前由计划统计员汇总本周每日进度数据，绘制横道图实际进度前锋线，标注关键线路工作的实际完成时间和计划完成时间的偏差天数，计算本周计划完成率和累计计划完成率。前锋线图表按单体、楼层、工序分层展示，关键线路工作前锋线与计划线偏差超过1天即标为黄色预警，超过3天标为红色预警。周分析会逐项分析偏差原因，分为劳动力不足、材料供应滞后、机械故障、天气影响、设计变更、技术间歇超时、班组工效下降七类原因归类，并在会议纪要中明确责任人和纠偏措施。纠偏措施落实情况纳入下周进度分析会跟踪检查，形成闭环台账</w:t>
      </w:r>
    </w:p>
    <w:p>
      <w:r>
        <w:t>月度进度报告面向公司工程管理部和建设、监理单位提交，内容包括月度计划完成情况、关键线路偏差分析、下月进度计划调整、资源配置计划修正和需协调解决的重大问题。月度报告须附经项目部技术负责人、生产经理审核签字的横道图更新版和网络计划逻辑复核记录。网络计划逻辑复核每半月进行一次，由计划统计员根据实际施工进度和工序搭接顺序，核验关键线路是否发生转移。例如，原划定的非关键线路工作若因延误导致总时差归零，则将其调整为关键线路工作，并在资源调配和监控频率上同步提级。网络计划逻辑复核结果和调整建议经项目技术负责人审批后，更新至项目管理信息系统的进度计划模块，作为后续进度监测的新基线</w:t>
      </w:r>
    </w:p>
    <w:p>
      <w:pPr>
        <w:pStyle w:val="Heading2"/>
      </w:pPr>
      <w:r>
        <w:t>流水施工与穿插组织：进度偏差分级纠偏与组合措施</w:t>
      </w:r>
    </w:p>
    <w:p>
      <w:r>
        <w:t>按“三级响应、分级启动、组合施策”原则运行。一级偏差定义为关键线路单项工作实际完成时间滞后计划2天以内或非关键线路工作滞后导致总时差缩减至1天以内，启动黄色响应。纠偏措施以内部管理优化为主，由生产经理牵头在每日生产例会上调整次日作业计划，增加该工作面的作业班组加班时长，协调相邻班组临时支援，优化材料吊运优先级确保滞后工作面材料不中断。一级偏差纠偏措施实施后3天内未实现进度追赶的，自动升级为二级响应</w:t>
      </w:r>
    </w:p>
    <w:p>
      <w:r>
        <w:t>二级偏差定义为关键线路工作滞后2至5天，或非关键线路工作总时差已消耗完毕并影响后续关键工作开始时间，启动橙色响应。纠偏措施包括：投入后备班组实施两班倒或三班倒作业，增加工作面辅助机械台班数量，调整流水步距压缩后续工作技术间歇时间，但压缩技术间歇须经技术负责人确认混凝土同条件养护试块强度满足设计和规范要求后方可实施，严禁以牺牲质量为代价赶工。增加作业班次和机械台班涉及资源调配的，由生产经理编制《赶工资源需求申请》，经项目经理审批后报公司工程管理部调度资源。二级纠偏措施实施的同时，项目部启动工期影响评估，测算偏差对总工期和后续各节点工期的影响度，评估结果用于判断是否需申请工期索赔或修订总体进度计划</w:t>
      </w:r>
    </w:p>
    <w:p>
      <w:r>
        <w:t>三级偏差定义为关键线路工作滞后超过5天，或月度计划完成率低于85%，或累计进度滞后超过合同工期可接受的极限压缩量，启动红色响应。红色响应须编制专项赶工方案，方案内容包括偏差原因详细分析、剩余工期倒排计划、赶工资源配置表、关键线路重新优化方案、质量安全保障措施和费用预算。赶工方案编制完成后报公司总工程师审批，审批通过后报监理和建设单位备案。三级响应下可采用的组合措施包括：关键线路上开设备用工作面的平行施工方案，例如在主体结构已完楼层开辟装饰装修提前插入工作面，形成结构与装修的大穿插格局；调用公司范围内备用设备和后备劳务队；向构件厂、材料供应商发出紧急供应协议启动通知，确保材料和构件供应优先级升至最高等。所有赶工措施实施期间，项目部安全员和质量员全过程旁站监督，防止因抢工降低质量标准和忽视安全隐患。相对应的质量旁站要求和安全巡查要求详见质量管理体系与措施章节和安全管理体系与措施章节</w:t>
      </w:r>
    </w:p>
    <w:p>
      <w:pPr>
        <w:pStyle w:val="Heading2"/>
      </w:pPr>
      <w:r>
        <w:t>流水施工与穿插组织：极端场景赶工预案与联动机制</w:t>
      </w:r>
    </w:p>
    <w:p>
      <w:r>
        <w:t>极端场景是指非正常施工条件下的工期严重受损风险，包括持续性极端降雨、关键材料和构件供应链中断、关键线路工序发生质量或安全事故需返工处理等情形。项目部针对每一类极端场景编制对应的赶工预案，预案明确触发条件、赶工策略、资源组织方式和内外部联动机制，并与总体进度计划和各级节点工期形成防控闭环。与进度监测和偏差纠偏的关系是：日常进度监测和三级纠偏机制无法消化的工期延误进入统筹处置，预案启动的同时暂停常规三级纠偏程序，由项目经理直接指挥赶工行动</w:t>
      </w:r>
    </w:p>
    <w:p>
      <w:r>
        <w:t>持续性极端降雨场景的赶工预案已在极端场景工期预案分层中详细编制，本分层重点编制因降雨导致流水施工中断后的恢复策略。降雨影响期间和雨后恢复期的关键工作是：立即组织场地排水和设备保护，抢通场内运输通道；第一时间完成基坑和工作面的积水排除和晾晒；对因雨水浸泡导致的基底扰动按设计要求换填处理；重新检测临时用电系统和机械设备绝缘，确认安全后复工；复工后优先恢复关键线路上的桩基和基础工程施工，非关键线路工序根据雨后工作面条件和班组可调配情况梯次复工</w:t>
      </w:r>
    </w:p>
    <w:p>
      <w:r>
        <w:t>关键材料和构件供应链中断赶工预案的核心是“替代供应源+工序顺序调整”。项目部对每一种关键材料在投标阶段即建立至少两家备用供应商档案，备用供应商的生产能力、供货半径、质量认证和合作意向均事先确认，中断事件发生后24小时内启动应急采购程序。装配式构件中断时，若备用构件厂同期具备生产能力且模具尺寸匹配，立即转移生产订单；若构件供应停滞时间需超过评估允许值，项目部启动“现浇代预制”的技术变更方案，按资料会审确认的结构受力要求和连接构造编制替代方案，报设计单位和建设单位审批后实施。技术变更导致的工期和费用影响按合同条款和变更管理程序处置。替代方案实施期间，现场施工不停止，其他不受影响的工作面按原流水计划继续推进</w:t>
      </w:r>
    </w:p>
    <w:p>
      <w:r>
        <w:t>多单体并行施工条件下的极端场景赶工采用“集中资源保关键单体、保有生力量减次要工作面”策略。若男生宿舍楼关键线路发生三级以上进度偏差，项目部评估是否需要暂停或缩减女生宿舍楼或食堂的非关键线路工作面，将节省下来的劳动力、机械设备和管理力量全部集中至男生宿舍楼关键线路抢工。工作面调整方案须事先在总体施工部署中预留预案，并经建设单位和监理单位确认有调整授权。调整期间加强质量安全巡查频次和材料进场复验力度，确保抢工不降低质量标准、不影响安全生产底线。极端场景抢工结束且关键线路偏差消除后，恢复正常流水施工秩序和资源配置方案，并将抢工期间的资源消耗和工期损失进行专项统计和资料归档，作为后续工期分析和合同管理的依据</w:t>
      </w:r>
    </w:p>
    <w:p>
      <w:pPr>
        <w:pStyle w:val="Heading2"/>
      </w:pPr>
      <w:r>
        <w:t>周计划、月计划滚动控制：周计划编制与发布机制</w:t>
      </w:r>
    </w:p>
    <w:p>
      <w:r>
        <w:t>周进度计划是项目进度滚动控制的最小执行单元，也是将月计划、节点计划和总工期目标落实到每日作业面的关键工具。本工程周计划以经审批的月进度计划和施工总进度网络计划为依据，结合现场实际完成量、在施工序的资源消耗效率和下周可动用施工资源编制，编制周期为每周五下午，覆盖范围为下周一至周日共7个日历天。周计划内容至少包含各单体各施工段的工序名称和作业部位、计划起止时间、计划完成工程量、劳动力工种及人数、主要机械设备台数、材料进场验收计划、质量停检点安排和安全专项检查事项，并采用横道图与表格对照的形式发布至班组长和分包责任工长</w:t>
      </w:r>
    </w:p>
    <w:p>
      <w:r>
        <w:t>周计划的编制采用“上借下推、前后闭合”原则完成。作业计划员从当月剩余工程量和未完工序中提取下周工作任务，依据月计划中明确的责任工区和班组将任务分解到以楼层或轴线单元为粒度的作业段；同时对照上一周的偏差分析报告，将已经产生延误的作业段作为必保任务列入下周计划，并在横道图中以红色标记显性提示。计划编制初期版本经生产经理组织栋号长和分包负责人会审后形成征求意见稿，征集意见范围涵盖机械设备调度计划、材料提前备料窗口和检查验收节点安排，修订后形成执行版周计划。执行版周计划在周五安质生产例会上正式签发，签发后统一扫描上传项目文件平台，保证各参建单位和项目部各职能部门使用同一版本</w:t>
      </w:r>
    </w:p>
    <w:p>
      <w:r>
        <w:t>周计划发布同时必须完成配套的交底和签认。交底采取分层方式：由生产经理向项目部施工员和分包现场负责人交底整体逻辑、关键节点和资源要求；由栋号长向带班工长交底各作业面具体任务和检查验收时间；由带班工长在班前会上向班组成员逐条宣贯当日工作。交底记录以签字表和影像，未参加交底的人员不得进入对应作业面施工。配套交底还包括物资部门确认材料进场计划、安全部门确认本周危险源分级清单和质量部门确认停检点计划，确保周计划实施与质量安全资源控制同步联动。每一期周计划的签认版和交底记录按统一命名规则存入进度管理卷，形成从“计划发布—任务交底—现场执行—检查记录—偏差反馈”的全过程追溯链</w:t>
      </w:r>
    </w:p>
    <w:p>
      <w:pPr>
        <w:pStyle w:val="Heading2"/>
      </w:pPr>
      <w:r>
        <w:t>周计划、月计划滚动控制：月计划滚动编制与动态平衡</w:t>
      </w:r>
    </w:p>
    <w:p>
      <w:r>
        <w:t>月进度计划是连接总工期目标和周执行计划的中间控制层，承担着将施工总进度计划分解为可考核的月度任务、协调不同单体和不同专业之间的资源平衡、及时吸收上月执行情况并对后续计划进行滚动的功能。本工程采用“前瞻三个月、锁定一个月”的滚动编制机制，即在每月25日前编制完成下月施工进度计划，并同步对后两个月的节点和资源安排进行预排，形成三轮滚动视图。月计划编制以施工总进度网络计划和上一月经审批的已完工程计量确认资料为基准，吸收上一月的成果，并充分纳入资料会审、深化设计、专业分包进场和材料加工周期等前置条件</w:t>
      </w:r>
    </w:p>
    <w:p>
      <w:r>
        <w:t>月计划的核心产出包括三张刚性表格和一张横道图：月度施工任务分解表将下月应完的分部分项工程按男生宿舍楼、女生宿舍楼、食堂、附属工程四个区域分别列示，标明每个分项的开始时间、完成时间、实物工程量与检验批划分计划；月度资源投入计划表将任务分解表中的作业所需劳动力工日、钢筋混凝土模板等主材用量、周转材料投入量和机械设备台班数按周汇总，结合存量和进场计划进行供需对比；月度检查验收计划表汇总质量停检点、隐蔽工程验收和功能性试验检测的具体日期，保证验收计划不滞后于进度计划。月计划横道图以单体为分组轴，将各分项工序按流水段横向排布，横向时间轴以周为单位划分，并与周计划横道图的日时间轴形成拆解对应关系</w:t>
      </w:r>
    </w:p>
    <w:p>
      <w:r>
        <w:t>月计划滚动编制的核心机制是偏差吸入和动态平衡。生产经理按月将进度监测成果中统计的各单体各分项实际完成时间与计划完成时间逐一比对，将偏差量分类为可追赶偏差、需调整偏差和需索赔偏差。可追赶偏差直接纳入下月计划中安排赶工资源；需调整偏差经项目经理审核后对下游节点工期进行合理平移，并在横道图中更新箭线逻辑；需索赔偏差按合同条件和索赔程序启动工期与费用资料收集。三轮滚动视图中，已锁定月为刚性考核月，次月为资源预备月，后两月为趋势预警月，每月滚动更新时依次向前递进一轮。月计划滚动稿在每月25日项目部进度管理专题会议上审议，项目经理签发后报监理单位和建设单位确认，并纳入月度产值统计和进度款申请依据</w:t>
      </w:r>
    </w:p>
    <w:p>
      <w:pPr>
        <w:pStyle w:val="Heading2"/>
      </w:pPr>
      <w:r>
        <w:t>周计划、月计划滚动控制：实际进度数据采集与比较基准建立</w:t>
      </w:r>
    </w:p>
    <w:p>
      <w:r>
        <w:t>进度偏差的有效识别必须以客观、连续、可追溯的实际进度数据为基础。本工程进度数据采集采用“日报+周汇总+月确认”三级机制，日报由施工员在各作业面收工后统计当日完工实物量、出勤人数和机械运转时长，填报至项目标准化日报表中，日报表包含计划量、完成量、偏差值和简要偏差原因；周汇总由项目进度计划员在每个周末对一周日报数据进行审核、汇总和一致性检查，将周实际完成横道图与周计划横道图绘制在同一张图上，形成直观的周进度偏差对比图；月确认由生产经理组织栋号长和分包负责人共同签认月度已完工程量确认单，以此作为月度计量支付和月计划滚动编制的定量输入</w:t>
      </w:r>
    </w:p>
    <w:p>
      <w:r>
        <w:t>进度比较基准采用施工总进度网络计划批准版中的计划开始时间和计划完成时间作为第一基准，以最新一期批准的月滚动计划和周执行计划作为阶段性刚性比较基准。当工序实际完成时间偏离阶段性基准时，进一步查找是否有总浮动时间消耗，若总浮动时间消耗尚未触及关键线路上的总时差为零的约束，则在周计划层恢复目标；若已经消耗全部总浮动时间并开始影响关键线路工期，则立即启动偏差纠偏程序并触发对应的赶工预案。比较基准管理要求所有计划的版本变更有完整的审批记录，审批后的计划在横道图和网络计划图中更新基线显示，并以虚线形标识原计划线、实线形标识实际执行线，偏差区间以阴影充填高亮，确保管理层和监理单位能够一目了然辨识偏差区域和偏差量级</w:t>
      </w:r>
    </w:p>
    <w:p>
      <w:r>
        <w:t>基础、主体、装饰装修和安装等不同阶段的进度数据采集重点各有侧重。桩基和基础施工阶段重点统计成孔数量、浇筑方量和检测合格段；主体结构阶段按楼层和构件类型统计模板安装面积、钢筋绑扎吨数和混凝土浇筑方量，同时记录装配式构件的进场编号和吊装完成时间；装饰装修阶段以楼层和功能房间为单位统计抹灰、楼地面、涂饰、吊顶和门窗安装的完成百分比；安装工程阶段分别统计给排水、电气、暖通和电梯各专业配管穿线、设备就位和单机调试的完成项数和可调试比例。采集数据时同步拍摄关键工序施工部位的照片和视频，照片须带有水印时间戳和部位标记，与日报和进度对比图一并归档，作为进度管理卷的基础数据记录</w:t>
      </w:r>
    </w:p>
    <w:p>
      <w:pPr>
        <w:pStyle w:val="Heading2"/>
      </w:pPr>
      <w:r>
        <w:t>周计划、月计划滚动控制：进度偏差识别与分级纠偏措施</w:t>
      </w:r>
    </w:p>
    <w:p>
      <w:r>
        <w:t>进度偏差识别采用“双偏差指标”联检模型，同时监控工序开始时间偏差和工序持续时间偏差两个维度。当监测到某个工序实际开始时间较计划开始时间推迟时，若自由时差和总时差均仍有富余，则将该工序标记为Ⅲ级关注件，在周计划中加强跟踪但不启动额外资源投入；当实际开始时间推迟且自由时差消耗殆尽并开始占用总时差时，将该工序标记为Ⅱ级预警件，必须在下周计划中安排资源补充或作业时间延长措施；当实际持续时间已经突破总时差界限，使得后续关键线路上的节点工期出现推迟时，将该工序标记为Ⅰ级纠偏件，立即启动偏差纠偏程序，由项目经理主持专题分析会，形成纠偏方案并投入赶工资源。所有偏差分级、标记和处置结论均在项目进度管理周报中单列通报</w:t>
      </w:r>
    </w:p>
    <w:p>
      <w:r>
        <w:t>Ⅱ级预警件的处置路径是在不改变施工逻辑和不显著增加成本的前提下，优先采用作业组织优化措施进行追赶，具体手段包括本工序增加班组数量压缩作业时间、经会审确认后合理延长日作业时间、优化工序衔接缩短前后搭接间歇、在非关键线路上将部分工序切割后交叉提前插入施工等。作业组织调整措施须形成书面审查记录，由生产经理确认不导致质量和安全隐患、不违反强制性工艺间歇条件后方可执行。Ⅰ级纠偏件必须同时调增资源配置和进行网络计划逻辑重构，项目经理在纠偏启动后48小时内组织编制完成纠偏专项方案，方案内容包括增配的劳动力工种和人数、增调或租赁的机械设备型号、材料紧急进场和检验计划、安全与质量风险再评估以及纠偏后的最新节点工期承诺，方案报监理单位审批后进入执行</w:t>
      </w:r>
    </w:p>
    <w:p>
      <w:r>
        <w:t>所有偏差和纠偏措施的全部信息均集中录入项目进度偏差台账。台账按单体和分项工程建立，每条记录包含偏差发生工序、计划时间、实际时间、偏差天数、偏差原因分类、偏差等级、纠偏措施、措施执行时间、措施后实际进度恢复情况和纠偏效果评估结论。偏差原因分类至少划分为图纸或变更影响、劳动力或材料不到位、机械故障、极端天气影响、施工工艺异常和前后工序延迟传导六类，便于按月统计各类原因的偏差贡献率，并将高频原因反馈至月计划滚动预排和资源保障计划中。纠偏效果评估结论分为“完全恢复、部分恢复、未恢复需二次纠偏”三档，凡出现“未恢复需二次纠偏”的工作面，由项目技术负责人和质量负责人联合对纠偏措施的施工条件和技术路线进行复核，杜绝因反复赶工引发质量下滑或安全事故</w:t>
      </w:r>
    </w:p>
    <w:p>
      <w:pPr>
        <w:pStyle w:val="Heading2"/>
      </w:pPr>
      <w:r>
        <w:t>周计划、月计划滚动控制：周月联动的赶工资源调配预案</w:t>
      </w:r>
    </w:p>
    <w:p>
      <w:r>
        <w:t>当周进度偏差数据显示单个工作面进度滞后已经逼近或达到Ⅰ级纠偏件标准，且当月计划评审确认仅靠常规资源调整无法在计划月内恢复节点工期时，必须立即启动赶工资源调配预案。赶工资源调配预案按“三级储备+动态解锁”模式建立，一级储备为项目部直接调配的机动资源，包括常备的多工种机动班组、可从非关键线路调出的备用机械和预先签有框架协议的本地劳务派遣队伍；二级储备为区域内可紧急调集的合作单位资源，由企业区域供应链管理部门提供备选资源清单，提前与不低于两家的后援劳务队伍和机械租赁商签订应急合作备忘，明确响应时间与进场条件；三级储备为企业层面可跨项目协调的周转材料和吊装设备资源，由企业工程管理部门在项目上报应急预案后统一调度。每一级储备的触发条件各不相同：一级储备由项目生产经理依据周偏差报警直接启动；二级储备经项目经理批准后实施；三级储备由公司分管领导批准并出具调配通知书后启动</w:t>
      </w:r>
    </w:p>
    <w:p>
      <w:r>
        <w:t>赶工期的资源投入强度按照“作业面容量上限+资源投入边际效益”双约束进行测算，避免出现盲目增加人员导致作业面拥挤而降低工效的局面。各工序赶工资源增配上限依据该工序的最大操作空间人数和设备站位空间计算，项目部在赶工方案中按实际可用作业段长度和立面展开面积核算可容纳的最多班组数量，同时结合工人作业效率曲线设置经济增配区间。吊装类工序的赶工主要通过增加起重设备或延长台班作业时间实现，但必须同步增加持证信号工和夜间作业照明与监护配置；模板钢筋混凝土类工序的赶工以平行增加作业段和优化流水步距实现，必须伴随匹配的支撑体系投入和验收能力同步强化。凡开展夜间加班赶工作业，必须制定夜间施工专项安全方案和降噪防扰民措施方案，方案报监理批准后实施，并按日统计夜班效率和安全管理情况</w:t>
      </w:r>
    </w:p>
    <w:p>
      <w:r>
        <w:t>赶工资源的进场审批和交底流程实行“双签认”制度。所有增配的劳务人员进场前必须完成三级安全教育、岗前体检和对应高危作业的专项培训，培训签认表上由安全部门和教育对象本人分别签字；增调的机械设备和租赁周转材料进场时由机电工长和材料员联合验收，合格后粘贴醒目的应急赶工专用标识并录入设备台账。赶工期间实行日进度核查和日安全巡查，生产经理在每日生产例会上对照赶工横道图逐段核对当日完成量，出现偏离时当场调整次日作业力量编排；安全员每两小时对增配作业面和夜班作业面巡查一次，发现问题出具整改通知单并跟踪闭合。赶工活动结束的标志是偏差工序恢复到计划节点工期的允许偏差范围内，并经过连续两周进度监测无新的偏差趋势出现时，项目部出具赶工活动结束报告，随即解除额外资源调配指令并恢复至常规计划模式</w:t>
      </w:r>
    </w:p>
    <w:p>
      <w:pPr>
        <w:pStyle w:val="Heading2"/>
      </w:pPr>
      <w:r>
        <w:t>周计划、月计划滚动控制：滚动控制的信息化管理与例会制度</w:t>
      </w:r>
    </w:p>
    <w:p>
      <w:r>
        <w:t>周计划、月计划滚动控制的有效运行离不开稳定高效的信息收集、传递和决策机制，本工程进度管理信息平台以项目文件服务器和内部局域网为依托，搭建纸质签字与电子扫描双通道并存的信息留痕体系。日报、周进度对比图、月计划滚动稿、偏差台账、赶工方案和审批记录均在项目内部服务器上按年月周和单体类别分文件夹统一存储，文件命名规则统一为“日期_单体_文件类型_版本号”，确保查阅便利且满足暗标归档要求。重要节点的进度对比数据和赶工资源配置数据由项目进度计划员每周生成一份进度简报，以表格和数据曲线图的形式单页呈现本周完成百分比、累计完成百分比、关键线路剩余天数、偏差项目数量和偏差趋势，简报经项目经理审阅后在项目部公告栏张贴并抄送建设单位和监理单位</w:t>
      </w:r>
    </w:p>
    <w:p>
      <w:r>
        <w:t>项目部设立三级进度管理例会制度为滚动控制提供决策节点。每日生产碰头会在施工现场办公室召开，由生产经理主持，各栋号长和分包负责人汇报当日完成情况和次日工作计划，会议时间不超过30分钟，只解决资源配置微调和工序衔接净距，不讨论技术要求；每周安质生产例会由项目经理主持，以周进度偏差对比图为基础，进行上周计划执行情况回顾、下周计划审查、偏差工序纠偏措施落实确认，同时由质量和安全部门通报本周质量和安全隐患分布及对进度可能的影响；每月进度管理专题会议由项目经理主持，技术负责人、生产经理、商务经理和各分包项目经理参加，会议议程固定为月计划滚动更新审议、上月进度偏差原因统计分析、赶工资源使用效果评估、下月重大节点风险预警和资源保障计划确认，会议纪要形成正式记录并抄报企业工程管理部门和建设单位。每一层级例会的决议事项均指定责任人、完成时限和输出物，下一层级例会时首先通报上一级决议事项的完成状态，形成决议闭合循环</w:t>
      </w:r>
    </w:p>
    <w:p>
      <w:r>
        <w:t>与监理单位和建设单位的进度信息沟通采取“周报+月度报告+即时专项报告”三线并行机制。每周安质生产例会后24小时内向监理单位提交周进度报告，报告包含本周完成横道图对比、下周计划横道图和偏差及纠偏台账；每月进度管理专题会议后3个工作日内向建设单位和监理单位提交月度进度报告，报告包含月度实际完成情况与计划对比、关键线路节点执行评估、累计偏差趋势曲线、下月计划与资源计划和需要建设单位协调解决的事项清单；一旦发生可能导致总工期延误的重大偏差或赶工事件，立即在事件发生24小时内以专项报告形式向监理和建设单位书面通报，说明事件原因、影响程度、预案内容和已采取的措施，并附会议记录和影像资料。所有上报文件均使用项目标准化模板，模板中须预留监理意见栏和建设单位回执栏，确保外部沟通有迹可循且可追溯，满足工程进度管理资料归档和评优检查要求</w:t>
      </w:r>
    </w:p>
    <w:p>
      <w:pPr>
        <w:pStyle w:val="Heading2"/>
      </w:pPr>
      <w:r>
        <w:t>资源联动与峰值保障：资源调配与进度联动总体机制</w:t>
      </w:r>
    </w:p>
    <w:p>
      <w:r>
        <w:t>本工程涵盖男生宿舍楼、女生宿舍楼、食堂及附属工程，施工资源投入必须与总工期240日历天、关键线路节点及多单体并行流水施工节奏深度绑定。资源联动总体机制以“关键线路倒逼资源峰值、非关键线路资源弹性调剂、多队伍穿插作业资源协同”为原则，确保劳动力、机械设备、周转材料和预拌混凝土等主要资源在投标阶段即匹配进度计划的峰谷曲线，并通过周计划、月计划滚动更新将资源进场规格和数量精确锁定至每日工效产出</w:t>
      </w:r>
    </w:p>
    <w:p>
      <w:r>
        <w:t>资源调配依据来源于经会审确认的经确认资料、招标文件工程量清单和经批准的实施性施工组织设计。在图纸未完成深度解析前，桩基工程中的旋挖钻机成孔数量、桩径分布、钢筋笼规格以及装配式构件类型与安装节点，对应的钻机型号、吊装起重能力和班组工效参数一律按资料会审与深化设计确认值执行，施工前完成资源需求校核并报监理、建设单位审批，避免因资源错配或规格失准导致关键线路停滞</w:t>
      </w:r>
    </w:p>
    <w:p>
      <w:r>
        <w:t>在进度计划执行过程中，项目部将每月编制资源联动分析表，横向对比计划资源投入曲线与实际资源到位曲线，纵向校核各单体和专业工种的资源占用冲突窗口。当出现劳动力缺口、机械完好率下降或材料供应延迟超过24小时时，立即触发资源应急调配程序，启动备用班组和备用设备，并从非关键线路调剂可调配资源，保证总工期和节点工期整体受控。相关质量管理、安全管理与材料验收控制详见对应章节，本节不再展开</w:t>
      </w:r>
    </w:p>
    <w:p>
      <w:pPr>
        <w:pStyle w:val="Heading2"/>
      </w:pPr>
      <w:r>
        <w:t>资源联动与峰值保障：机械设备资源联动与高峰配置</w:t>
      </w:r>
    </w:p>
    <w:p>
      <w:r>
        <w:t>本标段涉及旋挖钻机、汽车吊、塔吊、施工电梯、混凝土泵车、钢筋加工机械等主要施工机械，其型号、数量和进出场时间按进度计划中的机械需求曲线编排。桩基工程阶段，旋挖钻机配置数量根据三个单体桩基工程量、桩径分布和地质情况确定，在资料会审之前按清单中已知的桩径800mm、1000mm、1200mm、1400mm及岩土分类预留钻机选型裕度，最终钻进效率、钻头配置和泥浆循环系统规格以会审后岩土工程勘察报告和试成孔参数为准。钻机进场前完成整机检查和钻杆探伤，避免因机械故障造成关键线路桩基孔坍塌和灌注中断</w:t>
      </w:r>
    </w:p>
    <w:p>
      <w:r>
        <w:t>主体结构施工高峰期，塔吊和施工电梯属关键垂直运输资源。塔吊覆盖半径、起重量和安装位置在施工总平面布置中与材料堆场、预制构件临时堆放区和钢筋加工棚协同确定，保证男生宿舍楼、女生宿舍楼和食堂各单体的吊装需求均在安全吊装范围内。吊装高峰时段每日8:00至18:00实行分单体分时段吊装排程，装配式构件安装优先安排在上午吊运并完成初固定，避免午间强风或光线下扰影响就位精度。施工电梯安装与主体结构进度同步，在楼层达到设计规定高度且结构混凝土强度经检测达到安装条件后立即报审安装，安装时间窗口写入节点工期控制表并纳入月计划节点考核</w:t>
      </w:r>
    </w:p>
    <w:p>
      <w:r>
        <w:t>机械设备高峰保障的核心是建立机械完好率监控和快速维保响应机制。关键机械每日开机前执行点检表，由专职机械管理员和操作司机共同签认，对塔吊限位器、制动系统、钢丝绳磨损和旋挖钻机液压系统进行强制检查。现场储备高频易损件清单包括钻头截齿、钢丝绳压制套、泵管卡箍密封圈和电气元件，且与设备供应商签订应急维保协议，约定故障响应时间不超过4小时、关键部件更换不超过8小时。机械故障导致关键线路停工时，立即启动备机调用或就近租赁替换方案，备选设备名录和联络机制列明于施工总进度应急预案附件中，确保资源中断不传导为工期延误</w:t>
      </w:r>
    </w:p>
    <w:p>
      <w:pPr>
        <w:pStyle w:val="Heading2"/>
      </w:pPr>
      <w:r>
        <w:t>资源联动与峰值保障：材料资源供应计划与峰期保障</w:t>
      </w:r>
    </w:p>
    <w:p>
      <w:r>
        <w:t>材料资源供应按照分部分项工程量清单和施工进度网络计划倒排进场时间，重点针对预拌混凝土、钢筋、装配式预制构件、保温材料和装饰装修材料编制专项供应计划。桩基与主体结构施工期间预拌混凝土需求集中，拌合站选定后与其签订锁量锁价供应协议，明确高峰日供应方量和发车间隔，浇筑前48小时书面报送浇筑令并确认供应时段，浇筑当天派驻前站人员协调调度。单次浇筑方量超过资料会审后确认值时，配置备用搅拌运输车不少于2台，现场准备移动式柴油发电机应对突发停电，保证浇筑连续性不导致冷缝缺陷</w:t>
      </w:r>
    </w:p>
    <w:p>
      <w:r>
        <w:t>钢筋原材料供应采用分批进场、按流水段配套配送模式，材料堆场划分为原材区、加工区和半成品待用区，依据月计划中的钢筋施工段划分和进度节奏确定每批钢筋进场规格和吨位。材料进场严格执行申报、复验、见证取样和监理签认流程，复验合格后方可投入加工，严禁未检先用。装配式构件由专业预制厂生产，其生产模具数量、养护能力和日出厂运力是工期保障的上游约束条件。构件供应合同必须明确首批构件出厂时间与塔吊安装就位时间之间的刚性衔接，以及高峰期日出厂构件数量和运输车辆配置，预留不少于1天的场内动态安全储存量以防运输中断</w:t>
      </w:r>
    </w:p>
    <w:p>
      <w:r>
        <w:t>在装饰装修与安装工程穿插阶段，装修材料品种规格繁多且到货节奏直接影响各流水段移交和精装工序展开。进场材料按楼栋、楼层和系统进行编号登记，建立材料跟踪台账，与月计划中每个流水段的工序开始时间一一对应。对于市场供应周期偏长或存在排产风险的材料，招标阶段即明确备选供应商名录并完成样品送审，进场前至少提前30天确认排产，提前7天到场。当出现材料进场延误可能波及关键线路或次关键线路时，第一时间启动替代材料技术审议流程，替代方案同时满足设计、质量和消防验收要求且经设计认可后实施，确保不因单一材料供应问题导致工作面闲置和工期顺延</w:t>
      </w:r>
    </w:p>
    <w:p>
      <w:pPr>
        <w:pStyle w:val="Heading2"/>
      </w:pPr>
      <w:r>
        <w:t>资源联动与峰值保障：关键线路资源峰值分析与冲突消解</w:t>
      </w:r>
    </w:p>
    <w:p>
      <w:r>
        <w:t>经梳理各单体网络计划，男生宿舍楼和女生宿舍楼桩基工程、主体结构封顶、砌体及二次结构插入、装配式构件安装与外墙保温施工依次构成各自单体的关键线路，食堂单体则因设备基础预埋、餐梯安装和厨房装修工序形成独立关键路径。关键线路上的资源峰谷重叠窗口主要出现在：桩基工程三栋单体同时施工阶段对旋挖钻机和混凝土灌注资源的竞争；主体结构同时上升阶段对塔吊调运、钢筋加工和模板拼装等资源的同步高需求；以及装饰装修阶段多工种按分层分段同时展开时临电、用水和电梯运力的峰上加峰</w:t>
      </w:r>
    </w:p>
    <w:p>
      <w:r>
        <w:t>项目部在编制施工总进度网络计划时，通过调整非关键线路工序的时差参数，将男生宿舍楼和女生宿舍楼的主体结构标准层流水节拍错开0.5至1个施工段，使两栋楼塔吊高峰吊次错日配置；桩基工程施工交底中将食堂桩基安排在男生宿舍楼和女生宿舍楼之间流水穿插，利用其相对较少的桩数和较短工期作为资源缓冲段。当错峰仍然无法完全消解资源冲突时，固定资源如塔吊按关键线路优先、非关键线路让位的刚性配置原则执行，并在每日施工调度令中明确优先序和次序变更审批权限，杜绝现场自发性抢用资源造成无序干涉</w:t>
      </w:r>
    </w:p>
    <w:p>
      <w:r>
        <w:t>针对资源冲突的消解管理，项目部设定三级冲突响应阈值：一级冲突为同一台班内2台及以上机械同时申请同一吊次资源，由施工员按调度规则现场协调并记录在施工日志中；二级冲突为同一日历日内同一作业面工种交叉作业人员超过设计上限，必须提前在24小时碰头会上调整次日作业顺序并签发次日工作令；三级冲突为同一周内关键线路机械或工种资源需求缺口超过周计划峰值承载力15%，则必须调整非关键线路施工部署或将部分工序由顺序作业改为局部平行作业。三级冲突及处置结论须书面报监理、建设单位备案，作为进度控制会议的关键输入数据</w:t>
      </w:r>
    </w:p>
    <w:p>
      <w:pPr>
        <w:pStyle w:val="Heading2"/>
      </w:pPr>
      <w:r>
        <w:t>资源联动与峰值保障：偏差应急纠偏与赶工资源预案</w:t>
      </w:r>
    </w:p>
    <w:p>
      <w:r>
        <w:t>当实际进度较计划滞后且影响关键节点或总工期时，项目部立即分类启动纠偏和赶工程序，赶工措施不得以牺牲结构安全性、消防合规性和使用功能为代价。第一类纠偏针对非关键线路延误但总时差充足的情形，主要通过调整工序施工次序、压实下道工序准备时间、压缩班组交接间隙来消化滞后时间，不额外增加资源峰值负荷。第二类纠偏针对次关键线路延误可能升级为关键线路的情形，采用延长当日有效作业时间、增加班组和专业人员人次的有限赶工，增加资源投入前必须复核作业面安全容纳上限和工序最小技术间歇要求</w:t>
      </w:r>
    </w:p>
    <w:p>
      <w:r>
        <w:t>第三类纠偏针对关键线路已经发生的1天及以上实质性延误，必须直接启用赶工资源预案。赶工方案以“增加平行作业面、提高日工效、缩短工序间歇”三条技术路径组合编制。增加平行作业面要求将原顺序施工的分段拆分为更多小作业段并增加对应班组，相应增加模板、支撑体系和脚手架的配置套数，增加数量按经审批的赶工方案执行。提高日工效采取增加日有效工时并在不违反劳动法规和安全生产要求的前提下组织两班或三班倒作业，夜班施工按照环保噪声控制和夜间施工审批要求办理许可手续。缩短工序间歇采用添加早强外加剂的混凝土配合比经设计确认、已完结构按同条件养护试块强度判定提前进入下道工序的承载条件和时间</w:t>
      </w:r>
    </w:p>
    <w:p>
      <w:r>
        <w:t>任何轮次赶工启动前均须编制《赶工资源调配及措施方案》，明确赶工目标、赶工时间段、资源配置增量、费用估算、质量安全管控措施和批准程序。赶工方案经项目技术负责人审核、项目经理批准后报监理和建设单位审批，审批通过后纳入下一周期计划滚动排程。赶工期间每日在进度协调例会上跟踪实际赶工产出与计划产出的偏差，建立赶工效果评估曲线，7天为一个评估周期。若单周内实际赶工效果未达到预期进度的80%，则必须启动第二轮措施调整，同时将相关经验反馈至月资源和进度计划修订，防止重复性资源调度失效</w:t>
      </w:r>
    </w:p>
    <w:p>
      <w:pPr>
        <w:pStyle w:val="Heading2"/>
      </w:pPr>
      <w:r>
        <w:t>资源联动与峰值保障：资源联动过程检查与节点考核</w:t>
      </w:r>
    </w:p>
    <w:p>
      <w:r>
        <w:t>资源联动管理的过程控制不靠事后统计，而是嵌入到周计划、月计划和节点工期考核体系中动态运行。项目部每周出版《资源与进度联动周报》，包含本周进场劳动力按工种、数量与计划的偏差，主要施工机械的台班利用率、完好率和有效工作时长，关键材料的进场批次、申验进度与计划需求偏差，以及下周资源需求预测。该周报直接作为周生产调度会和安全技术交底的客观依据，凡连续两周同类型资源偏差超过正负10%必须启动专项分析并调整下月资源进场计划</w:t>
      </w:r>
    </w:p>
    <w:p>
      <w:r>
        <w:t>每个节点工期完成后24小时内，由生产经理组织施工员、材料员、机械管理员和分包现场负责人对过去一个节点周期内的资源计划执行情况进行对照考核。考核清单覆盖各工种劳动力的日均出勤达标率、各台主要机械的完好天数占比、关键材料的按量按期到货率和因资源不到位造成的工序空置天数。考核结果与分包的月度计量支付和内部绩效挂钩，对多次出现资源承诺不达标的分包和供应商按合同实施约谈、警告直至启动更换程序。节点资源考核表报公司工程管理部备案，作为后续同类工程资源计划编制的历史数据基础</w:t>
      </w:r>
    </w:p>
    <w:p>
      <w:r>
        <w:t>同时，项目部以《节点工期控制表》和《赶工资源调配表》作为资源联动保障的核心过程文件，所有资源调配、增配、减配、转移的决策必须落笔签字，注明触发条件、审批人、执行人和闭环确认时间。完整的资源联动过程记录在竣工验收阶段汇编成资源管理分册，作为工程档案移交建设单位，真实反映工程进度推进中人力、机械和材料等要素投入的全周期轨迹，为技术标承诺的严密性和科学性提供可查验的文档支撑</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资源配置原则与峰值测算：资源配置总体原则</w:t>
      </w:r>
    </w:p>
    <w:p>
      <w:r>
        <w:t>资源配置是本项目实现合同工期、质量目标和安全文明施工目标的物质基础与管理载体。项目部将围绕“全周期覆盖、峰值保障、动态平衡、经济可行”四项基本原则，对劳动力、机械设备、主材与构配件、检测资源、资金和管理人员六大类资源实施统一计划、分阶段投入、动态调配和闭环考核。资源配置计划的编制依据包括招标文件、工程量清单、资料会审确认的经确认资料、业主提供的现场条件资料以及经批准的施工组织设计和进度计划，所有资源投入数量均依据资料会审确认的工程量和分部分项清单进行核定，不得在确认前直接作为采购依据</w:t>
      </w:r>
    </w:p>
    <w:p>
      <w:r>
        <w:t>资源配置的首要原则是以施工进度计划为主线、以关键线路节点为控制目标进行逆向排定。项目部将在施工准备阶段完成全部经确认资料的复核与工程量复算，逐一对应男生宿舍楼、女生宿舍楼、食堂三个单体及附属工程的桩基、主体结构、装配式构件安装、装饰装修和水电安装各分部分项工程量，在此基础上编制分阶段、分楼栋、分工种的资源投入矩阵。对于桩基工程中涉及的旋挖钻机成孔、钢筋笼制安和混凝土灌注等工序，资源配置必须与岩土条件复核结果和试桩数据联锁，不得在未取得设计确认的地质分层和桩长参数前锁定设备型号和班组数量</w:t>
      </w:r>
    </w:p>
    <w:p>
      <w:r>
        <w:t>资源配置的第二项原则是坚持“样板先行、首件确认、批量投入”的风险控制逻辑。任何一种资源在形成规模化投入前，必须先通过首件或样板施工完成工艺参数验证、工效实测和资源消耗率标定。例如装配式构件的吊装班组和起重机械配置，必须通过首层或首个标准间的安装实测，确认单日安装效率、构件进场频次与堆场周转速度后，再编制后续层次的资源滚动计划。检测资源的配置同样执行逐段激活策略，见证取样和现场检测频次按照经批准的检测方案执行，检测单位资质和人员资格在进场后7日内完成报审，未通过报审前不安排大批量材料进场取样</w:t>
      </w:r>
    </w:p>
    <w:p>
      <w:r>
        <w:t>资源配置的第三项原则是在确保关键线路不延误的前提下实施资源平滑与动态平衡。项目部将在月度进度滚动编制时同步开展资源负荷分析，对劳动力、大型机械和主材供应三组曲线进行比对，当某类资源在相邻两月之间需求量波动超过30%时，必须启动资源平滑调整措施，包括调整流水步距、调整独立作业面的起止时间或对非关键工作实施弹性压缩。资源曲线编制和动态平衡的具体方法详见本章“资源曲线”分层内容，本分层仅明确该原则在总体配置中的约束地位</w:t>
      </w:r>
    </w:p>
    <w:p>
      <w:r>
        <w:t>资源配置的第四项原则是建立备用资源池和应急调度机制。针对机械设备故障、材料供应延迟、劳动力突发流失和极端天气导致工效下降四类场景，项目部必须单独配置备用资源方案，备用资源能力不低于正常投入能力的15%。备用资源的启动条件、审批程序和费用核算在“备用资源”分层中专项展开，本分层不重复</w:t>
      </w:r>
    </w:p>
    <w:p>
      <w:r>
        <w:t>项目部在资源配置全过程执行“计划—投入—计量—考核—调整”五步闭环管理。每个资源投入周期开始前5日发布下一周期资源投入计划表，由项目经理组织生产经理、商务经理、物资主管和劳务分包负责人会签确认；投入过程中由施工员和材料员每日填报实际投入记录，并与计划值进行偏差对比；工程款支付节点将实际资源消耗量与完成产值进行对应分析，超出定额消耗率5%以上的项目必须在月度成本分析会上专项说明原因并制定纠正措施。资源配置的专项控制矩阵和检查表详见本章“资源配置控制矩阵”和“资源配置检查表”内容</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资源配置原则与峰值测算：劳动力资源配置总体架构</w:t>
      </w:r>
    </w:p>
    <w:p>
      <w:r>
        <w:t>本项目劳动力资源配置按照“结构阶段集中投入、装修与安装阶段专业分流、收尾阶段快速缩减”的总体节奏进行编排。劳动力来源主要依托公司长期合作的劳务基地和经考核合格的劳务分包队伍，所有进场作业人员必须执行实名制管理、岗前安全教育和操作技能考核。劳动力配置以主体结构施工阶段为峰值阶段进行测算，桩基工程阶段、装饰装修阶段和安装工程阶段分别按不同工效系数和流水组织形式确定投入数量，具体工种构成和分阶段投入计划详见本章“劳动力计划”分层内容，本分层仅聚焦劳动力配置的组织逻辑和峰值测算方法</w:t>
      </w:r>
    </w:p>
    <w:p>
      <w:r>
        <w:t>项目部将男生宿舍楼、女生宿舍楼和食堂三个单体划分为三个相对独立的施工段，结合附属工程形成“主体并行、装饰穿插”的施工组织格局。在桩基施工阶段，每栋单体投入1至2台旋挖钻机的作业班组，班组构成为操作司机、测量配合工、钢筋笼加工焊接工和混凝土灌注辅助工。桩基施工班组数量根据资料会审后确认的桩数、桩径分布和中风化岩层厚度进行最终核定，初步测算按每台钻机配置一个完整班组，每班组人员不少于8人执行。桩基施工期间现场同步安排土方配合班组，负责泥浆池开挖、沉淀池清理和场内土方转运配合</w:t>
      </w:r>
    </w:p>
    <w:p>
      <w:r>
        <w:t>主体结构施工阶段是劳动力投入的峰值期。男生宿舍楼和女生宿舍楼采用现浇钢筋混凝土框架或框架剪力墙结构体系时，每一栋楼的施工层按照模板工、钢筋工、混凝土工、架工和装配式构件安装工五个专业班组进行流水搭接。当装配式构件在工程量清单中已列项且经资料会审明确构件拆分方案后，装配式吊装班组作为独立专业班组编入劳动力计划，吊装工、信号司索工和灌浆工必须持有效特种作业操作资格证。食堂单体的结构层高和跨度可能与宿舍楼存在差异，若涉及大跨度梁板或特殊结构体系，则该单体的模板支撑架体和钢筋安装班组必须配备具有同类工程经验的技术骨干，具体架体方案在高支模识别和专项方案编制完成后确定</w:t>
      </w:r>
    </w:p>
    <w:p>
      <w:r>
        <w:t>装饰装修阶段劳动力由砌筑工、抹灰工、防水工、铺贴工、涂料工、门窗安装工和吊顶安装工等工种组成。项目部执行“先湿后干、自上而下”的装饰流水原则，每一楼层在主体结构验收完成后插入砌筑和粗装修作业，水电预埋和管线安装班组与装饰班组实施穿插作业。安装工程阶段投入给排水、电气、消防、暖通和智能化各专业安装班组，各专业班组按照系统进行分工，同一楼层内的多专业安装作业通过综合管线排布确认成果进行空间协调</w:t>
      </w:r>
    </w:p>
    <w:p>
      <w:r>
        <w:t>劳动力峰值测算方法遵循“工日定额+流水节拍+工作面约束”三重校核。项目部首先根据工程量清单中每个分部分项的综合工日含量和计划流水节拍计算出基础劳动力需求；其次根据作业面最小展开尺寸和施工工艺要求校核单作业面最大容纳工人数，防止因作业面不足导致工效快速下降；最后将各流水段、各工种在同一时间段内需求加总并进行累加平滑，得到月度劳动力投入曲线。劳动力峰值预计出现在主体结构标准层施工高峰月，该月份三个单体可能存在2至3个作业面同时进行模板安拆、钢筋绑扎和混凝土浇筑作业。具体峰值人数在资料会审和施工流水段划分最终确认后，由项目部编制劳动力峰值保障专项计划报监理审核</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资源配置原则与峰值测算：劳动力进退场控制与动态调配</w:t>
      </w:r>
    </w:p>
    <w:p>
      <w:r>
        <w:t>劳动力进退场控制是实现资源高效利用和避免窝工损失的关键环节。项目部实行“批次进场、逐级报审、离场核验”的劳动力进退场管理制度。每批次劳动力进场前，劳务分包单位须提前3日提交进场人员花名册、身份证复印件、有效资格证书复印件和体检合格证明，由项目部安全员和劳资员进行联合初审，初审合格后进行三级安全教育和工序技术交底，签字确认后办理实名制登记并录入考勤系统。所有进场人员必须通过门禁人脸识别通道，未进行实名制登记的人员不得进入施工作业区域</w:t>
      </w:r>
    </w:p>
    <w:p>
      <w:r>
        <w:t>劳动力退场采取“工种完工验收—剩余人员调拨—最终退场清算”三步程序。每个工种在完成合同约定的全部工作内容并经质量验收合格后，由生产经理组织该工种负责人、施工员和预算员核对实际工日和完成产值，确认无误后办理工种退场确认单。工种退场前项目部评估该工种人员中是否具有可调拨至其他单体或其他标段继续工作的技能匹配人员，优先在项目内部进行资源再调配。内部调配无法消化的剩余劳动力，由劳务分包单位在3日内完成退场手续并结清工资</w:t>
      </w:r>
    </w:p>
    <w:p>
      <w:r>
        <w:t>劳动力动态调配机制建立在周进度核对和工效监控基础之上。项目部每周五下午召开生产调度会，各楼栋施工员汇报本周劳动力实际投入、完成工作量和下周计划投入，项目部工效分析员将实际工效与定额工效进行对比，当偏差超过15%时标记为劳动力配置异常点。对于工效偏低的作业面，项目部在24小时内组织技术交底再培训，并在下周计划中增加劳动力或调整作业时间；对于工效偏高的作业面，项目部分析是否存在简化工序或降低质量标准的问题，并在后续验收中加密抽检频次</w:t>
      </w:r>
    </w:p>
    <w:p>
      <w:r>
        <w:t>劳动力突发事件应急调配预案覆盖三类场景：一是工序验收不合格导致返工，需要临时增加该工种工人；二是关键线路上的作业班组因不可抗力减员超过20%；三是业主或设计变更导致某工序突然加速。项目部在项目管理班子层面常备应急调配责任岗位清单，包括公司劳务管理部门、备用劳务分包队伍和当地合法劳务市场渠道。应急调配自启动指令发出后，12小时内补充人员到场，24小时内完成安全教育并进入作业状态。劳动力实名制考勤数据、工资支付记录和进退场台账按月归档，作为劳务纠纷防范和成本核算的核心依据</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资源配置原则与峰值测算：机械设备资源配置与选型逻辑</w:t>
      </w:r>
    </w:p>
    <w:p>
      <w:r>
        <w:t>本项目机械设备资源配置遵循“功能匹配、能力冗余、进退有序、集中管理”的原则，覆盖桩基施工、垂直运输、水平运输、混凝土泵送、钢筋加工、模板周转和检测试验七个功能板块。设备选型以资料会审确认的结构形式、建筑高度、单层面积和桩基参数为基本输入条件，设备数量的确定综合考虑计划工期、作业面分布和场内运输路线优化结果，所有关键参数在深化设计未完成前不写成确定数值</w:t>
      </w:r>
    </w:p>
    <w:p>
      <w:r>
        <w:t>桩基施工阶段的核心设备为旋挖钻机。根据工程量清单中男生宿舍楼、女生宿舍楼和食堂的桩基工程量，涉及800mm至1400mm四种桩径和中风化泥灰岩入岩要求，钻机选型必须满足最大桩径和最大入岩深度的钻进能力要求。项目部拟在资料会审确认桩位平面布置和桩长后，与设备租赁供应商联合进行钻机型号比选，确保钻机最大钻进深度不小于设计桩长加5米安全余量，最大扭矩能够穿透本场区最不利岩层。成孔设备配置数量根据单台钻机在同类地层条件下的平均日成孔效率和桩基工程计划作业天数反算，初步测算每栋单体投入1台旋挖钻机为主体设备，另配1台履带式起重机辅助钢筋笼吊装和下导管，桩基静载试验和桩身完整性检测设备由检测分包单位按检测方案同步进场</w:t>
      </w:r>
    </w:p>
    <w:p>
      <w:r>
        <w:t>垂直运输设备配置以塔式起重机和施工电梯为主。男生宿舍楼和女生宿舍楼的建筑高度和平面尺寸决定了塔式起重机的工作半径和起重能力需求，塔吊型号和安装位置必须在满足仓库卸料点、预制构件堆场和主体结构最远工作面的全覆盖条件下进行比选。塔吊基础形式和承载力要求在收到地勘报告和基础经确认设计资料后进行计算确认，基础施工纳入桩基或基础工程同步完成。每一单体配置施工电梯的数量按照高峰施工期人员垂直运输需求、电梯单笼容量和上下行速度进行测算，施工电梯在主体结构施工至一定楼层后安装并完成检测和备案，具体安装时间节点在施工进度计划中明确</w:t>
      </w:r>
    </w:p>
    <w:p>
      <w:r>
        <w:t>混凝土施工设备配置固定泵和汽车泵两种方式。基础底板和桩基混凝土浇筑优先采用汽车泵直布料，减少场内接管和堵管风险；主体结构标准层采用固定泵配布料机，利用塔吊辅助布料机转层。混凝土振捣设备、收光设备和养护覆盖材料按浇筑方量和使用频次配备，桩基水下混凝土浇筑配备导管和料斗，其规格根据桩径和混凝土灌注方量确定。钢筋加工设备配置数控弯曲机、切断机、调直机和套丝机，在施工现场设置集中加工棚，加工能力按照主体结构高峰月钢筋用量计算，保证日加工能力大于高峰日需求量的1.2倍</w:t>
      </w:r>
    </w:p>
    <w:p>
      <w:r>
        <w:t>机械设备进退场计划按照施工阶段转换节点编制。每台主要机械设备在进场前7日提交设备合格证、检测报告、操作人员资格证和安拆方案至监理审批，安装完毕后由有资质的第三方检测机构进行检测并出具合格报告，悬挂验收合格牌后方可投入使用。设备退场前必须完成最后一次维护保养和工作小时抄表，由物资部门和设备租赁方共同签认退场验收单。机械设备的日常点检、定期维保和故障记录纳入设备管理台账，每月形成设备完好率和利用率报表</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资源配置原则与峰值测算：材料与构配件供应计划逻辑</w:t>
      </w:r>
    </w:p>
    <w:p>
      <w:r>
        <w:t>材料与构配件供应计划按照“大宗材料按周配送、装配构件按时配送、安装材料按系统配送”的分级管理逻辑编制。项目部在施工准备阶段建立材料总控表，以工程量清单中的材料消耗量为基准，按照施工流水段划分和进度计划网络逐项反推每种材料的首次进场时间、高峰消耗期和库存安全阈值。主材供应计划的编制成果详见本章“材料供应计划表”，本分层重点阐述材料供应逻辑和控制节点</w:t>
      </w:r>
    </w:p>
    <w:p>
      <w:r>
        <w:t>钢筋的供应与加工实行“集中采购、分批进场、按段配送”模式。项目部根据资料会审确认的配筋图和钢筋料表，将各单体的钢筋用量分解到楼层和构件类型，编制钢筋月度需求计划和每周进场计划。钢筋进场后必须在24小时内完成外观检查、重量偏差测量和力学性能抽样复检，复检结果未出具前不得投入使用，但可进行调直、切断和弯曲成型等不改变力学状态的加工工序。直螺纹套筒、电渣压力焊焊剂和机械连接接头型式检验报告随首批钢筋同步进场报验</w:t>
      </w:r>
    </w:p>
    <w:p>
      <w:r>
        <w:t>商品混凝土供应执行“搅拌站驻站监理+现场第一车扩展度检测+留置试块”三重控制。项目部在混凝土首次浇筑前30日与商品混凝土供应商签订供应合同，合同中明确混凝土强度等级、抗渗等级、最大水胶比、氯离子含量限值、碱含量要求和初终凝时间参数，并约定高峰浇筑日的保底供应能力和备用搅拌站调度机制。混凝土浇筑期间项目部在搅拌站派驻专职材料员，同步监控原材料计量偏差、搅拌时间和出站坍落度，现场对第一车和每50立方米追加一次坍落度和扩展度检测，并按照规定批次留置标准养护和同条件养护试块。桩基水下混凝土、大体积混凝土等特殊要求的混凝土配比必须单独进行试配和审批，试配记录及适配报告在浇筑前7日提交监理确认</w:t>
      </w:r>
    </w:p>
    <w:p>
      <w:r>
        <w:t>装配式构件供应以深化设计确认的构件拆分图和安装顺序为依据。构件生产厂须在合同签订后提交模具制作计划、蒸养曲线和出厂检验标准，项目部在首件构件生产时派人驻厂进行过程检查和隐蔽验收。构件进场前1日发布到达通知，进场时核验构件编号、预留预埋位置、灌浆套筒通透性和外观质量，合格构件按吊装顺序和安装位置在专用堆场分区码放，不合格构件当场清退并记录影像资料。安装用灌浆料、坐浆料和封堵材料的检验指标和复试批次按装配式结构专项施工方案执行</w:t>
      </w:r>
    </w:p>
    <w:p>
      <w:r>
        <w:t>安装工程材料按照电气、给排水、消防、暖通和智能化五个系统分别编制采购清单，各系统关键设备的技术参数必须与图纸设备表一致，代用或变更必须取得设计书面确认。管道、阀门、配电箱柜、电缆、风机和水泵等主材在首批到货时进行开箱检查，核对品牌、型号、规格、产地、技术参数和出厂试验报告，并按照规范要求进行抽样送检。材料仓储按系统分区存放，防雨、防潮和防盗措施同步到位，安装材料严禁在无防护的露天场地长期堆放</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资料会审、变更、签证、施工记录口径一致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资源配置原则与峰值测算：检测资源配置与试验计划</w:t>
      </w:r>
    </w:p>
    <w:p>
      <w:r>
        <w:t>检测资源是保证工程实体质量和材料达标的技术保障。本项目检测资源配置遵循“资质先行、覆盖全面、时效优先、数据可追溯”的原则。检测资源的总体构成包括：委托具有相应资质的第三方检测机构承担见证取样检测和专项检测；项目部现场设置标准养护室和简易土工及混凝土试验工位；桩基检测和高支模监测设备按照专项方案配置。所有检测设备和仪器必须在首次使用前进行检定或校准，检定证书在施工现场备查</w:t>
      </w:r>
    </w:p>
    <w:p>
      <w:r>
        <w:t>见证取样和送检是材料质量控制的第一道关口，检测资源的配置必须与材料进场验收同步启动。项目部将在施工准备阶段与建设单位、监理单位共同确定见证取样和送检的范围、比例、取样方法和封样流转程序，形成经三方签字确认的见证取样计划表。见证取样的资源配备包括取样工具（钢筋切断器、混凝土取样铲、防水卷材裁刀、土工环刀等标准取样器械）、样品唯一性标识（二维码标签或不可移除的钢印编码）和送检专用运输箱。标准养护室面积和养护架数量按照主体结构高峰月标养试块总量和28天养护周期套算，室内温控和加湿设备配置自动记录和超限报警功能</w:t>
      </w:r>
    </w:p>
    <w:p>
      <w:r>
        <w:t>桩基检测资源配置在桩基施工方案中专项列明。检测项目包括桩身完整性检测（低应变或声波透射法）、单桩竖向抗压承载力检测（静载试验或高应变法）和桩端持力层验证。静载试验设备和反力装置的配置数量、堆载方式和安装占地必须在施工总平面布置中预留位置，试验加载值和沉降观测精度严格按设计和规范执行，检测报告在试验完成后7日内提交并作为桩基子分部验收的前提条件。声波透射法的声测管埋设与钢筋笼制作同步完成，声测管材质、内径和接头密封性经专检合格后方可下笼</w:t>
      </w:r>
    </w:p>
    <w:p>
      <w:r>
        <w:t>主体结构检测资源配置涵盖混凝土强度回弹、钢筋保护层厚度扫描、楼板厚度检测、结构实体构件尺寸偏差测量和装配式节点灌浆饱满度检测。回弹仪、钢筋扫描仪、楼板测厚仪和灌浆内窥镜的配备数量按照单体规模、检测频次和作业面数量确定，每台设备必须有在有效期内的检定证书和至少一名持证操作人员。结构实体检测数据必须当场记录在专用记录表中，与构件编号和检测部位一一对应，原始记录不得事后补录或修改</w:t>
      </w:r>
    </w:p>
    <w:p>
      <w:r>
        <w:t>安装工程检测资源配置包括管道试压泵、绝缘电阻测试仪、接地电阻测试仪、漏电保护器测试仪、风量风速仪和系统调试仪表。各专业系统在隐蔽前和系统完成后进行分段测试和系统性调试，检测结果按系统形成测试报告并由监理签字确认。消防系统的第三方检测和联动调试按消防验收要求单独配置检测资源，消防检测单位与见证取样检测单位不得为同一家机构。食堂餐梯的检测与验收按照特种设备管理条例执行，制造许可证、型式试验报告和安装监督检验报告在设备启用前全部收集归档</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资源配置原则与峰值测算：施工高峰资源配置与峰值保障措施</w:t>
      </w:r>
    </w:p>
    <w:p>
      <w:r>
        <w:t>施工高峰期资源配置的可靠性直接决定关键线路节点能否按期完成。项目部将根据进度计划网络识别多个资源叠峰时段，其中主体结构标准层施工期、装饰装修大面积铺开期和安装工程系统调试期是三个典型的资源需求高峰期。在每个高峰期的资源配置方案中，项目部提前1个月启动资源储备和供应链强化动作，包括锁定劳务作业班组档期、签订主材保供协议并约定保供量和超量供应罚则、确认备用设备的在库状态和调动路线</w:t>
      </w:r>
    </w:p>
    <w:p>
      <w:r>
        <w:t>主体结构高峰期的资源配置以劳动力峰值保障和混凝土连续浇筑保障为两个核心控制点。劳动力峰值保障措施包括：与劳务分包单位在合同中约定高峰月最低出勤人数和缺勤违约条款；在进场人员中培养一专多能的多面手工人，使同一工人在不同作业面之间具有调拨弹性；在高峰月前一个月完成全部所需工种的补充招聘和技能考核。混凝土连续浇筑保障措施包括：与商混站约定的高峰日最低供应车次和压车数量，浇筑期间全程GPS跟踪罐车位置，现场备用一台应急泵车或泵管，异常中断30分钟以上启动应急预案</w:t>
      </w:r>
    </w:p>
    <w:p>
      <w:r>
        <w:t>装配式构件供应高峰集中在标准层安装阶段。项目部在构件生产高峰期向工厂派驻质量监造人员，每日向项目部通报构件生产、养护和成品库存情况，确保构件发货量满足现场3天的安装需求且预留不少于2天的运输和接收缓冲时间。垂直运输设备在构件吊装高峰时段实施专项调度，将塔吊在每日固定时段内优先服务于构件吊装，其他物料的垂直运输安排在构件吊装间隙或夜间进行</w:t>
      </w:r>
    </w:p>
    <w:p>
      <w:r>
        <w:t>装饰与安装交叉高峰期资源配置的难点在于多班组、多材料、多工序在同一楼栋内穿插作业。项目部在该阶段实行“楼层封闭管理、工序准入和物料配送”三项资源配套制度：每一楼层在移交装饰施工前完成结构验收和清理，实施门禁封闭，非本层登记班组不得入内；每一道后道工序必须在完成前道工序验收签字后方可启动，防止无序抢工导致返工；安装管线、装饰砂浆、板材和五金配件由项目部料具组按楼层和系统执行定量配送，减少工人自行取料造成的时间损耗和材料浪费</w:t>
      </w:r>
    </w:p>
    <w:p>
      <w:r>
        <w:t>资源峰值期间的动态监测频率从每周一次加密至每日一次，项目经理每日晨会通报前一日劳动力实到、机械运转时长和主材进场情况，偏差超过预案阈值时立即按照备用资源调配程序启动补充投入。高峰期结束后3日内完成资源消耗统计分析，编制高峰资源配置后评估报告，记录实际峰值与计划峰值的偏差量和原因分析，作为后续项目同类资源配置的数据参考。检测资源在高峰期的取样和试验频次同步增加，标准养护室容量和送检车辆的转运能力必须在校核峰值试块量和送检时效后进行确认和必要扩充</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劳动力计划与班组组织：劳动力投入总体计划与阶段配置</w:t>
      </w:r>
    </w:p>
    <w:p>
      <w:r>
        <w:t>根据招标文件及工程量清单，本项目包含男生宿舍楼、女生宿舍楼、食堂、食堂餐梯及附属工程，涉及桩基工程、建筑工程、装配式工程、装饰装修工程、外墙保温及安装工程等多个专业施工内容。劳动力资源配置以施工总进度计划为主线，按基础阶段、主体阶段、装饰装修阶段、安装阶段及收尾竣工阶段分阶段投入，各阶段劳动力投入峰值和工种比例依据工程量清单中的分部分项工程量进行测算，并经资料会审后予以确认和细化。劳动力总体投入方案已在本章第1分层的“资源配置原则与峰值测算”中完成总体架构设计，本分层重点深化班组组织设计、工种定员标准、班组进退场条件和工序衔接的劳动强度校验</w:t>
      </w:r>
    </w:p>
    <w:p>
      <w:r>
        <w:t>本项目建设用地位于隆回县桃花坪街道城东学校内，施工期间须与学校教学活动实行严格物理隔离，施工人员进出通道、作业时间安排和现场行为管理均需执行经校方和建设单位批准的专项管理方案。劳动力投入计划在基础施工阶段以桩基作业班组和土方作业班组为先锋，主体结构施工阶段以钢筋班组、模板班组、混凝土班组和装配式安装班组为核心集群，装饰装修阶段则按宿舍楼和食堂分区组织抹灰班组、涂装班组、保温班组和吊顶班组平行或流水作业。各阶段劳动力的具体投入人数和工种组合将在经确认设计资料参数和结构形式经资料会审确认后完成定稿，并在劳动力投入曲线图中按周为单位绘制各工种需求变化趋势</w:t>
      </w:r>
    </w:p>
    <w:p>
      <w:r>
        <w:t>劳动力计划的编制依据除招标文件、合同工期240日历天和工程量清单已列明的主要工程量外，还必须结合资料会审确认后的主体结构形式、装配式构件深化设计成果、桩基施工地层条件复核报告以及外墙保温系统选型等关键参数进行修正。现阶段所有劳动力数量仅表述为配置逻辑和定员原则，最终数据以在中标后7个日历天内提交给监理和建设单位审批的劳动力专项计划为准。同时，在施工过程中将实行月度劳动力计划滚动调整机制，结合当月实际进度与下月计划节点的偏差，提前14天向公司劳务资源库申请增减人员，避免高峰期劳动力不足或低谷期窝工浪费</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劳动力计划与班组组织：班组组织架构与专业分包协同</w:t>
      </w:r>
    </w:p>
    <w:p>
      <w:r>
        <w:t>项目劳动力按专业工种组建专业班组和混合班组，班组是劳动力管理的最小生产单元，每个班组配置班组长、专职安全协管员和若干作业工人。根据工程量清单显示的专业工程内容，项目共组建桩基作业班组、钢筋加工与绑扎班组、模板支撑与拆除班组、混凝土浇筑与养护班组、装配式构件安装班组、砌筑与二次结构班组、防水施工班组、保温施工班组、幕墙及门窗安装班组、装饰装修班组和水电暖通安装班组等十余个专业班组。每个专业班组设置明确的班组编号、班组长签认信息、额定作业面人数配置和最大允许加班时长，并在施工前经项目部安全技术交底后持证上岗</w:t>
      </w:r>
    </w:p>
    <w:p>
      <w:r>
        <w:t>桩基工程在男生宿舍楼、女生宿舍楼和食堂三个单体均有分布，清单显示桩基工程涉及桩径800mm、1000mm、1200mm、1400mm多种规格的旋挖钻机成孔，同时包含土砂砾类和泥灰岩中风化两类地层条件。针对上述施工特征，项目部拟组建两个独立的桩基作业班组，每个班组配置旋挖钻机操作工2名、桩孔清理工2名、钢筋笼制作与下放工3名、混凝土灌注工3名、现场记录与检测配合人员1名。两套班组在男生宿舍楼和女生宿舍楼之间分区并行作业，食堂桩基施工待前两个单体桩基完成70%后班组转移至食堂施工段，转移前须完成作业面移交验收和机械设备转运审批手续</w:t>
      </w:r>
    </w:p>
    <w:p>
      <w:r>
        <w:t>装配式工程在清单中于男生宿舍楼、女生宿舍楼和食堂三个单体均有单独列项，其施工组织和劳动力配置必须待装配式构件深化经确认设计资料经建设单位、设计单位和监理单位联合审批后方可最终确定班组人员规模。本阶段先将装配式构件安装班组按标准配员方案预设，每个安装班组包含构件吊装指挥员1名、塔吊或汽车吊操作工1名、安装就位工4名、灌浆连接工2名和测量校正工1名。装配式构件进场验收、堆放区管理和临时支撑安装均需由专用班组独立完成，不得由钢筋或模板班组兼职，以确保构件安装精度和安全控制达到现行装配式混凝土结构技术规程的要求</w:t>
      </w:r>
    </w:p>
    <w:p>
      <w:r>
        <w:t>项目部与各专业施工班组签订班组生产责任书，责任书中明确以下核心条款：班组承担的施工范围和分部分项工程清单编码、合同工期要求下该班组的作业时间窗口、每日最低出勤人数和高峰作业人数上限、质量验收标准和一次合格率目标、安全违章“红黄牌”积分管理规则、材料和机具使用权限以及班组工资支付和结算方式。项目部每周组织班组长参加生产调度例会，在例会上通报上周各班组进度完成率、质量检查评分和安全检查评分，并对连续两周进度低于计划85%或质量安全评分不合格的班组启动约谈和后备班组替换程序</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劳动力计划与班组组织：工种配置与定员标准</w:t>
      </w:r>
    </w:p>
    <w:p>
      <w:r>
        <w:t>劳动力投入计划以工种为最小统计单元进行定员计算，工种配置覆盖从施工准备阶段到竣工验收阶段的全周期作业需求。根据清单列项和房屋建筑工程典型施工工序分解，本项目主要工种包括：测量放线工、旋挖钻机操作工、钢筋工、模板工、混凝土工、装配式构件安装工、砌筑工、抹灰工、防水工、保温工、油漆工、电焊工、水电安装工、暖通安装工、普工、起重信号工、电工和机械维修工。在经确认设计资料参数未确认之前，各工种配置数量先按工程量清单的工程量和现行劳动定额进行初步测算，测算结果输出为工种定员配置矩阵表，在资料会审后、正式开工前完成一轮修正和报批</w:t>
      </w:r>
    </w:p>
    <w:p>
      <w:r>
        <w:t>钢筋工种定员按主体结构施工期钢筋日加工量和绑扎量反推，其中男生宿舍楼和女生宿舍楼建筑面积和结构形式需待图纸确认后明确配筋密度，现阶段暂按中等配筋率框架结构考虑，将钢筋工配置为：前台绑扎组按施工段划分投放，每段每层钢筋绑扎组不少于6人；后台加工组实行集中加工、分区配送，配置钢筋调直切断机操作工2名、钢筋弯曲机操作工2名、直螺纹套丝加工工2名和材料搬运普工2名。钢筋加工场地设于施工总平面图指定的加工棚区域，总平面布置方案和加工棚具体尺寸位置详见本投标文件第1章“施工总平面、临设与临水临电方案”，此处不再重复</w:t>
      </w:r>
    </w:p>
    <w:p>
      <w:r>
        <w:t>模板工种定员与高支模区域识别紧密相关，本项目可能涉及食堂高大空间区域和宿舍楼首层架空层等部位的高支模施工，具体高支模区域须在资料会审时由技术负责人组织识别并列出高支模区域清单，并依据住建部关于危险性较大的分部分项工程管理规定编制高支模专项施工方案，经专家论证通过后方可实施。模板班组在常规区域按每层施工段配置模板安装工8～10人、模板拆除转运工4～6人，高支模区域增设监测巡查人员2人，负责在混凝土浇筑期间连续监测支撑体系沉降和杆件变形，出现异常立即启动应急预案。高支模安全管理体系详见本投标文件第3章“安全管理体系与措施”的危大工程专项控制章节</w:t>
      </w:r>
    </w:p>
    <w:p>
      <w:r>
        <w:t>混凝土浇筑班组定员以单次浇筑方量和浇筑连续作业时长为依据。根据清单所列桩基混凝土灌注量和主体结构混凝土量，混凝土浇筑班组在基础桩基施工阶段与桩基班组合并运行，每一台旋挖钻机配备混凝土灌注组3人；在主体结构施工阶段，每个单体各配置1个独立的混凝土浇筑班组，每组不少于8人，其中振捣工3人、摊铺平整工2人、收面压光工2人、泵管接管与清洗工1人。混凝土泵送方案和养护方案详见本投标文件第1章“混凝土工程专项方案”，现场混凝土浇筑前，班组必须参加专项技术交底并在交底记录上签字确认，未参加交底或交底签字不全的作业人员不得进入浇筑面作业</w:t>
      </w:r>
    </w:p>
    <w:p>
      <w:pPr>
        <w:pStyle w:val="Heading2"/>
      </w:pPr>
      <w:r>
        <w:t>劳动力计划与班组组织：班组进场与退场控制</w:t>
      </w:r>
    </w:p>
    <w:p>
      <w:r>
        <w:t>劳动力进退场管理以施工进度网络的节点窗口为控制边界，实行“先审批、后进场，再核验、才派工”的四步控制程序。项目部在各施工阶段开始前14天编制下周劳动力进场申请单，申请单中列明拟进场班组编号、工种人数、计划进场日期、计划作业天数、对应施工分部分项工程编码、班组资质证书编号和拟进场人员花名册。申请单经生产经理审核、项目经理批准后，劳务公司据此办理人员调配和实名制信息录入手续。班组进场当日，项目部安全员和劳务员共同在工地入口实名制通道逐人核对身份证、岗位资格证书、三级安全教育记录和体检报告，人证不符或资料不全者禁止进场作业</w:t>
      </w:r>
    </w:p>
    <w:p>
      <w:r>
        <w:t>在桩基与基础工程结束后，旋挖钻机班组和基坑支护作业班组将按计划退场，退场前必须完成以下四项条件验收：已施工桩基通过低应变完整性检测和声波透射法检测，检测报告经监理签认合格；桩位偏差复核测量报告提交监理备案并签署合格意见；基坑回填完成隐蔽验收并形成影像资料归档；班组临设区域的工具房、材料堆场和加工场完成清理和移交并经现场工程师确认签字。上述条件验收中任何一项未通过的，班组不得办理退场手续，项目部不予结算退场当月工资保证金</w:t>
      </w:r>
    </w:p>
    <w:p>
      <w:r>
        <w:t>主体结构施工阶段，模板班组和钢筋班组在同一施工段内按先钢筋绑扎、后模板封模的工序流水作业，模板班组在每层柱墙梁板混凝土浇筑和养护达到拆模条件后进场进行模板拆除和向上层转运。拆模条件的判定依据同条件养护试块抗压强度报告，悬挑构件和跨度大于8m的梁板必须达到设计强度100%方可拆模，其余构件依据现行混凝土结构工程施工规范执行。班组拆模前须取得项目部技术负责人和监理工程师签发的拆模令，班组长在班前会上传达拆模令中的拆模范围和保留支撑位置，严禁擅自扩大拆模范围</w:t>
      </w:r>
    </w:p>
    <w:p>
      <w:r>
        <w:t>装饰装修阶段涉及多工种交叉作业和已完工程成品保护，班组进退场顺序按照“先湿作业后干作业、先天棚后墙面、先里间后外间”的原则进行排列。外墙保温和涂装班组在主体结构封顶并完成结构验收后首批次进场，室内抹灰班组紧随其后，吊顶和地面铺装班组待抹灰层干燥并完成隐蔽验收后再进场。各装饰班组退场前由项目部质检员组织班组自检和项目部专检，形成分户验收记录，记录中必须附有班组长签名和检查日期，验收不合格的班组不得离场，直至整改完毕经复验合格</w:t>
      </w:r>
    </w:p>
    <w:p>
      <w:pPr>
        <w:pStyle w:val="Heading2"/>
      </w:pPr>
      <w:r>
        <w:t>劳动力计划与班组组织：备用劳动力资源池与应急调配</w:t>
      </w:r>
    </w:p>
    <w:p>
      <w:r>
        <w:t>本项目施工工期240天，施工周期内需经历2026年夏季高温、2026年下半年农忙和2027年春节节后劳动力流动高峰等多个不利因素，为保证关键线路不受劳动力短缺影响，项目部建立备用劳动力资源池和应急调配机制。项目部与公司劳务管理部门签订劳动力供应保障协议，协议约定公司在接到项目部应急调配申请后24小时内从公司其他在建项目中抽调对应工种人员组成应急班组，应急班组人数不少于项目部申请人数且不超过70人，应急调配班组的工作范围限定在不影响主线工期且工序相对独立的作业面</w:t>
      </w:r>
    </w:p>
    <w:p>
      <w:r>
        <w:t>备用劳动力资源池按工程所在地和周边县市可调配的工种和人员数量建立动态台账，台账内容包括工种名称、可调配人数、技能等级、现服务项目名称和调配预计时间窗口，台账每月5日前更新一次并报公司工程管理部备案。项目部分别设置A类优先调配工种（钢筋工、模板工、混凝土工、装配式安装工、水电安装工）和B类储备工种（砌筑工、抹灰工、防水工、保温工），A类工种在资源池中的保有量不低于本项目相应工种峰值的30%，B类工种不低于20%。在农忙季节来临前30天，项目部启动劳动力流失预判分析，根据往年同期数据估算可能返乡务农的工人比例，提前与备用资源池中的A类工种人员建立预调配意向</w:t>
      </w:r>
    </w:p>
    <w:p>
      <w:r>
        <w:t>春节节后劳动力返岗是每年全国建筑工地的系统性风险，项目部将在春节前30天制定节后复工劳动力组织方案，方案包括节前返乡交通安排登记、节后返工日期承诺书签订、按时返岗奖励机制和节后关键工种缺口补充预案。节后复工首日，项目部按实名制逐一清点返岗人数，对关键线路上的A类工种若实际返岗人数低于计划需求量的80%，则立即启动应急调配程序，从备用资源池中补充短缺工种人员，同时调整节后7天内的作业计划，将有限劳动力优先配置到最影响工期的施工段，非关键线路工序适当延迟开工</w:t>
      </w:r>
    </w:p>
    <w:p>
      <w:r>
        <w:t>应急调配班组进场后，项目部安排专人负责应急班组的安全技术交底、岗前培训、临时生活保障和工作面快速适应，交底内容聚焦应急班组承担的具体任务范围、质量标准、安全风险和与其他班组的协作界面。应急班组作业期间，项目部技术员每日进行现场跟班和旁站检查，确保应急班组作业质量符合设计及规范要求，作业完成后班组编制应急作业总结，项目部对应急班组的施工质量和效率进行评价并反馈至公司劳务管理部门，作为后续调配优先级的重要参考依据</w:t>
      </w:r>
    </w:p>
    <w:p>
      <w:pPr>
        <w:pStyle w:val="Heading2"/>
      </w:pPr>
      <w:r>
        <w:t>劳动力计划与班组组织：劳动力投入曲线与工时管理</w:t>
      </w:r>
    </w:p>
    <w:p>
      <w:r>
        <w:t>劳动力投入曲线是反映施工全周期各周各工种在岗人数的动态变化图，以时间为横轴、人数为纵轴，用不同颜色或线型区分不同工种或专业班组的投入走势。本项目劳动力投入曲线编制依据为施工进度横道图中各工序的计划开始时间和计划结束时间、各工序的劳动定额和投入作业面划分方案。投入曲线在编制过程中优先保证基础向上体结构转换、主体封顶向装饰装修转换和水电安装插入装饰收尾等三个关键转换节点上劳动力配置的平滑过渡，避免出现因工序衔接和劳动力错配导致的人数剧烈波动和窝工等待</w:t>
      </w:r>
    </w:p>
    <w:p>
      <w:r>
        <w:t>劳动力投入曲线输出后，项目部将进行劳动强度校核，以每人每天工作时间不超过8小时（制度工作日）且每月加班累计不超过36小时为控制红线，当投入曲线中某周某工种的理论劳动强度超过红线时，项目部必须增加该工种在该周的投入人数或申请延长该工序的作业时间窗口。劳动强度校核结果形成劳动力平衡分析报告，报告中列出超限工种、超限时段和建议调整方案，调整方案纳入周进度计划审核会议议程，经生产经理和项目经理签认后执行，调整后的劳动力投入曲线重新发布并在项目部公告栏张贴</w:t>
      </w:r>
    </w:p>
    <w:p>
      <w:r>
        <w:t>工人出勤工时实行实名制考勤与班组日记录双轨对照管理，项目部在施工区入口设置人脸识别考勤终端，工人进出场时自动记录进出时间和在场时长，当日考勤数据由系统生成日考勤明细表。各班组长在每日收工后填写班组施工日志，日志中记录本班组当日出勤人数、每人工种和作业内容、完成工程量和加班时间，班组施工日志次日上午9时前交项目部劳务员，劳务员将班组日志与考勤系统数据进行逐人比对，比对不符的由班组长和当事工人到场说明原因，并在比对记录上签字确认</w:t>
      </w:r>
    </w:p>
    <w:p>
      <w:r>
        <w:t>劳动力工资支付采用银行代发和工资专户管理制度，项目部按月向公司提交经项目经理和劳务员审核确认的工人工资发放表，发放表依据实名制考勤数据和班组施工日志中的出勤工时计算每人应发工资，公司通过农民工工资专用账户委托银行进行代发，工人工资发放后3个工作日内将银行代发凭证复印件在工地公告栏和工人宿舍区公示，接受工人监督。项目部设立工人工资投诉专线并在工人进场安全教育时明确告知，接到投诉后24小时内启动核查，核查属实且属于项目部责任的，72小时内补发到位并追究相关责任人责任。工资支付保障体系也属于资金资源管理的重要组成部分，资金使用计划和资金曲线详见本章第5分层“资金资源与使用计划”</w:t>
      </w:r>
    </w:p>
    <w:p>
      <w:pPr>
        <w:pStyle w:val="Heading2"/>
      </w:pPr>
      <w:r>
        <w:t>机械设备和检测资源计划：机械设备总体配置方案</w:t>
      </w:r>
    </w:p>
    <w:p>
      <w:r>
        <w:t>机械设备资源配置以隆回县城东学校食堂和学生宿舍工程建设项目施工内容为基础，依据招标文件、工程量清单所列桩基工程、建筑工程、装配式工程、装饰装修及安装工程等分部分项任务进行总体配置。设备选型按照本工程各施工阶段高峰负荷进行校核，确保主要垂直运输、水平运输、桩工、混凝土、钢筋加工和安装等关键设备能力匹配工序流水和进度节点要求。在施工图未完成资料会审确认前，所有设备型号、额定参数和台数均以经审批的施工机械设备报审表为准，设备进场前提供产品合格证、检验报告和操作人员资格证书，经总包项目部和监理单位签认后方可投入使用</w:t>
      </w:r>
    </w:p>
    <w:p>
      <w:r>
        <w:t>机械设备投入按男生宿舍楼、女生宿舍楼、食堂和附属工程四个施工分区组织，每个分区独立配置垂直运输和水平运输资源，桩基阶段以旋挖钻机为核心设备。清单显示男生宿舍楼桩基工程量含桩径800mm、1000mm、1200mm、1400mm四种规格，总计旋挖成孔工程量约283.78m³，涉及土类、砂砾类和中风化泥灰岩地层；女生宿舍楼和食堂桩基概况参照相同编码体系，设备配置须按对应清单工程量分区匹配。主体结构施工阶段重点配置塔吊、施工升降机、汽车吊、混凝土输送泵和布料设备，装配式构件安装所需专用设备与吊具须依据深化设计图的构件分段重量、吊点位置和安装顺序进行配置，相关参数在资料会审和深化设计完成后报监理确认</w:t>
      </w:r>
    </w:p>
    <w:p>
      <w:r>
        <w:t>全部施工机械设备的使用、维修和保养按照设备管理制度执行，建立一机一档管理台账，每台设备实行定人、定机、定岗位责任的“三定”制度。现场配备专职机械管理员，每日进行设备运行记录、交接班记录和维护保养记录检查，每周组织一次设备完好率评定。对塔吊、施工升降机和物料提升机等特种设备，按规定在当地特种设备安全监督管理部门办理安装告知、监督检验和使用登记手续，使用期间每月进行一次垂直度偏差、安全装置灵敏度和结构连接件检查，检查记录纳入工程技术资料档案</w:t>
      </w:r>
    </w:p>
    <w:p>
      <w:pPr>
        <w:pStyle w:val="Heading2"/>
      </w:pPr>
      <w:r>
        <w:t>机械设备和检测资源计划：桩基施工机械配置计划</w:t>
      </w:r>
    </w:p>
    <w:p>
      <w:r>
        <w:t>旋挖钻机为本项目桩基工程施工主力设备，按男生宿舍楼、女生宿舍楼和食堂三个区段独立配置。男生宿舍楼桩基工程以旋挖钻机成孔为主，清单列项中桩径800mm、1000mm、1200mm和1400mm四种规格涵盖土砂砾类地层和中风化泥灰岩地层成孔，设备选型时重点考虑动力头扭矩满足中风化岩层钻进要求、钻杆配置满足最大成孔深度要求和钻具配套满足变截面桩施工。桩基施工阶段每台旋挖钻机配备履带吊一台配合下钢筋笼和导管安装，配备泥浆泵和泥浆循环系统满足护壁和清孔要求，配备发电机作为备用电源确保连续作业</w:t>
      </w:r>
    </w:p>
    <w:p>
      <w:r>
        <w:t>女生宿舍楼和食堂桩基设备配置依据各自清单分部分项的桩型和工程量独立核算，按工序节点分批进场。进场前施工单位须完成桩基设备选型计算书的编制和审核，选型计算书应包含单桩最大成孔深度、穿越地层参数、设备最大加压力、扭矩和提升力校核数据，并结合地质勘察报告进行分析。由于勘察报告尚未与图纸一并提供，选型计算应以招标阶段提供的地质资料为基础编制初步方案，并在收到正式勘察报告后进行复核调整，调整后的选型方案须报监理单位审批，未经审批不得组织设备进场</w:t>
      </w:r>
    </w:p>
    <w:p>
      <w:r>
        <w:t>桩基施工过程中配备泥浆性能检测设备一套、孔深检测设备一套、沉渣厚度检测仪一套和声波透射法检测设备设施一套。每台旋挖钻机成孔完成后由专职质检员测量孔深、孔径、垂直度和沉渣厚度，复核合格后方可进入下钢筋笼和灌注混凝土工序。混凝土灌注采用导管法水下混凝土浇筑工艺，导管配置数量按单桩混凝土方量和灌注速度匹配，导管水密试验和接头抗拉试验在灌注前完成并形成记录。桩基施工结束后机械设备分批退场，退出前进行设备完好检查，清理钻具、钻杆和泥浆循环系统，退场设备登记入册并在设备台账中更新状态</w:t>
      </w:r>
    </w:p>
    <w:p>
      <w:pPr>
        <w:pStyle w:val="Heading2"/>
      </w:pPr>
      <w:r>
        <w:t>机械设备和检测资源计划：垂直运输与混凝土施工设备计划</w:t>
      </w:r>
    </w:p>
    <w:p>
      <w:r>
        <w:t>主体结构施工阶段垂直运输设备计划针对男生宿舍楼、女生宿舍楼和食堂三个主要单体分别配置，以满足模板、钢筋、装配式构件、砌体和装饰材料的垂直转运需求。塔吊和施工升降机的位置布设方案根据施工总平面布置图和各单体平面尺寸确定，塔吊起重能力按单跨最大吊重和最大作业半径校核。由于目前施工图未提供建筑平立剖和结构布置图，塔吊型号、臂长、额定起重力矩和定位数据暂按项目需求拟定初稿，正式设置前须依据结构施工图完成塔吊基础设计、防碰撞分析和群塔作业方案，塔吊基础方案和群塔防碰撞方案单独编制，经监理审批和专家论证（如涉及超过一定规模危险性）后实施</w:t>
      </w:r>
    </w:p>
    <w:p>
      <w:r>
        <w:t>混凝土施工设备配置按混凝土浇筑量峰值和浇筑强度确定。基础底板、主体结构柱墙梁板及屋面混凝土施工采用预拌商品混凝土，施工现场配备汽车泵或固定泵进行泵送，布料机配合大面积浇筑。男生宿舍楼和女生宿舍楼主体标准层选用汽车泵配合人工布料为主，混凝土浇筑量较大的大体积底板及食堂屋面等部位按浇筑速率和连续浇筑时间配置备用泵一台，防止因机械故障造成冷缝。场内混凝土运输采用混凝土搅拌运输车，车辆数量根据运距和供应强度实时调整，搅拌运输车进场前核对小票上的强度等级、坍落度和发车时间，坍落度检测每车不少于一次，现场做扩展度和取样制作试块</w:t>
      </w:r>
    </w:p>
    <w:p>
      <w:r>
        <w:t>装配式工程施工阶段垂直运输设备的能力和附着点设置须按深化设计的预制构件分段方案进行专项复核。预制楼梯、叠合板、预制外墙板和预制内隔墙板等构件的进场码放、吊运和安装统一纳入垂直运输计划，起重设备在该阶段单件最大吊重不得小于构件出厂标记的最大吊重，且在正式吊装前进行试吊和吊具受力检查。装配式构件吊装过程中的临时支撑体系、调节就位设备和灌浆作业设备统一纳入机械资源计划并明确数量、型号和进退场时间。所有吊索具、卸扣、钢扁担和吊装框架进场后逐件经外观检查和载重试验，合格后方可进入现场使用，并每月进行一次专项检查</w:t>
      </w:r>
    </w:p>
    <w:p>
      <w:pPr>
        <w:pStyle w:val="Heading2"/>
      </w:pPr>
      <w:r>
        <w:t>机械设备和检测资源计划：检测资源配置与试验计划</w:t>
      </w:r>
    </w:p>
    <w:p>
      <w:r>
        <w:t>检测试验资源的配置以现行国家有关工程施工验收规范和设计要求为基准，覆盖原材料检验、工序过程检测、实体质量抽检和功能性试验四大板块。现场设置项目部集中养护室和标准养护箱，配置混凝土试块模具、坍落度筒、回弹仪、钢筋保护层厚度测定仪、楼板厚度测定仪、全站仪、水准仪、经纬仪和激光测距仪等常规检测设备，检测设备台账编制完成后报监理备案，设备按检定周期送法定计量检定机构检定，在检定有效期内的设备方可使用</w:t>
      </w:r>
    </w:p>
    <w:p>
      <w:r>
        <w:t>原材料检验检测委托具有相应资质的第三方检测机构实施，钢筋原材、焊接接头和机械连接接头、水泥、砂石、加气块、防水材料、保温材料和装饰材料等均按进场批次见证取样送检。见证取样人员由施工单位和监理单位共同确定并在首次取样前向监督机构备案，取样台账、见证记录和检测报告同步归档，建立材料检验不合格处置台账，不合格品的退场和复验程序按不合格品控制方案执行。装配式构件出厂时提供该批次预制构件质量证明文件、混凝土强度和灌浆料性能检验报告，构件进场后进行外观质量、几何尺寸和预埋件位置复核，复核合格后办理进场验收手续</w:t>
      </w:r>
    </w:p>
    <w:p>
      <w:r>
        <w:t>工序过程检测重点控制桩基成孔质量检测、钢筋加工及安装检测、模板安装偏差检测、混凝土浇筑密实度及强度检测、灌浆饱满度检测和装配式构件安装位置检测。桩基检测按设计要求和相关规范采用低应变法、声波透射法和钻芯法相结合进行桩身完整性检测，检测方案在桩基施工前单独编制并报审，检测数量按规范和设计要求确定。主体结构检测重点执行混凝土强度回弹和钻芯检测、钢筋保护层厚度检测和楼板厚度检测，检测结果按分项工程、检验批形成检测报告并纳入质量验收资料</w:t>
      </w:r>
    </w:p>
    <w:p>
      <w:r>
        <w:t>功能性试验资源配置包括给排水管道灌水试验、通水试验和通球试验设备，电气系统的绝缘电阻测试仪、接地电阻测试仪和剩余电流动作保护器测试仪，以及防雷接地电阻测试设备。所有功能性试验在分部分项工程质量验收前完成，试验记录经施工、监理和建设单位共同签认，作为竣工验收资料的重要组成部分，具体检测实施方案和合格判定标准引用质量管理体系对应章节内容执行</w:t>
      </w:r>
    </w:p>
    <w:p>
      <w:pPr>
        <w:pStyle w:val="Heading2"/>
      </w:pPr>
      <w:r>
        <w:t>机械设备和检测资源计划：管理人员配置与职责分工</w:t>
      </w:r>
    </w:p>
    <w:p>
      <w:r>
        <w:t>本项目管理人员配置依据项目规模和专业工程特点，组建项目经理部，实行项目经理负责制。管理层由项目经理、技术负责人、生产副经理、质量总监和安全总监组成项目管理核心团队，下设施工管理组、技术质量组、安全管理组、物资设备组、合同预算组和资料管理组六个专业管理组室。管理人员资质在投标阶段提供承诺书，在合同签订后15天内将管理人员任命文件、执业资格证书和社保证明报建设单位、监理单位核备，关键岗位人员调配须经建设单位书面同意</w:t>
      </w:r>
    </w:p>
    <w:p>
      <w:r>
        <w:t>施工管理组按男生宿舍楼、女生宿舍楼、食堂和附属工程四个工区配置工区长和施工员，每个工区长对分管工区的进度、质量、安全和资源调配负直接管理责任。工区施工员和测量员配备数量按单体工作面和流水段组织配置，在主体结构标准层施工阶段每栋单体至少配置一名专职施工员进行工序交接和过程检查，夜间施工时段安排值班施工员进行质量和安全巡查。技术质量组配置技术员、质检员、资料员和试验员，技术员负责图纸审查、技术交底、专项方案编制和现场技术复核，质检员按检验批和分项工程分工序完成质量检查、隐蔽验收和质量评定，资料员同步收集整理施工技术资料和验收记录</w:t>
      </w:r>
    </w:p>
    <w:p>
      <w:r>
        <w:t>物资设备组负责材料计划编制、进场验收组织、设备调度和仓库管理，配备材料员和机械管理员。材料员根据施工进度计划编制材料进场计划，组织进场材料的外观、尺寸和合格证明文件核验，办理入库登记和标识管理，实施材料可追溯台账。机械管理员负责现场机械设备的进场验收、使用调度、日常检查和维护保养组织，每日填写机械使用记录和检查记录，设备完好率纳入对租赁单位和操作人员的考核指标。合同预算组和资料管理组的人员配置与职责详见资源配备计划总体章节中管理人员配置章节相关内容</w:t>
      </w:r>
    </w:p>
    <w:p>
      <w:pPr>
        <w:pStyle w:val="Heading2"/>
      </w:pPr>
      <w:r>
        <w:t>机械设备和检测资源计划：机械设备和检测资源进退场统筹</w:t>
      </w:r>
    </w:p>
    <w:p>
      <w:r>
        <w:t>机械设备和检测资源的进退场计划按照本工程施工进度节点分阶段编制，以桩基工程、主体结构、装饰装修和安装调试四个主要阶段为控制大节点，每个阶段内再细分单体进退场批次和日期。进退场计划表在总承包项目部月计划、周计划中逐级细化为设备进场通知单和退场确认单，纳入生产调度例会协调机制，设备进退场申请经生产副经理审核、项目经理批准后执行，涉及特种设备的须提前7天通知安全管理部门对接安装拆卸专业单位</w:t>
      </w:r>
    </w:p>
    <w:p>
      <w:r>
        <w:t>进退场条件以工序节点为触发依据，旋挖钻机在桩基工作面具备三通一平条件、桩位放线完成且试成孔工艺参数确认后进场，每区段最后一根桩完成隐蔽验收和混凝土灌注记录归档后安排退场。塔吊、施工升降机在基础底座混凝土达到设计强度且防雷接地安装完毕经测试合格后安装，主体结构封顶并完成屋面及外围护墙施工后拆除退场，退场前进行设备完好检查和场地恢复。混凝土施工设备和布料设备按结构施工段进场、待主体结构混凝土全部完成后系统性退场，汽车泵和固定泵退场前完成泵管清洗和液压系统检查</w:t>
      </w:r>
    </w:p>
    <w:p>
      <w:r>
        <w:t>检测设备按施工工序检测需求分期配置，桩基检测设备在首根工程桩成孔前到场并进行性能校核，全过程留置至桩基子分部工程质量验收完成；主体结构检测设备在首层钢筋安装前到场，标准养护室和同条件试块养护设施随首段混凝土浇筑开始投入使用；安装工程功能性试验检测设备在室内排水管道和电气配管开始施工时分批进场。所有检测设备退场前须完成全部检测任务并将检测数据整理归档，设备清单、检定证书复印件和使用记录汇编成册作为检测资源闭环资料。机械设备和检测资源的具体进退场时间节点与动态调配措施引用工程进度计划章节的进度网络计划和资源曲线章节相关内容</w:t>
      </w:r>
    </w:p>
    <w:p>
      <w:pPr>
        <w:pStyle w:val="Heading2"/>
      </w:pPr>
      <w:r>
        <w:t>材料设备供应与进场验收衔接：材料设备供应总体框架与供应链组织</w:t>
      </w:r>
    </w:p>
    <w:p>
      <w:r>
        <w:t>本项目材料设备供应以工程量清单为基本边界，围绕男生宿舍楼、女生宿舍楼、食堂及附属工程四个主要单元组织采购、排产、运输和进场验收。供应计划编制前，由项目总工组织合同预算部和材料设备部对清单所列分部分项工程的主要材料进行逐项分类，按桩基工程、建筑工程、装配式工程、装饰装修工程、安装工程和保温工程六大专业板块编制材料设备需求总清单，明确材料名称、规格型号、暂估数量、技术要求、使用部位、进场时间窗口和验收标准。因招标阶段图纸尚未深度解析，材料设备的具体型号、技术参数和细部尺寸一律以“资料会审确认值”为执行基准，需求清单中对应栏位标注“待资料会审后锁定”，不得在方案中直接编写假定参数</w:t>
      </w:r>
    </w:p>
    <w:p>
      <w:r>
        <w:t>供应链组织实行“主材集中采购、辅材区域配送、专项设备定向供应”三层架构。钢材、商品混凝土、预制装配式构件、防水材料、保温材料、电缆桥架、给排水管道和门窗幕墙等主要材料由公司采购中心统一组织招标或竞争性谈判，供应商须在投标阶段已纳入公司合格供方名录，并具备同类型学校建筑材料的供货业绩。辅助材料如砂石、砌块、零星五金和标准件，由项目材料部在隆回县域范围内选择不少于3家备选供应商，经现场考察和样品对比后报监理和建设单位确认。食堂餐梯、宿舍热水系统和空调设备等专项设备由专业厂家直接供货并负责安装调试的技术指导，供货合同中须明确技术交底、进场检验、调试运行和验收移交的完整接口</w:t>
      </w:r>
    </w:p>
    <w:p>
      <w:r>
        <w:t>所有材料设备供应商在与项目签订供货合同前，必须提交企业资质文件、产品型式检验报告、生产许可证或强制性产品认证证书、质量保证体系文件以及近两年同类项目的供货证明。材料部建立供应商动态评价台账，每批次供货后48小时内由质检员、材料员和施工员联合对交付时效、数量偏差、外观质量和随货资料进行评价，评价结果直接与后续批次发货和尾款支付挂钩。对评价不合格或连续出现供应波动的供应商，启动备选供应商替换程序，确保现场材料供应不出现断档</w:t>
      </w:r>
    </w:p>
    <w:p>
      <w:pPr>
        <w:pStyle w:val="Heading2"/>
      </w:pPr>
      <w:r>
        <w:t>材料设备供应与进场验收衔接：材料计划编制与动态调整机制</w:t>
      </w:r>
    </w:p>
    <w:p>
      <w:r>
        <w:t>材料计划编制采用“三级计划、两级校核、一周滚动”的控制体系。一级计划为项目总体材料需求计划，由项目总工在施工组织设计阶段根据工程量清单和施工部署编制完成，作为采购招标和供应商预选的基础文件。二级计划为阶段材料进场计划，以月度为周期，由各专业工长依据经批准的月度施工计划和工程量清单提出申请，材料部汇总后形成阶段供应计划，经生产经理审核、项目经理批准后发布实施。三级计划为周进场计划，由材料部在每周五14:00前汇总各工区下周材料需求，结合库存盘点结果和供应商生产能力编制，经生产例会确认后执行，周计划精确到每日的到场时间窗口和卸料位置</w:t>
      </w:r>
    </w:p>
    <w:p>
      <w:r>
        <w:t>材料计划的动态调整与进度计划的关联关系详见第5章“进度监测体系与偏差预警机制”。当施工进度偏差触发预警或工序穿插顺序因现场条件变化调整时，合同预算部在24小时内更新材料需求清单，材料部在更新清单发布后12小时内向供应商发出调整通知，并同步更新周进场计划。对已排产但暂缓进场的钢筋、预制构件和大宗水泥基材料，由供应商按合同约定提供暂存保管方案，项目每周核查暂存货物的防雨、防潮和防盗措施，暂存费用和设备占用费纳入项目资金计划动态核算</w:t>
      </w:r>
    </w:p>
    <w:p>
      <w:r>
        <w:t>材料消耗控制实行“定额领料、限额出库、节超分析”闭环管理。各施工班组凭经施工员签字的领料单到材料库房领用材料，领料单须注明使用部位、计划用量和用途；库管员在管理系统内实时核减库存，对超出施工预算定额5%以上的领用申请，暂停出库并立即报告生产经理组织核查。每周一由材料部和合同预算部联合发布上周材料节超分析报表，按单位工程和专业列出材料理论用量、实际用量、节超量和节超原因，报表经项目经理签字后报公司工程管理部备案，作为项目成本考核的重要依据之一</w:t>
      </w:r>
    </w:p>
    <w:p>
      <w:pPr>
        <w:pStyle w:val="Heading2"/>
      </w:pPr>
      <w:r>
        <w:t>材料设备供应与进场验收衔接：材料进场验收组织与不合格品处置</w:t>
      </w:r>
    </w:p>
    <w:p>
      <w:r>
        <w:t>材料进场验收实行“三必须、四不出库”制度。三必须指：必须有供货合同和送货清单随货同行；必须在视频监控覆盖区域开箱检查外观质量和包装完整性；必须由材料员、质检员和专业工长三方同时在场核验并签字。四不出库指：质量证明文件不齐全不出库；外观检查不合格不出库；需见证取样复试的材料未经复试合格不出库；特殊材料未经进场专项验收不出库。验收区域在施工总平面规划的指定位置设置，该位置配备卸货平台、防雨棚、电子台秤或地磅、视频监控设备和验收资料临时存放箱，具体位置和布置方案待施工总平面布置资料会审后确定，并按批准方案执行</w:t>
      </w:r>
    </w:p>
    <w:p>
      <w:r>
        <w:t>分专业材料验收的专项管控要点按以下原则执行。钢筋进场时逐捆核对标牌、炉批号和规格，并委托有资质的检测机构按批次见证取样进行力学性能和重量偏差复试，复试合格后方可加工使用；盘圆钢筋调直后的重量偏差复检执行同一标准，相关检测资源配置与试验计划已在“检测资源配置与试验计划”中说明。商品混凝土每车核对小票强度等级、配合比编号和发车时间，现场测定坍落度和扩展度，制作标养和同条件养护试块，试块编试编号和养护制度按经批准的试验计划执行。预制装配式构件进场时除常规外观尺寸检查外，还须核验构件标识、强度报告和连接节点预埋件位置精度，对存在裂缝、缺棱掉角和尺寸超差的构件，在48小时内由构件厂技术负责人到现场确认，签发处置意见并纳入监造记录</w:t>
      </w:r>
    </w:p>
    <w:p>
      <w:r>
        <w:t>装饰装修材料和安装材料的进场验收更加注重外观质量、色差控制和功能测试。墙地砖、涂料和保温装饰一体板等饰面材料实行样板引路制度，首车到场材料以经业主和监理签认的样板作为验收基准；同批次产品色差用专业色差仪检测，色差值超过约定标准时整批次拒收。电线电缆进场时逐盘测量绝缘电阻和导体直流电阻，并委托第三方检测机构对阻燃和耐火性能进行复试；阀门、开关插座和配电箱进场时逐件功能测试，测试记录同步上传项目管理平台，不合格品贴红牌隔离并启动退货程序</w:t>
      </w:r>
    </w:p>
    <w:p>
      <w:r>
        <w:t>不合格材料的处置遵循“标识-隔离-评审-处置-追溯”五步闭环。验收发现不合格品的，质检员当场贴红色不合格标签，库管员在管理系统内锁定该批次材料状态，并转移至不合格品专用存放区。2小时内由材料部组织质检员、专业工长和供应商代表完成评审，形成《不合格品评审处置记录》，处置结论分为降级使用、退货换新和就地销毁三类；需降级使用的材料必须由项目总工确认使用部位和限制条件，并在施工日志和隐蔽验收记录中永久标注。所有不合格品处置记录按单位工程和材料类别归档，竣工技术资料中须包含不合格品台账和闭环证明复印件</w:t>
      </w:r>
    </w:p>
    <w:p>
      <w:pPr>
        <w:pStyle w:val="Heading2"/>
      </w:pPr>
      <w:r>
        <w:t>材料设备供应与进场验收衔接：专项设备供应、安装与验收衔接</w:t>
      </w:r>
    </w:p>
    <w:p>
      <w:r>
        <w:t>食堂餐梯、宿舍热水系统、变配电设备和消防联动控制系统等专项设备的供应管理实行“设计方案确认-设备排产监造-进场验收-安装调试-联动运行”全链条衔接，设计与供应边界在专项方案报审阶段明确。设备供应商在中标通知发出后15日历天内完成设备选型复核和机房深化设计，设计成果送设计单位、监理和建设单位确认；深化设计中涉及结构荷载、电气容量和给排水接驳的参数，必须与经确认资料或资料会审修正值一致，任何偏差须取得设计单位书面确认后方可排产</w:t>
      </w:r>
    </w:p>
    <w:p>
      <w:r>
        <w:t>设备排产期间项目委托监造，监造大纲在设备采购合同中以附件形式约定。监造要点包括但不限于：关键部件材料证明核查、焊接和连接节点无损检测见证、电气元器件品牌和性能核对、设备整机出厂试验旁站。监造人员在每次监造结束后48小时内提交监造报告，报告内附检测数据、照片和视频记录，发现偏差时立即向项目经理报告并启动技术变更评审，未经监造确认的设备不得发货。设备运输方案由供应商编制并报项目审批，运输过程中的防雨、防震、防倾覆措施和起重吊装方案须满足现场卸车和安装条件</w:t>
      </w:r>
    </w:p>
    <w:p>
      <w:r>
        <w:t>设备进场验收在监理见证下进行，开箱检验时逐一核对装箱单、出厂合格证、型式检验报告、安装使用说明书和控制原理图，并检查设备外观有无损伤、锈蚀和变形。安装作业前由设备供应商技术负责人对安装班组进行专项技术交底，交底内容包括安装顺序要求、定位基准复核方法、管道线路接续要点、单体调试方法和安全注意事项，交底记录双方签字存档，详见第3章安全技术交底管理要求。安装过程中每完成一个安装单元，由安装质检员组织自检，合格后报监理复验，设备就位精度、水平和垂直偏差、减振装置安装质量均按厂家技术文件和经确认设计资料验收</w:t>
      </w:r>
    </w:p>
    <w:p>
      <w:r>
        <w:t>调试和联动运行分三个阶段推进：第一阶段为设备单体调试，由供应商技术人员执行，验证电机转向、仪表量程、阀门开关和控制系统逻辑；第二阶段为系统联合调试，在水电通入条件下验证各系统接口匹配和工作参数；第三阶段为联动运行，模拟实际使用工况运行，记录运行参数并对比设计指标。每个阶段完成后形成调试报告，参试单位签字确认；联动运行合格前项目同步完善设备档案、备品备件移交清单和操作维护手册。食堂餐梯还须在取得当地特种设备安全监督检验部门核发的监督检验合格报告后，方可移交建设单位</w:t>
      </w:r>
    </w:p>
    <w:p>
      <w:pPr>
        <w:pStyle w:val="Heading2"/>
      </w:pPr>
      <w:r>
        <w:t>材料设备供应与进场验收衔接：检测资源配置与试验验收闭环</w:t>
      </w:r>
    </w:p>
    <w:p>
      <w:r>
        <w:t>检测资源配置按“现场试验室+委外检测机构”双轨运行，试验室建设规模和委外检测机构的选定根据检测业务量和资质要求在施工准备阶段确定。现场试验室设置在施工总平面的检测试验中心区域，配置标准养护箱、压力试验机、坍落度仪、回弹仪、混凝土试模、砂浆试模、钢筋标距仪和电子天平，负责混凝土试件制作养护、坍落度检测、砂浆稠度检测、简易土工检测等常规试验项目。现场试验室在正式启用前由当地质量监督机构备案，试验仪器全部进行检定或校准，检定证书复印件在试验室内公示</w:t>
      </w:r>
    </w:p>
    <w:p>
      <w:r>
        <w:t>委外检测机构从公司年度合格检测单位名录中选取，选择的机构必须持有省级以上质量技术监督部门核发的计量认证证书和建设工程质量检测资质，检测范围覆盖本项目的钢筋力学性能、钢筋连接接头、混凝土抗压强度、砂浆抗压强度、砌体材料强度、防水材料性能、保温材料性能、门窗物理性能、电线电缆电性能、接地电阻和桩基检测等全部试验检测类别。与检测机构签订的委托合同中，除约定检测项目、标准和收费标准外，还须明确检测报告出具时限和电子版同步传送要求，见证取样送检的全过程在监理见证下完成</w:t>
      </w:r>
    </w:p>
    <w:p>
      <w:r>
        <w:t>试验检测计划按单位工程和专业编制，与施工进度计划联动，具体编制思路已在“检测资源配置与试验计划”中说明。本分层重点强调材料进场复试与工艺性试验的衔接规则。钢筋焊接和机械连接工艺检验在正式开工前完成，每种规格、每种连接方式至少截取3个试件，试验合格后签发工艺评定报告；后续现场取样按检验批执行，每300个接头为一个检验批，在监理见证下截取试件并立即标识、送检。混凝土配合比试配在设计资料会审后由商品混凝土搅拌站完成，试配时使用与现场一致的水泥、砂石和外加剂，试配强度按设计强度等级的1.15倍控制，配合比报告经项目总工和监理确认后作为生产依据，施工期间原材料来源或品种变更时重新试配</w:t>
      </w:r>
    </w:p>
    <w:p>
      <w:r>
        <w:t>所有检测试验资料实行“一报告四归档”制度。一份检测报告原件按单位工程归档进入竣工技术资料，一份扫描件上传项目管理平台归入检测报告电子库，一份复印件由质量部归入质量追溯档案，一份复印件由材料部归入供应商质量档案。每周由项目质量工程师和资料员联合对检测报告进行清点，核查检测项目是否覆盖已完工工序和已进场材料，发现漏检或超期未取回报告的，24小时内发出整改通知并跟踪闭环。桩基完整性检测报告、地基承载力检测报告和主体结构实体检测报告等重要报告，在获得报告当日即由项目总工组织评审，有不合格检测结果时立即启动原因调查和加固修复程序，相关处置按质量管理体系不合格品处置流程执行，详见第2章</w:t>
      </w:r>
    </w:p>
    <w:p>
      <w:pPr>
        <w:pStyle w:val="Heading2"/>
      </w:pPr>
      <w:r>
        <w:t>材料设备供应与进场验收衔接：资金资源配置与使用计划</w:t>
      </w:r>
    </w:p>
    <w:p>
      <w:r>
        <w:t>本项目资金资源管理以保证材料设备供应和劳务费按时支付为第一优先级，资金计划编制采用“收入锁定、支出预算、现金流预警”的控制框架。开工前由项目经理组织合同预算部和财务部编制项目全周期资金流平衡表，收入端以合同约定的工程款支付条件、预付款比例和进度款支付比例为基础，支出端按劳动力资源计划、机械设备进退场计划和材料设备供应计划的投入节奏分解。由于招标文件未给出具体付款条款，全周期资金平衡表的收入预测暂按行业常规支付路径编制，在正式合同签订后14日历天内依据实际条款修正并报公司财务部备案</w:t>
      </w:r>
    </w:p>
    <w:p>
      <w:r>
        <w:t>月度和周度资金使用计划由财务部和合同预算部联合编制，月度计划在上月25日前发布，周度计划在每周五例会前更新。月度资金计划至少包含五项核心支出：大宗材料货款、专用设备进度款和到货款、劳务分包进度款和工资、机械租赁费、检测试验费和措施材料款。每项支出须对应已完成形象进度、已进场验收合格的材料设备、已完成工程量计算书和对应的支付凭证，严禁出现无依据的预付款和超进度付款。资金支付审批实行“三级会签”，经生产经理确认进度、材料部和施工部确认质量数量、项目经理批准后由财务部执行付款，100万元以上的单笔付款须报公司财务总监加签</w:t>
      </w:r>
    </w:p>
    <w:p>
      <w:r>
        <w:t>现金流预警按周执行，由财务部在周例会上发布未来4周的资金供需预测，以不同颜色标识资金状态。绿色为资金充裕，黄色为资金偏紧但可通过加快进度款申请或暂缓非关键材料采购实现平衡，红色为资金缺口且可能影响材料供应和劳务费发放。出现黄色预警时，生产经理和商务经理当日制定报审资金平衡措施，措施可包括优化采购批次、调整非关键工作开工时间和加速变更签证申报；出现红色预警时，项目经理立即向公司财务部申请启动项目应急储备金，同步与建设单位协商加快上一期进度款审批和拨付，并在资金到位前对即将进场的大宗材料实行分批次小批量供货，避免现场大面积停工</w:t>
      </w:r>
    </w:p>
    <w:p>
      <w:r>
        <w:t>项目应急储备金按合同金额的相应比例由公司拨付，专项用于异常情况下的材料保供、关键设备抢修和劳务费急发。任何动用应急储备金的事项须先提交书面申请，说明动因、金额、使用计划和还款来源，经公司工程管理部和财务部联合审批后执行，款项到位后6个月内通过压缩间接费支出或追回应收工程款等途径补回储备金账户。本项目的资金使用与成本核算全过程在公司项目管理信息系统内留痕，每笔支出对应的申请单、发票、验收单、付款凭证和银行回单扫描件按财务会计档案要求整理归档，竣工结算时提供完整的资金使用台账作为结算依据</w:t>
      </w:r>
    </w:p>
    <w:p>
      <w:pPr>
        <w:pStyle w:val="Heading2"/>
      </w:pPr>
      <w:r>
        <w:t>资金、备用资源与动态调度：资金需求计划与专项保障措施</w:t>
      </w:r>
    </w:p>
    <w:p>
      <w:r>
        <w:t>本工程资金需求计划以已标价工程量清单和施工进度计划为编制基础，将投标报价中子目综合单价、分部分项工程量与施工进度计划的月度预计完成产值挂接，形成按月度分解的资金需求曲线。曲线显示出基础施工阶段和室内装饰装修阶段的资金使用高峰期，结合工程量清单中男生宿舍楼、女生宿舍楼、食堂三大单体的桩基工程、主体建筑工程、装配式工程和装饰装修工程的产值分布，按月预测资金需求峰值。该曲线不作为对外支付承诺，而是作为内部资金调拨和上集采资金申请的关键参照，各月资金申请额度在曲线预测值基础上上浮适当比例作为计划外开支缓冲，上浮比例须经项目部和公司财务管理部门会签确认后执行。资金需求计划在项目中标后根据合同约定的进度款支付比例、预付款支付条件和支付节点进行动态修正，修正成果须经项目经理和财务负责人联合审批，并报公司财务管理部门备案，形成“月度计划—周度滚动—日度控制”的三层资金管理体系</w:t>
      </w:r>
    </w:p>
    <w:p>
      <w:r>
        <w:t>资金保障措施从项目专户管理、进度款回收、内部资金池调拨三个层面建立多层防火墙。中标后立即开设项目银行专户，实行专款专用，所有工程款收支必须通过专户流转，禁止与其它项目混用或挪用。专户由公司财务管理中心集中监控，项目部按周报送资金余额和使用计划，大额支付须经项目经理和公司财务负责人双签审批。进度款申请与审核按合同约定的节点和流程实行，项目部每月编制已完工程量报表和付款申请，报监理单位和建设单位审核，同时组织预算、技术和现场管理人员对工程量计量进行内部复核，防止因计量争议导致进度款延迟拨付，相关计量和审核程序按第2章质量管理体系与措施中的计量管理要求执行。针对进度款回款周期可能出现的资金间隙，项目部纳入公司内部资金池统筹调配，提前申报月度资金缺口计划，由公司财务管理中心预留专项资金额度，在专户资金不足时启动内部借款程序，借款利息按公司内部资金管理费率核算并计入项目成本，确保现场不会因资金短期紧张而停工待料或拖欠劳务费用</w:t>
      </w:r>
    </w:p>
    <w:p>
      <w:r>
        <w:t>农民工工资支付保障作为资金保障措施的独立专章进行管理。本项目在项目专户下开设农民工工资专用子账户，所有劳务分包合同明确约定工资通过专用账户银行代发，禁止劳务班组长或分包负责人现金代发。专用账户资金根据每月劳务用工计划和出勤记录按月预存，预存额度按进度计划表中劳动力投入峰值和合同约定工资标准核算，并按招标文件要求落实工资保证金制度。工资支付台账与考勤记录、劳动合同、身份证信息、银行代发流水实行“一人一档”电子化管理，项目部劳资专管员每周更新台账并向公司人力资源部门报送。工资支付信息公开公示，每月在施工区入口和生活区公告栏张贴工资发放明细不少于5个工作日。一旦发现工资支付异常或拖欠苗头，项目部有权暂停该劳务班组分项工程款支付，先从农民工工资专用账户直接垫付应付工资，再按合同约定向责任单位追偿，垫付程序在项目应急预案中进一步细化</w:t>
      </w:r>
    </w:p>
    <w:p>
      <w:pPr>
        <w:pStyle w:val="Heading2"/>
      </w:pPr>
      <w:r>
        <w:t>资金、备用资源与动态调度：管理资金使用计划与成本控制</w:t>
      </w:r>
    </w:p>
    <w:p>
      <w:r>
        <w:t>管理资金使用计划围绕项目管理团队薪资、办公经费、交通通信、差旅、技术资料、信息化系统、检验试验、培训教育与不可预见费编制年度和月度预算。项目部管理人员薪资总额根据岗位定员和公司薪酬标准核定，按季度预提并按月分摊计入项目间接成本，不挤占直接工程费。办公经费按人均定额和施工周期进行总额控制，采购办公设备和耗材通过公司集中采购平台实施，单笔超过审批限额的须附比价或竞价记录。技术资料和信息化系统费用优先保障BIM模型搭建、施工方案编制、资料深化设计和电子档案管理等需求，相关费用在项目前期集中投入，后期按季度摊销。检验试验费用根据检测资源计划中规定的自检、见证取样和第三方检测频次编制预算，在工程量清单措施项目费中列支，各月发生额实报实销，避免因检验费用预算不足压缩检测频次而影响质量管理体系运行</w:t>
      </w:r>
    </w:p>
    <w:p>
      <w:r>
        <w:t>成本控制以工程量清单为基础，建立预算与实际支出的月对比、季度分析和动态纠偏机制。项目部每月编制“已完成工程量—已发生成本—计划成本”三算对比表，成本核算对象按男生宿舍楼、女生宿舍楼、食堂和附属工程四个单体划分，各单体再按桩基工程、建筑工程、装配式工程、装饰装修工程、安装工程等子目细分。材料费重点控制钢筋、混凝土、装配式构件、装饰装修材料四大类，在大宗材料采购合同中明确价格风险分担机制和调价公式，市场价格波动超出约定幅度时启动调价程序；人工费控制以合同工日单价和实际出勤为依据，严格审核劳务分包结算单，杜绝虚报工时和重复计工；机械费控制以进退场记录、台班签证和燃油动力消耗量为支撑，单机核算台班成本并与定额水平对比。成本偏差超出计划值的分部工程，项目部在7个工作日内分析原因、提出纠偏措施并形成书面报告，措施包括优化施工工艺、重新核价采购、调整资源配置或压缩非关键路线支出，纠偏成果纳入项目部绩效考核并与管理人员绩效薪酬挂钩</w:t>
      </w:r>
    </w:p>
    <w:p>
      <w:r>
        <w:t>管理资金审批实行预算内授权审批和预算外逐级审批双层控制。单笔开支在预算额度内的，由部门负责人签批后报项目经理审批；超出预算单笔在授权额度内的由项目经理签批，超出授权额度或一次性预算外开支须报公司分管副总审批。每月编制管理资金实际支出与预算对比表，偏差率超过±10%的分类逐项分析原因，并调整下月资金计划。管理资金结余年终清算，结余部分按公司规定比例奖励项目部用于技术革新、QC活动和团队建设，超支部分首先从项目部绩效中抵扣，再纳入公司年终审计追责范围，不得通过改变费用科目方式掩饰超支。项目部各月资金支付申请须附预算执行进度表和余额预警分析表，当累计支出超过年度预算的85%时触发预警，项目经理在公司季度经营分析会上专题汇报并提交追加预算的详细论证资料</w:t>
      </w:r>
    </w:p>
    <w:p>
      <w:pPr>
        <w:pStyle w:val="Heading2"/>
      </w:pPr>
      <w:r>
        <w:t>资金、备用资源与动态调度：备用资源策划与配置方案</w:t>
      </w:r>
    </w:p>
    <w:p>
      <w:r>
        <w:t>备用资源策划遵循“分类储备、快速调用、成本可接受”原则，从劳动力备用、机械设备备用、材料备用、资金备用和应急物资五个维度建立备用资源矩阵。劳动力备用资源设置核心工种预备班组和外围劳务应急库两个层级。核心工种预备班组在公司直管劳务基地保持常备状态，包括钢筋工、模板工、混凝土工、电工和焊工各1个班组，每个班组不少于行业通常配置人数，按季度签订预备协议并支付基本保持费，接到项目部调剂指令后48小时内可到场作业。外围劳务应急库通过公司年度劳务集采框架协议锁定3家以上劳务公司，每家承诺为本项目预留不少于最低配置人数的劳动力额度，无需求时不产生费用，启动调用时按框架协议单价结算。该机制在本项目桩基施工、主体结构封顶和装修收尾三个劳动力峰值阶段作为主要缓冲，当现场因农忙、疫情或其它不可抗力导致出勤率连续3天低于计划人数的80%时，优先启动预备班组补充，预备班组仍不足时从外围应急库调入。劳动力备用资源调用审批由现场生产经理提出申请，项目经理签批后正式启动，调用期间的人员安全交底、技术交底和实名制登记按正式劳务人员同等标准管理，质量和安全责任按详见第2章和第3章相关规定执行</w:t>
      </w:r>
    </w:p>
    <w:p>
      <w:r>
        <w:t>机械设备备用资源重点保障垂直运输设备、混凝土浇筑设备和应急发电设备。垂直运输设备备用资源针对塔吊和施工升降机，在主体结构施工阶段，除按机械设备资源配置计划投入的塔吊外，项目与租赁公司签订备用塔吊意向协议，约定在现有塔吊故障停机超过24小时或经鉴定需返厂维修时，备用塔吊72小时内可进场安装，发生费用按实际台班结算。针对混凝土浇筑设备，项目部在日常配置的混凝土输送泵之外，与泵送服务商约定1台备用泵车纳入紧急调用清单，备用泵车日常不驻场但保持待命状态，接到通知后4小时内可抵达现场并完成接管作业，避免因泵送设备故障导致混凝土浇筑中断形成冷缝。应急发电设备在施工现场设置应急发电机房，配置不低于施工现场一级负荷需求的柴油发电机组1台，并进行负载冗余核算后确定最终功率，发电机日常每月试运行一次并记录运行参数，储油量保持满负荷连续运行不低于8小时的油耗标准。当市电停电且预计停电时间超过2小时时，应急发电机立即启动转供关键负荷，包括塔吊安全装置、基坑排水泵、夜间照明和办公区消防报警系统等，转供方案和用电负荷切换顺序在临时用电施工组织设计中细化</w:t>
      </w:r>
    </w:p>
    <w:p>
      <w:r>
        <w:t>材料与构配件备用资源按ABC分类控制。A类材料为钢筋、商品混凝土、装配式构件和防水材料等对结构安全和施工连续性影响最大的品类，每种A类材料与2家以上合格供应商签订保供协议，约定最低安全库存量配置在供应商中转仓库或生产工厂内，库存量按日均消耗量乘以供应商最短补货周期计算。B类材料为砌体材料、保温材料、装饰面砖、管线型材等对进度影响较大的品类，项目部现场库房按7天用量设置安全库存，低于安全库存时采购系统自动触发报警，采购部门在3个工作日内完成补货。C类材料为紧固件、胶粘剂、保洁材料等通用辅材，按15天用量设置安全库存，采用框架协议和年度集采合同保持供应稳定。食堂餐梯等专用设备签订设备供应合同时约定备用易损件清单，易损件由供应商在设备进场时一并配送至现场封存备用，清单至少包括控制系统模块、限位开关、门锁装置和曳引绳等。资金备用资源设置项目风险准备金，按投标报价的适当比例计取，在项目专户中单独核算，动用须经项目经理申请、公司财务总监批准，仅适用于合同变更、不可预见地基处理、应急抢修和保险免赔范围内的损失弥补等情形，不得挪作他用</w:t>
      </w:r>
    </w:p>
    <w:p>
      <w:pPr>
        <w:pStyle w:val="Heading2"/>
      </w:pPr>
      <w:r>
        <w:t>资金、备用资源与动态调度：资金储备与应急资源投入机制</w:t>
      </w:r>
    </w:p>
    <w:p>
      <w:r>
        <w:t>资金储备机制依托公司总部财务管理中心建立的项目风险准备金池与银行授信额度双通道保障体系。项目风险准备金池按其中标合同额的约定比例提取并实行专户管理，提取比例依据项目造价、合同工期、技术复杂度和施工环境综合评估后确定。本项目因缺少完整经确认资料，前期风险评估为基础与主体结构阶段可能存在设计变更、桩基施工中遇与详勘不符的特殊地质条件、装配式构件安装精度超差返工等情形，风险准备金提取比例按公司对该类房屋建筑工程的高位标准执行，并在项目中标后根据资料会审结果和详细设计文件进行复核调整。银行授信额度由公司与中国建设银行、中国银行等合作银行签订综合授信协议，为本项目预留专项授信额度，当项目专户和风险准备金仍不足以覆盖短期资金需求时，项目部经公司财务总监和总经理双签后可循环使用该专项授信，提款期限和利率按银行审批条件执行，利息计入项目财务费用</w:t>
      </w:r>
    </w:p>
    <w:p>
      <w:r>
        <w:t>应急资源投入机制将紧急事件分为工程类、环境类和社会类三级，并对应设置资源投入预案。工程类紧急事件包括基坑坍塌、模板支架失稳、垂直运输设备故障、大体积混凝土浇筑中断等涉及结构安全和施工连续性的事件，发生此类事件时项目部可先行动用风险准备金和组织预备劳务班组、备用机械设备投入抢险和恢复生产，同步启动事件调查和保险索赔程序，无需等待常规审批流程，但抢险投入须在48小时内补办审批手续并附现场影像和消耗记录。环境类紧急事件包括暴雨洪涝、大风和极端低温等影响施工安全和质量的恶劣天气，此类事件触发前48小时项目部根据气象预警启动预防性资源调配，包括加固临设、撤离高空作业人员、覆盖露天材料和基坑槽口等，所需机械台班和劳动力从日常配备中优先调度，不足时调用备用资源渠道供应。社会类紧急事件包括公共卫生事件、劳务纠纷和周边社区冲突导致劳动力供应中断，项目部启动劳务应急库和预备班组补充劳动力缺口，同步向县劳动保障监察部门、建设单位和公司报告，必要时启动远程施工监督和居家办公等替代方案，确保关键管理岗位不间断。以本工程240日历天工期为研判依据，上述应急机制在校准阶段按季度模拟演练，首次演练安排在开工后一个月内，重点演练工程类中的基坑和模板应急，以及社会类中的劳动力短缺应急，演练总结报告提交公司工程管理部和安全环保部备案</w:t>
      </w:r>
    </w:p>
    <w:p>
      <w:r>
        <w:t>应急资源投入后的费用归集与核算以“先抢险、后结算、再审计”模式管理。每次启动应急资源投入后，项目部在事件处置结束15个工作日内编制应急费用归集表，将人员出勤记录、机械台班签证、材料出库单、运输费用凭证和其它直接损失按费用类别分列，经项目经理审核后报公司工程管理部和财务管理中心备案。属于合同约定由建设单位承担或保险理赔范围的费用，项目部同步启动签证索赔和保险报案程序，按合同和保险协议的证明材料要求提交相关资料。属于项目部自身管理责任或合同风险自留范围的费用，从项目风险准备金中列支或计入项目成本，项目竣工结算时对该部分费用单独核算并作为项目经理绩效考核的重要负面指标</w:t>
      </w:r>
    </w:p>
    <w:p>
      <w:pPr>
        <w:pStyle w:val="Heading2"/>
      </w:pPr>
      <w:r>
        <w:t>资金、备用资源与动态调度：核心管理团队配置与岗位责任矩阵</w:t>
      </w:r>
    </w:p>
    <w:p>
      <w:r>
        <w:t>核心管理团队按项目规模和专业特点配置项目经理、技术负责人、生产副经理、安全总监、质量负责人、商务经理、材料设备负责人和综合管理员8个核心岗位，并根据项目女性宿舍楼、食堂等公共建筑特征增设安装工程专职技术员和室内装饰装修专职技术员2个专业岗位。项目经理持一级注册建造师执业资格，具有不少于2个同类学校或住宅项目施工管理的完整经历，全面负责合同履约、资源统筹和重大决策，是本项目安全生产、质量管理、进度控制和资金回收的第一责任人。项目技术负责人具有高级工程师职称并持有注册结构工程师或注册建造师执业资格，负责施工组织设计编制、技术方案编审、资料会审、技术交底和装配式工程施工技术指导，对桩基施工、高大模板支撑和装配式构件安装等技术风险较高的分项工程组织专项技术论证并对方案的可行性与安全性承担技术审核责任。技术负责人在资料会审阶段须根据工程量清单中涉及的旋挖钻机成孔的桩径规格、泥灰岩中风化层分布等信息，提出桩基施工的补勘建议和施工参数确认要求，资料会审结论经设计、勘察和建设单位签认后作为施工依据</w:t>
      </w:r>
    </w:p>
    <w:p>
      <w:r>
        <w:t>生产副经理和安全总监实行AB角互补配置。生产副经理负责现场施工组织调度、劳动力调配和机械材料使用管理，根据施工进度计划的月度节点和资源曲线安排周作业面，每日主持召开班前生产例会，签发混凝土浇筑令和工序交接单。安全总监独立行使安全监督管理职权，对基坑支护、模板支架、起重吊装、高处作业和临时用电等危险性较大的分部分项工程建立每日巡查和专项检查双线机制，发现安全事故隐患有权下达局部停工指令，停工期间不计入正常施工时间，由此造成的工期延误风险需在进度计划中预留缓冲并编制应急预案。安全总监须组织对旋挖钻机孔口防护、钢筋笼吊装和装配式构件运输与吊装等关键过程进行旁站监督，旁站记录和验收记录同步上传公司安全管理系统。质量负责人配置1名专职质检工程师，负责建立本项目的质量管理台账和工序控制点，组织材料进场验收、隐蔽工程验收和检验批质量验收，对各单体桩基工程、主体结构和装饰装修工程的关键工序实施举牌验收制度，验收牌包含验收部位、验收人员、验收日期和实测数据四项信息，并同步拍摄影像资料上传至项目质量资料管理系统，验收标准按国家标准规范和设计文件执行</w:t>
      </w:r>
    </w:p>
    <w:p>
      <w:r>
        <w:t>商务经理和材料设备负责人构成资源的商务控制端。商务经理负责合同管理、验工计价、工程变更签证、索赔管理和竣工结算，根据合同专用条款约定的进度款支付节点和预付款扣回方式，编制各月资金回收计划，并组织对材料调价、设计变更和新增子目进行经济性评审，防止劳务分包和材料供应商超结超付，结算资料按档案管理要求单独立卷。材料设备负责人负责材料计划审核、供应商管理、进场验收组织和周转材料进退场调配，重点管控商品混凝土每天供应连续性和装配式构件生产与进场计划匹配性，建筑材料进场验收参照材料设备供应与进场验收衔接分层的控制流程执行，不合格材料当场拒收并启动供应商评价扣分。综合管理员负责农民工实名制管理、工资发放公示、后勤保障、档案管理和信息化系统维护，对接人力资源和社会保障部门、建设和监理单位的信息报送要求，人员变更须及时在公司项目管理系统和地方政府实名制管理平台同步更新，保障行政事务不影响现场施工推进。各岗位责任矩阵明确工作内容、协作关系和考核指标，项目经理按季度组织各岗位绩效评价，评价结果与薪资调整和岗位晋升挂钩</w:t>
      </w:r>
    </w:p>
    <w:p>
      <w:pPr>
        <w:pStyle w:val="Heading2"/>
      </w:pPr>
      <w:r>
        <w:t>资金、备用资源与动态调度：资源进退场计划与动态曲线控制</w:t>
      </w:r>
    </w:p>
    <w:p>
      <w:r>
        <w:t>资源进退场计划将劳动力、主要机械设备和主要材料进场时间与退场时间按施工阶段编制形成资源动态曲线。资源动态曲线以施工进度计划网络图的时间为横轴，以劳动力在岗人数、大型机械在场台数、主要材料月进场量或库存量为纵轴绘制三条曲线，通过曲线叠加识别资源冲突点和高峰重叠期。劳动力动态曲线显示基础施工阶段旋挖钻机班组和钢筋笼制作班组同步在场，主体结构施工阶段模板工、钢筋工和混凝土工三大工种叠加，装饰装修阶段泥水工、油漆涂料工和安装工平行作业。主体结构施工阶段的劳动力峰值经曲线分析识别为该工种叠加最多时段，项目部据此在该时段前15天启动劳动力预备资源确认，组织核心预备班组状态检查，并与劳务公司复核应急劳动力库的有效性。主要机械动态曲线标注桩机退场与塔吊安装的时间衔接，塔吊拆除与施工升降机拆除的顺序关系。曲线分析还识别出食堂餐梯安装与室内装饰收尾可能形成的垂直运输共用冲突，项目部通过曲线叠加提出在餐梯安装前完成大部材料垂直运输，餐梯安装调试期间大型垂直运输需求提前清零的原则性要求，具体时间节点和协调措施在装饰装修专项方案中按经确认设计资料进一步细化</w:t>
      </w:r>
    </w:p>
    <w:p>
      <w:r>
        <w:t>进退场管控机制对进场实行“计划审批、现场核验、调试报验”三关控制，对退场实行“申请、检查、复核、清场”四步闭环。劳动力进退场以实名制平台和门禁系统为依托，新进场人员入场前须完成安全教育培训和三级安全教育考试，成绩合格后系统自动激活门禁权限，未录入实名制信息或培训不合格的人员系统自动拒绝放行。班组退场前由生产副经理对剩余工作面进行清底验收，确认无未完工序、无质量缺陷和无安全隐患后签署退场确认单，门禁权限同时注销，考勤和工资结算在3个工作日内完成。大型机械进场前须提供有效的型式检验报告、出厂合格证、设备履历书和安拆单位资质文件，项目部进行实物检查并确认设备出厂编号与资料一致后安排进场，塔吊和施工升降机安装后必须经第三方检测机构检测合格并取得使用登记牌方可投入运行，检测不合格的设备立即退场。主要材料进场按材料设备供应计划中的数量、规格和进场时间执行，钢材和装配式构件每批进场同时附带质保书和出厂检验报告，需见证取样送检的立即封样，试验合格前挂“待检”标识不得使用，试验不合格的材料在监理见证下退场并记录。资源退场后现场堆放场地及时清整恢复，属于周转材料的钢管、扣件、模板和脚手架在退场前完成清理、维修和数量核销，与租赁公司办理退租手续并闭环费用结算</w:t>
      </w:r>
    </w:p>
    <w:p>
      <w:r>
        <w:t>动态调度机制以资源动态曲线为基础，按周编制资源投入纠偏计划。每周生产例会对照进度计划横道图和资源动态曲线分析当周劳动力在岗人数、机械作业台班和材料进场量是否与计划一致，当某一资源实际投入量偏差超过计划值15%且持续1周以上时启动调度调整。劳动力偏差优先通过加班作业、内部班组调剂或调用预备班组解决，当偏差因施工方案改变或作业面不连续引起时，由生产副经理提出调整方案并经项目经理审批后执行，调整期间施工日志详细记录调度原因、调度措施和调度结果。机械偏差涉及塔吊吊次不足时，通过延长作业时间至晚班、优化吊装顺序和减少辅助吊装时间等管理措施优先消耗存量需求，仍不能满足时按备用方案启用汽车吊配合，汽车吊的规格和站位须经现场复核确认符合安全间距和地面承载力要求。材料偏差因供应商产能不足或运输中断导致的，优先调用备选供应商材料，同时评估在建工程是否需要调整浇筑或安装计划以避免窝工。所有动态调度指令通过项目信息化管理平台下发，调度执行人在24小时内反馈落实状态，闭环资料归档保存。资源动态曲线和调度记录作为工程量计量、台班签证和材料结算的控制附件，不得在不经调度记录的情况下签证无效台班或确认无效进场量</w:t>
      </w:r>
    </w:p>
    <w:p>
      <w:pPr>
        <w:pStyle w:val="Heading2"/>
      </w:pPr>
      <w:r>
        <w:t>资金、备用资源与动态调度：极端情况下的资源应急调度与预案衔接</w:t>
      </w:r>
    </w:p>
    <w:p>
      <w:r>
        <w:t>极端情况界定为连续暴雨导致基坑长时间无法作业、主要材料运输道路中断、装配式构件关键供应商突发停产或主要劳动力群体性流失等单一或叠加事件导致正常资源投入无法维持。项目部针对上述典型场景编制专项应急调度预案，预案核心是在风险准备金、备用资源和外部协作资源三个圈层中建立调度优先级和启动条件。对极端暴雨场景，预案规定当24小时降雨量达到大暴雨级别且天气预报未来48小时仍将持续时，在基坑周边增设临时排水泵并调用备用发电机组确保排水泵连续运行，同时将基坑内作业人员和旋挖钻机撤至安全区域，基坑监测频次加密至每2小时一次。暴雨过后复工前由项目技术负责人组织对基坑边坡稳定性、塔吊基础和脚手架基础进行专项检查，地勘单位配合评估地基承载力衰减情况，确认合格后方可恢复作业，因暴雨造成的工期延误按第5章进度管理体系中的工期索赔机制处理。对关键材料运输道路中断场景，预案同时启动两个方向的替代路线，并利用供应商中转仓库的备用库存执行临时补货，临时路线和备用库存调用产生额外运距和仓储费用从风险准备金列支。对装配式构件供应商突发停产，预案内预设第三家备选供应商并已在招标阶段完成资格预审和技术评审，启动备选供应商时项目技术负责人须组织对构件模具、混凝土配合比和钢筋加工工艺的符合性审查，首批构件进场须进行首件验收和性能验证试验，合格后方可批量供货</w:t>
      </w:r>
    </w:p>
    <w:p>
      <w:r>
        <w:t>资源应急预案与质量管理、安全管理、进度管理和环境保护预案形成联动衔接。资源方面出现的劳动力、机械设备和材料问题可能诱发质量不合格、安全事故或工期延误，项目部在资源应急调度时必须同步启动对应的质量复查和安全停工检查程序。当因装配式构件备用供应商更换导致结构连接节点做法或防水处理发生变化时，质量负责人必须将变更节点列入质量风险控制清单并增加过程检查频次，验收标准按设计文件和变更洽商记录执行，变更洽商须经设计和监理签认。当因突发性劳动力短缺迫使加班作业或两班倒作业时，安全总监须对夜间作业的安全照明、高处作业防护和起重吊装指挥进行专项安全检查，夜间作业班组的班前安全交底由安全专人旁站完成，严禁不经交底直接上岗。进度计划因资源中断进行调整的，调整方案与资源动态调度方案同步编制、同步审批，确保资源供应恢复与施工强度恢复在同一天启动，避免出现有资源无工作面或有工作面无资源的二次脱节。检查记录、调整记录和审批记录按质量、安全、进度和资源管理四类档案分别归档，并在项目信息化管理平台中建立交叉索引，便于竣工结算和项目后评价阶段追溯。项目部每季度向公司工程管理部报送资源应急预案演练和修订报告，报告须包含本季度发生的资源应急调用情况、暴露问题和改进措施，确保预案始终保持与现场条件和合同要求的匹配性</w:t>
      </w:r>
    </w:p>
    <w:p>
      <w:pPr>
        <w:pStyle w:val="Heading2"/>
      </w:pPr>
      <w:r>
        <w:t>机械设备进退场计划：机械设备进退场总体部署与阶段划分</w:t>
      </w:r>
    </w:p>
    <w:p>
      <w:r>
        <w:t>根据本工程施工总体部署和进度计划要求，机械设备进退场按“分区展开、阶段投入、节点控制、动态调整”的原则组织。以工程量清单列示的男生宿舍楼、女生宿舍楼、食堂及附属工程为对象，将机械设备进退场划分为基础施工阶段、主体结构施工阶段、装饰装修与安装施工阶段，各阶段机械配置、进场时序、退场条件均与对应施工段形象进度绑定。基础施工阶段涵盖桩基工程和基础结构施工，主体结构施工阶段涵盖装配式构件安装、现浇结构施工和砌体工程，装饰装修与安装施工阶段涵盖内外墙装饰、楼地面工程、水电安装与电梯安装等工作内容。各阶段机械设备进退场计划具体进场日期依据开工令下达后经审批的施工进度横道图锁定，退场日期以满足工序完工且经检查验收合格为前置条件，并在机械设备退场申请表签认闭环后方可退场</w:t>
      </w:r>
    </w:p>
    <w:p>
      <w:r>
        <w:t>机械设备进退场总控节点与项目关键工期节点联动，以合同工期240日历天为刚性边界。基础施工阶段机械自开工之日起按进场清单分批到位，桩基施工设备在完成桩基检测、提供完整桩基检测报告后分批退场；主体结构施工机械在装配式构件吊装、现浇结构封顶和砌体完成后依次退场；装饰装修与安装施工机械在内外装饰完工、水电安装和电梯调试完成后分批退场。所有设备进退场均须编制《机械设备进退场报审表》，经项目部审核、监理单位确认后方可执行，进退场台账同步录入项目资源管理系统，确保进退场节点与进度计划、检验批划分和隐蔽验收计划闭合</w:t>
      </w:r>
    </w:p>
    <w:p>
      <w:r>
        <w:t>机械设备进退场计划编制中，已充分考虑三个单体建筑（男生宿舍楼、女生宿舍楼、食堂）空间并行与工序交叉的特点。基础施工阶段三栋建筑桩基工序列联排并行，桩机配套按三组独立配置、各自进退场；主体结构施工阶段按建筑单体分别组织垂直运输设备和模板支拆设备进退场，退场前提为单体结构封顶且模板支撑体系拆除完成；装饰装修与安装施工阶段三栋建筑全面展开，垂直运输设备分栋退出，安装调试设备按系统调试节点分次退场。附属工程机械根据道路管网施工作业面条件单独排定进退场计划，避免与主楼区域发生交叉干扰。上述分栋分阶段进退场逻辑将在资料会审后根据建筑平面、结构形式和装修做法进一步细化，确保机械资源配置精准匹配各施工段的实际吞吐量需求</w:t>
      </w:r>
    </w:p>
    <w:p>
      <w:pPr>
        <w:pStyle w:val="Heading2"/>
      </w:pPr>
      <w:r>
        <w:t>机械设备进退场计划：桩基施工机械进退场控制方案</w:t>
      </w:r>
    </w:p>
    <w:p>
      <w:r>
        <w:t>桩基施工机械设备进退场以资料会审确认的桩型、桩径、桩长和桩位图为基础进行编制，当前依据工程量清单所列桩基分项内容和地质分类型条款排定初始进退场计划，图纸深度满足后立即修正并报审。男生宿舍楼、女生宿舍楼和食堂桩基工程均列有旋挖钻机成孔清单项，桩径覆盖800mm、1000mm、1200mm、1400mm，地质条件区分土砂砾类和中风化泥灰岩类，据此配置适应不同桩径和岩土条件的旋挖钻机及配套设备。旋挖钻机按三台主机分别对应三栋单体桩基施工，每台主机配属履带吊、泥浆处理系统、护筒、钻杆和清孔设备，各自组成独立桩基施工机组，进场时以机组为单位整建制投入。旋挖钻机机组进场前须完成设备选型报审，提供设备合格证、出厂检测报告、安拆方案和操作人员资格证书，经监理审核通过后按进场通知单指定日期组织进场落位</w:t>
      </w:r>
    </w:p>
    <w:p>
      <w:r>
        <w:t>桩基机械进场后先行完成作业区设备组装、调试和负荷试验，重点检查钻机垂直度控制系统、泥浆循环管路密封性、吊车力矩限制器和钢丝绳状态，试验项目和方法依照《建筑桩基技术规范》和经批准的桩基施工方案执行，试验记录表格化归档。清单中列有不同中风化岩层钻进量的项目，旋挖钻机钻具配备按土砂砾层和中风化层分别配置取芯钻具和截齿钻具，进场时机组同时配齐两种钻具并在现场分类存放，钻具使用过程中按钻进进尺和岩层变化动态更换。桩基施工全过程执行三班连续作业，每台旋挖钻机由固定操作班组负责，退场条件为：本单体桩基全部成孔、清孔、钢筋笼安放和混凝土灌注完成，且低应变或声波透射法桩身完整性检测全部合格，所有检测报告签认归档。当最后一批检测数据签认且桩基分部验收合格后，旋挖钻机及配套设备吊车、泥浆处理系统等机组整体退场，退场前完成设备状况检查、清点和运输安全交底，退场路径经施工通道驶离，沿途不得损坏已完成基础结构和临时设施</w:t>
      </w:r>
    </w:p>
    <w:p>
      <w:r>
        <w:t>桩基施工若遇与地勘资料不符的不良地质或岩层条件，须立即暂停钻进，启动技术复核程序，由建设单位组织地勘、设计、监理和施工单位现场会勘后确定处置方案。此期间钻机和辅助设备保持现场待命，不退场、不转场，待处置方案确定并经设计变更程序签认后恢复施工，带来的进退场节奏调整同步更新机械设备进退场计划并报审。所有因图纸缺失或地勘条件变化造成的进退场时序变动，均纳入项目风险管控台账并作为资源计划动态调整的输入条件</w:t>
      </w:r>
    </w:p>
    <w:p>
      <w:pPr>
        <w:pStyle w:val="Heading2"/>
      </w:pPr>
      <w:r>
        <w:t>机械设备进退场计划：垂直运输机械进退场计划与塔吊配置</w:t>
      </w:r>
    </w:p>
    <w:p>
      <w:r>
        <w:t>垂直运输是本工程主体结构施工和装饰装修阶段核心资源配置内容，男生宿舍楼、女生宿舍楼和食堂各配置独立垂直运输设备。在资料会审和结构施工图深化确认之前，依据清单中装配式工程分项和现浇结构工程内容初步确定垂直运输方案为“塔吊+施工电梯”组合方式，具体设备型号、安装位置、臂长、起重量和附着方式必须在资料会审复核建筑高度、结构形式、构件拆分图和吊重参数后由项目部编制《塔吊安拆专项施工方案》并报监理审批确定。塔吊进场前由设备租赁单位提供设备产权登记证明、型式试验报告、基础设计计算书和安拆方案，安拆单位资质和作业人员证书一并报审，基础施工阶段先行完成塔吊基础承台施工和预埋件安装。塔吊进场安装时间安排在基础桩基退场后、主体结构首层施工前，每栋单体独立安装，安装完成后由具备资质的检测机构进行整机检验检测，出具检验合格报告后方可投入使用</w:t>
      </w:r>
    </w:p>
    <w:p>
      <w:r>
        <w:t>塔吊进退场必须严格执行塔吊安拆专项方案中的时序、起重设备配置和安全监护措施。进场时采用汽车吊配合安拆班组将塔身标准节、回转机构、塔帽、起重臂和平衡臂分件按顺序组装，组装全过程设置警戒区并安排专职安全员旁站监督。塔吊退场条件为：本单体主体结构封顶完成、装配式构件安装完毕、屋面结构施工完成、所有需利用塔吊作为垂直运输手段的工序均已结束，且经项目部确认后续施工不再需要塔吊。退场时按安拆方案反向工序利用汽车吊拆除塔机部件，构件捆扎牢固、吊点位置经计算复核，严禁在恶劣天气和环境条件下强行拆塔。塔吊拆除后基础表面处理、预留孔洞封堵和场地恢复由土建班组跟进完成</w:t>
      </w:r>
    </w:p>
    <w:p>
      <w:r>
        <w:t>施工电梯作为砌筑、抹灰、装饰装修和安装工程阶段主要垂直运输装备，在塔吊退场前完成安装调试，保证砌筑材料和装修材料垂直运输不中断。每栋单体配置施工电梯一台，安装位置根据建筑平面和二次结构施工总平面布置确定，施工电梯进场安装时序与砌体施工开始节点同步，退场条件为：室内外装饰装修工程、安装工程已基本完工，且各楼层不再需要施工电梯进行大宗材料运输。电梯安拆同样须编制专项方案，安装完成后履行检验检测和验收程序，退场前办理设备交接单和设备出场签认手续</w:t>
      </w:r>
    </w:p>
    <w:p>
      <w:pPr>
        <w:pStyle w:val="Heading2"/>
      </w:pPr>
      <w:r>
        <w:t>机械设备进退场计划：混凝土、装修及安装机械进退场组织</w:t>
      </w:r>
    </w:p>
    <w:p>
      <w:r>
        <w:t>混凝土施工机械设备进退场按基础、主体、附属工程混凝土浇筑需求分批组织，主要设备包括混凝土搅拌运输车、汽车泵或车载泵、插入式振动器和表面振动器。混凝土搅拌运输车辆不列入工地常驻设备清单，按每次浇筑方量和浇筑速度由商品混凝土供应单位统一调度，进场前站内完成车辆车况检查和GPS终端联调，进场路线由项目部提前申报并协调交管部门确认，场内会车点和等候区由施工总平面布置中指定。汽车泵或车载泵进场时间根据浇筑申请单要求的到达时间提前半小时至一小时进场架设，退场在本浇筑段混凝土浇筑全部完成并完成泵管清洗后进行，退场时必须对清洗废水和残留混凝土按环保要求集中处置，相关环保管控措施详见环境保护管理体系章节</w:t>
      </w:r>
    </w:p>
    <w:p>
      <w:r>
        <w:t>装修施工阶段机械设备包含砂浆搅拌机、墙面打磨机、地面找平用摊铺设备和喷涂设备，其进退场按装饰装修施工流水段展开。每楼层或每个装修流水段在完成墙面基层处理、抹灰底层和面层、地面找平层施工后，相应的砂浆搅拌机和打磨机随班组转移至下一施工段，本段设备退场。墙面涂料和真石漆喷涂设备由专业分包单位自备，进场时提供设备清单和安全操作规程，喷涂作业完成且设备清洗完毕后退场，退场前必须完成喷枪、管路和储料罐的彻底清洗，防止残余材料堵塞和固化。外墙保温及涂料施工若采用高处作业吊篮，吊篮进退场按吊篮安拆专项方案执行，进出场检验由安全管理部门负责，验收标准见安全管理体系章节</w:t>
      </w:r>
    </w:p>
    <w:p>
      <w:r>
        <w:t>安装工程机械进退场由各安装专业按系统施工计划分别控制，重点设备包括管道套丝机、管道压槽机、试压泵、绝缘电阻测试仪和接地电阻测试仪。安装专业机械进场时间在对应该单体建筑主体结构完成、水电预留预埋工作面形成后陆续进场，进场前由安装施工班组提交设备进场报审证照资料和校准证书。管道试压泵和绝缘电阻测试仪等检测设备须持有计量检定有效证书，退场条件为:本系统或本回路全部试压/绝缘测试完成、数据签证齐全且评定合格。食堂餐梯安装设备（电梯安装机组、卷扬机、手拉葫芦、导轨安装工具）按电梯安装专项方案组织进场，安装班组持电梯安装资格证，餐梯安装调试完成并经特种设备安全监督管理部门监督检验合格后，安装机组退场。退场过程严格执行机电安装成品保护制度和现场清场管理，成品保护要求见质量管理体系章节</w:t>
      </w:r>
    </w:p>
    <w:p>
      <w:pPr>
        <w:pStyle w:val="Heading2"/>
      </w:pPr>
      <w:r>
        <w:t>机械设备进退场计划：管理人员配置与进退场管理</w:t>
      </w:r>
    </w:p>
    <w:p>
      <w:r>
        <w:t>项目部管理人员配置以中标后组建的项目经理部为核心，实行“公司-项目-工区”三级管控，管理班子成员在本工程开工前统一进场，竣工交付、资料归档和决算完成后统一退场。项目经理部设项目经理、项目技术负责人、生产副经理、安全总监、质量负责人、商务经理、物资设备主管和综合管理主管共8个核心管理岗位，管理人员数量和专业配置依据本工程单体多、专业交叉、装配式施工和安装工程覆盖面广的特点确定。核心管理成员进场时间为开工前15天，完成现场踏勘、临时设施搭建、技术准备和施工组织设计交底后，由项目经理向建设单位、监理单位提交人员到岗报审材料，核验执业资格、安全考核证书和工程管理履历，人员稳定性承诺书同步签署归档</w:t>
      </w:r>
    </w:p>
    <w:p>
      <w:r>
        <w:t>管理人员分阶段进场与专业分包管理人员纳入统一管理。基础施工阶段增设桩基专业工程师和测量主管，在桩基施工期间常驻现场负责桩基成孔质量、钢筋笼验收和混凝土灌注旁站管理；主体结构施工阶段增设装配式施工工程师、模板支撑体系验收专员和水电预留预埋协调员，分别对装配式构件进场、安装、灌浆和模板支撑体系搭设进行专责盯控；装饰装修与安装施工阶段增设装修施工员、电梯安装协调员和调试管理专员，重点管控多工种交叉作业、电梯安装调试和系统联动调试。以上阶段性管理人员在对应施工阶段开始前7天进场，接受项目部技术交底和进场安全教育培训后正式进入岗位，本阶段施工完成且相应分部分项工程通过验收后退场，退场前须向项目技术负责人提交本阶段管理总结和未闭合事项移交清单</w:t>
      </w:r>
    </w:p>
    <w:p>
      <w:r>
        <w:t>项目部建立管理人员进退场台账和考勤管理制度，所有管理人员进出场必须在项目部安监部门进行实名登记和考勤系统录入，特种作业管理岗位实行双人双岗配置，确保A/B角互备，避免因个别管理人员退场或休假导致管理真空。若因施工条件变化或不可抗力需调整管理班子组成，由项目经理向监理单位和建设单位书面报告调整理由、接替人员资格和工作交接安排，经批准后方可执行。管理人员退场最终节点定在工程竣工移交证书签署、竣工资料全套归档和工程结算审定后，项目经理和技术负责人为最后退场批次管理人员，退场前完成全部管理档案移交和现场管理用房清退</w:t>
      </w:r>
    </w:p>
    <w:p>
      <w:pPr>
        <w:pStyle w:val="Heading2"/>
      </w:pPr>
      <w:r>
        <w:t>机械设备进退场计划：备用资源策划与动态调度控制</w:t>
      </w:r>
    </w:p>
    <w:p>
      <w:r>
        <w:t>备用资源策划以应对进度偏差、设备故障、材料供应异常和极端天气影响为目标，围绕机械设备、劳动力和关键材料三类资源分别设置备用系数和应急调用机制。机械设备备用资源按“关键设备常备备用、一般设备快速调拨”的双层模式配置:桩基施工阶段设置1台同规格旋挖钻机作为冷备用，存放于距工地合理车程的租赁公司基地，遇在役钻机重大故障、地质条件急剧恶化需要换用增强型钻具时，备用钻机须在接到项目部调用指令后8小时内完成运输和现场组装；主体结构施工阶段备用塔吊为标准节和关键回转机构易损件，在施工现场库房建立塔吊备件清单，备件清单包含回转支承密封件、高强度连接螺栓、电气接触器和主要传感器。上述备件按季度检查保养，发现问题及时补充，不得用于非应急用途</w:t>
      </w:r>
    </w:p>
    <w:p>
      <w:r>
        <w:t>备用劳动力资源储备方案已在劳动力计划章节详细阐述，本章仅引述其与机械设备应急的联动机制:当主要机械设备突发故障无法在预定时间内修复，导致对应工序列闲置劳务班组待工时，项目部启动备用班组调度预案，将待工班组调往非关键线路作业面或安排预制作业，避免窝工损失；同时紧急调拨备用机械设备恢复故障工序列施工能力，修复或替换后的设备重新投入施工后该班组归位。备用资金资源按不可预见费用和应急采购专项费用设置，已在资金资源计划章节明确，本章引述其在设备应急抢修和临租设备快速采购中的应用路径:设备故障与备用设备调拨产生的临租金、备件费和运输费项目直接从备用金中列支，事后按应急审批流程补办手续并纳入成本核算</w:t>
      </w:r>
    </w:p>
    <w:p>
      <w:r>
        <w:t>动态调度控制机制依托项目每日生产例会、周进度分析和资源消耗统计运行，形成的调度指令由生产副经理负责签发和跟踪闭环。调度例会上对比实际进度与计划进度偏差，当偏差超过计划工期5%时，当天对对应施工段的机械设备投入进行评估，若判定机械设备生产率不足或设备完好率低于85%，启动设备增调或备用设备上线，同步调整退场计划，推迟部分施工段设备退场时间，保持该施工段施工强度不下降。调度指令执行后，物资设备主管在8小时内反馈设备调动状态和预计到场时间，生产副经理二次确认调度效果并更新机械设备进退场台账。退场计划推迟或提前变更的任何内容，必须同步更新至总进度网络计划，并将变更后资源曲线与进度曲线重新拟合，修正资源投入峰值时段，资源曲线修正方法和拟合规则见资源曲线章节</w:t>
      </w:r>
    </w:p>
    <w:p>
      <w:pPr>
        <w:pStyle w:val="Heading2"/>
      </w:pPr>
      <w:r>
        <w:t>机械设备进退场计划：机械设备资源曲线与分级预警管理</w:t>
      </w:r>
    </w:p>
    <w:p>
      <w:r>
        <w:t>机械设备资源曲线按时间轴建立各施工阶段主要机械设备的投入数量与分布状态，以柱状图或折线图方式表达基础阶段、主体阶段和装饰安装阶段的设备投入强度变化。曲线绘制基础为施工进度横道图与机械设备进退场计划表的联立拟合，每类机械设备按合同工期240日历天内实际在场设备台数按周统计，形成“设备投入强度-时间曲线”。基础施工阶段曲线呈现前期快速攀升、中期高位持续、后期阶梯下降特征，三台旋挖钻机及附属设备在开工初期同步到场使曲线形成入场波峰，桩基完工退场形成波谷。主体结构阶段三台塔吊和三台施工电梯先后有序进场使曲线二次抬升，至砌体与装修阶段三台电梯保持高位运行。装饰装修与安装阶段各类小型装修机械和安装调试设备的投入以数量多、分散进场为特征，曲线整体呈现锯齿状波动态势，反映了不同作业面和班组之间的错峰投入逻辑</w:t>
      </w:r>
    </w:p>
    <w:p>
      <w:r>
        <w:t>资源曲线设置三级预警阈值作为资源投入状态的量化信号:一级预警(蓝色)为本计划周期内设备实际在位率低于计划量90%，要求物资设备主管3个工作日内查明原因并报生产副经理；二级预警(黄色)为设备完好率低于80%或设备投入不足导致施工段进度滞后超过3天，由生产副经理组织资源调度专题会议，决策是否启用备用设备或调整退场计划；三级预警(红色)为关键设备连续故障超过24小时且备用设备无法及时到位的极端情况，项目部立即启动紧急采购或紧急租赁程序，同时上报公司生产管理部请求资源支援，并在48小时内形成书面应急处置报告报监理和建设单位备案。曲线预警阈值的设定依据本项目建筑体量、清单工程量与定额机械台班消耗量综合测算，资料会审后根据结构形式和施工方法的具体参数重新核定并发布修改版</w:t>
      </w:r>
    </w:p>
    <w:p>
      <w:r>
        <w:t>机械设备资源曲线与劳动力资源曲线、材料供应曲线进行三线联调，解决设备占用、劳动力密集投入和材料集中供应之间的时空资源冲突。当资源曲线显示设备高峰期与劳动力班组高峰叠加在某一施工段时，由生产副经理对该施工段进行作业面离散度分析,必要时将部分工序调至夜班或非峰值日期分散作业，或要求材料供应商错峰配送以避免场内拥堵。联调结果纳入周调度计划和施工日志，资源曲线修改版本随周进度报告一并分发。上述资源曲线管理的全部控制记录、预警处置记录和联调会议纪要均作为资源计划执行证明资料归档，向评审委员会完整展示本工程资源投入的可视化控制与动态自修复能力</w:t>
      </w:r>
    </w:p>
    <w:p>
      <w:pPr>
        <w:pStyle w:val="Heading2"/>
      </w:pPr>
      <w:r>
        <w:t>主要材料设备供应计划：主要材料采购与供应计划总体框架</w:t>
      </w:r>
    </w:p>
    <w:p>
      <w:r>
        <w:t>本工程主要材料设备涵盖桩基工程用钢材与混凝土、主体结构用钢筋与商品混凝土、装配式构件、砌体材料、装饰装修材料、保温材料、安装工程用管材线缆及末端设备，以及食堂餐梯等专项设备。材料采购与供应计划以经批准的施工进度计划为基准，按单位工程和施工段分解为桩基阶段、主体结构阶段、装饰装修阶段和安装调试阶段，逐阶段编制《材料需求与进场计划表》，并与劳动力投入曲线、机械设备进退场计划同步匹配，形成人、材、机三维联动的资源保障体系。计划编制时所有规格、型号、数量以施工图会审确认后的《材料明细表》为准，图纸未深度解析前，本章仅给出供应组织逻辑和控制节点，不编造具体参数</w:t>
      </w:r>
    </w:p>
    <w:p>
      <w:r>
        <w:t>供应计划实行“总量控制、分期进场、动态调整”模式。开工前由物资部根据施工图预算和工程量清单，逐项提取男生宿舍楼、女生宿舍楼、食堂和附属工程的材料总需用量，按施工段和工序分解为月度需求计划和周进场计划。桩基工程优先保障旋挖钻机成孔所需的护筒、泥浆材料、钢筋笼加工用钢材和灌注混凝土的连续供应；主体结构阶段重点锁定装配式构件、现浇结构用钢筋和商品混凝土的供货节奏；装饰装修和安装阶段实行按楼层、按系统成批进场，避免材料积压和二次倒运。材料计划必须经技术负责人、生产经理和项目经理联合会审，确保与分部分项工序深度和进度横道图中的作业时间完全对应</w:t>
      </w:r>
    </w:p>
    <w:p>
      <w:r>
        <w:t>所有主要材料设备在进场前必须完成供应商资格预审和样品报审。钢筋、水泥、商品混凝土、防水材料、保温材料、电缆、管道等涉及结构安全和使用功能的材料，须提交合格证、型式检验报告和第三方复验报告；装配式构件和食堂餐梯等专项设备须附加工厂验收记录、安装说明书和调试方案。供应商名录和质量证明文件在开工后15日历天内汇编完成，报送监理／建设单位审批，未获批准前不得用于工程实体。供应计划的任何调整均须以《材料进场计划变更审批表》的形式，报技术负责人和项目经理核准，并同步知会质量、安全和进度管理团队</w:t>
      </w:r>
    </w:p>
    <w:p>
      <w:pPr>
        <w:pStyle w:val="Heading2"/>
      </w:pPr>
      <w:r>
        <w:t>主要材料设备供应计划：材料需求总量测算与报审流程</w:t>
      </w:r>
    </w:p>
    <w:p>
      <w:r>
        <w:t>材料需求总量测算以工程量清单和经资料会审确认的施工图为依据，逐项统计男生宿舍楼、女生宿舍楼、食堂和附属工程四个子项的主要材料用量，并按损耗率计入采购余量。钢筋工程量按结构施工图翻样后汇总，分规格、分等级、分使用部位编制《钢筋需求汇总表》；商品混凝土按各分部分项分层分段计算，标明强度等级、抗渗等级和浇筑部位；装配式构件按预制楼梯、叠合板、预制墙板等类别列示编号、尺寸和数量；砌体材料按墙体类型和厚度分别统计；装饰装修材料按地砖、墙砖、涂料、吊顶、门窗等清单项目逐项提取。上述所有总量数据在施工图会审完成后的14日历天内重新校核，形成正式的《主要材料设备总需用量计划表》，作为采购招标和供应商谈判的控制基准</w:t>
      </w:r>
    </w:p>
    <w:p>
      <w:r>
        <w:t>材料计划报审实行分阶段审批制。开工前一次性提交基础、主体结构阶段的主要材料总计划，经监理审核批准后作为预付款支付和备料依据；装饰装修和机电安装阶段材料计划在主体结构施工至50%进度节点时编制完成并报审。每一阶段材料计划须附带对应的施工进度段划分图、工程量计算底稿和现场堆场容量核算表，证明进场节奏与施工进度的匹配性。计划中还须预留检测和验收时间窗口，如钢筋原材进场后需完成抽样复试合格后方能加工使用，商品混凝土供货前需完成配合比试配和验证，装配式构件进场后需完成外观检查和尺寸复核，这些时间窗口均嵌入周进场计划的时间列中，由物资部、质检部和工程部联签确认</w:t>
      </w:r>
    </w:p>
    <w:p>
      <w:r>
        <w:t>材料设备供应过程中严格实行《材料限额领料制度》。施工班组根据分项工程量和损耗系数领取材料，超出限额部分必须填写《超额领料申请单》，注明原因并经生产经理审批。物资部每周汇总领料台账，与同期完成工程量进行对比分析，发现异常消耗或材料漏项立即启动原因排查，防止材料浪费和供应缺口叠加。限额领料制度与施工日志和检验批验收记录联动，确保每一批次材料的流向可追溯、用量可核查、质量可闭环</w:t>
      </w:r>
    </w:p>
    <w:p>
      <w:pPr>
        <w:pStyle w:val="Heading2"/>
      </w:pPr>
      <w:r>
        <w:t>主要材料设备供应计划：桩基与基础阶段材料供应计划</w:t>
      </w:r>
    </w:p>
    <w:p>
      <w:r>
        <w:t>桩基工程材料供应以旋挖钻孔灌注桩施工为主线组织，优先保障钢筋、混凝土和护壁泥浆材料的连续到位。钢筋笼加工在钢筋集中加工场进行，按桩编号分段制作。所使用钢筋的直径、牌号和连接方式须经资料会审确认，加工前完成原材取样和焊接工艺试验，试验合格后批量生产。钢筋笼加工采用胎架成型，按桩长分段制作，标注桩号和分段序列号，加工完成后分区堆放，覆盖防雨布并设置垫木。商品混凝土由经批准的搅拌站供应，按旋挖成孔和浇筑作业计划提前24小时下达《混凝土供货通知单》，明确强度等级、坍落度、初凝时间和方量。因灌注桩混凝土浇筑需连续进行，单桩混凝土供货中断时间不得超过初凝时间，搅拌站须投标人派驻专人驻站监督发料速度和车辆调度，保证现场至少有两辆搅拌车在等待浇筑，另有一辆在途</w:t>
      </w:r>
    </w:p>
    <w:p>
      <w:r>
        <w:t>护壁泥浆材料按桩位地质条件选择膨润土或化学泥浆，具体配比根据地勘报告和试成孔成果确定。泥浆池设置于施工总平面指定区域，配备泥浆搅拌机、储浆箱和泥浆泵，施工时按循环用量储备不少于24小时用量的原材料。桩基检测所需的声测管和取芯管按照检测方案要求的桩数和桩径提前备料，检测管在钢筋笼加工时同步安装并可靠固定。桩基施工期间的材料进场顺序与旋挖钻机作业面推移方向保持一致，避免材料横穿作业区和道路交叉干扰，具体运输路线详见施工总平面布置章节</w:t>
      </w:r>
    </w:p>
    <w:p>
      <w:r>
        <w:t>桩基阶段还需提前锁定基础和地下结构所需的防水材料、止水钢板、后浇带用材和模板体系材料。由于缺乏经确认资料，涉及基础形式、地下室范围、防水等级和底板厚度的具体材料规格须在资料会审后补充。在图纸确认前，项目部将依据工程量清单中列示的桩基和各分部分项特征，先行考察不少于三家合格供应商并完成资质备案，确保图纸确认后可立即进入采购订单阶段，不延误基础施工的开工节点</w:t>
      </w:r>
    </w:p>
    <w:p>
      <w:pPr>
        <w:pStyle w:val="Heading2"/>
      </w:pPr>
      <w:r>
        <w:t>主要材料设备供应计划：主体结构阶段材料供应与装配式构件管理</w:t>
      </w:r>
    </w:p>
    <w:p>
      <w:r>
        <w:t>主体结构阶段材料供应的核心是商品混凝土、钢筋和装配式构件的协同配套。商品混凝土按先竖向构件后水平构件的浇筑顺序分期供应，每一施工段浇筑前24小时由工长向物资部报送《混凝土浇筑申请单》，注明方量、强度等级和预估浇筑时长，物资部据此制定单车运输计划并协调泵车进场。钢筋供应按月度钢筋翻样计划执行，原材按规格集中进场，经监理见证取样复试合格后转入加工；现场布设两台数控钢筋弯曲机和一台钢筋切断机，加工能力按日钢筋用量峰值的1.2倍配置，确保高峰期不因加工瓶颈造成绑扎滞后。当施工进度出现偏差需赶工时，加工场启用夜间作业制度，同时物资部按预定备选供应商名录启动应急采购，保障钢筋供应不断链</w:t>
      </w:r>
    </w:p>
    <w:p>
      <w:r>
        <w:t>装配式构件的供应管理是本工程材料控制的重点。清单显示男生宿舍楼、女生宿舍楼和食堂均含装配式工程，涉及预制楼梯、叠合板和预制墙板等构件。项目部将在资料会审阶段配合设计单位和预制构件厂完成构件深化设计，明确构件编号、尺寸、预埋件位置、吊点设置和连接节点做法。所有构件实行工厂化生产、驻厂监造的管理模式，项目部派驻质量人员和监理一起对原材料进场、模具尺寸、钢筋绑扎和预埋件定位、混凝土浇筑和养护、成品检查等环节实施过程监控。构件出厂时须附带预制构件质量证明文件、混凝土28天强度报告（或同条件养护试件强度报告）和构件编号标识，标识信息与吊装顺序一一对应，避免现场错装</w:t>
      </w:r>
    </w:p>
    <w:p>
      <w:r>
        <w:t>构件运输采用专用运输架，进场时间按照吊装计划提前12小时入场，卸车后直接按吊装顺序在堆放区排列，严禁二次倒运。堆放区地面须平整硬化，设置排水坡度，构件底部垫木保证均匀受力，多层叠放时层间垫块上下对正。吊装作业当天的构件进场数量与塔吊作业循环时间匹配，不应在作业半径范围内积压过多构件影响安全。装配式建筑章节已对吊装工艺和临边防护提出要求，此处不再重复，仅强调供应计划必须与吊装计划精确到以小时为单位的衔接</w:t>
      </w:r>
    </w:p>
    <w:p>
      <w:r>
        <w:t>砌体材料和二次结构所需构造柱、圈梁钢筋、混凝土预制过梁等，在主体结构施工至30%进度时开始按楼层成批进场。砌体堆放区布置在施工电梯覆盖范围内，按不同规格和强度等级分垛码放，垛间留出检验和取料通道。材料员每日记录砌体进场量和库存余量，当库存低于下一层砌筑量的80%时自动生成补货清单并启动采购程序，确保砌体施工不出现停工待料</w:t>
      </w:r>
    </w:p>
    <w:p>
      <w:pPr>
        <w:pStyle w:val="Heading2"/>
      </w:pPr>
      <w:r>
        <w:t>主要材料设备供应计划：装饰装修与安装工程材料设备供应</w:t>
      </w:r>
    </w:p>
    <w:p>
      <w:r>
        <w:t>装饰装修阶段材料品种多、规格杂、进场批次密集，是供应计划最容易出现错漏的环节。项目部将按男生宿舍楼、女生宿舍楼和食堂三个单位工程分别编制《装饰装修材料进场清单》，清单以施工图材料表为基础，逐房间、逐楼层列出地砖类型与规格、墙面涂料品种与颜色、吊顶板材与龙骨体系、门窗类型与五金配置、防水材料与涂刷面积，以及栏杆扶手、洗漱台、卫生洁具等五金配件。清单编制完成后由技术负责人、装饰装修工长和物资部三方联合会签，签字后的清单作为采购下单的唯一依据，任何变更必须经设计确认后方可修改清单</w:t>
      </w:r>
    </w:p>
    <w:p>
      <w:r>
        <w:t>装饰材料实行“样板先行、确认后批次进场”的控制流程。墙地砖、涂料、门窗和吊顶等主要装饰材料，在招标封样或项目部提供样品经建设单位、监理确认后，由供应商按确认样品组织生产供货。首批进场材料由质检部组织四方验收，重点核对颜色、纹理、平整度、尺寸偏差和包装标识，并与封样样品逐项比对，比对合格后方可签收入库。后续批次材料随施工层推进按周计划分批进场，仓库管理员对每批进场材料均须进行外观检查和数量清点，并在台账中记录进场日期、批号和检验状态。不合格品立即标识隔离并在48小时内清退出场，形成完整的《不合格品处置记录》</w:t>
      </w:r>
    </w:p>
    <w:p>
      <w:r>
        <w:t>安装工程材料设备供应重点管控电气配管配线、给排水管材管件、消防管道与器材、通风管道及设备、智能化系统线缆和食堂餐梯。电缆、配电箱和弱电设备进场前须经建设单位品牌确认，进场时附带出厂合格证、检测报告和3C认证文件；给排水管材管件按系统堆放，管材两端封堵防止异物进入，管件按类别装箱上架；消防器材必须有消防产品认证标识和有效期核查记录；食堂餐梯作为特种设备，供应和安装执行专项供应计划。餐梯供应商须在主体结构施工阶段提前介入，提供电梯井道尺寸、底坑深度、顶层高度、预埋件位置和荷载要求等设计配合资料，经设计确认后纳入施工图。设备制造过程中，项目部派员进行厂内关键节点见证检查，设备出厂前完成整机调试和验收。设备进场时由供应商、安装单位、监理和项目部共同开箱检验，记录设备外观、随机文件、备品备件和专用工具，验收合格后移交安装单位并办理书面交接手续</w:t>
      </w:r>
    </w:p>
    <w:p>
      <w:pPr>
        <w:pStyle w:val="Heading2"/>
      </w:pPr>
      <w:r>
        <w:t>主要材料设备供应计划：进退场计划与材料流转管理</w:t>
      </w:r>
    </w:p>
    <w:p>
      <w:r>
        <w:t>材料设备进退场计划以施工进度横道图为时间主轴，按分部工程和施工段建立进场台账和退场清运台账，确保所有进场材料在计划时段内完成使用、安装或移至指定区域，不在施工现场形成积压和混放。桩基阶段材料随桩基施工段完成逐步退出，钢筋加工场内余料在桩基完工后两天内清理分类并移至主体结构钢筋加工区归集利用，泥浆材料包装物和废弃泥浆按照环保管理体系章节要求处置，不长期堆放在施工场地。主体结构封顶后，木模板、钢管支撑和扣件等周转材料按退场计划分批次组织清点、维修和退租，现场只保留装修阶段必需的钢制脚手板、移动操作平台和安全通道材料</w:t>
      </w:r>
    </w:p>
    <w:p>
      <w:r>
        <w:t>装饰装修和安装阶段实行楼层封闭管理，材料按施工电梯运输能力分时段安排进场。每工作日结束后工完场清，余料归库登记，废料投入分类收集池。机电安装材料中的大直径管道和设备，根据施工总平面设定的卸车点和水平运输通道安排进场，避免与装饰材料交叉存放。安装末端设备和面板组件等易损易丢物品，实行按房间别、按系统别提前3日配送的制度，库房配备防盗和防潮措施。验收交付前一个月内，全面启动退场清运计划，逐楼层、逐房间清理剩余辅材、包装物和施工机具，恢复场地原状并整理移交资料</w:t>
      </w:r>
    </w:p>
    <w:p>
      <w:r>
        <w:t>专项设备的进退场计划与安装和调试计划同步编制。食堂餐梯设备到场后直接吊运至电梯井道附近预留周转区，由安装单位在48小时内完成清点和防护，按井道移交条件和脚手架拆除进度安排安装工期。塔吊和施工电梯的拆除时间与主体结构和装饰装修进度协同，拆除前编制专项施工方案并报监理批准，拆除过程设置安全警戒区，拆除后的标准节、配重块和电缆由专业运输车辆按约定时间退场。所有进退场节点均纳入进度计划更新台账，施工周报中对进退场执行情况作专项说明</w:t>
      </w:r>
    </w:p>
    <w:p>
      <w:pPr>
        <w:pStyle w:val="Heading2"/>
      </w:pPr>
      <w:r>
        <w:t>主要材料设备供应计划：备用资源策划与资源曲线控制</w:t>
      </w:r>
    </w:p>
    <w:p>
      <w:r>
        <w:t>主要材料设备供应计划中建立分级备用资源体系，应对市场价格波动、运输中断、设计变更和进度赶工等异常情况。钢筋和水泥按照下一阶段月计划用量的25%设置备用库存量，备用库存存放于现场加盖防雨棚的专用库区，挂牌标识“备用库存，领用须经项目经理审批”。商品混凝土备用资源为提前考察的两家备选搅拌站，当主力搅拌站出现设备故障或供应不足时，可在4小时内切换至备选站供应，备选站须在开工前完成配合比试配、原材料检测和资质报审。装配式构件备用资源为预制厂内预留的钢模具和养护仓位，当某类构件出现废品或进度拉快时，生产厂可按备用产能增加日产，备用模具型号和数量在深化设计阶段写入供货合同</w:t>
      </w:r>
    </w:p>
    <w:p>
      <w:r>
        <w:t>装修材料和安装材料设置长周期物资的安全库存，外墙涂料、防水卷材、电缆、配电箱等供应商和地区中转库备货量不得低于项目月需求量的50%，并在供货合同中明确货权转移节点和最迟到货时间。机电末端设备按同型号预留3%的备品备件，在移交物业时一并交接。食堂餐梯的关键电气元件和门机系统等易损部件，供应商须在进场时提供含具体品名和数量的备件清单，备件由安装单位妥善保管，调试和试运行阶段使用后剩余部分移交建设单位</w:t>
      </w:r>
    </w:p>
    <w:p>
      <w:r>
        <w:t>资源曲线以劳动力投入曲线、主要材料进场量曲线和机械设备在场数量曲线为基础，将各曲线按时间轴叠加，形成项目的综合资源需求峰值图。劳动力投入曲线依据进度计划中的分项工程工日和施工流水节拍绘制，土方和基础阶段劳动力密度较低，主体结构阶段钢筋工和木工同时达到峰值，装饰和安装阶段多工种交叉，人力资源部据此曲线提前组织人员进场和退场。材料进场量曲线将钢筋、混凝土、砌体、装饰材料和安装设备换算为统一的重量或体积指标，按施工进度累计绘制，钢筋和混凝土峰值出现在主体结构中段，砌体紧随其后，装饰材料在主体封顶后集中上升，安装设备在精装修阶段达到进场高峰。机械设备在场曲线反映大型起重设备、施工电梯、桩工机械和加工设备的在场数量和运行时段，塔吊和施工电梯在主体结构和装饰阶段处于高位，随外墙装饰完成逐步退场</w:t>
      </w:r>
    </w:p>
    <w:p>
      <w:r>
        <w:t>项目部将上述三条曲线叠加形成《合同工期资源需求峰值分析表》，在峰谷交叠时段提前30天启动备用资源调度和外部协作保障。资源曲线每月更新一次，月进度报告中将资源曲线与实际投入进行偏差对比分析，偏差超出10%须说明原因并提出纠偏措施。通过资源曲线的动态监控，保证240日历天合同工期内各阶段资源投入均衡、适度储备和可调控，避免出现因材料供应短缺陷入停工或赶工引发的质量安全代价</w:t>
      </w:r>
    </w:p>
    <w:p>
      <w:pPr>
        <w:pStyle w:val="Heading2"/>
      </w:pPr>
      <w:r>
        <w:t>检测、测量与试验资源配置总体组织</w:t>
      </w:r>
    </w:p>
    <w:p>
      <w:r>
        <w:t>本项目检测、测量与试验资源配置以“全过程覆盖、关键环节强化、数据可追溯”为原则，围绕隆回县城东学校食堂和学生宿舍工程建设项目的桩基、主体结构、装配式构件、装饰装修及安装等分部分项工程，建立项目部直接管理的检测试验组织体系。项目技术负责人为检测试验第一责任人，下设专职试验主管一名、专职测量主管一名，分别统筹试验检测和测量放线两条线的工作。试验主管负责进场材料复试、施工过程试验、实体检测、同条件养护试块管理及检测报告归档；测量主管负责控制网测设、施工放样、轴线标高传递、变形监测及竣工测量，并按报审流程向监理报送测量成果。两条线在桩基验收、基础底板、楼层转换、装配式构件安装定位、屋面及外墙保温节点等关键环节实施联合复核，确保试验数据与测量成果互相印证</w:t>
      </w:r>
    </w:p>
    <w:p>
      <w:r>
        <w:t>检测试验资源配置的总体投入量依据工程量清单所列主要分部分项进行测算，并按施工阶段动态调整。桩基施工阶段以桩身完整性检测、混凝土试块、钢筋原材及焊接接头力学性能试验为主，配置对应的取样工具、标养室和第三方检测接口；主体结构阶段增加装配式构件进场验收检测、灌浆料强度试验、结构实体钢筋保护层厚度和混凝土强度回弹检测资源；装饰装修及安装阶段重点配置防水材料、保温材料、门窗三性、电气与给排水系统功能性试验资源。所有检测试验资源的进退场时间与机械设备及劳动力资源曲线的波峰波谷协调一致，避免资源闲置或关键节点能力不足，具体机械设备与劳动力计划详见本章对应分层</w:t>
      </w:r>
    </w:p>
    <w:p>
      <w:r>
        <w:t>项目部在施工准备阶段即编制《检测试验计划》和《测量放线专项方案》，随施工组织设计一并通过监理和建设单位审批。两份文件作为资源调配的直接依据，明确各阶段投入的仪器设备、人员资质、取样频次、检测标准、验收准则和资料目录。在缺少经确认资料细节的情况下，本方案中涉及的结构尺寸、配筋参数、装配式构件型号、保温系统做法等均以资料会审和深化设计确认后的版本为准，检测试验项目的抽样数量和验收指标按设计文件、国家现行规范和合同专用条款执行，不再以本方案中的示例参数作为最终实施依据</w:t>
      </w:r>
    </w:p>
    <w:p>
      <w:pPr>
        <w:pStyle w:val="Heading2"/>
      </w:pPr>
      <w:r>
        <w:t>检测、测量与试验资源配置：试验检测资源配置与管理</w:t>
      </w:r>
    </w:p>
    <w:p>
      <w:r>
        <w:t>试验检测资源的配置以满足工程全过程质量控制和验收要求为基准，按“进场材料必检、关键工序必试、结构实体必测”三条底线进行资源布设。在项目部办公区规划设置标准养护室一间，面积按混凝土试块最大同期留置数量确定，配置温湿度自动控制记录仪，确保标养条件符合GB/T 50081要求。养护室电源设置双路供电或备用发电机组接口，防止断电导致试块报废。现场另设材料留样区和试块制作区，配置振动台、试模、坍落度测定仪等基本装备，保证取样和成型工作在场内完成，减少试件运输扰动。同条件养护试块按构件部位和养护龄期分组管理，试块表面标注工程部位、强度等级、成型日期和代表构件编号，与施工日志和混凝土浇筑记录一一对应</w:t>
      </w:r>
    </w:p>
    <w:p>
      <w:r>
        <w:t>见证取样和送检制度是试验检测资源运转的核心环节。项目部根据规范规定的见证取样比例，在监理见证人员在场时完成取样、封样和标识，填写见证记录并即时录入检测台账。钢筋原材按炉批号和规格分批取样，每批取样组数和复试项目严格按GB 1499系列标准执行；混凝土试块按浇筑台班、构件类型和方量留置标养和同条件试块，并根据工程需要增加拆模、张拉、起吊等工序的专用试块；防水材料、保温板材、门窗、幕墙结构胶等专项材料按材料进场批量和标准规定的组批原则取样复试。检测机构选用具备省级及以上质量技术监督部门颁发的计量认证证书的单位，其检测范围覆盖本工程所需检测参数的全部项目，选定后报监理单位审批备案</w:t>
      </w:r>
    </w:p>
    <w:p>
      <w:r>
        <w:t>实体检测和原位试验资源配置是结构安全评价的重要支撑。主体结构施工完成后，组织对混凝土强度进行回弹法和钻芯法综合评定，钢筋保护层厚度采用电磁感应法结合局部破损法测定，楼板厚度和结构尺寸偏差采用测厚仪和钢尺量测，均由项目部测量和试验人员配合第三方检测机构完成。桩基工程完工后，按规范和设计要求比例抽取工程桩进行低应变法和声波透射法完整性检测，必要时对单桩竖向承载力进行静载试验或高应变动力检测，检测方案的桩位选择原则和数量须经设计、监理和建设单位共同确认。装配式构件灌浆饱满度检测采用X射线法或预埋钢丝拉拔法等工艺，检测时机、抽样比例和合格判据在专项方案中明确，并纳入结构验收资料</w:t>
      </w:r>
    </w:p>
    <w:p>
      <w:pPr>
        <w:pStyle w:val="Heading2"/>
      </w:pPr>
      <w:r>
        <w:t>检测、测量与试验资源配置：测量控制资源配置与精度保障</w:t>
      </w:r>
    </w:p>
    <w:p>
      <w:r>
        <w:t>测量控制资源以平面控制网和高程控制网两级布设为骨架，按首级控制、加密控制和轴线传递三个层次配置仪器和人员。首级控制网利用场外已知城市坐标点或由业主移交的测量基准点引测，在场内稳固区域布设不少于四个控制桩点，桩点采用混凝土埋石并设置保护栏杆和警示标识。首级控制网按一级导线精度施测，水平角观测采用2″级全站仪多测回观测，边长往返测量并作气象和倾斜改正，成果经平差计算后报监理复核批准。高程控制网以不低于三等水准测量精度布设，形成闭合环或附合路线，水准点每公里高差中误差控制在允许范围内。加密控制网在首级网基础上按施工分区布点，满足桩基定位、基坑开挖、基础施工和上部结构轴线传递需要</w:t>
      </w:r>
    </w:p>
    <w:p>
      <w:r>
        <w:t>测量仪器资源配置以精度匹配为原则，不同工序对应不同精度等级的仪器设备。桩基定位和基坑监测采用不低于2″级全站仪配合电子水准仪；主体结构施工中，轴线投测采用激光铅垂仪向上传递，楼层标高采用钢尺和全站仪三角高程联合传递，每三层进行一次高程复核并与首级水准点联测；装配式构件安装定位采用全站仪坐标放样和激光扫平仪辅助调平，构件就位后即时测量平面位置、标高和垂直度，偏差数据录入构件安装质量追溯表。装饰装修阶段，墙面、地面、吊顶的方正度、平整度和水平度控制采用激光水平仪和靠尺检测，排水管道坡度采用激光测距仪和水平尺测量。所有测量仪器按检定周期送检或自校，检定证书和校准记录归入测量档案，仪器使用前按作业规程进行常规检校，发现超限立即停用并追溯已测数据的有效性</w:t>
      </w:r>
    </w:p>
    <w:p>
      <w:r>
        <w:t>测量资源配置还包括变形监测资源的专项安排。本工程在基坑开挖和基础施工期间对基坑边坡顶部水平位移和竖向位移进行监测，监测点按设计方案间距布设在边坡上口线外稳定土体内，基准点布设在变形影响范围以外。监测频率根据开挖深度和变形速率动态调整，开挖初期每日一次，变形稳定后延长监测间隔，监测数据及时整理形成位移–时间曲线和速率曲线，当变形速率或累计变形量接近预警值时启动应急预案并报告监理和设计单位。主体结构施工期间，对建筑物进行沉降观测，沉降观测点埋设在首层结构柱或承重墙上，点位数量和位置须满足经确认设计资料要求，观测工作从基础完成后开始，每完成一层结构观测一次，直至竣工后按稳定标准结束观测，形成最终沉降分析报告作为竣工验收资料组成部分</w:t>
      </w:r>
    </w:p>
    <w:p>
      <w:pPr>
        <w:pStyle w:val="Heading2"/>
      </w:pPr>
      <w:r>
        <w:t>检测、测量与试验资源配置：检测与试验资源分阶段投入计划</w:t>
      </w:r>
    </w:p>
    <w:p>
      <w:r>
        <w:t>桩基施工阶段是检测试验资源投入的第一个高峰期。该阶段需配置旋挖桩混凝土试块取样和成型装备，混凝土试块按每根桩、每台班或每50立方米留置一组标养试块，并留置同条件试块用于评定桩身混凝土实际强度。钢筋笼制作阶段，每批进场钢筋按规格和炉批号取样进行拉伸、弯曲和重量偏差试验，焊接接头按每300个同类型接头为一批取样进行拉伸和弯曲试验。桩身完整性检测需协调第三方检测单位进场，检测设备包括低应变仪、声波透射仪及配套传感器，检测人员须具备相应检测资格。该阶段试验检测资源需求量大、时间集中，项目部将试验人员增配至工地，并与检测机构签订桩基阶段专项服务协议，约定检测响应时限不超过48小时，避免因检测滞后影响后续工序展开</w:t>
      </w:r>
    </w:p>
    <w:p>
      <w:r>
        <w:t>主体结构施工阶段检测试验资源投入随着混凝土结构、装配式构件安装和砌体工程的推进持续保持高位。混凝土试块留置量大幅增加，标养室和设备资源须同步扩充，试块管理采用编码标识和电子台账双控制，确保每一组试块与检验批、验收批对应。钢筋连接接头试验频次提升，机械连接和焊接接头按检验批取样送检，直螺纹接头增加残余变形检测项目，确保接头性能等级满足设计要求。装配式构件进场验收检测在构件堆放场设置专用区域，每车进场构件核查出厂合格证、混凝土强度报告和外观质量，随机抽取构件进行尺寸偏差、预埋件位置和灌浆套筒通畅性检测，不合格构件挂牌隔离并启动退场或修复程序。灌浆施工期间配置流动度、泌水率试验设备和试件成型模具，按每工作班或每层楼留置灌浆料强度试块，检测指标包括1d和28d抗压强度</w:t>
      </w:r>
    </w:p>
    <w:p>
      <w:r>
        <w:t>装饰装修及安装施工阶段检测试验资源重点转向功能性试验和专项材料复试。屋面防水施工前必须进行基层隐蔽验收，蓄水或淋水试验由项目部配备的蓄水围挡和抽水设备完成，蓄水时间不少于24h，试验结果由监理签认后归档。厕浴间和有防水要求的房间逐个进行蓄水试验，蓄水深度和持续时间按规范和设计要求执行，不合格的防水层必须查找渗漏点、修补后重新试验。给水管道系统安装完成后进行水压试验，试验压力和稳压时间严格执行经确认设计资料和GB50242的规定；排水管道进行灌水通球试验，电气线路进行绝缘电阻测试和接地电阻测试。保温材料和门窗等外围护结构材料按节能标准要求的项目和频次复试，检测参数包括导热系数、密度、压缩强度、燃烧性能、可见光透射比和遮阳系数等，确保节能验收指标满足设计及规范要求</w:t>
      </w:r>
    </w:p>
    <w:p>
      <w:pPr>
        <w:pStyle w:val="Heading2"/>
      </w:pPr>
      <w:r>
        <w:t>检测、测量与试验资源配置：测量与检测仪器设备进退场管理</w:t>
      </w:r>
    </w:p>
    <w:p>
      <w:r>
        <w:t>测量仪器和检测设备的进退场管理按阶段投入计划集中调度，每阶段以计量检定和性能确认作为准入条件。施工准备阶段首批进场仪器包括全站仪一台、电子水准仪两台、激光铅垂仪一台、激光水平仪四台以及钢尺、靠尺、测距仪等常规量测工具，进场时提交检定证书原件供监理核验，在项目部测量档案中建立仪器台账。标准养护室、试块成型设备和常规试验器具在开工后第一个月内全部安装调试到位，养护室温湿度控制系统完成不少于72h的连续运行测试，自动记录数据打印存档作为启用依据。桩基施工阶段，协调第三方检测机构携带低应变仪、声波透射仪等专用检测设备按检测窗口期分批进场，完成检测任务后即时退场，缩短占用现场空间</w:t>
      </w:r>
    </w:p>
    <w:p>
      <w:r>
        <w:t>主体结构施工阶段测量仪器维持常规配置，同时根据装配式构件安装精度要求增加激光扫平仪和更高精度的全站仪或三维激光扫描仪作为备选方案，当安装偏差控制要求极高时启用更高精度设备。检测试验仪器方面，增加回弹仪、钢筋保护层厚度测定仪、楼板测厚仪等实体检测设备，并在装配式灌浆施工期间配置灌浆料流动度试验仪和试件成型设备，退场条件设定为灌浆施工完成、灌浆料强度报告全部合格且经结构验收通过。各阶段设备退场前，项目部组织对已出具的数据和报告进行完整性核查，确认无遗漏试验项目和未闭合不合格项后，再办理设备退场手续，防止关键数据缺失后仪器已撤离现场造成补测困难</w:t>
      </w:r>
    </w:p>
    <w:p>
      <w:r>
        <w:t>装饰装修和安装阶段测量检测仪器根据工序需要灵活进退场。门窗三性现场检测设备、管道试压泵、绝缘电阻测试仪、接地电阻测试仪、漏电开关测试仪等按各专业施工节拍分批次进场，检测工作完成后经试验主管确认资料齐全即可退场。所有进退场信息录入资源动态管理台账，台账模板与本章《机械设备进退场计划》中机械设备台账格式保持接口统一，便于项目管理层统筹调度现场空间和临设资源。备用测量和检测仪器在项目部仓库保持最低安全库存，防止主力设备故障导致检测工作中断</w:t>
      </w:r>
    </w:p>
    <w:p>
      <w:pPr>
        <w:pStyle w:val="Heading2"/>
      </w:pPr>
      <w:r>
        <w:t>检测、测量与试验资源配置：备用资源与检测试验应急资源配置</w:t>
      </w:r>
    </w:p>
    <w:p>
      <w:r>
        <w:t>检测试验工作的特殊性要求必须配置一定比例的备用资源，以应对仪器故障、检测结果异常复检和环境条件不利等情况。在测量仪器方面，项目部备用一台不低于2″级全站仪和一台电子水准仪作为应急替换设备，日常存放在干燥防震的仪器箱内，定期进行检校确认其处于可用状态。当主力仪器送检或因故障停用时，备用仪器立即启用，启用前按作业规程完成常规检校并将检校数据记录在案，确保测量工作的连续性。备用钢尺、水平尺、靠尺等低值量具按不少于在用量的30%进行储备，损毁后以废换新。在检测试验方面，混凝土试块模具按高峰期日最大留置组数的1.2倍配置，防止集中浇筑时模具不足；养护室备用电源或发电机组接口确保市电中断后30分钟内能够切换供电</w:t>
      </w:r>
    </w:p>
    <w:p>
      <w:r>
        <w:t>检测结果异常时的复检和扩大检测资源是应急配置的重点。当混凝土试块强度出现不合格或异常值时，立即启动备用回弹仪和钻芯机进行实体强度评定，钻芯取样位置、数量和修补方案须经设计单位确认。当桩身完整性检测出现III类或IV类桩时，按规范和设计要求的比例扩大检测范围，检测机构须在24小时内调度更多检测人员、传感器和数据分析软件到场，施工单位配合提供工程桩钻孔取芯或洗孔等辅助作业资源，所有工作以最短时间完成排查和补强方案制定。当防水层或管道系统试验不合格时，蓄水试验和压力试验设备持续在现场保留直至返修完成并重新试验合格，不允许在问题闭合前撤走试验设备</w:t>
      </w:r>
    </w:p>
    <w:p>
      <w:r>
        <w:t>与检测试验应急相配套的备用资源还包括第三方检测的快速响应协议和地方实验室的紧急送检通道。项目部在招标采购阶段与不少于两家具有相应资质的检测机构签订意向合作框架，约定在检测力量不足或特殊检测项目时限紧迫时，备用实验室可承接委托检测，确保检测报告出具时间不影响工序验收和进度节点。当地建设行政主管部门认可的地方检测实验室作为备用试验资源的最后一道保障，其资质范围、检测能力和送检样本流转流程在施工准备阶段即完成摸底和报审，形成应急检测资源清单报监理备案</w:t>
      </w:r>
    </w:p>
    <w:p>
      <w:pPr>
        <w:pStyle w:val="Heading2"/>
      </w:pPr>
      <w:r>
        <w:t>检测、测量与试验资源配置：检测试验成果管理与资源调配动态曲线</w:t>
      </w:r>
    </w:p>
    <w:p>
      <w:r>
        <w:t>检测试验成果管理以实现数据可追溯和资料闭环为核心，所有检测报告、试验记录、测量成果均按分部分项和检验批进行分类归档。项目部建立检测试验电子台账和纸质档案双套体系，电子台账按材料类别、检测项目和验收部位设置索引字段，支持按时间、楼层、构件类型和检测结果快速检索。每份检测报告完成后，试验主管在24小时内完成台账登记并将报告原件移交资料员归档，复印件附入对应检验批报验资料，公司级或政府主管部门检查时可即时提供完整的质量证明文件链条。检测试验数据出现不合格项时，台账中设置醒目标记并记录处理措施、复检结果和最终闭合状态，杜绝不合格记录在未闭合前随档案流转造成追溯断层</w:t>
      </w:r>
    </w:p>
    <w:p>
      <w:r>
        <w:t>测量成果管理以轴线和高程闭合联测为强制检查点，每一楼层放样完成后先由测量组自检，再由技术负责人组织复核，复核记录手簿和电子数据双重保存。轴线投测偏差、标高传递偏差汇总形成层间偏差统计表，发现累积偏差异常时及时采用调整层进行纠正，避免偏差向上传递放大。变形监测数据绘制位移–时间曲线图和沉降–时间曲线图，在项目部技术讨论会和监理例会上定期通报，发现异常趋势立即组织原因分析并启动补救预案。竣工测量资料在工程交付前完成整理和审核，建筑面积、层高、总高、檐口高度等主要竣工参数按实测值编制竣工测量报告，经规划核实和城建档案馆备案</w:t>
      </w:r>
    </w:p>
    <w:p>
      <w:r>
        <w:t>检测、测量和试验资源的投入不是一条平直的匀速曲线，而是呈现与施工节奏相适应的波峰波谷形态。项目开工后，测量资源曲线率先到达波峰，以控制网建立和原始地形测量为主要工作内容，持续约三到四周；随后回落至维持常态化轴线投测和高程传递的水平。试验检测资源曲线在桩基和基础施工阶段随混凝土浇筑和钢筋加工量的增大逐步上升，至主体结构标准层施工期间达到峰值，此时标准养护室试块存量、钢筋接头送检频率、装配式构件验收批次和实体检测工作量均处于最高位；进入装饰装修和安装阶段后，试验曲线逐级下降，但功能性试验和节能检测在专项验收节点仍形成小波峰。该资源曲线的准确编制和动态调整基于进度计划网络图的时间参数和工程量清单的作业量分布，详细进度资源匹配关系见第5章《工程进度计划与保证措施》。项目部每月依据实际进度偏差和资源消耗量对曲线进行滚动修正，保持资源投入既无缺口又不过度超前，实现精准调度</w:t>
      </w:r>
    </w:p>
    <w:p>
      <w:pPr>
        <w:pStyle w:val="Heading2"/>
      </w:pPr>
      <w:r>
        <w:t>管理人员与专业接口配置：管理人员配置总体架构与岗位职责</w:t>
      </w:r>
    </w:p>
    <w:p>
      <w:r>
        <w:t>本项目管理人员配置依据“项目管理层—专业工长层—作业班组层”三级架构组建，覆盖食堂、男生宿舍楼、女生宿舍楼及附属工程全部施工内容，确保每个单位工程在桩基、主体结构、装配式安装、装饰装修及机电安装各阶段均有对应专业管理人员在岗履职。项目部设置项目经理一名作为总负责人，下设技术负责人、生产经理、安全总监、质量总监各一名，分别对技术方案编制、现场生产调度、安全监督和质量检验实施专线管理，形成四条管理专线并行推进、互相制衡的组织模式。所有管理人员均须持有效执业资格或岗位证书上岗，关键岗位人员在投标阶段已按招标文件资格审查要求列入项目管理机构，进场前由公司人力资源部门会同项目经理对人员资格原件进行二次核验，并将核验记录报监理单位备案，确保人证合一、专业对口</w:t>
      </w:r>
    </w:p>
    <w:p>
      <w:r>
        <w:t>技术负责人全面主持资料会审、施工组织设计及专项方案编审、技术交底、测量复核及试验检测计划编制工作，并作为本项目专业接口管理的技术总协调人，负责组织各专业之间的技术资料对接、碰撞检查和综合管线深化。生产经理依据经批准的施工进度计划和资源曲线，按日、周、旬分解施工任务，调度各专业工长和作业班组，协调土建、装配式、机电安装及装饰装修之间的交叉作业顺序，确保劳动力、机械设备和材料供应在时间与空间上不产生冲突。安全总监依据安全管理体系和危大工程识别清单，独立对施工现场实施安全巡查和专项检查，对桩基成孔、基坑支护、高支模区域、脚手架搭拆及起重吊装等关键工序实行旁站监督，安全总监对发现的重大隐患具有下达局部停工指令的权限，停工指令须同时书面抄送项目经理和技术负责人。质量总监组织各专业质检员对进场材料、隐蔽工程、检验批和分部分项工程进行实测实量和资料核查，质量检查频率和检验批次严格按相关施工质量验收规范及经批准的检验试验计划执行，检测结果同步录入项目质量验收台账</w:t>
      </w:r>
    </w:p>
    <w:p>
      <w:r>
        <w:t>项目部在专业工长层面设置土建工长、装配式工长、钢结构及预埋工长、给排水及暖通工长、电气及智能化工长、装修工长各至少一名，每位专业工长对所管辖专业的劳动力组织、材料领用、机具调配、作业面移交和过程自检承担直接管理责任。专业工长每日参加生产例会，汇报当日完成工作量、资源使用情况和次日计划，提出需协调的接口问题。各专业工长须在作业面开始施工前一日完成与上游专业的书面移交签认，移交内容包括轴线标高复测数据、预留预埋位置核对、基层清理情况及成品保护责任划分，任何一方未签认移交记录不得擅自进入下一工序。资料员在技术负责人指导下，按单位工程和专业分别建立资料卷宗，当日施工记录、隐蔽工程影像资料、材料报验单和试验报告在24小时内归档，不得跨月积压</w:t>
      </w:r>
    </w:p>
    <w:p>
      <w:pPr>
        <w:pStyle w:val="Heading2"/>
      </w:pPr>
      <w:r>
        <w:t>管理人员与专业接口配置：专业分包与技术接口管理机制</w:t>
      </w:r>
    </w:p>
    <w:p>
      <w:r>
        <w:t>本项目的专业接口管理以“接口识别清单化、移交标准书面化、协调会议制度化”为三条核心原则，适用于食堂餐梯安装、装配式构件深化与供应、外墙保温、桩基工程以及各安装专业之间的交叉区域。开工前由技术负责人组织各专业工长依据经资料会审确认的施工图，逐专业、逐楼层、逐节点编制专业接口识别清单，清单至少包含土建与装配式的预埋件位置及承载力接口、主体结构与给排水、暖通、电气套管的预留预埋接口、装饰装修与机电末端点位的定位接口、外墙保温与门窗洞口的收边收口接口以及食堂餐梯井道结构与电梯安装的尺寸及预埋接口。清单中对每一处接口明确责任专业、配合专业、移交标准、测量复核方法、验收时机和签认表格编号，清单经项目经理审批后作为各专业工序交接的强制性依据文件，任何专业不得以约定俗成的做法替代书面移交</w:t>
      </w:r>
    </w:p>
    <w:p>
      <w:r>
        <w:t>装配式构件的技术接口控制从深化设计阶段即开始介入。构件供应商在收到经资料会审确认的结构施工图后，根据项目部提交的预埋件点位图、开洞位置图和吊装要求，完成构件深化图初稿，项目部技术负责人组织土建、装配式、电气、给排水等专业工长共同对深化图中的预留孔洞、套筒定位、灌浆孔道、悬挑件承载节点和后浇带位置进行联合审图，审图意见书面反馈供应商并限期修改，深化图经设计单位确认盖章后方可用于生产。首批构件出厂前，项目部派专业质检员驻厂对模具尺寸、钢筋笼绑扎质量、混凝土强度试块进行抽检，驻厂检验记录随构件运输单据一同到场，现场收货时由装配式工长与材料员共同核对构件编号、预留预埋位置和外观质量，确认无误后办理进场验收签认，实现生产端与施工端的技术信息闭环</w:t>
      </w:r>
    </w:p>
    <w:p>
      <w:r>
        <w:t>机电安装与土建、装饰之间的接口管理通过综合管线排布深化和样板引路双重机制保障。在主体结构施工阶段，电气及智能化工长、给排水及暖通工长利用经审批的结构预留预埋图，在模板安装后、混凝土浇筑前对全部套管、接线盒、预埋件的位置、标高进行全数核查，核查结果形成逐层预埋验收记录，由土建工长和相应安装工长共同签认。进入装修阶段前，在首层或标准层选择具有代表性的区域施工机电末端综合样板，样板中须同时体现灯具、烟感、喷淋头、开关插座、风口等全部末端设备的相对位置关系以及与吊顶板材、墙面饰面的收口方式，样板经监理和建设单位联合验收并签认样板确认单后，后续大面积施工的末端点位排布和收口做法严格按样板执行，任何偏离须重新报验</w:t>
      </w:r>
    </w:p>
    <w:p>
      <w:pPr>
        <w:pStyle w:val="Heading2"/>
      </w:pPr>
      <w:r>
        <w:t>管理人员与专业接口配置：管理人员进场与退出阶段计划</w:t>
      </w:r>
    </w:p>
    <w:p>
      <w:r>
        <w:t>项目管理人员的进退场计划与施工阶段划分和资源曲线高度耦合，按施工准备与桩基阶段、主体与装配式施工阶段、装饰装修与机电安装阶段、收尾与竣工验收阶段四个时期分别明确管理人员配置密度、专业配比和进退场时间，并建立动态调配制，避免出现专业管理真空或人员冗余。施工准备与桩基阶段管理人员率先进场，项目经理、技术负责人、安全总监、质量总监先行到位，同步配置测量员、资料员和土建工长，组成前期工作团队，重点完成控制点交接复测、临时道路和临设建设、资料会审和施工组织设计报审、分包及供应商考察选定等工作。桩基施工期间增设装配式工长一名提前参与桩顶预埋件和基础接头的图纸对接，确保基础预留条件与后续装配式柱底连接构造完全一致</w:t>
      </w:r>
    </w:p>
    <w:p>
      <w:r>
        <w:t>主体结构与装配式施工阶段是本项目管理资源配置的高峰期，全体管理人员均须在岗履职。土建工长至少配置三名，分别负责食堂、男生宿舍楼和女生宿舍楼的现浇结构施工与装配式构件吊装组织；装配式工长增设至两名，一名全程驻场协调构件进场验收和吊装顺序，另一名负责构件安装后的灌浆、连接节点隐蔽验收和垂直度监控；给排水及暖通工长、电气及智能化工长在主体施工至标准层时全部进场，同步跟进预留预埋和管道井立管安装，避免二次开凿。此阶段生产经理每日主持现场碰头会，各专业工长须报告当日作业面移交情况和次日需其他专业配合的接口内容，会议纪要当日下发至所有管理人员和作业班组长，作为次日调度的依据</w:t>
      </w:r>
    </w:p>
    <w:p>
      <w:r>
        <w:t>装饰装修与机电安装大面积展开后，土建工长逐步减至一名，主要负责局部墙体砌筑、构造柱浇筑和缺陷修补收尾；装修工长按单位工程配置三人，分别管控食堂、男生宿舍楼和女生宿舍楼的墙面、地面、顶棚装饰质量及细部处理。机电各专业工长继续保持全员在岗，重点进行末端设备安装、系统调试和联动测试。收尾与竣工验收阶段除项目经理、技术负责人和资料员外，各专业工长根据专业验收进度分批退出，每批次退出前须完成所负责专业的全套竣工资料组卷、设备操作培训交接和质保承诺书签署，技术负责人对退场专业工长提交的资料完整性进行逐项审核，审核通过后方可办理退场手续，任何专业资料未闭合不得提前退场</w:t>
      </w:r>
    </w:p>
    <w:p>
      <w:pPr>
        <w:pStyle w:val="Heading2"/>
      </w:pPr>
      <w:r>
        <w:t>管理人员与专业接口配置：专业接口协调控制清单与冲突预判</w:t>
      </w:r>
    </w:p>
    <w:p>
      <w:r>
        <w:t>专业接口协调控制清单以单位工程为一级分类，以施工阶段为二级分类，以具体接口节点为三级分类，逐一列明接口部位、上游专业、下游专业、接口内容、协调方式、验收标准和应急处理方案，实现专业接口的可追溯管理和责任闭环。食堂工程的专业接口控制清单重点涵盖桩基础与地下室结构之间的桩头处理及钢筋连接接口、主体结构与餐梯井道之间的垂直度及预埋钢板接口、屋面结构与设备基础之间的防水收头及避雷引下线接口、厨房区域排水沟与室内给排水管道之间的坡向及防臭接口、后厨通风排烟管道穿越防火墙时的防火封堵接口。每个接口在上游专业完成自检后，由技术负责人组织上下游专业工长联合复测，复测数据填入接口验收记录表，影像资料同步留存</w:t>
      </w:r>
    </w:p>
    <w:p>
      <w:r>
        <w:t>宿舍楼的装配式结构专业接口清单重点关注预制柱、预制梁、预制楼梯、预制叠合板与现浇节点之间的结合面处理、灌浆饱满度控制和钢筋套筒连接精度，以及与给排水立管、消防管道、强弱电桥架穿越楼板处的预留套管位置偏差控制。现浇节点浇筑前由装配式工长与土建工长对模板支设尺寸、预制构件搁置长度、套筒出浆孔和灌浆孔畅通性进行共同检查，检查项目和允许偏差值依据装配式混凝土结构技术规程和经审批的专项施工方案执行，超出允许偏差的必须由技术负责人牵头分析原因并形成调整方案，监理签字确认后方可进行下道工序。宿舍楼内装修阶段的专业接口冲突集中在对走廊净高和吊顶内管线排布上，由给排水及暖通工长与电气工长先行在计算机上进行综合管线排布模拟，以风管优先、桥架次之、水管再次的层级避让原则确定各管线走向和标高，模拟成果经技术负责人审核后绘制综合管线深化平面图和剖面图，现场施工按深化图执行并在走廊样板段先行实施验证</w:t>
      </w:r>
    </w:p>
    <w:p>
      <w:r>
        <w:t>附属工程中的室外给排水、消防、强弱电管线与建筑物出户管之间的衔接接口同样纳入专业接口协调控制清单管理，此时土建工长须与各安装工长共同核对出户管的坐标、标高和管道材质，确保与室外管网设计参数一致。附属构筑物如化粪池、隔油池、检查井等与室外管道连接的部位，施工前必须完成与建筑出户管线的实物放样对比，若发现标高冲突或坡向无法满足设计要求的，由技术负责人会同设计单位出具设计变更或技术核定单后方可继续施工。附属工程施工期间现场测量员每周对关键接口部位进行坐标和高程复测，复测成果专人归档并于监理例会上通报</w:t>
      </w:r>
    </w:p>
    <w:p>
      <w:pPr>
        <w:pStyle w:val="Heading2"/>
      </w:pPr>
      <w:r>
        <w:t>管理人员与专业接口配置：管理人员能力维持培训与动态考核</w:t>
      </w:r>
    </w:p>
    <w:p>
      <w:r>
        <w:t>管理人员的岗位能力维持不依赖进场时的一次性资格审查，而是通过贯穿施工全过程的定期培训、专项交底、实操考核和绩效评价四重机制持续保障。项目部在施工准备期内编制管理人员年度培训计划，培训内容划分为公共基础类与专业接口类两个模块。公共基础类涵盖暗标编制合规要点、危大工程识别与专项方案编审要求、工程变更与签证管理程序、农民工实名制及工资支付监管规定，面向全体管理人员。专业接口类则针对不同专业工长分别设置，土建与装配式工长重点培训装配式结构节点验收标准和灌浆工艺控制要点，安装工长重点培训综合管线协同排布原则和系统调试程序，装修工长重点培训板材铺贴、涂饰和细部收口验收标准，资料员重点培训竣工档案组卷规范和电子档案上传流程。培训以授课、案例研讨和现场观摩相结合方式开展，每次培训形成签到表和培训记录，纳入管理人员个人档案</w:t>
      </w:r>
    </w:p>
    <w:p>
      <w:r>
        <w:t>管理人员岗位实操考核采用“首段验收+盲样检测+抽检复查”三重验证模式。每个分项工程在开始大面积施工前，相关专业工长须在所管辖区域内选取首段施工段，亲自组织作业班组严格按方案和交底完成全过程施工，施工完成后由技术负责人、质量总监和监理工程师联合进行首段验收，验收结果直接反映该专业工长的技术交底质量和过程管控能力。质检人员对已完工分项工程进行抽样检测时，送检试件中随机预留一定比例的盲样试件，由项目部以外的第三方检测机构或公司中心试验室进行交叉检测，以此评价现场质量总监和各专业工长自检体系的运行有效性。每月由项目经理主持管理人员绩效考核会，考核维度包括施工进度履约率、接口移交一次合格率、材料损耗率、安全违章记录和资料归档及时率五项指标，考核结果与绩效工资和进退场排序直接挂钩</w:t>
      </w:r>
    </w:p>
    <w:p>
      <w:r>
        <w:t>对管理人员的动态考核还包含应急情况下的决策能力评价。项目施工过程中一旦出现因地质条件与勘察报告不符需调整桩基方案、因装配式构件供应延迟可能导致关键线路工期延误、或因极端天气造成基坑积水需紧急抽排并评估支护安全等突发状况时，技术负责人、生产经理及相关专业工长须在2小时内形成书面应急意见报项目经理审批，应急响应速度和方案合理性记录在案，作为人员能力评价的重要依据。凡在施工全过程中累计两次关键考核指标未达标的专业工长，项目部将启动人员更换程序，由公司调配同专业备选管理人员在7日内完成工作交接，确保管理力量不因个别人选问题出现断档</w:t>
      </w:r>
    </w:p>
    <w:p>
      <w:pPr>
        <w:pStyle w:val="Heading2"/>
      </w:pPr>
      <w:r>
        <w:t>管理人员与专业接口配置：劳动力计划与作业班组配置</w:t>
      </w:r>
    </w:p>
    <w:p>
      <w:r>
        <w:t>劳动力投入计划依据施工进度网络图中各工序的作业持续时间、工程量和劳动定额进行计算，并分阶段绘制劳动力投入动态曲线，施工高峰期劳动力总人数及专业工种配比须满足关键线路工期要求，同时设置劳动力应急储备池应对短期突击任务。桩基施工阶段劳动力以桩机操作工、钢筋笼制作工、混凝土浇筑工和测量工为主，按每台旋挖钻机配备一个作业班组，班组内设班组长一名负责当班施工记录和安全巡查，各班次实行轮班制作业但单班连续作业时间不得超过夜间施工许可时限。桩基施工期间同步安排少量木工和钢筋工提前进行承台及基础梁模板加工和钢筋下料，实现基础工序的无缝衔接</w:t>
      </w:r>
    </w:p>
    <w:p>
      <w:r>
        <w:t>主体结构施工阶段劳动力配置达到首个高峰期，模板工、钢筋工、混凝土工和架子工按食堂、男生宿舍楼、女生宿舍楼三个相对独立的施工区分别编组，每组设专业班组长一名，班组长除安排本班组当日作业内容外，还需与上一道工序的班组进行作业面书面移交，移交内容包括模板轴线标高复测值、钢筋绑扎间距和保护层厚度抽检数据、预埋件位置复核记录。装配式构件吊装期间，每个单体配置一个专业吊装班组，由装配式工长负责作业前安全条件确认和吊装指挥人员岗位核查，起重信号工、司索工和塔吊司机均须持有效特种作业操作资格证，吊装前项目部安全总监复查证书原件并在吊装令上签字</w:t>
      </w:r>
    </w:p>
    <w:p>
      <w:r>
        <w:t>装饰装修和机电安装阶段劳动力呈现多工种、多作业面同时施工的特点，项目部在劳动力计划中采取“小班组、多流水”的组织方式，将抹灰工、贴砖工、涂料工、吊顶工、水暖工和电工按楼层或单元划分为若干独立流水段，同一楼层内各工种按墙面隐蔽验收→吊顶龙骨→机电末端→封板施工→面层涂饰的先后顺序形成连续流水，避免各班组在同一空间无序交叉。劳动力投入曲线在装饰装修阶段达到第二个峰值，项目部提前30天与劳务分包单位签订阶段劳务补充协议，明确各工种人数、入场时间、技能等级要求和退场条件，技术工种人员须通过现场实操作业考核方可正式上岗。施工后期进入收尾修补和系统调试阶段，劳动力曲线逐步下降，项目部按工种分批次组织退场，每批作业人员退场前须完成所承担区域的缺陷修补清单销项、工完场清和工具物料回收</w:t>
      </w:r>
    </w:p>
    <w:p>
      <w:pPr>
        <w:pStyle w:val="Heading2"/>
      </w:pPr>
      <w:r>
        <w:t>周转材料与临设资源配置：模板与支撑体系资源配置总体方案</w:t>
      </w:r>
    </w:p>
    <w:p>
      <w:r>
        <w:t>本工程模板与支撑体系资源配置围绕男生宿舍楼、女生宿舍楼和食堂三个单体建筑展开，依据招标文件中桩基工程、装配式工程和现浇结构清单特征，按“分类选型、分区配置、动态周转、安全冗余”原则编制总体方案。所有模板选型、支撑架体参数和周转计划，须在收到全套经确认资料并完成资料会审后，由项目技术负责人组织深化设计，形成《模板工程专项施工方案》和《高大模板支撑体系专项方案》报监理和建设单位审批后执行；图纸未明确的结构断面尺寸、层高、楼板厚度和梁截面参数，一律以会审确认后的设计文件为准，以此作为模板配置量和支撑体系选型的基础数据</w:t>
      </w:r>
    </w:p>
    <w:p>
      <w:r>
        <w:t>模板体系配置采取“铝模+胶合板”组合方案。宿舍楼和食堂标准层优先采用铝合金模板体系，铝模配置量按单栋单体一层模板展开面积加百分之十损耗准备；宿舍楼非标准层、楼梯间异形部位以及食堂大空间宴会厅区域采用18mm厚覆膜胶合板模板，配置量按该区域模板接触面积加百分之十五损耗并备用一套墙体模板。铝模板进场前由铝模厂家完成预拼装编号，附拼装图和构件清单；胶合板模板在加工棚集中制作，采用定型木工加工平台统一下料，模板边肋涂刷封边漆防止吸湿变形。支撑体系采用盘扣式钢管支架作为主支撑，宿舍楼楼板下支撑立杆间距和水平杆步距按经批准的深化经确认设计资料执行，食堂大跨度区域支撑体系在资料会审阶段重点复核梁底支撑承载力、剪刀撑布置和水平剪刀撑道数，形成计算书和支撑平面布置图</w:t>
      </w:r>
    </w:p>
    <w:p>
      <w:r>
        <w:t>周转材料总量测算方法按清单工程量反推展开面积并结合施工流水段划分进行动态平衡。宿舍楼标准层流水段按两段组织模板周转，每段模板在本段内完成垂直周转，段间不混用，以减少窝工；食堂模板周转按施工缝划分独立流水段，顶板模板支撑体系在混凝土强度达到设计拆模强度前保持承载状态，支撑杆件不得擅自拆除。周转次数和材料折旧报废率按企业定额和现场试拼装情况核定，项目部物资部门按月盘点库存模板、方木、钢管和扣件，形成《周转材料动态台账》，当周转次数接近材料设计寿命百分之八十时启动补充采购申请程序</w:t>
      </w:r>
    </w:p>
    <w:p>
      <w:pPr>
        <w:pStyle w:val="Heading2"/>
      </w:pPr>
      <w:r>
        <w:t>周转材料与临设资源配置：模板工程专项配置与高支模控制机制</w:t>
      </w:r>
    </w:p>
    <w:p>
      <w:r>
        <w:t>模板工程专项配置覆盖桩基承台、地梁、基础柱、主体墙柱、梁板、楼梯、女儿墙和洞口封闭等全部现浇构件，每个部位模板配置参数须在收到完整结构施工图后逐项列表明确。工程量清单中列有男生宿舍楼桩基工程和建筑工程分项，其承台、地梁和基础柱模板按胶合板木模配置，一次性投入量按现场基础施工流水段最大段模板面积加百分之十储备，桩基承台侧模采用对拉螺杆加钢管斜撑加固，防止胀模。主体结构墙柱模板在铝模体系覆盖区域由铝模自带对拉体系解决，铝模未覆盖区域采用定型钢背楞胶合板大模，大模高度按层高减板厚确定，对拉螺杆间距经计算后布置，首层墙体模板根部设置砂浆找平带和压脚板防止漏浆烂根</w:t>
      </w:r>
    </w:p>
    <w:p>
      <w:r>
        <w:t>高支模区域识别是本工程模板资源配置的重点控制环节。食堂大空间区域跨度大、层高大，可能存在集中线荷载或搭设高度超过8m的模板支撑体系；宿舍楼入口大厅和架空层区域亦存在类似风险。上述区域在正式配模前由项目工程师会同结构设计师按经确认资料逐跨标注搭设高度、跨度、梁截面、板厚和集中线荷载数值，凡达到或超过住房城乡建设部《危险性较大的分部分项工程安全管理规定》中高大模板支撑体系判断标准的，列入《高支模区域识别清单》，编制专项施工方案并组织专家论证。高支模区域支撑体系搭设前进行地基承载力验算，若支撑立杆坐落于回填土区域，须先行分层夯实并浇筑混凝土硬化垫层，搭设过程中设置沉降观测点，每日进行变形监测；混凝土浇筑期间连续监测支撑体系变形并记录监测数据</w:t>
      </w:r>
    </w:p>
    <w:p>
      <w:r>
        <w:t>模板拆除与周转时间窗控制以同条件养护试块抗压强度报告为唯一依据。项目部试验员在浇筑点留置同条件试块，试块标养和现场同条件养护同步进行；拆模前根据结构部位受荷条件和跨度，由施工员填写《模板拆模申请单》，附同条件试块强度报告，经项目技术负责人签字后报监理审批。悬臂构件和跨度大于8m的梁板支撑拆除，混凝土强度必须达到设计强度等级的百分之一百；一般梁板拆模强度按《混凝土结构工程施工质量验收规范》规定执行，不得以龄期替代强度报告。拆模后楼板下保留间距不超过2m的回顶支撑，回顶保留层数按上部施工荷载传递计算确定，形成以力学计算和现场实测为核心的拆模安全控制闭环</w:t>
      </w:r>
    </w:p>
    <w:p>
      <w:pPr>
        <w:pStyle w:val="Heading2"/>
      </w:pPr>
      <w:r>
        <w:t>周转材料与临设资源配置：外架与防护设施资源配置</w:t>
      </w:r>
    </w:p>
    <w:p>
      <w:r>
        <w:t>外架体系配置根据建筑高度、结构形式和施工荷载确定。宿舍楼高度在多层建筑范围内，采用落地式扣件钢管脚手架作为外围护和操作架，搭设高度随主体施工逐层上升，架体步距、跨距、连墙件间距和剪刀撑布置按专项方案实施。食堂单体若存在层高较大、局部挑空结构，该区域外架配置在资料会审阶段复核，必要时增设型钢悬挑脚手架，悬挑层工字钢锚固长度、钢丝绳卸荷节点和拉结点承载力须经结构复核确认，并出具悬挑脚手架施工详图。外架钢管、扣件、脚手板和密目安全网总用量按架体外立面展开面积和搭设层数计算，另配备不低于总量百分之五的备用钢管和扣件，用于搭设过程中损耗更换和应急补强</w:t>
      </w:r>
    </w:p>
    <w:p>
      <w:r>
        <w:t>安全防护设施资源实行分栋分阶段标准化配置。宿舍楼和食堂每栋单体首层入口搭设双层硬防护安全通道，通道宽度和高度按人员通行和物料搬运需求并按《建筑施工高处作业安全技术规范》执行；楼梯口、电梯口、预留洞口和管道井口按“一洞一策”原则设置定型化防护盖板或防护栏杆，防护栏杆高度不低于1.2m，中间加设一道水平横杆和挡脚板。各楼层临边采用工具式防护栏杆，栏杆立柱与结构固定方式采用膨胀螺栓或预埋件连接，不得使用铁丝临时绑扎。施工现场安全通道、材料堆场和钢筋加工棚上方均搭设双层硬防护棚，防护棚面板采用50mm厚木板满铺，上层木板与下层木板之间预留缓冲空隙。安全网配置分为密目式安全立网和安全平网两层防护体系，外架外立面全高全封闭张挂阻燃密目安全网，每隔不超过10m或两层设一道水平安全平网，平网承载力须符合国家现行标准，网绳和边绳断裂拉力不得低于规定限值</w:t>
      </w:r>
    </w:p>
    <w:p>
      <w:r>
        <w:t>临边洞口防护材料统一采用定型化钢制护栏和钢盖板，制作尺寸按该项目洞口、阳台和楼梯间实际尺寸分类标准，严禁现场随意切割焊接，成品进场时附带产品合格证和力学性能检测报告。项目部安全工程部在每层模板拆除后48小时内完成临边防护安装并报安全验收，未经验收或验收不合格的楼层不得进行后续墙体砌筑和装修作业。季节性大风预警期间，外架密目安全网增设防风拉结点，安全平网缩短至每5m一道增强水平防护，落地料台和卸料平台堆料限载牌在台风或大风天气来临前由安全员核查并清空载重</w:t>
      </w:r>
    </w:p>
    <w:p>
      <w:pPr>
        <w:pStyle w:val="Heading2"/>
      </w:pPr>
      <w:r>
        <w:t>周转材料与临设资源配置：临时设施资源配置与标准化建设</w:t>
      </w:r>
    </w:p>
    <w:p>
      <w:r>
        <w:t>临时设施资源配置遵循“施工总平面先行定型、招标清单核对规模、现场实际精细调整”的思路。项目部在投标阶段依据招标工程量清单中措施项目所列内容和施工总平面布置意向，编制临时设施资源配置计划，包括临时办公区、门卫值班室、标养室、配电房、库房、材料加工棚、封闭围挡和临时道路。所有临设建设规模和材料选型须满足住房城乡建设部《建设工程施工现场环境与卫生标准》和地方政府发布的文明施工标准化图集要求，任何超出招标清单范围的临设投入须提前提出变更申请并取得书面确认，避免结算风险</w:t>
      </w:r>
    </w:p>
    <w:p>
      <w:r>
        <w:t>临时办公及生活保障设施按本项目施工高峰期管理人员和作业班组需要配置。办公区采用双层装配式集装箱板房拼装组合，底层设项目经理室、工程技术部、质量安全部和会议室，二层设资料室和监理办公室，板房基础采用混凝土条形基础找平，板房搭建前完成场地硬化、排水沟和化粪池预埋。厕所和淋浴间设置独立给排水和通风系统，污水排入化粪池后接入市政污水管网或委托定期清运。施工现场不设置大规模生活区宿舍，工人住宿采取就近租赁或社会化住宿方式，仅在场内配置开水间和临时休息亭，休息亭采用成品工具式遮阳棚搭设，配移动式风扇和灭火器</w:t>
      </w:r>
    </w:p>
    <w:p>
      <w:r>
        <w:t>材料加工与堆放区资源配置按钢筋加工棚、木工加工棚、钢结构加工区和周转材料堆放场地分区设置。钢筋加工棚搭设采用钢管骨架加双层硬防护棚顶，棚顶高度不小于3.5m，配切断机、弯曲机、调直机和弯箍机，加工机械数量按钢筋加工高峰日产量和单机额定产能计算确定，机械布置间距满足操作安全和物料流转要求。木工加工棚单独设置并配备除尘集屑装置，棚内干燥通风，木屑每日清运。周转材料堆放场地面铺设级配碎石压实并浇筑100mm厚C20混凝土面层，堆放场地按钢管、扣件、模板和方木分类划区，各区立牌标识，钢管分层码放、方木架空防潮，扣件装袋入库，模板码放高度不超过2m且下垫上盖防止暴晒雨淋</w:t>
      </w:r>
    </w:p>
    <w:p>
      <w:r>
        <w:t>施工现场封闭围挡和临时道路资源配置以施工总平面图批复版为依据。围挡采用定型化彩钢板围挡，高度不低于2.5m，围挡基础砌筑砖墙或混凝土基础，围挡面板平整并统一喷涂文明施工宣传图案和标识，围挡外侧设置夜间警示灯和反光条。场内主临时道路宽度和转弯半径按混凝土罐车、钢筋运输车和垂直运输设备通行需求确定，道路结构采用碎石基层加200mm厚C25混凝土面层，路面划设双向行车线和人行通道分隔线，两侧设明沟排水接入沉淀池。洗车槽和车辆冲洗设备布置在场区主出入口，配高压水枪和三级沉淀池，冲洗污水循环使用，沉淀池定期清淤</w:t>
      </w:r>
    </w:p>
    <w:p>
      <w:pPr>
        <w:pStyle w:val="Heading2"/>
      </w:pPr>
      <w:r>
        <w:t>周转材料与临设资源配置：临水临电及应急资源配置方案</w:t>
      </w:r>
    </w:p>
    <w:p>
      <w:r>
        <w:t>施工临时用水资源配置按施工生产用水、消防用水和生活用水三条管线独立规划，水源接驳点和管径在资料会审后经现场实测确认。生产用水主管沿施工道路一侧明敷DN100镀锌钢管，每栋单体设置立管接口，立管随主体施工同步接长，每层设置DN25取水口并配阀门和水表；泵送混凝土泵车清洗、模板湿润和养护用水就近接取。消防用水单独设置DN100消防主管并与生产用水管网分离，沿临时道路每隔不超过50m布设室外消火栓，宿舍楼和食堂每个楼层设置室内消火栓接口，消防泵房配备电动和柴油备用泵双套系统，消防管网保持常高压状态并每周试压检查一次。所有管线穿越道路和材料场地处采用钢管套保护，冬季施工时外露管线包裹保温层防冻</w:t>
      </w:r>
    </w:p>
    <w:p>
      <w:r>
        <w:t>施工临时用电资源配置按“三级配电、两级保护”和TN-S系统设置。现场配置一台或两台箱式变压器，变压器容量根据施工高峰期各机械设备视在功率和需用系数经负荷计算确定，负荷计算结果在临时用电施工组织设计中明确，并报供电部门复核。变压器出线至总配电箱采用放射式加树干式混合布线，总配电箱设置于负荷中心且靠近变压器位置，总配电箱内装总隔离开关、总漏电保护和分路开关，漏电保护器额定漏电动作电流和时间参数按规范分级设置。分配电箱和开关箱按钢筋加工区、木工加工区、塔吊、施工电梯、楼层和办公区分别设置，每台固定用电设备实行“一机一闸一漏一箱”，移动式电动工具开关箱与使用点水平距离不超过3m。施工现场电缆敷设采用架空和埋地相结合方式，穿越道路电缆穿钢管埋地深度不小于0.7m并在地面设电缆走向标识桩；楼层内电缆沿电井和预留孔洞引上，每层设分配电箱并加锁管理</w:t>
      </w:r>
    </w:p>
    <w:p>
      <w:r>
        <w:t>应急资源配置覆盖应急供电、应急排水和应急照明三大系统。现场配备一台柴油发电机组作为备用电源，发电机组容量按停电时须保障的最低限连续运行负荷选用，主要包括消防水泵、应急照明、塔吊回转制动和基坑降水泵；发电机房单独设置于配电区一侧，油箱储油量满足满负荷运行8小时，每月启动试验一次并记录运行参数。应急排水设备配置根据基础施工阶段和雨期施工风险确定，现场备用不少于两台大流量潜水排污泵及配套水带和配电箱，集水坑和地下室最低点设置自动液位控制排水装置。应急照明在办公区、疏散通道、楼梯间和塔吊顶部设置自带蓄电池双头应急灯具，蓄电池持续供电时间不少于90分钟，每月放电试验一次。所有应急资源清单录入《应急物资储备台账》，由安全工程部每月盘点和补充</w:t>
      </w:r>
    </w:p>
    <w:p>
      <w:pPr>
        <w:pStyle w:val="Heading2"/>
      </w:pPr>
      <w:r>
        <w:t>周转材料与临设资源配置动态控制与曲线</w:t>
      </w:r>
    </w:p>
    <w:p>
      <w:r>
        <w:t>周转材料与临设资源配置实行“计划编制—进场验收—过程盘点—退场清理”全过程动态控制。项目部开工前依据施工进度计划和各阶段模板、方木、钢管、扣件等周转材料需求量编制《周转材料资源配置曲线图》，横轴为时间轴按月度或按施工阶段展开，纵轴为各类周转材料在场数量，曲线图包含钢模板数量曲线、胶合板数量曲线、钢管扣件数量曲线和定型化防护材料数量曲线，同时叠加主体施工、装修施工和收尾三个阶段分界垂直线。该曲线图与劳动力资源曲线和机械设备资源曲线合并形成资源综合规划图，每一周由计划统计工程部根据上周实际消耗和下周计划进度调整曲线并形成周资源调配指令单</w:t>
      </w:r>
    </w:p>
    <w:p>
      <w:r>
        <w:t>周转材料进退场时间控制以施工段模板拆除清理和下一段模板支设需求为触发条件。模板拆除后24小时内完成板面清理、脱模剂涂刷和破损筛选，破损不满足周转要求的模板立即退场处理，堆放区内合格模板按下一流水段配模图重新配板和编号，以颜色区分板型和使用部位。扣件进场时按批次进行抽样试验，检测扣件抗滑和抗破坏性能，试验合格批次方可用于支撑体系搭设；钢管进场逐根检查外径、壁厚和锈蚀程度，壁厚下差超标的钢管不得用于承重支撑体系。每月最后一天由材料主管牵头进行全场周转材料和临设物资地毯式盘点，核对实物数量与账面数量差异，发现盘亏或超耗分析原因并形成《周转材料月度盘点报告》，严重异常时启动原因调查和纠偏措施</w:t>
      </w:r>
    </w:p>
    <w:p>
      <w:r>
        <w:t>临时设施拆除和退场计划在工程竣工预验收后启动，按“先上后下、先内后外、安全优先”顺序执行。楼层内临时配电箱、临时用水管线、临边防护栏杆和安全平网在室内装修完成后由安装班组逐层退除，拆除一层清理一层；外架和安全网的拆除随外墙面装修完工由上往下分段拆除，拆除前进行外架全面检查和连墙件逐层加固，拆除时设置落地警戒区并派专人监护，任何情况下不得上下同时拆除或抛掷钢管扣件。临时办公区集装箱板房在全部管理人员撤离后由专业拆装队伍整体吊装退场，集装箱调离后对基础场地进行破除和清运，恢复场地面貌。整个周转材料退场和临设拆除过程形成《退场验收记录》并留存影像资料，以此作为周转材料成本核算和临设资源最终结算的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所有措施均以招标文件、工程量清单为事实边界；本项目未上传或未识别施工图纸，涉及总平面、轴网、尺寸、构件规格、安装系统参数等内容，只能按资料边界提出复核、会审、深化、报审和验收控制，不作确定性参数承诺。；本项目未上传或未识别现场照片/踏勘资料，临设布置、运输道路、周边环境、交通组织和施工总平面按施工前踏勘复核后执行。</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展示从施工准备、过程控制到验收的质量控制循环，突出三检制、样板引路、材料检验等制度。</w:t>
            </w:r>
          </w:p>
        </w:tc>
        <w:tc>
          <w:tcPr>
            <w:tcW w:type="dxa" w:w="1881"/>
          </w:tcPr>
          <w:p>
            <w:r>
              <w:t>质量管理制度，结合学校工程重点部位。；Word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本图集仅保留与本项目施工组织直接相关的流程图，同类图示全书只出现一次；图示依据为招标文件、工程量清单，未明确参数以资料边界、批准专项方案和验收记录为准。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wcu10t2j.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招标文件、工程量清单、专项复核记录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11</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