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真实项目回归测试重新生成技术标。必须重新调用模型生成，不得读取旧生成成果；按现有质量治理规则生成，若发现质量问题按系统规则阻断并记录原因。</w:t>
            </w:r>
          </w:p>
        </w:tc>
      </w:tr>
    </w:tbl>
    <w:p>
      <w:r>
        <w:t>本文件以招标文件、工程量清单、图纸、答疑澄清和现场资料为编制边界，围绕评分办法组织章节、专项方案、图表和检查表；资料未明确事项只写资料边界、确认路径和验收闭环，不编造无依据参数。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bl>
    <w:p>
      <w:pPr>
        <w:pStyle w:val="Heading2"/>
      </w:pPr>
      <w:r>
        <w:t>施工方案与技术措施（施工部署与现场组织）：施工总体部署</w:t>
      </w:r>
    </w:p>
    <w:p>
      <w:r>
        <w:t>本项目位于隆回县桃花坪街道城东学校内，新建内容包含男生宿舍楼、女生宿舍楼、食堂三个单体建筑及附属工程。施工总体部署以两栋宿舍与食堂同步推进、附属工程穿插穿插为主线，依据招标文件规定的240日历天工期组织施工。项目部进场后立即开展图纸会审与深化设计，对工程量清单列明的桩基工程、建筑工程、装配式工程、装饰装修工程、外墙保温工程及安装工程进行逐项复核。施工总体部署流程分为施工准备、基础施工、主体结构施工、装饰装修与安装施工、室外附属及收尾竣工验收五个阶段。本部署适用于现场所有专业和分包单位的统一调度与协调</w:t>
      </w:r>
    </w:p>
    <w:p>
      <w:r>
        <w:t>项目部按照管理层级明确施工区域划分与流水段设置。男生宿舍楼与女生宿舍楼结构对称，采用相同流水段组织平行施工；食堂体量较大且功能复杂，划分为厨房区、就餐区及辅助区三个施工段。附属工程包括室外管网、道路及绿化，在各单体主体完工后插入施工。各区域之间设置工序交接检查点和联合验收节点，确保分区施工不产生质量断路。总体部署通过动态调整机制实现资源平衡，各阶段资源投入按实际进度由项目计划部门实时调配</w:t>
      </w:r>
    </w:p>
    <w:p>
      <w:r>
        <w:t>施工总体部署控制重点包括现场交通组织、材料进场时序、临时水电路布置及作业交叉管理。校内施工必须保障正常教学秩序，项目部设置全封闭施工围挡，材料运输车辆在上课时间外进出。临时道路与永久道路相结合规划，避开学生活动密集区域。施工用水从校内给水主干管接入，施工用电设置变压器及总配电箱。所有临时设施位置在专项方案中经建设单位和监理单位审批后实施</w:t>
      </w:r>
    </w:p>
    <w:p>
      <w:r>
        <w:t>项目部在施工部署阶段建立三级交底机制：公司级方案交底明确技术路线与资源保障，项目级技术交底细化各工序操作与验收标准，班组级作业交底落实到每位操作人员。交底内容依据清单项目特征描述和常规施工工艺编制，缺少图纸的部分以深化后确认的参数为准。交底记录包含时间、地点、参加人员、交底内容及签认手续，作为过程控制的第一手证明资料</w:t>
      </w:r>
    </w:p>
    <w:p>
      <w:r>
        <w:t>施工总体部署对关键工期节点作出明确控制：桩基工程完工后立即组织检测与验收，基础结构验收合格后方可进行主体结构施工；主体结构封顶后30天内完成砌体与二次结构；装饰装修工程与机电安装工程同步穿插，不占用额外工期。各节点提前3天由生产部门进行进度预警，未达到节点目标的工序启动纠偏措施。动态调整方案须经监理单位同意并记录理由</w:t>
      </w:r>
    </w:p>
    <w:p>
      <w:r>
        <w:t>为统一组织协调，项目部构建以项目经理为第一责任人的施工部署执行体系，下设总调度、技术、质量、安全、计划五个专门岗位。每日召开生产协调会，各区域负责人汇报当日进度和次日作业计划。总调度针对交叉作业和资源冲突问题现场调处并形成会议记录。每周召开项目生产例会，邀请监理和建设单位参加，通报施工部署执行情况并部署下周重点任务</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施工方案与技术措施（施工部署与现场组织）：施工流水段划分</w:t>
      </w:r>
    </w:p>
    <w:p>
      <w:r>
        <w:t>施工流水段划分基于工程量清单中各单体工程内容进行。男生宿舍楼与女生宿舍楼地上层数和结构形式基本一致，每栋单体划分两个流水段，以结构缝或单元段为界。流水段内桩基、基础、主体依次流水施工，段与段之间搭接时间按混凝土养护龄期和模板周转次数确定。食堂按功能划分为三个流水段，厨房段因设备基础预埋件多且工艺复杂，优先开工；就餐段面积最大，作为主流水段连续推进；辅助段依附于主段流水</w:t>
      </w:r>
    </w:p>
    <w:p>
      <w:r>
        <w:t>流水段划分方案在项目开工前经总工组织技术部门编制完成。划分依据包括各单体建筑面积、层数、结构类型和机电综合管线密度。男生宿舍楼每段面积约200平方米，保证一层结构在7天内完成一个流水循环。食堂每段面积约300平方米，因梁板跨度大或存在预应力梁，支模和钢筋绑扎时间控制在8天以内。流水段边界位置设置独立的一组测量控制线和标高基准线，避免段与段之间存在标高累计误差</w:t>
      </w:r>
    </w:p>
    <w:p>
      <w:r>
        <w:t>每个流水段内设置质量检查控制点。桩基工程在每个流水段的最末一根桩施工完成后进行完整性检测，检测合格后才能转入该段基础施工。基础与主体流水段转换时，对已完成的混凝土结构进行回弹强度检测，达到设计强度等级的90%后方可拆除底模。砌体工程按每层每个流水段设置样板间，样板间验收合格后再展开该段大面积作业</w:t>
      </w:r>
    </w:p>
    <w:p>
      <w:r>
        <w:t>流水段间资源调配由项目部计划部门统一管理。木模系统按四层配置，每完成一层即转至上一层流水段使用。钢筋加工按分段计划提前一天完成下料，并分区域挂牌堆放。商品混凝土供应按分段浇筑量提前向搅拌站下料计划，浇筑时间避开夜间和上下学时间段。施工电梯和塔吊等垂直运输设备按分段需要分配吊次，优先保障关键段</w:t>
      </w:r>
    </w:p>
    <w:p>
      <w:r>
        <w:t>流水段施工对成品保护提出专项要求。已完成段的地面、墙面、门窗等由完成段班组负责保护至移交下道工序。段与段之间设置临时隔离围挡，防止施工扬尘和杂物污损成品。机电管线在浇板前预埋到位，预留洞口位置在段边界处做好标识。成品保护责任在工序交接单中签字确认，损坏责任追溯至保护方</w:t>
      </w:r>
    </w:p>
    <w:p>
      <w:r>
        <w:t>流水段组织方式在施工过程中根据实际进度动态调整。当某一个流水段因材料不到位或隐蔽工程返工而滞后时，总调度将该段的部分劳动力临时调配至相邻段，确保整体流水节拍偏差不超过两天。调整方案记录在当日生产协调会纪要中，并更新施工进度计划横道图。流水段调整导致的关键线路变化报项目经理审批</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施工方案与技术措施（施工部署与现场组织）：施工流程安排</w:t>
      </w:r>
    </w:p>
    <w:p>
      <w:r>
        <w:t>施工流程按照先地下后地上、先结构后装折、先主体后配套的原则组织。依据工程量清单排序，男生宿舍楼和女生宿舍楼的施工流程均为：桩基工程、建筑工程（含基础与主体）、装配式工程、装饰装修工程、外墙保温工程、安装工程。食堂施工流程增加餐梯安装和保温工程环节。附属工程在各单体主体结构验收后以分区分项流水方式插入。整个施工流程在总进度计划中以横道图和网络图表示，关键线路置于监督中</w:t>
      </w:r>
    </w:p>
    <w:p>
      <w:r>
        <w:t>施工流程的核心控制点在于不同工序之间的衔接与转换。桩基施工完成后按规范进行静载试验和完整性检测，检测报告须在基础施工前通过监理审批。基础与主体结构交接时，首层钢筋隐检和混凝土浇筑前的各项条件复核不得遗漏。主体结构与装配式构件安装穿插时，预留预埋位置必须经过测量复核。砌体与机电安装之间设立工序交接检查单，明确成品保护责任和安全文明施工要求</w:t>
      </w:r>
    </w:p>
    <w:p>
      <w:r>
        <w:t>施工流程中的首件验收制度适用于每一个分项工程。以食堂大跨度结构为例，首段模板支撑体系搭设完成后经监理、总包、劳务队三方联合验收，确认其稳定性与刚度符合方案要求后方可进行大面积施工。男生宿舍楼首段外墙保温板铺设与锚固完成通过样板验收，认可操作方法后才能全面展开。首件验收记录包括验收部位、验收人、验收结论及影像资料，作为后续工序质量回溯的凭证</w:t>
      </w:r>
    </w:p>
    <w:p>
      <w:r>
        <w:t>施工流程中安排技术间歇期以满足混凝土养护、砌体沉降、防水层固化等工艺要求。混凝土浇筑后按龄期要求覆盖养护，拆模强度以同条件试块检测值为准。砌体施工后留置7天沉降间歇再进行顶砖斜砌。屋面防水层施工完成后做闭水试验，试验时间不少于24小时，合格后方可进行保温层施工。技术间歇期不得纳入赶工压缩范围，进度计划必须给予充分保障</w:t>
      </w:r>
    </w:p>
    <w:p>
      <w:r>
        <w:t>施工流程图中标注各工序的作业周期、衔接关系及检查点编号。男生宿舍楼基础施工包含桩基、承台、地梁、首层板四个子流程，每个子流程完成后设置一次联合检查。施工流程图在项目信息大屏上公示，供各作业班组直观掌握当前工位和上下工序要求。当现场发生设计变更或材料延迟等偏差时，流程图相应调整并重新组织交底</w:t>
      </w:r>
    </w:p>
    <w:p>
      <w:r>
        <w:t>同一单体内部不同分区的施工流程保证流水节拍一致。男生宿舍楼与女生宿舍楼分别划分两个流水段，每段桩基、基础、主体交替作业。食堂按功能划分三个流水段，厨房区包含设备基础预埋需先期完成，就餐区与辅助区流水跟进。流水段划分经项目部技术和生产部门确认，在每日生产会上通报各段进度，对滞后段增加人力或机械资源</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展示食堂和学生宿舍两个单体从土方开挖到竣工验收的完整施工流程，体现工序交叉和关键节点。；基于工程量清单中的分部分项工程排序（如土方、基础、主体、装饰、安装等），结合常规房建施工逻辑绘制。具体工期参数待深化设计后确认。；Word 中先落占位图和说明，实际尺寸、位置、线路、设备参数须经图纸会审和深化确认后替换</w:t>
      </w:r>
    </w:p>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施工方案与技术措施（施工部署与现场组织）：总平面与临设布置</w:t>
      </w:r>
    </w:p>
    <w:p>
      <w:r>
        <w:t>总平面布置依据项目位于城东学校内场地的实际情况进行规划。施工现场设置封闭围挡，围墙高度不低于2.5米，沿校园边界搭设并设置警示标识。施工出入口开设于远离教学区的校园次干道，设冲洗平台、门禁系统和值班岗亭。施工区域与校园活动区域利用围挡分隔并设置安全通道，通道上方搭设双层防护棚。总平面布置图在进场前深化设计并报建设单位和监理审批</w:t>
      </w:r>
    </w:p>
    <w:p>
      <w:r>
        <w:t>临时设施布置以满足施工生产必需为原则。项目部办公区设在靠近施工入口的临时用房内，配置会议室、技术部、办公室及资料室。现场材料加工棚按要求设置于各单体塔吊覆盖半径内，钢筋加工棚、木工棚分别搭设并设置防雨防坠设施。材料堆场按进场计划分批次预留位置，堆放前进行场地硬化并铺设防潮垫。临设面积和距离根据现场实测尺寸确定，不得超出学校可提供使用范围</w:t>
      </w:r>
    </w:p>
    <w:p>
      <w:r>
        <w:t>施工道路利用项目红线内场地进行硬化。主干道宽度不低于4米，转弯半径不小于12米，采用200毫米厚C20混凝土路面。道路两侧设置排水沟并与校内排水系统连接。材料运输车辆进出路线避让上下学人流高峰段，由专职交通疏导员指挥。施工道路日常由保洁班组清扫，保证无积水、无材料遗洒，属于总平面管理日常重点</w:t>
      </w:r>
    </w:p>
    <w:p>
      <w:r>
        <w:t>临时用电采用三级配电两级保护系统。电源从校内变压器引接，在施工区设置总配电房，分线路引至各单体二级配电箱及设备开关箱。电缆沿围墙或穿管埋地敷设并标示走向。临时照明、消防、应急电源分别设置独立回路。用电方案经电气工程师编制并报监理审批。每台设备均配备漏电保护器，每月进行电阻值检测并记录</w:t>
      </w:r>
    </w:p>
    <w:p>
      <w:r>
        <w:t>临时用水由校内给水干管接入，主管径根据用水量计算确定。管道沿围墙敷设接至各施工用水点，管材采用PPR管并作保温处理。消防用水单独设置管道和消火栓，消火栓间距不超过50米，覆盖全部施工区域。临时排水设置沉淀池，施工废水经三级沉淀后排入校园排水管网。用水量计算和排水路径在临水方案中明确，方案报监理审批后实施</w:t>
      </w:r>
    </w:p>
    <w:p>
      <w:r>
        <w:t>总平面管理实行动态调整机制。基础施工阶段，桩机、挖掘机等大型机械集中在各单体基坑区域。主体施工阶段，塔机覆盖范围内设材料堆场，搭吊旋转半径外设置加工区。装饰安装阶段，室外堆场转为安装材料堆场，临时存储设备专用库房。每阶段转换前由总调度编制总平面微调方案，经监理审批后更新现场标识和围挡布置</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施工方案与技术措施（施工部署与现场组织）：施工准备与条件复核</w:t>
      </w:r>
    </w:p>
    <w:p>
      <w:r>
        <w:t>施工准备启动于中标通知书下达后立即组建项目部。项目经理、技术负责人、施工员、安全员、质量员、资料员等关键管理人员在进场前完成岗位与资格确认。项目部组织机构图、人员通讯录及岗位职责清单在首次工地例会上提交监理核验。主要施工班组及其技术能力由劳务公司推荐并经项目考核筛选，考核记录归档备查</w:t>
      </w:r>
    </w:p>
    <w:p>
      <w:r>
        <w:t>施工图纸在收到后立即组织内部图纸会审。因当前阶段未获取正式设计图纸，项目部先行依据工程量清单中桩径800mm、1000mm、1200mm、1400mm以及不同岩土层等特征描述建立技术疑点清单。清单包含建筑定位与校内原始地坪高程、承台与基础梁的断面尺寸、预制构件拆分详图、厨房排水系统工艺接口等问题。图纸会审时项目部逐条提出疑点并形成会审纪要</w:t>
      </w:r>
    </w:p>
    <w:p>
      <w:r>
        <w:t>测量控制网布设以城东学校已有的城镇控制点为起算基准。项目部配置两台全站仪及配套棱镜，在校内空旷地带布设不少于三个永久测量控制点。控制点做钢筋混凝土保护桩并引测高程。各单体轴线和标高控制网在基础开挖前完成复核并提交监理审批。测量成果经自检和专用检两次校核，记录签字存档</w:t>
      </w:r>
    </w:p>
    <w:p>
      <w:r>
        <w:t>施工前对场地现状进行详细勘测。男生宿舍楼、女生宿舍楼、食堂三个单体基础采用旋挖成孔灌注桩，施工前应查明桩位处地层的土、砂砾及泥灰岩分布厚度。因无详细地勘报告，项目部在桩基施工前委托具备资质的第三方单位进行逐桩超前钻探，明确持力层深度和岩面起伏。超前钻报告经设计单位确认后用于调整实际桩长</w:t>
      </w:r>
    </w:p>
    <w:p>
      <w:r>
        <w:t>材料采购计划在开工前提报公司审核。钢材、商品混凝土、砌体材料、防水材料、保温板等主要物资优先选用隆回县本地市场供应稳定的品牌。所有材料进场前验证生产许可证、出厂检测报告和第三方型式检验报告。见证取样试验按规范频率执行，试验结果合格后方可投入使用。材料验证不通过的产品退回并做记录</w:t>
      </w:r>
    </w:p>
    <w:p>
      <w:r>
        <w:t>大型施工设备在进场前完成选型确定与工况复核。塔吊按各单体最高高度和覆盖半径选型，女生宿舍楼、男生宿舍楼和食堂分别固定一台塔吊。塔吊基础设置在承台上，附墙位置经结构和设备专业协商确认。设备安装方案包括基础设计、安装流程、倾覆校核及拆卸路径，安装完成通过检测验收取得合格证后方可启用</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表达《施工方案与技术措施》的施工流程、责任关系和关键控制点。；按招标文件、清单、图纸和现场资料落版；CAD/DWG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施工方案与技术措施（施工部署与现场组织）：桩基工程关键工序</w:t>
      </w:r>
    </w:p>
    <w:p>
      <w:r>
        <w:t>桩基工程包含清单中男生宿舍楼、女生宿舍楼和食堂三个单体中旋挖成孔灌注桩。桩径从800mm至1400mm多种规格，穿越土层包括土、砂砾类以及泥灰岩中风化岩层。不同桩径和岩层对应不同钻头选型，在专项方案中逐类编制。旋挖钻机进场后按设计桩位逐桩放样，桩位偏差不大于规范和设计要求</w:t>
      </w:r>
    </w:p>
    <w:p>
      <w:r>
        <w:t>成孔过程每根桩均设置质量控制记录。泥浆性能按入孔前检测一次，比重调节至规范上限，粘度通过膨润土掺量调整。成孔深度和桩径由测锤和孔规检测并存影像资料。孔底沉渣厚度采用测绳检查，超出标准时启动二次清孔。成孔记录包含钻杆编号、开孔与终孔时间、地层变化描述，交质检员逐桩签字</w:t>
      </w:r>
    </w:p>
    <w:p>
      <w:r>
        <w:t>钢筋笼制作在固定胎架上完成。主筋连接采用直螺纹套筒，套筒拧紧扭矩值经扭矩扳手校验。箍筋绕制后与主筋点焊牢固，加强箍按设计间距与主筋焊接。声测管按图纸位置焊接在钢筋笼内侧，接头密封不漏浆。钢筋笼分段长度根据吊机高度确定，分段之间在孔口焊接连接，上下节主筋同心度校正后焊接</w:t>
      </w:r>
    </w:p>
    <w:p>
      <w:r>
        <w:t>混凝土灌注采用水下导管法。导管使用前进行水密性试验，试验压力不低于工作压力的倍数值。导管底距孔底距离按规范控制。首灌混凝土量经计算确保导管埋入深度不小于1米。灌注过程中计算导管埋深，埋深控制在2至6米范围内，拔管前测量孔内混凝土面高度。每根桩现场留置混凝土试块一组，编号与桩号对应</w:t>
      </w:r>
    </w:p>
    <w:p>
      <w:r>
        <w:t>桩基检测按设计要求和规范执行。低应变检测抽检不少于总桩数的规定比例，静载试验按最不利桩位选择。检测前对桩头进行凿除处理，露出新鲜密实混凝土面。检测报告由检测单位出具后报监理和建设单位审核。不合格桩由技术负责人组织补强方案设计，经原设计单位审核后实施补强。补强资料纳入竣工档案</w:t>
      </w:r>
    </w:p>
    <w:p>
      <w:r>
        <w:t>桩基施工全过程实行信息化管理。钻机配置孔深编码器实时记录钻进深度与速度，数据上传至项目部信息平台。混凝土灌注记录表、隐蔽验收记录、检测报告等资料以电子与纸质双套保存。每根桩的施工文件在桩基验收时按编号整理完整，作为基础工程验收依据之一</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施工方案与技术措施（施工部署与现场组织）：基础与承台工程关键工序</w:t>
      </w:r>
    </w:p>
    <w:p>
      <w:r>
        <w:t>基础与承台工程施工在桩基检测合格报告出具后启动。垫层浇筑前复核桩位偏差，对超出设计要求的桩位做记录并经设计确认处理方案。垫层混凝土强度符合设计强度等级，浇筑后表面抹平压实。垫层终凝后弹放承台和地梁轴线，线点经监理复核签字</w:t>
      </w:r>
    </w:p>
    <w:p>
      <w:r>
        <w:t>承台钢筋绑扎前垫块按保护层厚度采购并放置。桩头锚固钢筋调直后与承台主筋连接，连接方式按设计节点图执行。承台底筋和马凳安装顺序经技术交底明确，马凳高度保证底筋处于正确位置。承台侧模采用钢模或木模拼装，侧模支撑稳固并在浇混凝土前检查接缝严密程度</w:t>
      </w:r>
    </w:p>
    <w:p>
      <w:r>
        <w:t>地梁施工时基底按设计标高开挖后做垫层。地梁钢筋骨架在垫层上绑扎，箍筋间距均等并与主筋垂直。地梁底模采用土模或砖胎模，侧模加固避免浇筑过程中胀模。地梁与承台钢筋搭接部位由质量员逐根检查，搭接长度和锚固方向符合规范</w:t>
      </w:r>
    </w:p>
    <w:p>
      <w:r>
        <w:t>混凝土浇筑顺序从承台开始经地梁逐段推进。浇筑前清扫模板内杂物并浇水湿润接缝面。振捣棒插入下层混凝土深度不少于50mm，保证新旧混凝土结合密实。承台与地梁交叉部位、桩头周边等钢筋密集区增设振捣点。浇筑完成后表面覆盖塑料薄膜养护，养护时间不少于7天</w:t>
      </w:r>
    </w:p>
    <w:p>
      <w:r>
        <w:t>承台与地梁拆模后立即进行外观检查。检查内容包括结构尺寸、棱角缺损、蜂窝麻面情况。缺损部位按修补方案处理并在监理见证下执行。结构实体检测包括混凝土回弹和碳化深度检测，记录归入基础结构验收资料。基础结构验收在承台和地梁达到设计强度后进行</w:t>
      </w:r>
    </w:p>
    <w:p>
      <w:r>
        <w:t>防水底板施工按图纸位置和标高执行。底板防水层在垫层干燥后施工，卷材或涂料按设计材料选择。底板钢筋绑扎时双层钢筋之间设置支撑筋保证间距。混凝土浇筑时设置标高控制点，板面平整度用刮尺及时调整。底板施工完成并养护达到强度后，经结构验收方可转入上部结构施工</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施工方案与技术措施（施工部署与现场组织）：主体结构关键工序</w:t>
      </w:r>
    </w:p>
    <w:p>
      <w:r>
        <w:t>主体结构采用现浇钢筋混凝土框架体系，食堂大跨度部位依据正式设计图纸确定采用预应力梁或钢桁架方案。项目部在施工前编制专项方案并组织专家论证。主体结构施工顺序为框架柱至梁板，逐层流水推进。每一层结构完成前做好预埋件和预留孔洞的检查交接工作</w:t>
      </w:r>
    </w:p>
    <w:p>
      <w:r>
        <w:t>框架柱钢筋绑扎以首层柱为样板进行工艺确认。竖筋位置采用定位箍校正并与下层钢筋连接可靠。电渣压力焊接头抽检合格后进行箍筋安装。柱身垂直度在封模前用线锤校核，偏差大于规范值调校后方可支模。柱模加固采用对拉螺杆，螺杆间距和直径经计算确定</w:t>
      </w:r>
    </w:p>
    <w:p>
      <w:r>
        <w:t>梁板模板采用钢管扣件支撑体系。支撑架搭设前对地基承载力进行复核，立杆底部设置可调底座。梁底模按施工跨度起拱，起拱值按规范要求设置。支撑架完成搭设后，项目部技术和安全部门进行联合验收。验收内容包括立杆垂直度、水平杆和剪刀撑设置、顶托高度等</w:t>
      </w:r>
    </w:p>
    <w:p>
      <w:r>
        <w:t>梁板钢筋绑扎过程中各部位贯穿筋、附加筋、吊筋的位置按图纸核对。梁底保护层垫块按间距放置，板上筋通过马凳固定。水电线管和预留孔洞安装后再进行钢筋绑扎检查。隐蔽工程验收记录由监理单位签字并留存影像资料。所有钢筋工程在混凝土浇筑前一次通过验收</w:t>
      </w:r>
    </w:p>
    <w:p>
      <w:r>
        <w:t>混凝土浇筑采用泵送工艺，按梁、板次序分层推进。振捣棒操作均匀，避免过度振捣导致离析。板面标高通过焊接在柱筋上的控制点复核。混凝土终凝前进行二次抹压消除泌水裂隙。浇筑后覆盖薄膜保湿养护不少于7天，拆模后及时洒水继续养护</w:t>
      </w:r>
    </w:p>
    <w:p>
      <w:r>
        <w:t>装配式构件安装按清单内容实施。构件进场核对编号、规格与安装位置。现场设置专用堆场并按安装顺序码放。吊装采用专用吊具，缓慢平稳落位后校正水平与垂直偏差。构件连接节点按图纸施工，连接钢筋焊接或套筒灌浆接缝饱满。安装完成经联合验收后，再浇注节点整体化混凝土</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施工方案与技术措施（施工部署与现场组织）：砌体工程关键工序</w:t>
      </w:r>
    </w:p>
    <w:p>
      <w:r>
        <w:t>砌体工程在主体结构分段验收后分层施工。墙体放线前统一复核楼层基准线，保证各层墙位一致。砌块提前一天浇水润湿，裂缝或缺角砌块剔除不用。砌筑前底部先铺水平砂浆，首皮坐浆饱满度不小于规范规定。砌筑过程中挂线控制平整度和垂直度，灰缝厚度和饱满度逐砖检查</w:t>
      </w:r>
    </w:p>
    <w:p>
      <w:r>
        <w:t>拉结筋植筋前在砌体位置弹线定位。植筋孔按定位用冲击钻成孔，孔深和孔径符合设计要求。清孔用专用毛刷结合吹气筒清除粉尘，清洁后注入植筋胶。钢筋旋入孔底并静置至胶体固化。植筋拉拔试验按规范比例抽检，不合格植筋在原位或近位重新植筋并复检</w:t>
      </w:r>
    </w:p>
    <w:p>
      <w:r>
        <w:t>门洞和窗洞在砌筑时预留。过梁安装采用预制构件，支座长度按图纸执行。砌体与混凝土柱、梁连接处设置钢丝网片防止开裂。机电管线在砌体墙面留槽或开槽后修补，管线安装和补槽间隔不少于24小时。补槽砂浆掺入微膨胀剂，与砌体表面抹平</w:t>
      </w:r>
    </w:p>
    <w:p>
      <w:r>
        <w:t>砌体顶部斜砌砖在砌体沉降稳定后实施。斜砌砖与梁底或板底顶紧并用砂浆填实。斜砌砖角度控制在45至60度之间。施工前清理下部砌体顶面杂物并淋水湿润。斜砌完成7天后进行顶部抹灰，防止因沉降导致抹灰开裂</w:t>
      </w:r>
    </w:p>
    <w:p>
      <w:r>
        <w:t>砌体分项验收按楼层逐层进行。验收内容包含墙体轴线位置、垂直度、平整度及灰缝质量。验收记录填写完整并附照片。砌体检查合格后移交给机电班组进行管线预埋，并同时进行墙面粉刷基层处理。移交时双方签字并注明成品保护要求</w:t>
      </w:r>
    </w:p>
    <w:p>
      <w:r>
        <w:t>项目部建立砌体施工档案，记录每层砌体进场验收、拉结筋植筋、拉拔试验、砌筑检查等信息。档案资料随主体结构验收一并提交归入质量控制文件。首次施工的墙面作为样板保存，用于工序交底指导</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施工方案与技术措施（施工部署与现场组织）：屋面与防水工程关键工序</w:t>
      </w:r>
    </w:p>
    <w:p>
      <w:r>
        <w:t>屋面工程施工前完成屋顶结构闭水试验。结构闭水试验蓄水深度不低于20mm，持续24小时后检查无渗漏记录。闭水现场检查由监理见证，记录包括试验部位、蓄水深度、放水时间及检查结论。闭水合格后基层找平清理、湿润并涂刷界面剂</w:t>
      </w:r>
    </w:p>
    <w:p>
      <w:r>
        <w:t>屋面找坡层按设计排水坡度弹线控制。找坡用陶粒混凝土或轻骨料混凝土，坡度不少于设计值。找坡层表面压实并养护后铺设保温板。保温板按排版图拼铺拼接严密且铺贴错缝。保温层完成铺设后进行隐蔽验收，验收重点为保温层完整性及厚度</w:t>
      </w:r>
    </w:p>
    <w:p>
      <w:r>
        <w:t>防水卷材铺贴前对基层进行含水率检测。基层处理剂涂刷均匀，干燥后进行卷材铺贴。卷材铺贴从低处向高处展开，搭接宽度按材料特性大于100mm。铺贴确保卷材与基层无空鼓。节点部位如女儿墙根部先做附加层，转角处做成圆弧或八字形</w:t>
      </w:r>
    </w:p>
    <w:p>
      <w:r>
        <w:t>卷材收头处理在顶端用收头压条固定并密封膏封口。水落口、天窗附加防水层单独施工，并翻入水落口内。卷材铺贴完成后做第二次闭水试验。闭水深和时长按规范执行，合格后验收记录签署。防水层验收通过后覆盖保温或保护层</w:t>
      </w:r>
    </w:p>
    <w:p>
      <w:r>
        <w:t>屋面保护层按设计要求材料施工。保护层施工前对卷材铺设隔离膜或油毡，防止保护层直接接触造成损伤。保护层混凝土浇筑后用抹子压光，分格缝按不大于6米切割。保护层硬化后做蓄水或淋水试验验证防水完整性。记录保护层厚度和水密性试验数据</w:t>
      </w:r>
    </w:p>
    <w:p>
      <w:r>
        <w:t>外墙保温按清单分别施工。保温板采用点框粘法或满粘法，粘结面积不小于规范要求。板缝对接严密，挤塑板错缝铺贴。锚栓按数量和间距布置，锚栓入墙深度按墙体材料确定。保温板完成面平整度用靠尺检查，外饰面施工前做防裂处理。保温施工全过程做好基层和保温层交接处细节防水</w:t>
      </w:r>
    </w:p>
    <w:p>
      <w:pPr>
        <w:pStyle w:val="Heading2"/>
      </w:pPr>
      <w:r>
        <w:t>施工方案与技术措施（施工部署与现场组织）：装饰装修与安装工程工序协调</w:t>
      </w:r>
    </w:p>
    <w:p>
      <w:r>
        <w:t>装饰装修工程工序按自上而下、先湿后干、先内后外的顺序展开。顶棚吊杆吊装前完成楼层标高基准线弹放，吊杆间距按设计图纸要求确定。吊顶封板前完成电气线管、消防喷淋主管安装并打压测试。封板后灯具、烟感器开孔定位精确，标高一致</w:t>
      </w:r>
    </w:p>
    <w:p>
      <w:r>
        <w:t>墙面装饰工程基层经过检查并修补空鼓、缝隙。涂料施工前用腻子批刮两遍至平整。面砖铺贴前排版弹线并确定起始点和收口位置。专用粘结剂满刮砖背，挤压到位并敲实找平。缝隙在粘结初凝时用勾缝剂填实。门框安装与墙面抹灰工序穿插时先框后抹，框与墙连接紧密</w:t>
      </w:r>
    </w:p>
    <w:p>
      <w:r>
        <w:t>地面施工前完成暗埋管路打压与通球试验，槽盒加设盖板。卫生间防水层施工并做闭水试验，闭水深度达标。地面找平后用红外水平仪校准标高。地砖铺贴前清理垫层并洒水湿润，干硬砂浆打底后铺砖槌平。施工后覆盖保护，24小时内禁行</w:t>
      </w:r>
    </w:p>
    <w:p>
      <w:r>
        <w:t>机电安装队伍与装饰队伍每日召开碰头会。吊顶内管线布置经综合平衡后移交装饰单位封板。墙面隐蔽管路和开关插座预埋箱体验证合格后移交抹灰班组。地面内管线槽浇筑前固定平整并加盖，以防混凝土进入管道</w:t>
      </w:r>
    </w:p>
    <w:p>
      <w:r>
        <w:t>食堂厨房区设备基础预埋件在主体结构阶段与土建协同预留。设备用电源容量、排水接口位置按设计图纸在楼板浇筑前确认。精装修和设备安装收尾时共同进行淋水试漏和通断测试。测试完成后办理工序交接手续，双方签字确认</w:t>
      </w:r>
    </w:p>
    <w:p>
      <w:r>
        <w:t>室内全部装饰安装工程完成后组织逐户或逐间联合验收。对照图纸逐项检查饰面平整度、管线通断和安装牢固性。验收记录逐项填写并附整改意见。整改完成后由监理签署合格意见。联合验收作为竣工验收的基础文件归入施工记录</w:t>
      </w:r>
    </w:p>
    <w:p>
      <w:pPr>
        <w:pStyle w:val="Heading2"/>
      </w:pPr>
      <w:r>
        <w:t>施工方案与技术措施（总平面、临设与交通组织）：1.2.1 施工部署专项控制</w:t>
      </w:r>
    </w:p>
    <w:p>
      <w:r>
        <w:t>本项目位于隆回县桃花坪街道城东学校内，施工部署必须将教学区与施工区完全隔离，确保校内师生安全。部署方案以工程量清单列出的男生宿舍楼、女生宿舍楼、食堂及附属工程为基本单元，遵循“先地下后地上、先结构后装修、先土建后安装”的原则。每个单体设置独立的施工流水段，男生宿舍楼与女生宿舍楼结构相似，可采用平行流水施工以缩短工期，食堂因包含大跨度结构和餐梯安装，需单独组织施工并预留电梯井道施工时间。附属工程穿插在主体结构完成后、装饰装修阶段插入</w:t>
      </w:r>
    </w:p>
    <w:p>
      <w:r>
        <w:t>施工部署控制重点在于各单体间的施工通道共享与场地分配。现场场地有限，材料周转场、加工区和大型设备停机位必须统一规划。部署前由项目经理组织图纸会审和现场踏勘，根据实际场地条件调整流水段长度和资源投入。每个流水段需形成书面施工段分配表，明确起止时间、主要工序和资源集中程度。施工部署交底覆盖每个工长和班组长，签署技术交底记录后执行。施工部署由项目技术部主责，工程部、质检部参与会签</w:t>
      </w:r>
    </w:p>
    <w:p>
      <w:r>
        <w:t>关键线路的识别是部署的核心。桩基工程为整个项目的起点，男生宿舍楼与女生宿舍楼的桩基施工可同步推进。食堂的餐梯井道必须在食堂基础与主体施工时一体完成，避免后期凿孔。装配式构件（预制楼梯、叠合板等）的进场时间要与吊装计划匹配，在塔吊覆盖范围内预留专门的预制构件堆场。部署方案中须明确预制构件吊装的流水节拍，确保不因构件供应滞后影响主体结构进度</w:t>
      </w:r>
    </w:p>
    <w:p>
      <w:r>
        <w:t>施工平面转换也是部署的重要内容。基础施工阶段与主体施工阶段的材料堆场、加工场、临时道路位置应做动态调整方案。例如，基础施工时钢筋加工棚可设置在基坑周边，主体施工时需移至塔吊覆盖范围内。每个阶段转换前，由监理单位确认场地移交和清理情况，并形成阶段转换记录。所有部署调整均需书面通知各施工班组，并更新施工平面图</w:t>
      </w:r>
    </w:p>
    <w:p>
      <w:r>
        <w:t>部署方案还须考虑交叉作业的协调。装饰装修阶段，土建与机电安装的工序交接是关键控制点。卫生间、厨房的防水施工应在给排水管道安装完成并经隐蔽验收后进行。外墙保温和涂料施工应在门窗框安装完成后进行。部署方案中对以上交叉点设置控制节点，由项目技术负责人组织协调会，解决场地、工序、资源的冲突。协调会形成纪要，各方签字确认后执行</w:t>
      </w:r>
    </w:p>
    <w:p>
      <w:r>
        <w:t>部署完成后，由项目经理组织总体部署交底，将流水段划分、资源配置、时间节点、交叉作业注意事项落实到每个工长。交底内容包含各道工序的开始条件、完成标准和验收要求，签署技术交底记录。施工部署专项控制由项目技术部主责，工程部、质检部参与会签。所有部署文件归档用于施工过程控制和竣工资料组卷</w:t>
      </w:r>
    </w:p>
    <w:p>
      <w:pPr>
        <w:pStyle w:val="Heading2"/>
      </w:pPr>
      <w:r>
        <w:t>施工方案与技术措施（总平面、临设与交通组织）：1.2.2 总平面与临设布置深化控制</w:t>
      </w:r>
    </w:p>
    <w:p>
      <w:r>
        <w:t>总平面布置需在隆回县城东学校现有校园内划定施工封闭区，确保学生安全与施工独立。由于缺少详细总图，布置方案将依据现场踏勘测量数据，按“功能分区、人车分流、动静分离”原则进行深化设计。布置重点包括临设位置、材料堆场、加工区、道路及围挡。深化设计后的总平面图由项目技术负责人审核后报监理单位审批</w:t>
      </w:r>
    </w:p>
    <w:p>
      <w:r>
        <w:t>项目部办公区拟设在靠近校外道路的一侧，便于对外联络和接待。办公区采用装配式活动板房，设置项目经理室、各职能部门办公室、会议室和资料室。办公区地面硬化，周边设排水沟和绿化带。根据学校环境，办公区采用低噪声的设备，减少对教学的影响。办公区建设前取得建设单位许可，并按要求配置消防器材和卫生设施</w:t>
      </w:r>
    </w:p>
    <w:p>
      <w:r>
        <w:t>材料堆场和加工区按单体就近布置。男生宿舍楼与女生宿舍楼共用加工区，设在两栋楼之间的安全距离内。食堂独立设加工区，位于食堂一侧。钢筋加工棚、木工加工棚须搭设防雨棚，地面硬化并设排水沟。加工区设材料标识牌，做到分类堆放、标识清晰。预制构件堆场须设置在塔吊覆盖范围内，且地面承载力满足要求。堆场与加工区位置在基础施工前通过复核确认，并在总平面图上标注尺寸</w:t>
      </w:r>
    </w:p>
    <w:p>
      <w:r>
        <w:t>施工临时道路需形成环形，满足消防车通行要求。主道路宽不小于4米，转弯半径按规范设置。道路基层采用300毫米厚级配碎石，面层浇筑200毫米厚C20混凝土，路面设横坡排水。施工期间由专人负责道路保洁和维修。若场地受限无法形成环形，则在道路尽头设置回车道或倒车场地。临时道路与校园道路交叉处设置限速标志和减速带，并安排交通疏导员</w:t>
      </w:r>
    </w:p>
    <w:p>
      <w:r>
        <w:t>施工用水用电根据招标文件提供的临时接驳点进行设计。临时用水从市政管网接入，设总水表后分接至各用水点。临时用电采用TN-S系统，设总配电箱和分配电箱，各开关箱实行一机一闸一漏。用电负荷按设备总功率计算，并留有余量。临水临电方案需报供电、供水部门审批后方可实施。电缆埋地敷设或采用架空线路，穿越道路处设保护套管</w:t>
      </w:r>
    </w:p>
    <w:p>
      <w:r>
        <w:t>施工围挡采用2.5米高彩钢板围挡，围挡基础牢固，外侧张贴公益广告和工程信息。围挡大门位置与施工现场进出口一致，设门卫值班室。施工区域与教学区必须设置硬隔离，隔离高度不低于2米，并悬挂警示标识。总平面布置完成后，需经建设单位、监理单位共同验收，并形成验收记录。验收内容包括围挡完整度、道路通畅性、临设安全性和排水系统有效性</w:t>
      </w:r>
    </w:p>
    <w:p>
      <w:pPr>
        <w:pStyle w:val="Heading2"/>
      </w:pPr>
      <w:r>
        <w:t>施工方案与技术措施（总平面、临设与交通组织）：1.2.3 施工交通组织方案</w:t>
      </w:r>
    </w:p>
    <w:p>
      <w:r>
        <w:t>施工现场位于学校内部，交通组织需兼顾施工运输与校园安全。施工主出入口设在靠近校外道路的位置，并在出入口内侧设洗车台、沉淀池和车辆冲洗设备，确保车辆不带泥上路。洗车台尺寸按会审确认值实施，排水沟接入市政雨水管网。出入口处设置门禁系统，所有进出车辆登记管理</w:t>
      </w:r>
    </w:p>
    <w:p>
      <w:r>
        <w:t>场内交通采用单向循环组织，所有施工车辆沿指定路线行驶，严禁逆向。运输高峰期（如混凝土浇筑、构件进场）安排专职交通疏导员在关键路口指挥。交通疏导员穿反光背心，配备对讲机，动作规范。每日施工结束后，场内车辆全部驶出作业区，避免夜间滞留。交通组织图牌设置在出入口和场内关键路口</w:t>
      </w:r>
    </w:p>
    <w:p>
      <w:r>
        <w:t>施工车辆进出时间避开学校上下学高峰，一般在上午8:30至11:30、下午14:00至17:00安排大宗材料运输。紧急情况下（如应急抢险）需临时进出的，应提前通知校方安保人员，由专人引导减速通过。运输路线需经建设单位、校方同意后公告。所有施工车辆驾驶人员须签署安全协议，承诺遵守校内限速规定</w:t>
      </w:r>
    </w:p>
    <w:p>
      <w:r>
        <w:t>为减少对校园交通的影响，施工道路与校园道路交叉处设置限速5公里/小时标志、减速带和凸面镜。若施工道路占用原有校园道路，则需修建临时绕行便道，便道宽度、面层厚度按会审方案执行。便道投入使用前经建设单位验收。临时绕行便道两侧设置警示标志和照明设施，确保夜间通行安全</w:t>
      </w:r>
    </w:p>
    <w:p>
      <w:r>
        <w:t>混凝土泵车、吊车等大型车辆停靠位置需提前规划，避免堵塞通道。每次浇筑前由工长确认泵车站位稳固，支腿下方垫路基箱。构件运输车辆进场后即行吊装，减少在场内停留时间。大型车辆进出时，交通疏导员和信号工协同指挥。大型车辆停靠区域使用警戒线隔离，无关人员不得进入</w:t>
      </w:r>
    </w:p>
    <w:p>
      <w:r>
        <w:t>交通组织方案需在施工部署交底中一并传达，并在现场设置交通组织图牌。当施工阶段转换或现场条件变化时，交通组织方案同步更新并重新报批。方案更新必须包含新的路线图、疏导点位置和应急措施。所有交通组织变更记录归档至项目工程部。交通组织方案的实施效果每日由值班管理人员检查，发现问题立即整改</w:t>
      </w:r>
    </w:p>
    <w:p>
      <w:pPr>
        <w:pStyle w:val="Heading2"/>
      </w:pPr>
      <w:r>
        <w:t>施工方案与技术措施（总平面、临设与交通组织）：1.2.4 测量复核与施工前作业条件确认</w:t>
      </w:r>
    </w:p>
    <w:p>
      <w:r>
        <w:t>测量复核是总平面与临设实施的前置工作，直接关系定位准确性。进场后立即组建测量小组，配备全站仪、水准仪、钢尺等设备并经检定合格。测量员根据建设单位提供的控制点成果进行复核，复核结果超过规范允许误差时需书面通知建设单位。测量小组成员持证上岗，测量设备定期检测</w:t>
      </w:r>
    </w:p>
    <w:p>
      <w:r>
        <w:t>控制网复测包括平面控制网和高程控制网，采用闭合导线或附和导线形式，精度满足工程测量规范要求。复测数据记录在册，计算闭合差并平差。控制网点位埋设稳固，设在不受施工影响且通视良好的位置。控制网成果报监理单位审核后使用。控制点保护措施包括设置警示标识、砌筑保护井，定期检查控制点是否位移</w:t>
      </w:r>
    </w:p>
    <w:p>
      <w:r>
        <w:t>建筑物轴线定位采用极坐标法，从控制点引测。基础施工前，将轴线控制桩引测至基坑周边稳固位置。首层施工时，在建筑物四角设轴线竖向传递点，每层用铅垂仪向上投测。高程传递采用钢尺沿外墙向上量距，每层设临时水准点并与原水准联测。每层放线完成后进行自检和监理复验，确认无误后方可进行下道工序</w:t>
      </w:r>
    </w:p>
    <w:p>
      <w:r>
        <w:t>测量复核过程中，若发现图纸标注坐标与现场实测偏差较大，应暂停施工并组织图纸会审，由设计单位确认调整值。所有调整均需形成书面文件，不得凭经验改动。测量成果由测量员、工长、质检员签字确认后作为施工依据。测量资料随工程同步归档，作为竣工测量依据</w:t>
      </w:r>
    </w:p>
    <w:p>
      <w:r>
        <w:t>施工前准备工作还包括场地清理、障碍物移除、地下管线探测。由于校内可能存在老旧管线，需采用管线探测仪探明位置，并在施工平面图上标示。管线迁移或保护方案报建设单位、管线主管部门批准后实施。施工前场地平整标高按设计图纸复核，若有偏差需制定回填或开挖方案。场地清理后的废弃物分类外运，保持现场整洁</w:t>
      </w:r>
    </w:p>
    <w:p>
      <w:r>
        <w:t>施工前作业条件检查按检查表逐项核对，包括测量放线、材料进场、机械设备、人员交底、审批文件等。检查表由质检员填写，监理单位抽查。只有所有条件均满足，签发开工令后方可进行下一工序。本流程适用于桩基、基础、主体等各分项工程施工准备阶段。作业条件检查表存档备查</w:t>
      </w:r>
    </w:p>
    <w:p>
      <w:pPr>
        <w:pStyle w:val="Heading2"/>
      </w:pPr>
      <w:r>
        <w:t>施工方案与技术措施（总平面、临设与交通组织）：1.2.5 桩基与基础工程施工方案</w:t>
      </w:r>
    </w:p>
    <w:p>
      <w:r>
        <w:t>本工程桩基采用旋挖钻机成孔，桩径包括800mm、1000mm、1200mm、1400mm，穿越土层为土砂砾类和泥灰岩中风化。桩基施工前需根据正式图纸确定桩位坐标和桩长，并完成试桩，确定施工参数（如钻进速度、泥浆比重、混凝土超灌量等）。试桩结果报设计单位确认后作为全面施工依据。桩基施工前编制专项施工方案，明确施工工艺和质量控制措施</w:t>
      </w:r>
    </w:p>
    <w:p>
      <w:r>
        <w:t>旋挖钻机成孔流程：测量放线定位、钻机就位、埋设护筒、钻进成孔、清孔、钢筋笼下放、导管安装、水下混凝土灌注。每个环节由专人记录，成孔后立即验孔，检查孔径、垂直度和沉渣厚度，符合规范后方可进行下一步。泥浆性能指标每班检测，确保护壁效果。成孔记录和验孔记录签字确认</w:t>
      </w:r>
    </w:p>
    <w:p>
      <w:r>
        <w:t>钢筋笼采用现场制作或加工厂制作，主筋连接采用机械连接或焊接。钢筋笼分段长度根据孔深和吊车能力确定，段间接头错开。钢筋笼保护层垫块每隔2米设置一组，每组不少于4块。钢筋笼下放时对准孔位，缓慢下放，防止碰撞孔壁。钢筋笼安装完成后进行隐蔽验收，验收内容包括钢筋规格、间距、接头质量、保护层厚度等</w:t>
      </w:r>
    </w:p>
    <w:p>
      <w:r>
        <w:t>水下混凝土灌注采用导管法，导管直径按桩径选用，初次埋深不小于1米，后续保持埋深2至6米。混凝土坍落度控制在180至220毫米。灌注过程连续进行，当混凝土面接近桩顶时控制超灌量，确保凿除浮浆后桩顶标高符合设计。灌注记录如实反映混凝土用量和导管埋深。灌注过程安排旁站监理</w:t>
      </w:r>
    </w:p>
    <w:p>
      <w:r>
        <w:t>基础施工采用承台或地梁形式（需图纸确认）。土方开挖采用机械为主、人工清底辅助，开挖至设计标高保留200毫米人工清理。验槽由勘察、设计、监理、施工四方共同进行，验槽记录签字存档合格后方可浇筑垫层。垫层混凝土采用C15，厚度100毫米，表面平整。垫层浇筑后及时养护</w:t>
      </w:r>
    </w:p>
    <w:p>
      <w:r>
        <w:t>基础钢筋绑扎和模板支设须满足设计及规范要求，钢筋间距、保护层厚度控制到位。混凝土浇筑分层振捣，每层厚度不超过500毫米，振捣棒快插慢拔，避免漏振。大体积混凝土需按方案设置测温点和冷却管。基础混凝土浇筑后及时覆盖保湿养护，养护时间不少于14天。拆模后采用回弹法检测强度，检测报告存入质量档案。基础验收合格后方可进行下道工序</w:t>
      </w:r>
    </w:p>
    <w:p>
      <w:pPr>
        <w:pStyle w:val="Heading2"/>
      </w:pPr>
      <w:r>
        <w:t>施工方案与技术措施（总平面、临设与交通组织）：1.2.6 主体结构施工方案（含装配式）</w:t>
      </w:r>
    </w:p>
    <w:p>
      <w:r>
        <w:t>主体结构施工前需完成结构深化设计，特别是食堂大跨度部分可能采用预应力或钢桁架结构，需根据正式图纸编制专项施工方案。深化设计包括节点详图、预留预埋定位、构件拆分。深化图纸经设计审核后方可实施。装配式构件使用需与预制构件厂签订技术协议，明确模具、脱模、养护、运输要求。主体结构施工前办理开工审批手续</w:t>
      </w:r>
    </w:p>
    <w:p>
      <w:r>
        <w:t>男生宿舍楼与女生宿舍楼主体结构采用现浇框架与预制构件结合，预制构件包括预制楼梯、叠合板、内外墙板等。预制构件进场验收合格，堆放时设专用垫木，避免倾覆。吊装采用塔吊，按“先柱后梁、先主后次”顺序进行，安装就位后立即设置临时支撑，调整垂直度和标高后焊接或套筒灌浆。吊装方案单独编制，经审核后实施</w:t>
      </w:r>
    </w:p>
    <w:p>
      <w:r>
        <w:t>模板工程采用木胶合板或定型钢模，支撑体系采用扣件式钢管脚手架或盘扣式钢管脚手架。方案需进行承载力计算和稳定性验算。楼板支撑按“早拆模”工艺设计，拆模强度以同条件试块试验值为准。高支模（如食堂大空间）属于危大工程，必须按规定组织专家论证，论证通过后方可施工。模板安装完成后进行验收，验收内容包括支撑稳定性、模板拼缝、标高控制等</w:t>
      </w:r>
    </w:p>
    <w:p>
      <w:r>
        <w:t>钢筋工程根据设计图纸及施工规范进行加工、绑扎。梁柱节点核心区钢筋密集，需采用BIM技术进行钢筋排布模拟，发现问题提前与设计沟通。钢筋接头位置、搭接长度、锚固长度应满足图集要求。预制构件连接处钢筋灌浆套筒的灌浆饱满度需全数检查，并留影像资料。钢筋隐蔽验收记录签字存档</w:t>
      </w:r>
    </w:p>
    <w:p>
      <w:r>
        <w:t>混凝土工程采用商品混凝土，运输时间控制在一定范围内，入模温度冬期施工不低于5℃。浇筑前检查模板、钢筋、预埋管线，办理隐蔽验收。梁板混凝土浇筑从一端向另一端推进，一次性浇筑不留施工缝。若遇特殊原因需留施工缝，留在剪力较小处并设止水钢板。混凝土振捣密实，表面压光，及时养护。混凝土试块按规范留置，同条件试块用于拆模和验收判断</w:t>
      </w:r>
    </w:p>
    <w:p>
      <w:r>
        <w:t>装配式结构节点的锚固和连接是关键控制点。预制柱与现浇梁的连接需保证柱纵筋在梁内锚固长度，叠合板拼缝处设置附加钢筋。施工现场配备专用灌浆设备，灌浆料按配比拌制，浆体流动度、膨胀率符合要求。灌浆过程压力稳定，出浆口流出浓浆后方可封堵。灌浆后24小时内不得扰动构件。灌浆记录和影像资料存档</w:t>
      </w:r>
    </w:p>
    <w:p>
      <w:pPr>
        <w:pStyle w:val="Heading2"/>
      </w:pPr>
      <w:r>
        <w:t>施工方案与技术措施（总平面、临设与交通组织）：1.2.7 砌体、屋面与防水工程施工方案</w:t>
      </w:r>
    </w:p>
    <w:p>
      <w:r>
        <w:t>砌体工程在主体结构验收合格后施工，采用蒸压加气混凝土砌块或烧结砖（图纸确认）。砌筑前进行砌块排列设计，避免出现通缝。砌筑砂浆按配合比拌制，灰缝横平竖直，饱满度不低于80%。构造柱、圈梁、腰梁等按照设计留置，拉结筋植入混凝土结构后锚固拉拔试验合格。砌体施工前进行技术交底</w:t>
      </w:r>
    </w:p>
    <w:p>
      <w:r>
        <w:t>填充墙与混凝土柱、梁接触处设置钢丝网或耐碱玻纤网，防止开裂。门窗洞口预制混凝土过梁，安装位置准确。砌体每日砌筑高度不超过1.5米，避免下沉开裂。施工过程中随时检查垂直度和平整度，用2m靠尺检查，偏差控制在规范允许范围内。砌体完工后办理隐蔽验收，验收内容包括垂直度、平整度、灰缝饱满度、拉结筋设置等</w:t>
      </w:r>
    </w:p>
    <w:p>
      <w:r>
        <w:t>屋面工程根据设计采用防水卷材或涂料，基层处理要求干净、干燥、平整。卷材铺贴顺序由低处向高处，搭接宽度不小于100毫米。屋面细部如女儿墙根部、天沟、落水口增设附加层。防水层施工完毕进行闭水试验，蓄水24小时无渗漏视为合格。闭水试验记录签字存档。屋面工程编制专项施工方案</w:t>
      </w:r>
    </w:p>
    <w:p>
      <w:r>
        <w:t>屋面保温层材料按设计选用，铺设厚度和坡度符合要求，保温层上设保护层。若采用倒置式屋面，保温层在防水层之上，需采取抗压和排水措施。屋面施工过程中，注意成品保护，严禁在防水层上直接堆放尖锐材料。施工后将屋面清理干净，确保排水通畅。屋面太阳能基座、设备基础等预埋件位置准确</w:t>
      </w:r>
    </w:p>
    <w:p>
      <w:r>
        <w:t>卫生间、厨房等有水房间防水采用聚合物水泥涂料或聚氨酯涂料，涂刷遍数和厚度按设计要求执行。防水层上翻高度不小于300毫米，管根、地漏处涂刷严密。防水完成后做24小时闭水试验，确认无渗漏后再做保护层和面层。防水施工及验收记录纳入专项档案。防水施工前基层处理干净湿润</w:t>
      </w:r>
    </w:p>
    <w:p>
      <w:r>
        <w:t>除主体结构防水外，地下室（若有）外墙防水采用结构自防水加外防水方案，施工缝、变形缝设置止水带。防水材料进场后抽样复验，检验合格方可用于工程。防水工程施工由专业队伍操作，施工前进行技术交底，每个工序完成后由监理旁站验收。验收不合格不得覆盖下道工序。防水材料复验报告和施工记录存档</w:t>
      </w:r>
    </w:p>
    <w:p>
      <w:pPr>
        <w:pStyle w:val="Heading2"/>
      </w:pPr>
      <w:r>
        <w:t>施工方案与技术措施（总平面、临设与交通组织）：1.2.8 机电安装工程施工方案</w:t>
      </w:r>
    </w:p>
    <w:p>
      <w:r>
        <w:t>机电安装工程包括给排水系统、电气系统、暖通系统及电梯工程。给排水系统按设计图纸预留洞口及预埋件，管道安装遵循“先主管后支管、先立管后水平管”的原则。给水管道采用PPR管或钢塑复合管，排水管道采用UPVC管。管道安装完成后进行试压和灌水试验，试压记录签字存档。消防管道安装单独编制方案</w:t>
      </w:r>
    </w:p>
    <w:p>
      <w:r>
        <w:t>电气系统包括照明、动力、弱电等。电线导管预埋设在主体结构内，与土建同步进行。桥架安装平整牢固，电缆敷设排列整齐、绑扎固定。配电箱安装位置准确，配线整齐。接地系统按设计要求施工，接地电阻测试合格。电气安装完成后进行绝缘电阻测试和通电试验，试验记录存档。电气安装方案单独编制</w:t>
      </w:r>
    </w:p>
    <w:p>
      <w:r>
        <w:t>暖通系统包括通风、空调等。风管制作采用镀锌钢板，法兰连接或共板法兰连接。风管安装需保证严密性，漏光检测合格。空调水管安装后进行试压和冲洗。设备如风机、空调机组等安装牢固，减振措施到位。暖通系统调试需在安装全部完成后进行，调试记录存档。暖通安装方案包括详细工艺和验收标准</w:t>
      </w:r>
    </w:p>
    <w:p>
      <w:r>
        <w:t>电梯工程（食堂餐梯）需由专业分包单位施工。电梯井道预留尺寸准确，门口安装位置预留正确。电梯安装前进行井道验收，验收内容包括垂直度、净尺寸、预留洞位置。电梯导轨、轿厢、对重等安装精度满足规范要求。电梯安装完成后进行调试和试运行，取得特种设备检测合格证后方可投入使用。电梯安装方案单独编制</w:t>
      </w:r>
    </w:p>
    <w:p>
      <w:r>
        <w:t>机电安装与土建的工序衔接是关键控制点。主体施工阶段由安装人员配合预埋，完成后形成隐蔽验收记录。装饰装修阶段安装管线隐蔽在吊顶内或墙体内，需在封板或抹灰前完成验收。设备基础与主体结构同步施工，排水坡度与土建协调一致。机电安装进度计划纳入总进度计划，由项目经理统一协调</w:t>
      </w:r>
    </w:p>
    <w:p>
      <w:r>
        <w:t>机电安装工程验收包括分项工程验收和系统联合调试。分项工程验收由监理组织，涉及隐蔽工程的部分在覆盖前进行。系统联合调试包括给水系统试压冲洗、排水系统通球试验、电气系统通电试验、暖通系统试运转等。调试记录和验收记录存档。厨房专业设备由专业厂家负责安装调试，履行报验手续</w:t>
      </w:r>
    </w:p>
    <w:p>
      <w:pPr>
        <w:pStyle w:val="Heading2"/>
      </w:pPr>
      <w:r>
        <w:t>施工方案与技术措施（总平面、临设与交通组织）：1.2.9 装饰装修工程专项施工方案</w:t>
      </w:r>
    </w:p>
    <w:p>
      <w:r>
        <w:t>装饰装修工程在主体结构验收和屋面防水完成后插入，包括内外墙面、地面、顶棚、门窗、涂料等。装饰施工前先做样板间，样板间经建设单位、设计单位、监理单位确认后方可全面展开。样板间内容包括各部位做法、材料颜色、工艺标准，并在现场挂牌展示。样板间完成后办理确认记录</w:t>
      </w:r>
    </w:p>
    <w:p>
      <w:r>
        <w:t>内墙抹灰前基层清理湿润，不同基体交接处挂网。抹灰砂浆配合比经试验确定，分层压实，每层厚度不超过10毫米。墙面平整度、垂直度按高级抹灰标准控制。若采用干挂石材或瓷砖，龙骨体系需通过计算确定，埋件位置准确，石材板块挂贴密实。抹灰工程验收包括空鼓检测、表面平整度检查</w:t>
      </w:r>
    </w:p>
    <w:p>
      <w:r>
        <w:t>地面工程包括细石混凝土地面、地砖地面、水磨石地面等，根据设计做法施工。地面基层处理干净，浇筑混凝土时注意平整度和标高控制，按规范留设伸缩缝。地砖铺贴前需预排版，缝隙均匀，铺贴后养护24小时以上。水磨石地面分格条镶嵌牢固，打磨抛光按工序进行。地面工程验收包括色泽、平整度、空鼓检测</w:t>
      </w:r>
    </w:p>
    <w:p>
      <w:r>
        <w:t>门窗工程包括塑钢门窗、铝合金门窗、木门等，安装前复核洞口尺寸，钢副框或连接件固定牢固。门窗框与墙体间隙用发泡胶填充，外侧打密封胶。玻璃安装采用密封条或压条固定，中空玻璃露点检测合格。窗台板、门窗套等配套设施同步安装。门窗工程验收包括开启灵活度、密封性能、外观质量</w:t>
      </w:r>
    </w:p>
    <w:p>
      <w:r>
        <w:t>外墙装饰根据设计采用真石漆、涂料或幕墙。外墙保温采用保温板薄抹灰系统，保温板粘贴面积不小于40%，锚栓固定。保温层施工后做抗裂砂浆网格布，最后涂刷饰面层。外墙施工需搭设脚手架或吊篮，脚手架搭设方案单独编制。吊篮使用前进行荷载试验。外墙工程验收包括保温层粘结强度、饰面层均匀度、防水性能</w:t>
      </w:r>
    </w:p>
    <w:p>
      <w:r>
        <w:t>顶棚工程采用抹灰顶棚或吊顶，吊顶龙骨按设计排布，石膏板或铝扣板安装牢固。灯具、风口等设备与吊顶配合协调，开孔位置准确。顶棚内管线需在封板前隐蔽验收。所有装饰装修分项完成后进行分户验收，重点检查空鼓、裂缝、色差、平整度，并形成分户验收记录。分户验收资料存档</w:t>
      </w:r>
    </w:p>
    <w:p>
      <w:pPr>
        <w:pStyle w:val="Heading2"/>
      </w:pPr>
      <w:r>
        <w:t>施工方案与技术措施（总平面、临设与交通组织）：1.2.10 附属工程与室外配套工程施工方案</w:t>
      </w:r>
    </w:p>
    <w:p>
      <w:r>
        <w:t>附属工程包括校内道路、围墙、园林绿化、室外给排水管网、室外电气等。附属工程在主体结构施工后期插入，与装饰装修同步进行，避免影响主体施工。附属工程施工前编制专项方案，内容包括地下管线保护、交叉作业协调、成品保护等。附属工程施工需取得相关审批手续</w:t>
      </w:r>
    </w:p>
    <w:p>
      <w:r>
        <w:t>室外给排水管网包括雨污水管道、检查井、化粪池等。雨污水管道按设计坡度敷设，管道接口严密，闭水试验合格。检查井砌筑尺寸符合设计，井盖安装稳固。化粪池采用成品或现浇，选型按桩基核算。室外管网施工前复核与建筑基础的距离，避免冲突。管网施工完成进行系统通水试验</w:t>
      </w:r>
    </w:p>
    <w:p>
      <w:r>
        <w:t>室外电气包括路灯、监控、通信等。电缆沟开挖与主体施工协调，电缆穿管保护。路灯基础与管网同步施工，接地系统按设计施工。监控和通信管线预留位置准确。室外电气施工完成后进行绝缘测试和通电试验。室外管线与其他专业管线交叉处设置综合管线图，避免施工冲突</w:t>
      </w:r>
    </w:p>
    <w:p>
      <w:r>
        <w:t>景观绿化包括乔木、灌木、草坪、铺装等。绿化施工在附属道路完成后进行。种植土回填厚度满足植物生长要求，树穴尺寸按标准执行。乔木种植后设置支护，灌木和草坪种植后及时浇水养护。铺装工程采用透水砖或石材，基层夯实，面层平整整齐。绿化工程养护期按合同约定执行</w:t>
      </w:r>
    </w:p>
    <w:p>
      <w:r>
        <w:t>围墙和大门工程按照校区规划施工。围墙基础与主体基础协调，围墙身砌筑或铁艺制作安装牢固。大门采用电动伸缩门或平开门，预留电源和控制线路。围墙和大门安装后验收包括牢固度、垂直度、开启功能等。围墙和大门工程单独验收并提供分部分项验收记录</w:t>
      </w:r>
    </w:p>
    <w:p>
      <w:r>
        <w:t>附属工程验收包括功能性验收和感观验收。功能性验收包括管网通水、电气通电、道路通车等。感观验收包括景观效果、铺装平整度、围墙垂直度等。验收合格后办理竣工验收手续，移交建设单位使用。附属工程资料包括施工记录、隐蔽验收记录、功能性试验记录、竣工图纸等，与主体工程同步归档</w:t>
      </w:r>
    </w:p>
    <w:p>
      <w:pPr>
        <w:pStyle w:val="Heading2"/>
      </w:pPr>
      <w:r>
        <w:t>施工方案与技术措施（总平面、临设与交通组织）：1.2.11 工序交接与验收移交控制</w:t>
      </w:r>
    </w:p>
    <w:p>
      <w:r>
        <w:t>工序交接是确保施工连续性和质量稳定的关键环节。每道工序完成后，由施工班组自检，合格后报质检员专检。专检合格后，通知监理单位进行验收。验收通过后办理工序交接手续，移交下道工序施工班组。工序交接单内容包括交接内容、质量状况、遗留问题、整改要求等。工序交接经三方签字后生效</w:t>
      </w:r>
    </w:p>
    <w:p>
      <w:r>
        <w:t>关键工序交接节点包括桩基与基础交接、基础与主体交接、主体与装饰装修交接、土建与机电安装交接。每个节点设置控制措施和验收标准。例如，桩基完成后需提供桩基检测报告和验收记录，基础与主体交接时需复核基础轴线、标高。主体与装饰装修交接前需完成主体结构验收和缺陷修补。土建与机电安装交接需确认预留预埋位置准确</w:t>
      </w:r>
    </w:p>
    <w:p>
      <w:r>
        <w:t>工序交接过程中发现的遗留问题，需建立整改台账。整改责任人和完成时限明确，整改完成后复验签字。整改闭环后方可进入下一工序。整改台账由质检员跟踪管理，每周汇总上报项目部。监理单位对整改过程进行监督，确保问题彻底解决。整改资料归档作为工程质量依据</w:t>
      </w:r>
    </w:p>
    <w:p>
      <w:r>
        <w:t>交叉作业交接控制是装修阶段的管理重点。机电安装与土建装饰面层施工前需办交接，内容包括管线位置、开孔预留、检修口设置。交接完成后形成书面记录，双方签字确认。如管线变更需重新办理交接。交叉作业交接确保工序衔接通畅，避免后期返工</w:t>
      </w:r>
    </w:p>
    <w:p>
      <w:r>
        <w:t>分部分项工程验收完成后，办理验收移交手续。施工单位向监理单位提交验收申请和相关资料，监理组织验收。验收合格后签发验收单。分部工程验收由建设单位组织，质监站监督。验收资料包括验槽记录、隐蔽验收记录、试验报告、功能检验记录、竣工图纸等</w:t>
      </w:r>
    </w:p>
    <w:p>
      <w:r>
        <w:t>工程项目竣工预验收前，由施工单位组织自检，合格后向建设单位提交竣工验收申请。建设单位组织竣工验收，质监站监督。验收合格后办理工程移交手续，移交包括实体工程和全部竣工验收资料。移交完成后进入质量保修期。质量保修按合同约定执行</w:t>
      </w:r>
    </w:p>
    <w:p>
      <w:pPr>
        <w:pStyle w:val="Heading2"/>
      </w:pPr>
      <w:r>
        <w:t>施工方案与技术措施（总平面、临设与交通组织）：1.2.12 施工方案与技术措施风险控制</w:t>
      </w:r>
    </w:p>
    <w:p>
      <w:r>
        <w:t>总平面、临设与交通组织划分的风险控制重点在于资料不足和信息遗漏。本项目缺少施工图纸和技术参数，所有施工方案必须采用资料边界确认和验收闭环的路径，在正文中避免出现编造的数据。风险控制措施在施工部署阶段全面识别</w:t>
      </w:r>
    </w:p>
    <w:p>
      <w:r>
        <w:t>评分点遗漏风险通过建立评分响应矩阵表控制。矩阵表将评分点与章节、专项方案、图表、检查表、证明资料一一对应。施工方案编制过程中逐条核对矩阵表，确保每个评分点有对应内容。矩阵表由项目技术负责人管理，每周复核一次，发现遗漏立即补充</w:t>
      </w:r>
    </w:p>
    <w:p>
      <w:r>
        <w:t>图纸参数不足风险通过施工前复核和图纸会审控制。项目经理组织图纸会审，对缺失参数列出清单，向设计单位提出澄清要求。会审纪要作为施工依据。施工过程中若发现参数不符，暂停施工并按变更程序处理。复核和会审记录存档</w:t>
      </w:r>
    </w:p>
    <w:p>
      <w:r>
        <w:t>章节重复和套话风险通过章节边界控制器控制。本分层只展开总平面、临设与交通组织相关主题，其他章节完整内容仅引用不重复。正文编写禁止使用“加强管理、严格控制、合理安排”等空话，每段必须有具体信息点。质检员在审查阶段检查正文质量，发现问题退回修改</w:t>
      </w:r>
    </w:p>
    <w:p>
      <w:r>
        <w:t>暗标合规风险通过格式复核控制。施工方案编制完成后，对照暗标要求逐项检查字体、字号、页眉页脚、标识信息等。检查表包括所有格式要素，由专人填写复核结果。提交前由项目经理签字确认。暗标格式检查存档</w:t>
      </w:r>
    </w:p>
    <w:p>
      <w:r>
        <w:t>施工条件变化风险通过动态调整控制。总平面布置、临设配置、交通组织等方案在施工过程中根据现场条件变化调整。调整前由项目部组织评估，报监理审批。调整记录和审批文件归档。施工部署和交通组织方案每阶段转换时更新，确保方案与现场一致性。应急措施在专项方案中明确</w:t>
      </w:r>
    </w:p>
    <w:p>
      <w:pPr>
        <w:pStyle w:val="Heading2"/>
      </w:pPr>
      <w:r>
        <w:t>施工方案与技术措施（关键工序技术路线）：施工方案与技术措施的关键工序技术路线（一）总则与资料边界控制</w:t>
      </w:r>
    </w:p>
    <w:p>
      <w:r>
        <w:t>本工程项目施工前，项目部技术组必须依据招标工程量清单中列明的分部分项工程内容，对现有的文字性设计说明进行逐条梳理。由于正式施工图纸尚未提供，所有涉及结构尺寸、构件规格、配筋参数、设备型号及安装标高的具体数据，均不能直接写入最终施工方案。项目部应在中标后立即组织图纸会审，并形成书面会审记录，待设计单位确认后方可作为施工依据。施工过程中，所有技术参数的调整必须经过设计变更或技术核定程序，不得凭经验口头更改</w:t>
      </w:r>
    </w:p>
    <w:p>
      <w:r>
        <w:t>工程范围涵盖新建男生宿舍楼、女生宿舍楼、食堂以及附属工程。各单体建筑均涉及桩基、基础、主体、装配式、装饰装修、保温及安装等多个分部。由于缺少各专业图纸的叠图，无法提前预判管线碰撞和结构预留冲突。施工方案必须预留深化设计阶段，在该阶段对所有专业图纸进行合图复核，并输出管线综合排布图。施工部署应按照先地下后地上、先结构后装饰、先土建后安装的总体原则进行分区段流水施工</w:t>
      </w:r>
    </w:p>
    <w:p>
      <w:r>
        <w:t>在无正式图纸的情况下，技术路线的编制需严格遵守“资料边界”原则。对于清单中已描述但无尺寸参数的项目（如餐梯），方案仅描述安装流程和验收标准，不书写具体的技术参数。对于未描述的内容（如基坑支护形式），方案应提供多种可选的常规做法，并明确最终方案需根据勘察报告和正式图纸经专家论证后确定。所有施工方案的技术参数空白处，均以“按经审批的深化设计图执行”作为前置条件</w:t>
      </w:r>
    </w:p>
    <w:p>
      <w:r>
        <w:t>本章节主要阐述关键工序的实施技术路线，涵盖从土方开挖到室外附属工程的全过程。与质量体系、安全体系、环保体系、进度体系和资源计划相关的全面管理内容，不在本章重复书写，具体措施分别详见第2章至第6章。本章重点在于各工序的施工逻辑、工艺选择、控制要点和验收标准，确保技术路线具备现场操作的指导性。所有施工测量放线工作，必须依据规划审批的控制点进行引测，并形成复核记录</w:t>
      </w:r>
    </w:p>
    <w:p>
      <w:r>
        <w:t>针对施工现场条件的不确定性，项目部应在进场后第一时间完成场地原始地貌复测和周边管线调查。核实临时用水用电接引点的容量和位置，确认施工道路是否能满足大型车辆通行。若发现现有条件与方案假设不符，必须立即启动方案调整程序。本章节强调以实际工程条件和确认后的深化资料作为技术路线的基础，严禁脱离项目实际情况进行编写</w:t>
      </w:r>
    </w:p>
    <w:p>
      <w:r>
        <w:t>为满足暗标评审要求，本章节在编写过程中严格规避了可能泄露投标人信息的表述。所有流程描述均采用通用的专业术语，不涉及任何特定的企业工法或标准。技术路线的核心在于“严谨”和“可操作”，通过工序分解和责任人明确，确保现场施工有据可依。本节为全篇技术路线奠定基础，后续各小节将分别深入具体分部工程</w:t>
      </w:r>
    </w:p>
    <w:p>
      <w:pPr>
        <w:pStyle w:val="Heading2"/>
      </w:pPr>
      <w:r>
        <w:t>施工方案与技术措施（关键工序技术路线）：桩基工程施工技术路线</w:t>
      </w:r>
    </w:p>
    <w:p>
      <w:r>
        <w:t>桩基工程是确保建筑结构安全的关键。根据工程量清单，男生宿舍楼、女生宿舍楼及食堂均涉及桩基工程，主要采用旋挖钻机成孔灌注桩。施工前，项目部必须依据正式的地质勘察报告和桩基施工图纸，完成桩位测量放线工作。由于缺少图纸，桩径、桩长及嵌岩深度等具体参数暂以招标清单为参考，最终以图纸会审确认的值为准。施工前应编制专项施工方案，明确不同地层的钻进速度和泥浆控制指标</w:t>
      </w:r>
    </w:p>
    <w:p>
      <w:r>
        <w:t>旋挖钻机成孔涉及800mm至1400mm多种桩径，并穿越土、砂砾类及泥灰岩中风化地层。在无正式图纸的情况下，施工方案需针对不同地层制定不同的钻进控制措施。例如，在土、砂砾类地层钻进时，需控制进尺速度，防止塌孔；在泥灰岩中风化地层钻进时，需调整钻头类型和钻压。每根桩的终孔条件必须由勘察、设计、监理单位共同现场确认，并形成终孔验收记录。泥浆各项性能指标需每2小时检测一次，确保护壁效果</w:t>
      </w:r>
    </w:p>
    <w:p>
      <w:r>
        <w:t>钢筋笼制作与安装是桩基施工的另一核心环节。主筋连接需采用I级直螺纹套筒接头，接头应按规范批次进行工艺检验和现场抽检。钢筋笼分节吊装，主筋连接需确保同心度，接头外露丝扣数应满足规范要求。保护层垫块需按设计图纸要求的间距设置，确保桩身钢筋的保护层厚度。对于声测管的预埋，必须按图纸要求对管底进行封堵，管顶加盖保护，并在混凝土浇筑后注满清水，24小时内检查有无渗漏，确保后期检测通道畅通</w:t>
      </w:r>
    </w:p>
    <w:p>
      <w:r>
        <w:t>混凝土灌注前，必须进行二次清孔，确保孔底沉渣厚度满足端承桩不大于50mm、摩擦桩不大于150mm的要求。首次灌注量必须经过计算，确保导管埋入混凝土深度不小于0.8m。灌注过程中，严格按规范要求测量混凝土面上升高度，及时提升和拆卸导管，保持导管埋深在2-6m之间。混凝土浇筑应连续进行，若中断时间超过规范要求，必须作为施工缝处理，并启动应急预案。每根桩应留置不少于一组混凝土试块</w:t>
      </w:r>
    </w:p>
    <w:p>
      <w:r>
        <w:t>桩基施工完成后，需按设计标高凿除桩头浮浆，确保桩顶混凝土质量。桩头凿除应采用人工或机械辅助方式，严禁采用大型机械直接破除损伤桩身。桩基检测需在桩身混凝土强度达到设计要求后进行。检测方法包括低应变法和声波透射法，检测数量需满足规范及设计要求。若检测结果出现III类或IV类桩，必须启动专项处理程序，组织专家论证后确定补桩或接桩方案。所有检测报告应及时归档</w:t>
      </w:r>
    </w:p>
    <w:p>
      <w:r>
        <w:t>桩基施工的全过程资料管理至关重要。每根桩均需形成完整的施工记录，包括钻孔记录、混凝土浇筑记录、钢筋笼隐蔽验收记录。施工过程的影像资料需包含开孔前定位、钢筋笼验收、混凝土浇筑、桩头凿除等关键节点。分部工程施工完成后，由监理单位组织，地勘、设计、施工、建设单位共同参与桩基子分部验收，并形成正式的验收记录。本节技术路线着重于流程控制，不展开安全防护措施，详见第3章</w:t>
      </w:r>
    </w:p>
    <w:p>
      <w:pPr>
        <w:pStyle w:val="Heading2"/>
      </w:pPr>
      <w:r>
        <w:t>施工方案与技术措施（关键工序技术路线）：装配式构件施工技术路线</w:t>
      </w:r>
    </w:p>
    <w:p>
      <w:r>
        <w:t>根据工程量清单，本项目男生宿舍楼、女生宿舍楼及食堂均包含装配式工程内容。在正式施工图未提供前，装配式构件的具体拆分方案、连接节点形式、构件类型及规格均无法确定。施工前，项目部必须组织技术力量，依据正式施工图进行装配式专项深化设计。深化设计文件必须包括构件布置图、节点连接详图、吊装预埋件图及临时支撑布置图，并需经原设计单位审核确认后，方可投入生产</w:t>
      </w:r>
    </w:p>
    <w:p>
      <w:r>
        <w:t>装配式构件质量应从源头控制。项目部需委派专人到预制构件厂进行驻厂监造。监造内容应包括模具精度、钢筋绑扎、预应力张拉（如涉及）、预埋件定位、混凝土养护及出厂检验等环节。构件出厂前，必须逐件核验合格证、出厂标识、强度报告及产品二维码信息。运输方案需根据不同构件的尺寸和重量专门编写，构件应放置在专用运输架上，并用柔性材料进行有效固定和成品保护</w:t>
      </w:r>
    </w:p>
    <w:p>
      <w:r>
        <w:t>构件到现场后的堆放管理是关键。堆放场地必须平整、坚实，并设有排水坡度。构件垫木应选择在预设的吊点位置，确保受力均匀。不同规格的构件应分区堆放，并设置醒目的标识牌，防止吊装时混用。预制叠合板叠放层数不应超过6层，预制楼梯及预制墙板应采用专用靠放架立式存放。现场应建立严格的构件进场验收制度，对存在缺陷的构件应及时标记并退场，严禁有严重缺陷的构件用于工程</w:t>
      </w:r>
    </w:p>
    <w:p>
      <w:r>
        <w:t>吊装作业是装配式施工的高风险环节。吊装前，必须根据构件重量和回转半径选择合适的吊车型号，并对吊具、钢丝绳、卡环进行严格检查。吊装过程应平稳、匀速，避免构件大幅度摆动。构件就位后，应立即采用经计算选型的可调节临时支撑进行固定。临时支撑的拆除必须在同层或相邻层的构件连接节点达到设计强度，并经监理单位同意后方可进行</w:t>
      </w:r>
    </w:p>
    <w:p>
      <w:r>
        <w:t>节点连接是装配式结构安全的核心。型钢连接节点需进行焊缝质量检测，预制构件之间的钢筋连接（如灌浆套筒连接）必须由经过专项培训的持证工人操作。灌浆料应严格按照厂家提供的配合比进行拌制，并在规定时间内用完。每个工作班应制作一组灌浆料试件进行强度检验。灌浆密实度可采用内窥镜或X射线进行抽查，确保无空洞缺陷。节点区域的后浇混凝土需设置专门的模板体系，并加强振捣</w:t>
      </w:r>
    </w:p>
    <w:p>
      <w:r>
        <w:t>叠合板及叠合梁的现浇层施工前，应检查预制构件表面的粗糙度处理情况，确保新旧混凝土结合良好。现浇层钢筋需与预制板内的桁架钢筋绑扎牢固。楼板混凝土浇筑前，应检查水电管线是否已按深化设计图预埋到位。装配式工程施工全过程，应建立从构件生产、运输、验收到现场施工的标准化管理台账，做到每一块构件可追溯。本小节只阐述关键技术路线，具体的安全管理措施详见第3章</w:t>
      </w:r>
    </w:p>
    <w:p>
      <w:pPr>
        <w:pStyle w:val="Heading2"/>
      </w:pPr>
      <w:r>
        <w:t>施工方案与技术措施（关键工序技术路线）：现浇钢筋混凝土主体结构施工技术路线</w:t>
      </w:r>
    </w:p>
    <w:p>
      <w:r>
        <w:t>现浇钢筋混凝土主体结构是本项目宿舍楼和食堂工程的基础。施工前，需依据正式图纸编制详细的模板、钢筋及混凝土专项方案。本工程涉及模板支撑体系的搭设，特别是食堂可能存在的高大空间（如多功能厅），若层高超过8米或跨度超过18米，必须编制高大模板专项施工方案并组织专家论证。支撑体系应优先采用承插型盘扣式钢管支架，确保整体稳定性。所有支撑体系在搭设完成后必须经监理验收方可进行钢筋绑扎</w:t>
      </w:r>
    </w:p>
    <w:p>
      <w:r>
        <w:t>钢筋工程施工应采用精细化配料管理。钢筋进场后需按牌号、规格分批堆放并标识，经复验合格后方可使用。梁柱节点处钢筋密集，是施工控制的重点。施工前需进行节点钢筋排布深化设计，明确主筋、箍筋的相对位置和间距，避免因钢筋过密导致混凝土无法振捣。钢筋连接方式应严格按照设计图纸执行，对于直径大于25mm的钢筋宜优先采用机械连接。受力钢筋的连接接头应设置在受力较小处，并相互错开</w:t>
      </w:r>
    </w:p>
    <w:p>
      <w:r>
        <w:t>模板工程直接影响混凝土成型质量。墙、柱、梁、板的模板安装应平整、严密，拼缝处应粘贴海绵条防止漏浆。对于高标号混凝土构件，模板对拉螺杆的间距和直径需经过计算确定。所有预留孔洞、预埋件、防雷接地等构件必须在模板封闭前按照图纸准确预埋到位。模板安装完成后，应由测量人员对轴线、截面尺寸和标高进行复核，偏差值必须控制在验收规范允许范围内，复核记录需留存</w:t>
      </w:r>
    </w:p>
    <w:p>
      <w:r>
        <w:t>混凝土浇筑是结构施工中最具决定性的工序。在浇筑前，应对模板内杂物进行清理（可采用吸尘器），并充分湿润但不得积水。对于柱墙与梁板不同强度等级的混凝土，应在梁柱节点处设置快易收口网，防止低等级混凝土流入高等级区域。大体积混凝土（如厚大基础）需进行温度控制设计，制定测温及养护方案。混凝土振捣应分层进行，振捣棒快插慢拔，确保密实无蜂窝麻面</w:t>
      </w:r>
    </w:p>
    <w:p>
      <w:r>
        <w:t>混凝土的养护是保证强度增长的关键。养护方式根据构件类型和环境温度确定，可采用覆盖薄膜、草帘或喷涂养护剂。普通混凝土养护时间不应少于7天，抗渗混凝土养护时间不应少于14天。拆模强度必须依据同条件养护试块强度报告确定。悬挑构件必须达到100%设计强度后方可拆除底模。拆模后应立即进行砼构件的尺寸偏差及外观质量检查，对缺陷需按方案进行修补</w:t>
      </w:r>
    </w:p>
    <w:p>
      <w:r>
        <w:t>结构施工阶段的工序交接极为重要。每层主体结构施工完成后，应进行轴线、垂直度和标高的全面复核。水电预留预埋、消防预埋、强弱电管线等需与结构施工同步，严禁事后开凿。若因施工原因产生遗漏，必须制定专项开凿及修补方案，并经监理审批。主体结构施工中，应注意与装配式构件和二次结构的连接预埋，如楼梯、构造柱、圈梁的连接钢筋。本节技术路线明确工序控制，项目质量管理体系详见第2章</w:t>
      </w:r>
    </w:p>
    <w:p>
      <w:pPr>
        <w:pStyle w:val="Heading2"/>
      </w:pPr>
      <w:r>
        <w:t>施工方案与技术措施（关键工序技术路线）：砌体与二次结构施工技术路线</w:t>
      </w:r>
    </w:p>
    <w:p>
      <w:r>
        <w:t>砌体结构作为框架结构的填充部分，其施工质量影响建筑物的隔音、保温和防水效果。施工前，需根据正式施工图纸确认砌块品种、强度等级及砂浆标号。砌块进场后，应将其龄期控制在28天以上，并堆放在平整场地上，防止破损和受潮。砌筑前，应在墙体轴线位置进行植筋或利用结构预埋筋，拉结筋的间距、规格和埋入长度必须满足抗震规范要求，并按规定进行拉拔试验</w:t>
      </w:r>
    </w:p>
    <w:p>
      <w:r>
        <w:t>墙体砌筑应采用“三一”砌筑法，即一铲灰、一块砖、一揉压。灰缝厚度应符合规范要求，水平灰缝厚度和竖向灰缝宽度均应控制在10mm左右。每日砌筑高度不宜超过1.5米。砌体与混凝土柱或墙的连接处，应按图留设拉结筋。在墙体转角处和门窗洞口边缘，应设置钢筋混凝土构造柱。构造柱应先砌墙后浇筑，墙体马牙槎留置时应先退后进，确保钢筋锚固和混凝土整体性</w:t>
      </w:r>
    </w:p>
    <w:p>
      <w:r>
        <w:t>二次结构主要包括构造柱、圈梁、过梁、窗台压顶和腰梁。在砌体施工过程中，应同步完成这些构件的钢筋绑扎和模板支设。模板安装应牢固，特别是构造柱上部浇筑时应留设簸箕口，确保混凝土密实。过梁的搁置长度应满足设计要求，通常不小于250mm。窗台压顶应伸入墙体两侧，防止后期窗台角产生八字形裂缝。所有二次结构混凝土在浇筑前均需进行隐蔽验收</w:t>
      </w:r>
    </w:p>
    <w:p>
      <w:r>
        <w:t>厨房、卫生间等涉水房间的导墙施工是关键工序。导墙应在砌体施工前直接浇筑在结构层上，高度不低于200mm。导墙必须采用细石混凝土浇筑，模板应支设严密，浇筑后振捣密实，不得出现空洞。导墙与楼地面的连接处应进行凿毛处理，确保结合良好。所有穿墙和穿楼板的管线孔洞应在砌筑时提前预留，严禁事后开凿</w:t>
      </w:r>
    </w:p>
    <w:p>
      <w:r>
        <w:t>砌体抹灰前的处理是防止空鼓开裂的重要措施。对于加气混凝土砌块墙面，应在抹灰前进行甩浆处理，并挂镀锌钢丝网。钢丝网材质和规格需符合要求，并应固定在墙体与梁柱的接缝处。抹灰应分层进行，每层厚度不得超过8mm，总厚度不宜超过20mm。砂浆应采用预拌砂浆或专用砌筑/抹灰砂浆，并随拌随用。抹灰完成后应及时养护，防止失水开裂</w:t>
      </w:r>
    </w:p>
    <w:p>
      <w:r>
        <w:t>砌体与二次结构施工应与水电安装、消防安装交叉配合。预埋线管、线盒、箱体等应在砌体施工时准确预留。施工过程中，现场应执行“三检制”，每道工序完成后，由班组自检，质检员复检，监理进行隐蔽验收。所有检查记录、检验批资料、隐蔽验收记录必须及时、真实、完整。本节重点介绍技术工序和标准，不展开材料与人员计划，详见第6章</w:t>
      </w:r>
    </w:p>
    <w:p>
      <w:pPr>
        <w:pStyle w:val="Heading2"/>
      </w:pPr>
      <w:r>
        <w:t>施工方案与技术措施（关键工序技术路线）：屋面及防水工程施工技术路线</w:t>
      </w:r>
    </w:p>
    <w:p>
      <w:r>
        <w:t>屋面工程是保证建筑使用功能和寿命的关键部位。根据工程量清单，本工程屋面可能涉及平屋面和坡屋面。施工前，必须依据正式建筑及结构图纸编制屋面专项施工方案。方案中应明确防水等级、保温层厚度、找坡层坡度及排水组织。屋面施工前，必须对基层进行严格处理，确保坚实、平整、干燥、干净。穿屋面管道和各种基座必须在防水层施工前完成安装并封堵严密</w:t>
      </w:r>
    </w:p>
    <w:p>
      <w:r>
        <w:t>找坡层施工是确保屋面排水顺畅的基础。找坡层一般采用轻质材料（如LC5.0轻集料混凝土），应向排水口方向找坡，坡度不小于2%，最薄处厚度不得小于30mm。找坡层应分格，分格缝间距不宜大于6m。保温层施工前，基层应清理干净。保温板应错缝铺设，板间缝隙应使用同种材料嵌填密实。对于上人屋面，保温层上应浇筑细石混凝土保护层</w:t>
      </w:r>
    </w:p>
    <w:p>
      <w:r>
        <w:t>防水层施工是整个屋面工程的核心。在正式图纸未出前，防水材料暂按正置式屋面考虑。在阴阳角、管根、水落口等部位，必须先做附加层，附加层宽度不得小于500mm。防水卷材应顺水流方向铺贴，长边及短边搭接宽度需严格满足规范要求（如SBS改性沥青卷材长边不小于100mm，短边不小于150mm）。铺贴时应用压辊压实，排出空气，确保粘结牢固</w:t>
      </w:r>
    </w:p>
    <w:p>
      <w:r>
        <w:t>防水层施工完成后，必须在24小时内进行闭水试验。蓄水深度应能覆盖最高点，蓄水时间不少于24小时，检查无渗漏后方可进行后续施工。对于坡屋面，应进行淋水试验。闭水试验必须由监理单位旁站并形成记录。若发现渗漏点，必须修补后重新试验，直至合格。放水后应及时检查卷材是否有破损开口，并及时修复</w:t>
      </w:r>
    </w:p>
    <w:p>
      <w:r>
        <w:t>保护层施工应在防水层验收合格后立即进行，避免日晒雨淋对防水层造成破坏。细石混凝土保护层厚度不应小于40mm，并应配置抗裂钢筋网。分格缝间距不宜大于4m，缝内应嵌填密封材料。女儿墙、山墙的泛水高度应满足设计要求（通常不低于250mm），卷材收头应压入预留凹槽，并用金属压条固定，密封膏封严</w:t>
      </w:r>
    </w:p>
    <w:p>
      <w:r>
        <w:t>细部节点处理是防水的成败所在。水落口杯周围、伸出屋面管道根部、女儿墙根部的弧角半径应满足规范要求。所有进场的防水材料必须有合格证和检测报告，并按规范取样复验。防水施工队伍必须具有相应专业资质，作业人员应持证上岗。本小节重点阐述了屋面防水的工艺路线，项目部安全管理及验收体系详见第3章和第2章</w:t>
      </w:r>
    </w:p>
    <w:p>
      <w:pPr>
        <w:pStyle w:val="Heading2"/>
      </w:pPr>
      <w:r>
        <w:t>施工方案与技术措施（关键工序技术路线）：装饰装修工程施工技术路线</w:t>
      </w:r>
    </w:p>
    <w:p>
      <w:r>
        <w:t>装饰装修工程涵盖室内外粉刷、饰面及门窗安装等，是最终体现建筑品质的环节。施工前，项目部应根据正式装修图纸设计进行深化排版，特别是卫生间、地面和墙面的瓷砖排版，确保缝宽一致、非整砖置于边角。对于食堂等使用频率高的区域，地面应采用防滑耐磨材料。所有材料的颜色、规格、材质必须经过设计样品确认并封样，大面积施工前应制作样板间或样板段</w:t>
      </w:r>
    </w:p>
    <w:p>
      <w:r>
        <w:t>内墙涂料施工前，基层必须干燥、平整，含水率不得大于10%。腻子应批刮均匀，每遍厚度不宜超过0.5mm。腻子干透后进行打磨，清除浮灰后刷涂底漆一道，面漆两道。施工温度应保持在5℃以上，湿度不宜过大。对于公共区域的墙面，应采用耐擦洗涂料。涂料每道工序完成后均需进行现场检查，确保颜色均匀，无流坠、透底、咬色等质量通病</w:t>
      </w:r>
    </w:p>
    <w:p>
      <w:r>
        <w:t>外墙装饰工程包括涂料或饰面砖。若采用真石漆，施工前应进行基层处理，涂刷封闭底漆，然后喷涂真石漆主材，最后罩面漆。真石漆喷涂需注意气压和喷枪距离，确保厚度均匀。若为饰面砖，需采用专用的粘结剂和填缝剂，并设置伸缩缝。外墙面施工是高危作业，必须遵循外架或吊篮的搭设规范。所有外墙线条、滴水线、鹰嘴等构造必须按图施工，防止雨水污染墙面</w:t>
      </w:r>
    </w:p>
    <w:p>
      <w:r>
        <w:t>楼地面工程施工需严格控制平整度和标高。在铺贴地砖或石材前，应湿润基层并刷素水泥浆结合层。地砖铺设应采用干硬性砂浆铺贴，用橡皮锤敲实压平。卫生间地面应按照规范设置防水层，并做闭水试验。地面排水坡度应坡向地漏，坡度不小于2%，确保不积水。踢脚线应与墙面平齐或凸出，高度一致，与地面砖对缝严密</w:t>
      </w:r>
    </w:p>
    <w:p>
      <w:r>
        <w:t>门窗安装工程应按批准的施工方案执行。铝合金门窗框应用射钉或膨胀螺栓固定在墙体预埋件上，框与墙体间的缝隙应采用发泡剂填充，并在外侧打密封胶防水。门窗安装完成后，应进行“三性”试验（气密性、水密性、抗风压）。玻璃安装应使用专用密封胶条。门窗开启灵活，锁具安装牢固。所有五金件应选用合格产品，且安装后表面无划痕</w:t>
      </w:r>
    </w:p>
    <w:p>
      <w:r>
        <w:t>装饰装修阶段的成品保护极为重要。地面铺贴完成后，应铺覆保护层，严禁直接在面上堆放重物或拖拽工具。墙面阳角应设置护角条。已安装的门框、窗台板应进行包裹保护。交叉施工阶段，装修单位与安装单位应有严格的工序交接制度，实行上道工序保护下道工序的原则。所有隐蔽的装修工程，如龙骨、防水层、隐蔽管线等，必须经检查合格后方可封闭。本节仅聚焦工艺，资源调配详见第6章</w:t>
      </w:r>
    </w:p>
    <w:p>
      <w:pPr>
        <w:pStyle w:val="Heading2"/>
      </w:pPr>
      <w:r>
        <w:t>施工方案与技术措施（关键工序技术路线）：安装工程施工技术路线（给排水与电气）</w:t>
      </w:r>
    </w:p>
    <w:p>
      <w:r>
        <w:t>安装工程与土建结构紧密配合，是确保建筑功能完整的重要组成。施工前，项目部必须组织全专业的图纸会审，重点解决管线的空间交叉和结构预留预埋问题。在无正式图纸的情况下，施工部署将遵循“预留预埋先行，安装调试在后”的原则。所有暗埋管线在结构浇筑前必须准确完成，隐蔽记录齐全。安装工程的总原则是“先主管后支管，先系统后末端”</w:t>
      </w:r>
    </w:p>
    <w:p>
      <w:r>
        <w:t>给排水系统施工前，需校核管道走向和标高。排水管道安装应保证坡度，并加设伸缩节，管卡牢固。水压试验是给水系统的核心工序，必须按设计工作压力1.5倍进行强度和严密性试验，稳压时间不得少于1小时，压降不得超过规范要求。保温管道需在防腐合格后按设计厚度进行保温，并在接头处做密封处理。卫生洁具安装需牢固平稳，接口密封严实，不得渗漏</w:t>
      </w:r>
    </w:p>
    <w:p>
      <w:r>
        <w:t>电气工程需强化预留预埋阶段的管理。线管在楼板或墙内敷设时应固定牢固，弯曲半径不得太小。接线盒应埋设到位，盒口与装饰面齐平。强弱电线管应保持安全距离，避免信号干扰。电缆敷设前应进行绝缘电阻测试，合格后方可敷设。照明灯具、开关、插座的安装应精确放线定位。配电箱安装位置应正确，箱内回路标识应清晰准确，接地可靠</w:t>
      </w:r>
    </w:p>
    <w:p>
      <w:r>
        <w:t>消防系统工程是验收的重中之重。消防水管、喷淋头及报警装置的安装应严格遵循规范要求。管道安装后需进行试压冲洗。消防电气的线路敷设应采用耐火电缆，报警主机调试应模拟各种工况，确保联动功能正常。食堂厨房的消防措施尤其重要，需按规范设置灭火系统和通风排油烟系统</w:t>
      </w:r>
    </w:p>
    <w:p>
      <w:r>
        <w:t>安装与装修的交叉作业是管控难点。吊顶内的设备及管线（如风管、喷淋、灯具）必须全部安装完成并经隐蔽验收后，方可封闭吊顶。墙面上的开关、插座、给水管口必须精确定位，配合面砖排版，杜绝后期开孔。安装过程中产生的成品保护至关重要，如已安装的卫浴设备、灯具等要用包装膜包裹，防止污染损坏</w:t>
      </w:r>
    </w:p>
    <w:p>
      <w:r>
        <w:t>所有安装系统在整体调试前，需完成单机试运转和无负荷联动试车。给水系统需末端排放至水质达标；配电系统需进行绝缘测试和接地电阻测试；消防系统进行联动试验；餐梯（食堂）需进行运行试验。调试报告需详细记录数据，由相关责任人签字确认。所有安装资料（包括图纸、变更、合格证、试验报告、隐检记录）必须与工程实体同步形成。本节点仅阐述安装工艺，安全管理详见第3章</w:t>
      </w:r>
    </w:p>
    <w:p>
      <w:pPr>
        <w:pStyle w:val="Heading2"/>
      </w:pPr>
      <w:r>
        <w:t>施工方案与技术措施（关键工序技术路线）：餐梯安装专项施工技术路线</w:t>
      </w:r>
    </w:p>
    <w:p>
      <w:r>
        <w:t>根据工程量清单，食堂工程包含餐梯安装。餐梯作为特种设备，其安装过程需严格遵守特种设备安全技术规范。在正式图纸未提供前，餐梯的载重量、速度、井道尺寸及提升高度等参数均无法确定。施工前，项目部必须要求电梯厂家提供详细的井道图和土建配合图，确保井道、机房（如有）的结构满足安装要求。餐梯安装单位必须具有相应资质，安装人员必须持证上岗</w:t>
      </w:r>
    </w:p>
    <w:p>
      <w:r>
        <w:t>井道交接是餐梯安装的起始工序。土建施工单位与安装单位应共同检查井道的垂直度、净空尺寸、底坑深度及顶层高度。所有预留孔洞、预埋件、承重梁的位置必须与电梯图纸核对无误。井道照明、通风、消防设施应提前安装到位。井道内应设置安全护栏和防坠网，防止施工作业事故。井道交接需形成书面记录，办理移交手续</w:t>
      </w:r>
    </w:p>
    <w:p>
      <w:r>
        <w:t>设备开箱检验至关重要。到货后，由甲方、监理、施工和厂方代表共同开箱，核对装箱清单、产品合格证、型式试验报告等技术文件。检查所有部件是否有运输损坏，特别是导轨、门机、控制柜等精密部件。发现问题应立即拍照记录并及时处理。开箱记录需各方签字确认</w:t>
      </w:r>
    </w:p>
    <w:p>
      <w:r>
        <w:t>导轨安装是保证电梯运行平顺的基础。安装前应对井道进行放线，确定导轨支架的位置。支架间距不应大于2.5米，支架应固定在井道壁上。导轨安装后，应用激光准直仪（或线锤）检查和调整垂直度，两列导轨之间的轨距偏差应控制在允许范围内。导轨接头应平滑，缝隙和台阶需磨平处理</w:t>
      </w:r>
    </w:p>
    <w:p>
      <w:r>
        <w:t>轿厢与对重架是运载装置的核心。安装时应确保轿厢水平，导靴与导轨间隙调整一致。安全钳、限速器等安全部件必须准确安装，并模拟动作试验。电气控制系统安装需严格按电气原理图接线，弱电线路应与强电线路分开敷设。控制柜、召唤盒、平层感应器等设备安装需牢固。接地系统必须可靠，接地电阻满足设计及规范要求</w:t>
      </w:r>
    </w:p>
    <w:p>
      <w:r>
        <w:t>餐梯安装完毕后，必须进行全面的调试和试验。试验包括：静态试验、慢车运行、快车运行及负载试验。负载试验分为空载、50%额定载荷、100%额定载荷和110%超载试验。重点检验平层准确度、开关门时间、运行噪音及舒适感。所有试验数据应详细记录。最终，需向当地特种设备监督检验机构申请监督检验，取得监督检验合格报告后方可投入使用。所有施工记录、自检报告、验收证明需一并归档</w:t>
      </w:r>
    </w:p>
    <w:p>
      <w:pPr>
        <w:pStyle w:val="Heading2"/>
      </w:pPr>
      <w:r>
        <w:t>施工方案与技术措施（关键工序技术路线）：室外附属工程施工技术路线</w:t>
      </w:r>
    </w:p>
    <w:p>
      <w:r>
        <w:t>室外附属工程包括道路、围墙、给排水外网、检查井及其他小区设施。施工前，需根据总平面图进行一次全面的施工测量放线，复测各建筑物的坐标和标高，并与市政管线接口位置进行精准对接。由于地下管线复杂，施工前必须进行管线物探和现场探槽，确认地下障碍物及管线位置，避免损坏既有设施。所有开挖作业前必须办理动土许可证</w:t>
      </w:r>
    </w:p>
    <w:p>
      <w:r>
        <w:t>道路施工是本附属工程的关键。路基开挖应控制深度，基底需压实，压实度必须满足设计要求。路床经检验合格后，方可施工垫层和基层。基层可采用级配碎石或水泥稳定碎石，摊铺碾压后应及时养护。面层采用混凝土或沥青时，需严格按配合比施工。混凝土路面应分块浇筑，按规范切割伸缩缝，并填缝。道路的排水口和雨水口需与周边排水系统相连</w:t>
      </w:r>
    </w:p>
    <w:p>
      <w:r>
        <w:t>围墙基础开挖后应及时验槽。砖砌或钢筋混凝土基础应严格按图施工。围墙柱体浇筑需垂直，预埋件（用于铁艺栏杆连接）位置需精确。砌体围墙在砌筑过程中应设置伸缩缝。围墙完成后需进行轴线及垂直度校核。大门门墩基础需专门加固，并预埋好门扇铰链及电动开门机（若有）的管线</w:t>
      </w:r>
    </w:p>
    <w:p>
      <w:r>
        <w:t>室外给排水管网是保障建筑用水的命脉。管沟开挖深度和坡度需满足排水要求。管道安装前应垫砂，接头采用胶圈连接或热熔连接。埋地金属管道需做加强级防腐。管道安装完成后，应进行水压试验（给水）和闭水试验（排水）。试验合格后，方可进行沟槽回填。回填土应分层夯实，每层厚度不大于300mm</w:t>
      </w:r>
    </w:p>
    <w:p>
      <w:r>
        <w:t>检查井及各类窨井的施工质量不容忽视。井体砌筑应砂浆饱满，壁面需内外抹灰防水。井口应安装经过防腐处理的铁爬梯或踏步。井盖型号及承载等级需根据使用场所（车行道、人行道）选用，安装后应平稳、无松动。所有井盖应标识清晰</w:t>
      </w:r>
    </w:p>
    <w:p>
      <w:r>
        <w:t>室外工程收尾阶段，需进行场地平整和绿化工程。所有垃圾废弃物必须清理出场，并按建筑垃圾分类要求进行处理。土壤应改良后用于绿化回填，栽植的乔灌木应保证土球完整，树坑尺寸符合标准。新栽植的绿化应设立支撑架，并安排专人养护，确保成活率。本分部工程的所有检验批资料、隐蔽记录、试验报告需同步归档，为竣工验收提供依据</w:t>
      </w:r>
    </w:p>
    <w:p>
      <w:pPr>
        <w:pStyle w:val="Heading2"/>
      </w:pPr>
      <w:r>
        <w:t>施工方案与技术措施（关键工序技术路线）：关键工序技术路线的协同与交接</w:t>
      </w:r>
    </w:p>
    <w:p>
      <w:r>
        <w:t>本工程涉及土建、安装、装饰等多个专业，关键工序的协同作业与交接管理直接决定了工程质量和进度。项目部必须建立并严格执行“工序交接卡”制度。上道工序在完成自检并报监理验收合格后，需向下道工序提交书面交接单，明确交底内容、成品保护要求及需要跟进解决的问题。未办理交接手续，下道工序不得擅自施工</w:t>
      </w:r>
    </w:p>
    <w:p>
      <w:r>
        <w:t>土建与安装的配合是施工组织的重点。在结构施工阶段，安装单位需根据进度节点，提前向土建单位提供预埋件清单和管线走向图。土建单位在支模和绑扎钢筋时，必须为安装管线预留位置。防水工程与管道安装深度关联，管道穿楼板、穿墙的套管必须在防水层施工前安装就位，并做好封堵。交接时应重点检查套管位置、标高以及预埋管线的完整性</w:t>
      </w:r>
    </w:p>
    <w:p>
      <w:r>
        <w:t>装饰装修阶段更需多专业协同。吊顶施工前，各安装单位必须完成并验收通过管线、风管、喷淋设备等隐蔽工程。安装单位需书面确认其工作已具备封板条件。吊顶龙骨安装完成后，应对接线盒位置进行复测，以确保与后续饰面板开孔准确对位。墙面上的开关插座及给水口，需在墙面瓷砖排版后精确定位，并与土建提供的标高线一致</w:t>
      </w:r>
    </w:p>
    <w:p>
      <w:r>
        <w:t>关键工序交接卡需包含以下要素：交接部位、交接双方责任人、交接内容、质量状况评级（合格/不合格）、常见问题描述、整改要求、交接时间、签字确认栏。对于重要工序节点（如基础验槽、钢筋绑扎、防水闭水、打压试验），还需监理工程师签字见证。所有交接记录需一式两份，分别由交接双方存档，形成完整的追溯链条</w:t>
      </w:r>
    </w:p>
    <w:p>
      <w:r>
        <w:t>对于大型设备或专业设备（如餐梯）的交接，土建与安装需重点核实基础尺寸、预留孔洞及承重条件。设备安装完成后，安装单位需向土建单位移交机房及井道钥匙。餐梯验收后，电梯专业施工单位需向项目部移交全套技术资料、使用说明书和维保手册，并进行操作培训。所有移交和培训均需形成书面记录</w:t>
      </w:r>
    </w:p>
    <w:p>
      <w:r>
        <w:t>工序交接的目的是实现责任转移，避免推诿扯皮。通过严格、细致且留有痕迹的交接管理，可以确保现场的每一项工作都有明确的负责人，每一处施工质量都处于可控状态。本节为技术路线的管理保障部分，更全面的协调配合机制详见第5章进度计划中的流水段划分说明，以及第6章资源计划中的调度管理</w:t>
      </w:r>
    </w:p>
    <w:p>
      <w:pPr>
        <w:pStyle w:val="Heading2"/>
      </w:pPr>
      <w:r>
        <w:t>施工方案与技术措施（关键工序技术路线）：关键工序技术路线的动态调整与持续改进</w:t>
      </w:r>
    </w:p>
    <w:p>
      <w:r>
        <w:t>本技术路线是基于现行招标文件和工程量清单编制而成的初步方案。随着施工图纸的下发、图纸会审的深入以及施工现场实际条件的暴露，原有技术路线可能存在不适用之处。项目部必须建立技术路线的动态调整机制。任何技术变更、材料替换或工艺调整，均需严格执行“先论证、后审批、再实施”的流程，严禁现场私自更改方案</w:t>
      </w:r>
    </w:p>
    <w:p>
      <w:r>
        <w:t>技术路线的调整通常源于以下情况：设计图纸变更、地质条件与勘察报告不符、材料供应中断需选择代用材料、施工中发现新的质量问题需优化工艺等。项目部技术负责人应在收到设计变更单或现场签证单后，第一时间组织技术、施工、质检、安全等部门进行方案评审，评估变更对质量、安全、工期和成本的影响</w:t>
      </w:r>
    </w:p>
    <w:p>
      <w:r>
        <w:t>经评审确认的调整方案，必须形成书面的技术核定单或施工洽商记录，并上报监理和建设单位审批。审批完成后，项目部应组织针对受影响的相关班组进行专项交底，内容应包括新旧工艺对比、新控制标准和操作要点。方案调整涉及的分部工程，其施工日志、检验批记录、隐蔽记录中应对此次调整进行详细记录，确保可追溯</w:t>
      </w:r>
    </w:p>
    <w:p>
      <w:r>
        <w:t>现场施工经验数据是优化技术路线的重要依据。项目部应建立技术分析制度，定期（如每月）召开技术分析会，梳理本阶段施工中遇到的工序难题、质量通病及材料浪费点。针对分析得出的问题，应将改进措施固化到后续的作业指导书或工艺卡中，实现管理闭环。例如，若桩基施工中频繁出现沉渣厚度超标，则应优化清孔流程和检测频次</w:t>
      </w:r>
    </w:p>
    <w:p>
      <w:r>
        <w:t>关键工序的持续改进需结合质量通病防治。例如，针对砌体墙与梁柱交界处易开裂的通病，应在技术路线中明确增加挂钢丝网和加强润湿的工序。针对卫生间渗漏问题，应强化二次蓄水试验和节点防水做法。项目部应编制《质量通病防治手册》，并与专项施工方案和作业指导书结合，让每一个操作层工人都明确预防</w:t>
      </w:r>
    </w:p>
    <w:p>
      <w:pPr>
        <w:pStyle w:val="Heading2"/>
      </w:pPr>
      <w:r>
        <w:t>施工方案与技术措施（专项施工方案深化）：1.4.1 总则与资料边界控制</w:t>
      </w:r>
    </w:p>
    <w:p>
      <w:r>
        <w:t>本专项施工方案深化章节的编制，严格以隆回县城东学校食堂和学生宿舍工程建设项目的招标文件、工程量清单及现有资料为边界。由于本项目尚未提供完整的建筑、结构及安装施工图纸，所有涉及具体尺寸、构件规格、轴网定位及安装参数的描述，均不进行人为编造。本章节所阐述的专项施工方案，主要依据常规房屋建筑工程的技术逻辑，并结合本项目清单所列的分部分项工程特征进行深化设计。对于图纸深化设计后的实际参数，本方案将在施工前组织专项会审与复核，确保方案的可执行性</w:t>
      </w:r>
    </w:p>
    <w:p>
      <w:r>
        <w:t>在方案编制阶段，本项目部将组织技术骨干，针对工程量清单中列明的桩基工程、装配式工程、装饰装修工程及安装工程等核心分部分项，编制专项施工方案深化清单。该清单将明确每一项专项方案的责任人、编制依据、需复核的关键参数以及预计的完成时间节点。所有缺漏的参数（如桩基持力层标高、主体结构混凝土强度等级、装配式构件连接节点详图等），均会在图纸会审后，通过《技术核定单》或《深化设计变更通知单》的形式进行补充，并作为施工和验收的唯一依据</w:t>
      </w:r>
    </w:p>
    <w:p>
      <w:r>
        <w:t>技术资料的信息化管理是本方案执行的基础。项目部将建立技术方案动态数据库，将施工图纸、深化设计文件、技术交底记录、变更指令及验收资料进行统一编码与归档。该数据库的运行机制，将与后续的质量管理体系（详见第2章）和文件资料管理制度紧密配合，确保每一份技术文件的可追溯性。数据库的维护责任人为项目技术负责人，他将在每周例会上通报技术资料的更新情况，并协调解决因资料不全或冲突造成的施工障碍</w:t>
      </w:r>
    </w:p>
    <w:p>
      <w:r>
        <w:t>针对本项目可能存在的危大工程，如深基坑或高大模板支撑体系，本方案将严格执行专项方案编审及验收制度。在获得正式施工图纸后，项目部技术负责人将识别并公示危大工程清单，并组织具有相应资历的专家对专项方案进行论证。论证通过的方案将作为现场施工的纲领性文件，任何与方案不符的施工行为均视为违规。现场监理工程师将依据论证通过的方案进行旁站监督，确保方案的执行与验收程序完全闭合</w:t>
      </w:r>
    </w:p>
    <w:p>
      <w:r>
        <w:t>本章节所述的所有专项施工方案，最终均需形成可交付的成果文件。这包括但不限于专项施工方案报审表、施工技术交底卡、作业指导书及检验批验收记录。项目部将采用“表格化”管理手段，将施工方案中的控制要点转化为检查表格，用于指导作业层施工和质检员验收。通过这些手段，确保专项施工方案从“纸面”到“地面”的有效落地，避免出现方案与施工“两张皮”的现象</w:t>
      </w:r>
    </w:p>
    <w:p>
      <w:r>
        <w:t>所有专项施工方案的版本管理是确保现场执行无误的重要环节。当图纸变更或现场条件发生变化时，原批准的专项方案必须随之修订，并重新履行报审程序。项目部技术资料员将负责分发最新版本的方案至各相关岗位，并同步收回作废版本，防止旧版方案在现场被误用。此项工作将在《施工方案与技术措施检查表》中进行专项记录，确保每一份现行方案都是经过审批的有效文件</w:t>
      </w:r>
    </w:p>
    <w:p>
      <w:pPr>
        <w:pStyle w:val="Heading2"/>
      </w:pPr>
      <w:r>
        <w:t>施工方案与技术措施（专项施工方案深化）：1.4.2 土方与基坑专项施工方案</w:t>
      </w:r>
    </w:p>
    <w:p>
      <w:r>
        <w:t>基于工程量清单，本工程基础形式主要为桩承台基础与独立基础，基坑开挖深度及地质条件需依据正式勘察报告及施工图确定。本专项方案将遵循“先探后挖、分层开挖、及时支护”的原则。在基坑开挖前，必须完成详细的现场踏勘和地下管线探测。针对清单中列明的不同直径（800mm至1400mm）的旋挖桩，基坑开挖的作业面和桩间土处理方式需在深化设计中明确，目前的施工组织将预留足够的作业空间</w:t>
      </w:r>
    </w:p>
    <w:p>
      <w:r>
        <w:t>基坑降水与排水系统是保证干槽作业的关键。本方案将根据实际勘察的地下水位情况及基坑深度，设计合理的降水方案。无论是采用集水明排还是井点降水，均需经过计算和复核，并报监理单位审批。降水期间，项目部将设置观测井，动态监测地下水位变化及周边地面沉降，确保施工安全。具体的降水井数量、深度及水泵型号，待详勘报告出具后，通过专项设计确定</w:t>
      </w:r>
    </w:p>
    <w:p>
      <w:r>
        <w:t>基坑支护形式的选择将依据基坑侧壁安全等级及开挖深度确定。若基坑深度超过5米或地质条件复杂，将启动专家评审程序，确定采用土钉墙或排桩支护等方案。支护结构的施工必须与土方开挖紧密配合，严禁超挖。项目部将编制详细的《基坑开挖与支护进度匹配图表》，明确每层土方开挖后，支护作业必须在限定时间内完成，以最大限度减少基坑暴露时间，保证边坡稳定</w:t>
      </w:r>
    </w:p>
    <w:p>
      <w:r>
        <w:t>土方回填是地基与基础工程的重要组成部分。回填材料必须符合设计要求，严禁使用淤泥、耕植土、冻土及膨胀土。回填前，需清除基坑内的积水和杂物，并检验回填土的含水率和干密度。回填作业将采用机械分层碾压与人工夯实相结合的方式，每层铺土厚度控制在25-30厘米。每层回填结束后，必须进行压实度检测，检测合格后方可进行下一层回填，确保地基承载力满足上部结构要求</w:t>
      </w:r>
    </w:p>
    <w:p>
      <w:r>
        <w:t>土方施工期间，环保与文明施工措施同步落实。采用湿法作业控制扬尘，出场车辆必须冲洗干净，严禁带泥上路。对于桩基施工产生的泥浆，必须设置专门的沉淀池进行处理后排放，或使用专用车辆外运至指定消纳点。本专项方案配套编制的《土方与基坑专项施工方案检查表》将包含上述所有控制点，由专职质检员逐项检查并记录，形成完整的施工过程资料</w:t>
      </w:r>
    </w:p>
    <w:p>
      <w:r>
        <w:t>基坑施工期间的应急管理是专项方案的重要组成部分。针对可能出现的边坡滑移、基坑渗漏等风险，现场需预备足量的沙袋、钢管、水泵及快速凝固材料。一旦监测数据触发预警值，立即启动应急响应机制，采取坡顶卸载、坡脚压重或坑内反压等措施。所有应急物资和设备需定期检查，确保随取随用，并在专项方案中附设《基坑应急物资盘点与检查表》</w:t>
      </w:r>
    </w:p>
    <w:p>
      <w:pPr>
        <w:pStyle w:val="Heading2"/>
      </w:pPr>
      <w:r>
        <w:t>施工方案与技术措施（专项施工方案深化）：1.4.3 桩基础专项施工方案</w:t>
      </w:r>
    </w:p>
    <w:p>
      <w:r>
        <w:t>根据清单，本工程桩基础分为男生宿舍楼、女生宿舍楼及食堂三个单体，均采用旋挖钻机成孔。不同单体及部位的桩径变化范围明确（800mm至1400mm），成孔深度需穿越土、砂砾类及泥灰岩中等风化岩层。本专项方案的核心是控制桩位偏差、孔底沉渣厚度及混凝土灌注质量。施工前，将采用全站仪进行精确放样，并经监理复核，确保桩位偏差不大于规范要求</w:t>
      </w:r>
    </w:p>
    <w:p>
      <w:r>
        <w:t>旋挖钻机成孔过程中，必须根据地层变化及时调整钻进参数，如钻压、转速及泥浆指标。对于土、砂砾类地层，采用优质泥浆护壁，防止孔壁坍塌；进入泥灰岩中风化岩层后，控制钻进速度，确保嵌岩深度满足设计要求。施工员需详细记录每根桩的施工过程，包括钻进时间、地质变化、泥浆损耗及终孔条件，作为后续验收的原始依据</w:t>
      </w:r>
    </w:p>
    <w:p>
      <w:r>
        <w:t>钢筋笼的制作与安装是控制桩基质量的关键工序。本方案要求钢筋笼在专用加工平台上制作，主筋连接优先采用机械连接或焊接，接头错开率满足规范要求。钢筋笼应设置保护层垫块，确保其居中有足够的保护层厚度。吊装时，应采用多点吊装或临时加固措施，防止钢筋笼变形。下放过程中，严禁强行冲击，避免破坏孔壁，安放到位后应采取固定措施，防止其上浮</w:t>
      </w:r>
    </w:p>
    <w:p>
      <w:r>
        <w:t>水下混凝土灌注是桩基施工的最后一道重要工序。本方案采用导管法进行灌注，导管连接必须严密，使用前进行水密性试验。初灌量需经计算确定，确保导管埋入混凝土深度不小于1米。整个灌注过程应连续进行，避免断桩。现场质检员将实时测量混凝土面上升高度，计算导管埋深，确保埋管深度在2米至6米之间。灌注完成后，桩顶超灌高度应不小于0.5米，以消除桩顶浮浆</w:t>
      </w:r>
    </w:p>
    <w:p>
      <w:r>
        <w:t>每根桩在达到龄期后，必须进行完整性检测（低应变法或声波透射法），并根据要求进行静载试验。检测结果将作为桩基子分部工程验收的依据。若检测发现桩身质量存在缺陷（如断桩、缩径等），将立即启动应急预案，分析原因并提出处理方案（如补强、补桩等），报设计单位和监理单位审批后实施。本方案配套的《桩基施工检查验收表》将全过程记录上述关键控制点</w:t>
      </w:r>
    </w:p>
    <w:p>
      <w:r>
        <w:t>桩基施工过程中的泥浆管理方案需提前编制。循环使用的泥浆需定期检测其比重、含砂率和粘度指标，不合格的泥浆不得重复使用。废弃泥浆必须通过专用分离设备进行干化处理，分离出的土方可用于场地回填，滤液则经沉淀达标后排入市政管网。泥浆处理的全过程需在《泥浆处理记录表》中登记，确保符合环保部门的相关要求，避免因泥浆外泄造成环境污染</w:t>
      </w:r>
    </w:p>
    <w:p>
      <w:pPr>
        <w:pStyle w:val="Heading2"/>
      </w:pPr>
      <w:r>
        <w:t>施工方案与技术措施（专项施工方案深化）：1.4.4 现浇钢筋混凝土主体结构专项施工方案</w:t>
      </w:r>
    </w:p>
    <w:p>
      <w:r>
        <w:t>主体结构施工是本工程的核心环节，分为食堂的大跨度现浇结构以及宿舍楼的现浇框架结构。本专项方案的核心是钢筋、模板及混凝土三大工序的精细化控制。施工前，将依据正式图纸进行BIM模型深化，重点解决梁柱节点、主次梁节点等钢筋密集区的碰撞问题。所有深化模型和施工详图，在完成内部审核后，必须提交监理单位审批确认</w:t>
      </w:r>
    </w:p>
    <w:p>
      <w:r>
        <w:t>模板支撑体系设计是确保结构成型质量和施工安全的前提。本方案要求，高度超过8米或跨度超过18米的模板支撑体系，必须编制高大模板支架专项方案并组织专家论证。对于食堂大跨度区域的梁板，将优先采用盘扣式脚手架作为支撑体系，并通过计算确定立杆间距、步距及剪刀撑设置。所有模板安装完成后，需进行标高、垂直度及平整度检查，合格后方可进入下道工序</w:t>
      </w:r>
    </w:p>
    <w:p>
      <w:r>
        <w:t>钢筋工程严格实行“进场检验、加工制作、现场绑扎”三级质量管控。本项目采用的主要钢筋规格及种类，依据深化设计后的正式图纸确定。钢筋加工采用数控弯箍机，确保尺寸精确。现场绑扎时，重点控制受力钢筋排距、保护层厚度及锚固长度。采用专用塑料或砂浆垫块控制保护层，梁底、板底垫块间距不大于1米。梁柱节点等核心区必须按设计要求加密箍筋，严禁遗漏</w:t>
      </w:r>
    </w:p>
    <w:p>
      <w:r>
        <w:t>混凝土工程是本方案的质量控制重点。混凝土配合比必须通过试验确定，并满足设计强度等级和耐久性要求。浇筑前，需对模板、钢筋及预埋管线进行联合检查，并办理隐蔽工程验收记录。对于食堂大跨度结构，混凝土浇筑应从中间向两端对称分层推进，避免产生集中应力。宿舍楼标准层，则应采用“先墙柱、后梁板”的常规浇筑顺序，确保结构整体性</w:t>
      </w:r>
    </w:p>
    <w:p>
      <w:r>
        <w:t>混凝土的养护是保证其各项力学性能和使用寿命的重要环节。本方案要求在混凝土浇筑完成后12小时内进行覆盖保湿养护，养护时间不少于7天，对抗渗混凝土养护时间不少于14天。采用覆盖土工布并洒水的方式，保持混凝土表面始终处于湿润状态。项目部将安排专人负责养护工作，并填写《混凝土养护记录表》，做到有据可查</w:t>
      </w:r>
    </w:p>
    <w:p>
      <w:r>
        <w:t>现浇结构的标高与轴线控制是确保构件精准定位的基础。在每层楼板混凝土浇筑完成后，需进行二次放线，将轴线、墙柱定位线及控制标高引测至楼板面上。这将直接指导后续的墙柱钢筋绑扎和模板安装。测量放线成果需报监理复核签认，复核记录存档备查。通过多次复核与交接，将测量误差控制在规范允许的累计偏差范围内</w:t>
      </w:r>
    </w:p>
    <w:p>
      <w:pPr>
        <w:pStyle w:val="Heading2"/>
      </w:pPr>
      <w:r>
        <w:t>施工方案与技术措施（专项施工方案深化）：1.4.5 装配式构件施工专项方案</w:t>
      </w:r>
    </w:p>
    <w:p>
      <w:r>
        <w:t>本项目女生宿舍楼和男生宿舍楼均涉及装配式工程，这是本工程提升施工效率和质量的关键部分。本专项方案将重点阐述预制楼梯、预制叠合板等预制构件的深化设计、生产、运输及安装全过程。在深化设计阶段，需对预制构件进行拆分设计，并同步完成连接节点、预埋件的精准定位。深化设计文件须经设计、监理及总包单位共同会签确认</w:t>
      </w:r>
    </w:p>
    <w:p>
      <w:r>
        <w:t>预制构件的生产和质量管理是源头控制。本方案要求，选择具备相应资质和生产能力的预制构件厂。项目部将派驻厂监理或质检员，对构件的原材料、生产工艺、模具精度及混凝土养护进行全过程监督。构件出厂前，必须进行外观质量检查和强度回弹检测。合格构件需设置永久性标识，包含构件编号、生产日期、质检标志等信息，确保构件具备良好的可追溯性</w:t>
      </w:r>
    </w:p>
    <w:p>
      <w:r>
        <w:t>预制构件的运输和堆放必须制定专项方案。构件在运输车上应采用专用固定架，确保不发生碰撞和倾倒。构件运抵现场后，需按吊装顺序和区域进行分类堆放。堆放场地应平整、坚实，底部设置通长垫木，并采取防风、防雨、防污染措施。叠合板堆放层数不得超过6层，楼梯构件应立放。现场设专人对进场构件进行验收，核验产品合格证及外观质量</w:t>
      </w:r>
    </w:p>
    <w:p>
      <w:r>
        <w:t>预制构件吊装是本方案的关键工序。吊装前，需完成测量放线，并在现浇结构上标出构件安装定位线。采用两点吊或专用吊梁进行吊装，确保构件受力平衡。构件就位后，应立即进行临时固定。对于预制叠合板，使用可调支撑调整标高和水平度；对于预制楼梯，需调整其与支座的结构缝隙。在构件位置、标高、垂直度均满足规范要求后，方可进行最终连接节点的施工</w:t>
      </w:r>
    </w:p>
    <w:p>
      <w:r>
        <w:t>构件连接是装配式结构成败的关键。本工程预制构件连接节点主要涉及叠合层与现浇梁、楼梯与平台梁的节点。本方案要求所有节点处的后浇混凝土，其强度等级应比预制构件混凝土强度等级提高一级。浇筑前，应对连接钢筋、预埋件及粗糙面进行清理和检查。混凝土浇筑必须振捣密实，并加强养护。节点钢筋连接（如套筒灌浆连接）必须由专业持证人员操作，并留存全过程施工影像资料</w:t>
      </w:r>
    </w:p>
    <w:p>
      <w:r>
        <w:t>装配式施工的安全防护是专项方案中的一项重点。构件吊装过程中，吊装区域下方必须设置警戒线，严禁人员穿行或停留。操作人员在进行构件临时固定和连接作业时，必须正确佩戴安全带，并挂设在可靠的挂点上。预制楼梯及叠合板吊装就位后，需立即在板周边搭设临边防护栏杆，未封闭的楼面洞口需用盖板覆盖。这些安全措施的执行情况需在《装配式施工安全检查表》中每日勾选并签字</w:t>
      </w:r>
    </w:p>
    <w:p>
      <w:pPr>
        <w:pStyle w:val="Heading2"/>
      </w:pPr>
      <w:r>
        <w:t>施工方案与技术措施（专项施工方案深化）：1.4.6 砌体与装饰装修专项施工方案</w:t>
      </w:r>
    </w:p>
    <w:p>
      <w:r>
        <w:t>主体结构验收合格后，将进入砌体工程和装饰装修施工阶段。本专项方案将遵循“样板先行、工序有序、精细收口”的原则。砌体工程主要涉及宿舍楼和食堂的围护墙及隔墙。施工前，需完成与主体结构之间的拉结筋植筋工作，并进行拉拔试验。所有砌体材料进场须提供合格证及检验报告，砌筑砂浆采用预拌砂浆</w:t>
      </w:r>
    </w:p>
    <w:p>
      <w:r>
        <w:t>砌体施工过程中，严格按设计图纸和砌体排砖图进行。本方案要求，在门窗口、洞口及电器管线集中处，需进行现场排版，尽量减少现场切割。灰缝应横平竖直，厚度控制在8-12mm之间。每日砌筑高度不超过1.5米，距离梁底或板底约20厘米时，须停砌14天以上，待墙体沉降稳定后，再采用“斜砌”方法填实顶缝，确保墙体与梁底紧密结合</w:t>
      </w:r>
    </w:p>
    <w:p>
      <w:r>
        <w:t>装饰装修工程从内到外逐层展开。室内装饰包括地面、墙柱面及天棚抹灰或吊顶。本方案强调基层处理的重要性，所有墙面基层在抹灰前必须进行润湿，并涂刷界面剂。不同基体材料（如混凝土与砌体）交接处，必须挂设钢丝网，防止开裂。卫生间等潮湿区域，防水层施工完成后，必须进行24小时闭水试验，试验合格后方可进行下道工序</w:t>
      </w:r>
    </w:p>
    <w:p>
      <w:r>
        <w:t>外墙装饰（含保温工程）是控制建筑节能和外观效果的关键。本方案要求，外墙施工前，必须进行基层墙体的找平处理，确保垂直度和平整度满足要求。保温材料的铺贴必须采用点框法，粘结面积比符合设计要求。锚栓的数量和入墙深度严格按图施工。在抹面层施工前，需进行隐蔽工程验收，并留存影像资料</w:t>
      </w:r>
    </w:p>
    <w:p>
      <w:r>
        <w:t>饰面施工（如涂料、面砖等）是体现整体观感质量的最终环节。本方案要求，大面积施工前，必须制作小样板间，经建设、监理单位确认后方可全面展开。面砖铺贴需采用专用粘结剂，并确保留缝宽度均匀。涂料施工需严格控制油漆的稠度、遍数及涂刷间隔。项目部将通过《装饰装修工序交接检查表》和《检验批质量验收记录》，对每一道工序进行严格控制</w:t>
      </w:r>
    </w:p>
    <w:p>
      <w:r>
        <w:t>门窗安装是砌体与装饰工程交接处的重点工序。本方案要求，门窗洞口尺寸在砌体施工时预留，预留误差控制在正负5毫米以内。门窗框安装前，需先对洞口进行水平及垂直度复核。框体与墙体之间的缝隙应采用发泡聚氨酯等弹性材料填塞密实，并在室外侧用耐候密封胶封口，确保气密性和水密性。门窗安装完成后，需进行淋水试验，检查是否存在渗漏点</w:t>
      </w:r>
    </w:p>
    <w:p>
      <w:pPr>
        <w:pStyle w:val="Heading2"/>
      </w:pPr>
      <w:r>
        <w:t>施工方案与技术措施（专项施工方案深化）：1.4.7 屋面与防水专项施工方案</w:t>
      </w:r>
    </w:p>
    <w:p>
      <w:r>
        <w:t>本餐厨及宿舍楼的屋面工程，以及有水房间的防水工程，是确保建筑使用功能和全生命周期质量的关键。本专项方案将严格按照《屋面工程技术规范》及设计要求执行。施工前，需对主体结构屋面板进行闭水试验，检查是否有渗漏点。防水材料进场后，需进行抽样复检，合格后方可使用</w:t>
      </w:r>
    </w:p>
    <w:p>
      <w:r>
        <w:t>屋面防水层施工是本方案的首要重点。本方案将根据设计图纸确定采用卷材防水或涂膜防水。无论采用何种材料，基层必须坚实、平整、干燥、清洁。卷材铺贴时，长边搭接宽度不小于100mm，短边不小于150mm，并在搭接缝处用热熔法或专用胶进行封边处理。涂料防水需多遍涂刷，每遍涂刷方向与前一遍垂直，确保涂膜厚度均匀，达到设计要求</w:t>
      </w:r>
    </w:p>
    <w:p>
      <w:r>
        <w:t>屋面细部节点（如水落口、天沟、泛水、伸出屋面管道根部等）是渗漏发生的高风险区域。本专项方案对这些节点制定了专项构造详图。例如，在水落口部位，需先进行密封处理，再附加一层防水加强层。在女儿墙泛水处，防水层应上翻至设计高度并嵌固牢固。所有细部节点施工完成后，需经项目技术负责人和监理工程师联合检查，并形成隐蔽验收记录</w:t>
      </w:r>
    </w:p>
    <w:p>
      <w:r>
        <w:t>室内防水主要依据清单中的装饰装修工程内容，集中在卫生间和厨房。本方案要求，在防水层施工前，需完成地面找平，并向地漏方向设置不小于1%的坡度。厨房和卫生间楼地面防水层采用涂膜防水，墙面防水层上翻高度不低于1800mm。防水层完成后，进行48小时闭水试验，确保楼下无渗漏</w:t>
      </w:r>
    </w:p>
    <w:p>
      <w:r>
        <w:t>保温工程不仅是节能要求，也与防水构造密切相关。根据清单，本项目屋面及外墙均涉及保温措施。本方案将确保屋面保温层设置在防水层之下或之上，需依据具体设计。保温材料铺设应均匀、紧密，不得受潮。在天沟等排水节点，保温层需留设排水通道，避免水汽积聚影响防水效果。所有施工过程，均需按《屋面防水施工检查表》和《室内防水施工检查表》进行控制</w:t>
      </w:r>
    </w:p>
    <w:p>
      <w:r>
        <w:t>屋面工程施工前的基层清理工作是确保防水层与基层粘结牢固的前提。基层表面的灰尘、杂物及凸起物必须彻底清除，阴角部位需抹成圆弧形。对于因混凝土收缩产生的微裂缝，需采用聚合物水泥砂浆进行修补。在基层清理及修补完成后，需由质检员记录并签字，作为隐蔽工程的一部分。若基层含水率不符合卷材铺贴要求，则必须采取烘烤或自然干燥措施，直至达到合格标准</w:t>
      </w:r>
    </w:p>
    <w:p>
      <w:pPr>
        <w:pStyle w:val="Heading2"/>
      </w:pPr>
      <w:r>
        <w:t>施工方案与技术措施（专项施工方案深化）：1.4.8 建筑给排水及电气安装专项施工方案</w:t>
      </w:r>
    </w:p>
    <w:p>
      <w:r>
        <w:t>建筑安装工程包括包括给排水、电气及消防工程，是本项目实现使用功能的重要组成部分。本专项方案的深化阶段，需与土建、装修专业进行BIM协同，解决管线综合排布问题，避免后期因碰撞导致的现场返工。所有安装材料的规格、型号及技术参数，均需以正式施工图纸为准，进场时进行严格的验收和报验</w:t>
      </w:r>
    </w:p>
    <w:p>
      <w:r>
        <w:t>给排水工程施工的重点是预留预埋和管道试压。本方案要求，主体结构施工阶段，所有穿屋面、墙面的防水套管、消防管预埋件必须准确定位，并牢固绑扎在钢筋上。管道安装遵循“先主管后支管、先立管后横管”的原则。PPR或镀锌钢管等不同材质的管道连接，必须采用规范要求的专用工具和辅材。系统安装完毕后，需分段进行给水管道压力试验和排水管道灌水、通球试验</w:t>
      </w:r>
    </w:p>
    <w:p>
      <w:r>
        <w:t>电气安装工程的核心是确保线路敷设和接地的可靠性。本方案强调，墙柱及楼板内的线管预埋，必须走线最短、转弯最少，并避开结构受力大区域。线管连接必须牢固，管口需做封堵处理，防止混凝土浆水进入。配电箱、开关插座等设备安装后，需进行绝缘电阻测试。防雷接地系统需与主体结构钢筋可靠焊接，并预留接地测试点，确保接地电阻值满足设计要求</w:t>
      </w:r>
    </w:p>
    <w:p>
      <w:r>
        <w:t>消防工程的安装需满足国家消防规范的特殊要求。消防管道的安装、喷淋头的定位需与吊顶装修密切配合，喷淋头必须布置在能有效覆盖火灾风险区域的位置。自动报警系统的线路敷设需独立穿管，信号传输必须稳定。本方案要求，所有消防产品均需选用通过国家消防产品型式认可的产品，并收集齐全相关证书。系统安装完成后的调试与试运行，需严格按消防验收标准执行</w:t>
      </w:r>
    </w:p>
    <w:p>
      <w:r>
        <w:t>在工序交接方面，安装工程与土建装饰的交叉作业最多。本方案制定了明确的《安装与土建工序交接控制表》，凡涉及水电点位（如开关、插座、给水点、排水口）的墙体砌筑和抹灰，必须在安装点位复核无误后方可进行。顶棚管线安装完成并经隐蔽验收后，方可进行吊顶封板。这些交接点由项目部专业工程师和土建工程师共同确认，避免出现“开凿、补洞”等破坏性返工</w:t>
      </w:r>
    </w:p>
    <w:p>
      <w:r>
        <w:t>智能建筑系统的管线预埋是本方案安装工程的一部分。根据图纸要求，本项目可能涉及弱电系统（如网络、监控、门禁等）的管线预埋。这些弱电管线必须与强电管线保持安全间距，并独立敷设，以减少电磁干扰。所有弱电系统的预留孔洞、线槽及底盒需准确定位，并在土建施工时同步完成预埋。预埋完成后需绘制《弱电管线竣工图》，确保后期系统穿线和调试的顺利进行</w:t>
      </w:r>
    </w:p>
    <w:p>
      <w:pPr>
        <w:pStyle w:val="Heading2"/>
      </w:pPr>
      <w:r>
        <w:t>施工方案与技术措施（专项施工方案深化）：1.4.9 食堂大跨度结构施工专项方案</w:t>
      </w:r>
    </w:p>
    <w:p>
      <w:r>
        <w:t>根据清单，本工程食堂建筑可能存在大跨度结构，这是现场施工的难点之一。本专项方案将针对大跨度部分的梁板结构制定专项施工措施。无论采用预应力混凝土梁还是钢桁架结构，方案均需在深化设计阶段明确。本方案将提供两种常规技术的对比与选择路径，最终的实施方案依据正式图纸确定</w:t>
      </w:r>
    </w:p>
    <w:p>
      <w:r>
        <w:t>若采用现浇预应力混凝土梁方案，本方案的核心控制点是预应力筋的铺设、张拉和锚固。预应力筋的定位必须精确，波纹管铺设需顺直，接头密封严密，防止漏浆。张拉前需对混凝土试块强度进行试验，达到设计要求的张拉强度后方可进行。张拉过程需采用双控原则（控制张拉应力和伸长值），并由专人记录。张拉完成后，需在规定时间内进行孔道灌浆，确保预应力筋不被锈蚀</w:t>
      </w:r>
    </w:p>
    <w:p>
      <w:r>
        <w:t>若采用钢桁架或钢结构方案，本方案的重点将转向钢结构深化设计、加工制作和安装。钢构件的加工需在具备资质的工厂进行，焊缝需进行无损检测。现场安装时，需制定详细的吊装方案，选用与构件重量匹配的起重设备。钢结构的临时支撑体系是保证安装精度的关键，需通过计算确定。所有高强螺栓连接需进行扭矩复验，确保节点受力可靠</w:t>
      </w:r>
    </w:p>
    <w:p>
      <w:r>
        <w:t>无论采用何种结构形式，混凝土浇筑或钢构件吊装前的支撑体系验收都是重中之重。对于大跨度结构，支撑体系必须进行100%的承载力验算和稳定性校核。本方案要求在浇筑或吊装前，由项目技术负责人牵头，组织监理、施工及设计单位对支撑体系进行联合验收，验收合格并签认后方可进入下一工序。验收记录将作为重要的技术资料存档</w:t>
      </w:r>
    </w:p>
    <w:p>
      <w:r>
        <w:t>大跨度结构的变形监测是确保施工安全的必要措施。本方案要求在整个施工过程中，对大跨度结构的挠度进行实时监测。在混凝土浇筑或钢构件安装阶段，需设置观测点，并在施工完成后定期观测。观测数据需与设计计算值进行对比分析，若实际变形超出允许范围，需立即停工并分析原因。监测报告将作为结构安全评估的依据之一</w:t>
      </w:r>
    </w:p>
    <w:p>
      <w:r>
        <w:t>大跨度结构的施工，对操作人员的技能和安全意识要求较高。所有参与张拉、焊接、高空作业的人员必须持证上岗。项目部将在作业前进行专项安全技术交底，明确操作流程、风险点和应急措施。高处作业区域需设置安全网和操作平台，严防高坠事故。施工期间，项目部安全员需进行不间断巡查，对违规操作行为进行及时纠正</w:t>
      </w:r>
    </w:p>
    <w:p>
      <w:pPr>
        <w:pStyle w:val="Heading2"/>
      </w:pPr>
      <w:r>
        <w:t>施工方案与技术措施（专项施工方案深化）：1.4.10 附属工程与室外总体施工专项方案</w:t>
      </w:r>
    </w:p>
    <w:p>
      <w:r>
        <w:t>根据清单，本工程包含附属工程部分，主要包括室外道路、围墙、绿化及配套管网等。本专项方案将依据总平面图和室外管网图进行深化施工。在施工前，需对室外场地的原有标高、地下管线及古树名木等进行详细勘察，并做好成品保护方案。本方案旨在确保附属工程的施工与主楼施工协调进行，避免相互干扰</w:t>
      </w:r>
    </w:p>
    <w:p>
      <w:r>
        <w:t>室外管网的施工遵循“先深后浅、先主管后支管、先排水后给水”的原则。排水管道的坡度必须严格按图施工，确保排水畅通。管线交叉处需设置保护管或采用合理的高程避让。本方案要求在管网回填前，对管道接口进行闭水或闭气试验，试验合格并经隐蔽验收后方可回填。回填土需分层夯实，防止日后路面沉降</w:t>
      </w:r>
    </w:p>
    <w:p>
      <w:r>
        <w:t>室外道路及铺装工程的重点是基层处理与面层平整度控制。路基需进行压实度检测，符合要求后方可进行垫层和面层施工。混凝土路面需按规范设置伸缩缝，沥青路面需在摊铺前喷洒粘层油。路缘石与铺装块料需设置平整度和标高控制线，确保外观线型美观。本方案要求，在面层施工前，需完成所有附属管井的砌筑与升降工作</w:t>
      </w:r>
    </w:p>
    <w:p>
      <w:r>
        <w:t>围墙及大门工程主要根据设计图纸进行基础施工和墙体砌筑。围墙基础需开挖至持力层，并进行地基承载力检测。围墙墙体砌筑需设置构造柱和圈梁，确保结构稳定性。大门基础应预留埋件或基础螺栓，以固定门柱和门体。完工后的围墙应整体垂直、整齐，并与周围环境协调</w:t>
      </w:r>
    </w:p>
    <w:p>
      <w:r>
        <w:t>绿化工程施工需遵循“适地适树”的原则，选择适合当地气候和土壤条件的植物品种。本方案要求，种植前需进行土壤改良，并确定种植穴的大小。乔木需设置支撑架，防止倒伏。绿化工程完工后，需进入苗木养护期，并配备专职养护人员。浇水、施肥及病虫害防治措施需及时到位，确保植物成活率</w:t>
      </w:r>
    </w:p>
    <w:p>
      <w:r>
        <w:t>附属工程与主楼及市政管线的接驳是施工中的重点。室外电力、给水、排水及消防管线必须与建筑主楼内的系统准确连接。本方案要求，在接驳施工前，需对接口位置和标高进行复核，并办理《管线接驳申请单》。接驳完成后，需进行通水、通电试验，确认系统运行正常。这个过程将在《附属工程工序交接检查表》中详细记录，形成闭合的验收链</w:t>
      </w:r>
    </w:p>
    <w:p>
      <w:pPr>
        <w:pStyle w:val="Heading2"/>
      </w:pPr>
      <w:r>
        <w:t>施工方案与技术措施（专项施工方案深化）：1.4.11 施工测量与监测专项方案</w:t>
      </w:r>
    </w:p>
    <w:p>
      <w:r>
        <w:t>本项目施工测量与监测是确保建筑构件定位准确、结构安全及指导施工的重要技术工作。本专项方案将覆盖平面控制网测设、高程控制网测设、主体结构变形监测及沉降观测等内容。在施工前，需根据建设单位提供的基准点，建立场区平面与高程控制网，并经监理单位复核合格后方可使用</w:t>
      </w:r>
    </w:p>
    <w:p>
      <w:r>
        <w:t>主体结构施工阶段的轴线竖向投测是测量工作的核心。本方案要求，在首层楼板施工完成后，建立内控点，并通过激光铅垂仪逐层向上投测。投测完成后，需在施工层进行角度和距离闭合测量，确保投测精度满足规范要求。所有楼层标高的传递，统一通过建筑物内设置的钢尺或全站仪进行，并做好稳固的原始标记，防止移位</w:t>
      </w:r>
    </w:p>
    <w:p>
      <w:r>
        <w:t>构筑物（如围墙、大门）的放样需根据总平面图进行，其定位误差应满足使用功能要求。对于埋地管网的放样，需在开挖前放出开挖边线和沟槽中心线，并设置控制桩。开挖过程中，施工员需随时复测基底标高，防止超挖。这些测量放样记录需及时整理归档，作为后期竣工测量的基础数据</w:t>
      </w:r>
    </w:p>
    <w:p>
      <w:r>
        <w:t>变形监测是施工期间确保基坑及周边建筑安全的重要手段。本方案要求，在基坑开挖及主体结构施工期间，对基坑边坡、主体结构关键部位（如大跨度梁板）及周边建筑物进行沉降和位移监测。监测频率根据施工阶段和变形速率动态调整。若监测数据出现异常变化，需立即通知现场管理人员，并启动应急预案</w:t>
      </w:r>
    </w:p>
    <w:p>
      <w:r>
        <w:t>沉降观测是评估建筑稳定性的长期工作。本方案要求，在主体结构施工过程中，按照设计图纸布置沉降观测点。首层施工完毕即开始首次观测，之后每增加一层结构观测一次。竣工后，按照规范要求继续观测，直至沉降稳定。所有观测数据需绘成曲线图，分析沉降趋势，若发现不均匀沉降，需及时反馈给设计单位处理</w:t>
      </w:r>
    </w:p>
    <w:p>
      <w:r>
        <w:t>所有测量仪器（如全站仪、水准仪）在使用前必须经过计量检定，并在有效期内使用。项目部设专职测量工程师，负责仪器的日常保管和维护。测量数据记录需使用专用表格，字迹清晰，计算无误，并实行“计算、复核”双审制度。测量成果报告需项目技术负责人签字认可，作为工程技术资料的重要组成部分</w:t>
      </w:r>
    </w:p>
    <w:p>
      <w:pPr>
        <w:pStyle w:val="Heading2"/>
      </w:pPr>
      <w:r>
        <w:t>施工方案与技术措施（专项施工方案深化）：1.4.12 交叉作业与工序交接控制方案</w:t>
      </w:r>
    </w:p>
    <w:p>
      <w:r>
        <w:t>本项目涉及土建、装配式安装、装饰装修、机电安装等多个专业队伍同步施工，交叉作业是不可避免的现场常态。本专项方案的核心是通过科学的施工组织与严格的工序交接，建立有序的施工秩序。项目部将成立由生产经理负责的交叉作业协调小组，每日召开碰头会，解决工序冲突与资源调配问题</w:t>
      </w:r>
    </w:p>
    <w:p>
      <w:r>
        <w:t>“空间换时间”是本方案减少交叉作业干扰的主要策略。对于作业面冲突的工序，如顶棚内机电安装与吊顶施工，本方案要求机电安装必须全部完成并经隐蔽验收后，才允许吊顶队伍进场。对于不同专业在同一垂直面上的作业，必须设置硬质防护隔离层，防止高空坠物伤人。这些空间界限的划分，将在施工总平面图和进度计划中明确标注</w:t>
      </w:r>
    </w:p>
    <w:p>
      <w:r>
        <w:t>工序交接将采用“书面申请、联合检查、现场签认”的标准化流程。任一工序完成后，由施工班组填写《工序交接申请书》，提交至质检部。质检部组织上、下道工序的施工负责人及监理工程师进行现场联合检查。检查内容包括本道工序的质量、预留孔洞的准确性及成品保护的完好性。检查合格后，四方共同在交接表上签字，下道工序方可进场</w:t>
      </w:r>
    </w:p>
    <w:p>
      <w:r>
        <w:t>关键的工序交接点，如主体结构与砌体结构之间、安装与装饰之间，本方案要求设置“停歇点”。在停歇点，必须完成本工序的全部质量检查和资料归档，并检查下道工序的施工条件是否满足。例如，在砌体施工前，必须检查主体结构的填充墙拉结筋是否植筋完毕并验收。通过设置停歇点，有效避免了“带病”进入下一道工序</w:t>
      </w:r>
    </w:p>
    <w:p>
      <w:r>
        <w:t>成品保护是工序交接控制中的一项重要职责。本方案明确了“推磨式”的成品保护责任划分：本道工序的施工方负责保护上一道工序的成品，并在移交界面时双方共同检查确认。对易损坏的门窗、管道及墙面阳角等部位，要求采用定制护角或包裹材料进行保护。因下道工序施工造成的前道工序成品损坏，由责任方负责修复并承担相应损失</w:t>
      </w:r>
    </w:p>
    <w:p>
      <w:r>
        <w:t>交叉作业期间的安全管理是方案的重中之重。在交叉作业密集区域，项目部将指定专职安全监护人员，对动火作业、高处作业及吊装作业进行盯防。所有垂直交叉作业的下方，必须设置警戒区并铺设安全网。施工方在进行可能产生明火或高温的作业时，必须提前办理动火证，并清理下方易燃物。通过严格的安全管理措施，将交叉作业的风险降低至可接受水平</w:t>
      </w:r>
    </w:p>
    <w:p>
      <w:pPr>
        <w:pStyle w:val="Heading2"/>
      </w:pPr>
      <w:r>
        <w:t>施工方案与技术措施（工序交接与施工验收控制）：1.5.1 工序交接与施工验收控制总则</w:t>
      </w:r>
    </w:p>
    <w:p>
      <w:r>
        <w:t>本小节作为第1.5章的总纲，明确工序交接与施工验收的控制原则、流程体系和资料架构，确保与本章其他小节形成逻辑闭环，不与同章前四个分层内容重复。工序交接控制的核心是明确上道工序与下道工序的作业条件、检查内容和责任签认；施工验收控制则覆盖从原材料检验到分部工程验收的全过程。本方案依据招标文件、工程量清单和常规房建施工验收规范编制，所有缺失的设计参数均按图纸会审确认值执行，不得编造尺寸或设备参数</w:t>
      </w:r>
    </w:p>
    <w:p>
      <w:r>
        <w:t>工序交接的责任主体为项目部技术负责人和专职质检员。每道工序完成并自检合格后，由施工班组填写《工序交接记录》，报质检员复核。复核内容包括但不限于几何尺寸、标高、轴线偏差、钢筋绑扎数量及间距、混凝土浇筑时间及养护记录。复核合格后，质检员签字确认，方可移交至下道工序。未经工序交接签认的下一道工序，不得擅自施工。该流程已在施工方案与技术措施总流程图中标注关键交接点，具体图号详见1.1.3</w:t>
      </w:r>
    </w:p>
    <w:p>
      <w:r>
        <w:t>施工验收控制按现行国家标准《建筑工程施工质量验收统一标准》GB 50300执行。本项目分部工程包括地基与基础、主体结构、建筑装饰装修、建筑屋面、建筑给水排水及供暖、建筑电气、智能建筑、建筑节能及电梯等分部。每个分部验收前，须完成所有分项工程的资料归档和实体检查。验收由项目部组织，监理单位主持，建设单位、设计单位和施工单位共同参与。验收结论须形成正式记录，签字盖章后纳入竣工档案。本分层的验收控制重点涉及桩基工程、装配式工程、食堂大跨度结构等相关分部</w:t>
      </w:r>
    </w:p>
    <w:p>
      <w:r>
        <w:t>工序交接与施工验收控制的资料体系由十二类文件组成：施工组织设计审批单、技术交底记录、材料进场报审单及复验报告、工序交接记录、隐蔽工程验收记录、检验批质量验收记录、分项工程质量验收记录、分部工程质量验收记录、功能检测报告、竣工图、竣工验收申请报告和工程移交证书。所有资料采用电子与纸质同步归档方式，电子版上传至项目管理平台，纸质版按档案管理要求装订成册。资料缺失或签认不全的工序，不得进行验收</w:t>
      </w:r>
    </w:p>
    <w:p>
      <w:r>
        <w:t>施工验收引用标准包括《混凝土结构工程施工质量验收规范》GB 50204、《砌体结构工程施工质量验收规范》GB 50203、《屋面工程质量验收规范》GB 50207、《地下防水工程质量验收规范》GB 50208、《建筑装饰装修工程质量验收规范》GB 50210、《建筑给水排水及供暖工程施工质量验收规范》GB 50242、《建筑电气工程施工质量验收规范》GB 50303、《智能建筑工程质量验收规范》GB 50339和《建筑节能工程施工质量验收规范》GB 50411等。专业验收的引用条文已在对应工序检查表中细化，本小节只列出主要规范名称</w:t>
      </w:r>
    </w:p>
    <w:p>
      <w:r>
        <w:t>工序交接与施工验收控制的动态调整机制适用于设计变更、现场条件变化或材料设备替换等情形。当上述情形发生时，项目部应在收到变更通知或确认条件变化后24小时内启动复核，调整对应的工序交接内容和验收控制点。调整后的方案须重新报监理审批，审批通过后方可执行。所有调整记录纳入变更管理台账。本机制用于保障工序交接与施工验收的闭环管理</w:t>
      </w:r>
    </w:p>
    <w:p>
      <w:pPr>
        <w:pStyle w:val="Heading2"/>
      </w:pPr>
      <w:r>
        <w:t>施工方案与技术措施（工序交接与施工验收控制）：1.5.2 土方与基坑工程工序交接</w:t>
      </w:r>
    </w:p>
    <w:p>
      <w:r>
        <w:t>土方与基坑工程的工序交接主要围绕场地平整、基坑开挖、基坑支护、排水与降水、基底验收五个环节展开。场地平整完成后，由测量员提交场地标高复核记录，与土方开挖班组办理第一次工序交接。交接内容包含原始地面标高、设计开挖范围线和地下管线探明情况。探明管线信息须与建设单位、监理单位及权属单位书面确认，形成管线保护协议文件，方可移交下一工序</w:t>
      </w:r>
    </w:p>
    <w:p>
      <w:r>
        <w:t>基坑开挖与基坑支护的工序交接在开挖深度达到支护设计深度时启动。土方班组完成该段开挖并自检合格后，通知测量班组复核基坑尺寸、坡度及槽底标高，同时通知支护班组进场准备。测量复核合格后，三方（土方班组、支护班组、质检员）共同签署工序交接单。交接单须附当日开挖平面图、断面图及测量数据。支护专用材料的进场报审及复验报告应随交接单一并移交</w:t>
      </w:r>
    </w:p>
    <w:p>
      <w:r>
        <w:t>基坑排水及降水作业与基底验槽的工序交接在基坑支护完成且降水达到设计水位后进行。降水班组提交持续降水记录及水位监测数据，确保基坑内无水作业条件。基底验槽由建设单位组织，设计单位、勘察单位、监理单位和施工单位共同参与，形成正式的《地基验槽记录》。验槽记录载明基底土层类别、承载力、有无异常地质等，并由参与方共同签认</w:t>
      </w:r>
    </w:p>
    <w:p>
      <w:r>
        <w:t>土方回填工序在基础结构施工完毕且防水工程隐蔽验收合格后启动。回填前须完成基础外墙防水层隐蔽验收、防水保护层施工及回填材料进场复验。回填班组与防水班组办理工序交接，交接内容包括防水层完整体积范围、保护层完成情况及回填压实度要求。回填过程中每层压实均须进行压实度检测，检测报告作为工序验收资料</w:t>
      </w:r>
    </w:p>
    <w:p>
      <w:r>
        <w:t>基坑回填后的场地交接包括场地平整标高复核、边坡稳定性检查、排水设施完善情况检查。场地交接口由项目部技术负责人组织，施工班组、质检员和测量员共同参与，形成场地交接报告。报告载明回填区域最终标高、边坡监测数据及排水沟畅通情况。交接合格后，下一工序方可进场</w:t>
      </w:r>
    </w:p>
    <w:p>
      <w:r>
        <w:t>土方与基坑工程所有工序交接环节均设置影像资料拍摄控制点，由质检员负责拍摄交接前后节点的实体照片及签认过程。拍摄影像资料包括交接面全景、测量过程、签认单近景、隐蔽部位放大图等。影像资料按工序交接编号命名，存储于项目部专用服务器并按周备份</w:t>
      </w:r>
    </w:p>
    <w:p>
      <w:pPr>
        <w:pStyle w:val="Heading2"/>
      </w:pPr>
      <w:r>
        <w:t>施工方案与技术措施（工序交接与施工验收控制）：1.5.3 桩基工程工序交接与验收</w:t>
      </w:r>
    </w:p>
    <w:p>
      <w:r>
        <w:t>桩基工程工序交接从测量放线开始。测量班组完成桩位放样并自检合格后，提交桩位复测记录给质检员。质检员复核桩位相对误差及绝对坐标无误后，在复测记录上签字，该记录作为与钻机组交接的核心依据。钻机组仅能依据复测记录完成签认后的桩位进行开钻。桩位复测记录须标注桩号、设计坐标、实测坐标、偏差值及复核日期</w:t>
      </w:r>
    </w:p>
    <w:p>
      <w:r>
        <w:t>旋挖钻进过程中每完成一根桩的成孔，由钻机组填写成孔记录，记录内容包括钻进速度、泥浆指标、孔深、孔径及垂直度检测数据。成孔记录提交给质检员和监理工程师，共同对成孔质量进行验收。验收合格后，三方在成孔记录上签字确认。该记录作为下道工序的交接依据。钢筋笼制作班组在接收成孔记录前，不得将钢筋笼吊入孔内</w:t>
      </w:r>
    </w:p>
    <w:p>
      <w:r>
        <w:t>钢筋笼制作与安装的工序交接在钢筋笼验收合格后进行。钢筋班组完成钢筋笼的焊接、绑扎、保护层垫块设置等作业，报质检员验收。质检员检查钢筋笼直径、长度、主筋间距、箍筋间距、焊接质量及保护层厚度，填写钢筋笼验收记录。验收合格后，签字确认。钢筋笼吊装班组凭验收记录进行吊装作业</w:t>
      </w:r>
    </w:p>
    <w:p>
      <w:r>
        <w:t>混凝土浇筑是桩基工程的关键工序，其工序交接从混凝土进场验收开始。混凝土罐车到达现场后，由试验员采集样品并核对配合比通知单，检查坍落度及扩展度，填写混凝土进场验收记录。验收合格后方可进行浇筑。浇筑过程中质检员全程旁站，记录浇筑时间、浇筑量、振捣方式及异常情况</w:t>
      </w:r>
    </w:p>
    <w:p>
      <w:r>
        <w:t>桩基工程结束后的验收分为低应变完整性检测、静载试验或高应变承载力检测等环节。检测由委托的第三方检测机构执行，检测报告作为分部验收的核心依据。项目部在收到检测报告后，组织桩基分部质量评定。评定内容包括桩位偏差、桩身完整性、承载力及桩顶处理质量</w:t>
      </w:r>
    </w:p>
    <w:p>
      <w:r>
        <w:t>桩基分部评定合格后，报监理单位组织分部工程验收。验收结论形成《桩基工程分部验收记录》，参与验收各方签认。验收记录及检测报告归入竣工档案。本小节仅写明验收流程，不展开检测方法详细章节</w:t>
      </w:r>
    </w:p>
    <w:p>
      <w:pPr>
        <w:pStyle w:val="Heading2"/>
      </w:pPr>
      <w:r>
        <w:t>施工方案与技术措施（工序交接与施工验收控制）：1.5.4 防水工程工序交接与验收</w:t>
      </w:r>
    </w:p>
    <w:p>
      <w:r>
        <w:t>防水工程工序交接从基层处理开始。基层施工完毕后，由结构班组和防水施工班组共同检查。质检员使用靠尺和塞尺检查基层平整度，使用阴角尺检查转角处圆弧半径，含水率检测则按规范要求进行。基层检查合格后，填写基层处理移交记录，双方签认后方可涂刷基层处理剂或铺设防水卷材</w:t>
      </w:r>
    </w:p>
    <w:p>
      <w:r>
        <w:t>防水卷材或防水涂料施工过程采用分段验收制。每一段施工完成后，由防水班组提交自检记录，质检员和监理工程师共同到现场验收。验收内容包括搭接宽度、搭接缝密封质量、收头固定牢度、附加层宽度等。验收合格后，各方在隐蔽工程验收记录上签字，确认该段防水验收通过</w:t>
      </w:r>
    </w:p>
    <w:p>
      <w:r>
        <w:t>防水层施工完毕后的蓄水或淋水试验是本工序的专项验收环节。屋面防水层采用蓄水试验，蓄水深度按设计图纸及规范要求执行，蓄水时间不少于24小时。卫生间等有防水要求的房间采用蓄水试验，蓄水深度最浅处不小于20毫米。试验期间质检员每小时巡查一次并记录蓄水情况</w:t>
      </w:r>
    </w:p>
    <w:p>
      <w:r>
        <w:t>蓄水或淋水试验合格后，防水层进入保护层施工工序。保护层施工前须办理第二次工序交接，交接双方为防水班组和保护层施工班组。交接内容包含防水层完好情况确认、搭接缝处理确认、收头和泛水处理确认。保护层施工班组在接收后承担防水层成品保护责任</w:t>
      </w:r>
    </w:p>
    <w:p>
      <w:r>
        <w:t>防水工程的最终验收在保护层施工完毕、整个防水区域完工后进行。项目部组织验收组对防水区域进行全面检查，包括保护层表面、排水坡度、落水口、变形缝及穿墙管道根部等细部节点。检查合格后填写防水工程分部验收记录，由项目技术负责人、质检员、监理工程师和建设单位代表共同签署</w:t>
      </w:r>
    </w:p>
    <w:p>
      <w:pPr>
        <w:pStyle w:val="Heading2"/>
      </w:pPr>
      <w:r>
        <w:t>施工方案与技术措施（工序交接与施工验收控制）：1.5.5 钢筋与模板工程工序交接</w:t>
      </w:r>
    </w:p>
    <w:p>
      <w:r>
        <w:t>钢筋与模板工程的工序交接以底板钢筋绑扎为例进行说明。底板防水保护层施工完成并验收合格后，由上一道工序班组办理移交。测量班组根据轴线控制线在保护层上弹出墙柱插筋位置线，钢筋班组按放线位置进行底板钢筋绑扎。绑扎过程中质检员分区域检查钢筋规格、间距、保护层厚度及焊接质量</w:t>
      </w:r>
    </w:p>
    <w:p>
      <w:r>
        <w:t>墙柱插筋与底板钢筋的工序交接在底板钢筋验收后进行。底板钢筋验收合格后，钢筋班组按图纸要求，在实测无误的定位线上设置墙柱插筋。插筋安装完毕，质检员复核插筋位置、锚固长度及箍筋间距。复核合格后，办理插筋验收记录，作为移交到模板工序的核心依据。模板班组在接收插筋验收记录后，方可开始墙柱模板的安装</w:t>
      </w:r>
    </w:p>
    <w:p>
      <w:r>
        <w:t>墙柱模板安装前，模板班组须进行模板排版和材料检查。排版图经项目技术负责人审批后实施。检查内容包括模板平整度、刚度、清洁度及脱模剂涂刷情况。质检员对安装完成的第一片模板进行初验，确认边线、标高及垂直度符合要求后，签发模板工序交接许可</w:t>
      </w:r>
    </w:p>
    <w:p>
      <w:r>
        <w:t>梁板模板与墙柱模板的工序交接在墙柱模板加固完毕且验收合格后进行。梁板模板班组进场前，须确认墙柱混凝土浇筑时间及拆模周期。梁板模板铺设过程中，质检员抽查梁底标高及板面平整度，支撑体系搭设须符合已审批的施工方案。铺设完成后进行梁板钢筋绑扎，绑扎前质检员再次复核模板尺寸</w:t>
      </w:r>
    </w:p>
    <w:p>
      <w:r>
        <w:t>钢筋与模板工程整体验收合格后，与混凝土浇筑工序进行最终交接。钢筋班组和模板班组分别提交隐蔽验收记录和模板预检记录，质检员汇总后填写《钢筋模板综合验收记录》。该记录作为混凝土浇筑豁免令的核心内容。混凝土班组接班时，须对照交接记录逐项检查现场条件</w:t>
      </w:r>
    </w:p>
    <w:p>
      <w:pPr>
        <w:pStyle w:val="Heading2"/>
      </w:pPr>
      <w:r>
        <w:t>施工方案与技术措施（工序交接与施工验收控制）：1.5.6 混凝土工程工序交接与验收</w:t>
      </w:r>
    </w:p>
    <w:p>
      <w:r>
        <w:t>混凝土工程工序交接从混凝土原材料进场及复验开始。水泥、砂石、外加剂和粉煤灰等原材料进场后，试验员按规范批次取样送检，复验合格后出具合格报告。该报告作为混凝土搅拌站或预拌混凝土站生产的前提条件。预拌混凝土进场时，试验员再次核对配合比通知单、出厂合格证及强度等级，并检测坍落度</w:t>
      </w:r>
    </w:p>
    <w:p>
      <w:r>
        <w:t>混凝土浇筑前的工序交接包含钢筋模板综合验收记录、混凝土浇筑条件确认和准备工作完成检查。钢筋模板综合验收合格后，质检员通知混凝土班组、施工员及试验员到场进行条件确认。条件确认包括施工通道畅通、振捣设备完好、照明充足、应急设备到位等。确认完成后，各方在混凝土浇筑条件确认表上签字</w:t>
      </w:r>
    </w:p>
    <w:p>
      <w:r>
        <w:t>混凝土浇筑过程中的工序交接主要指施工缝处置。当结构施工遇到非设计预留的施工缝时，须立即做好施工缝的留置与处理。施工缝处置方案由项目技术负责人编写并报监理审批。处理完毕后的施工缝表面，须在继续浇筑前由质检员、监理共同验收，验收内容包括凿毛质量、钢筋清理、湿润状态及界面处理剂涂刷</w:t>
      </w:r>
    </w:p>
    <w:p>
      <w:r>
        <w:t>混凝土养护阶段的工序交接在浇筑完成且终凝后启动。养护班组根据已审批的养护方案，对构件进行覆盖洒水或涂刷养护剂。混凝土浇筑班组须向养护班组交接结构编号、浇筑时间、养护起始时间及养护方式。养护班组接班后，按方案要求进行定期洒水或保湿，并记录每日养护情况</w:t>
      </w:r>
    </w:p>
    <w:p>
      <w:r>
        <w:t>混凝土工程的分项验收在钢筋、模板及混凝土三项工序全部完成后进行。项目部组织对结构实体进行回弹检测或钻芯取样，检测结果纳入混凝土分项工程质量验收记录。混凝土分项工程验收按检验批逐批进行，检验批质量验收记录须附完整的隐蔽验收、原材料复验、混凝土浇筑及养护记录</w:t>
      </w:r>
    </w:p>
    <w:p>
      <w:pPr>
        <w:pStyle w:val="Heading2"/>
      </w:pPr>
      <w:r>
        <w:t>施工方案与技术措施（工序交接与施工验收控制）：1.5.7 装配式构件安装工序交接与验收</w:t>
      </w:r>
    </w:p>
    <w:p>
      <w:r>
        <w:t>装配式构件安装工序交接从构件进场验收开始。每批预制构件运抵现场后，由质检员与构件供应商共同进行进场验收。验收内容包含构件外观质量、预埋件位置、预留孔洞尺寸及出厂合格证。验收合格后填写预制构件进场验收记录，双方签字确认。不合格构件作退场处理，不得直接以修补替代退场</w:t>
      </w:r>
    </w:p>
    <w:p>
      <w:r>
        <w:t>构件吊装前的工序交接由吊装班组与测量班组共同完成。测量班组提供已完成结构的轴线控制线及标高基准线复核记录。吊装班组在复核记录的确认下，进行吊装定位。每根预制柱或每块预制墙板吊装就位后，吊装班组立即使用激光测距仪和水平尺检查构件垂直度及标高。检查合格后通知质检员进行初验</w:t>
      </w:r>
    </w:p>
    <w:p>
      <w:r>
        <w:t>灌浆作业前的工序交接由吊装班组与灌浆班组执行。吊装班组提交构件安装验收记录，灌浆班组核对接缝宽度和灌浆料品种。接缝宽度超出规范允许范围时，须先经设计单位确认处理方案后方可注浆。灌浆料进场后须取样复验，复验报告由质检员核对无误后，方可用于现场灌浆</w:t>
      </w:r>
    </w:p>
    <w:p>
      <w:r>
        <w:t>灌浆完成且达到设计强度后，进行节点隐蔽验收。节点隐蔽验收由质检员、监理工程师共同进行。验收内容包括灌浆密实度、节点钢筋连接质量、预埋件完好情况。验收合格后填写隐蔽工程验收记录，记录载明节点编号、灌浆记录编号及试块强度编号。隐蔽验收记录是下一工序的开工条件</w:t>
      </w:r>
    </w:p>
    <w:p>
      <w:r>
        <w:t>叠合层混凝土浇筑或后浇带施工的工序交接在节点隐蔽验收合格后进行。模板班组按深化设计图安装叠合板或后浇带模板，钢筋班组绑扎叠合板现浇层钢筋。质检员在混凝土浇筑前进行综合检查，检查内容包括叠合板支撑体系稳定、现浇层钢筋绑扎质量、节点连接区域清理及防水措施到位</w:t>
      </w:r>
    </w:p>
    <w:p>
      <w:pPr>
        <w:pStyle w:val="Heading2"/>
      </w:pPr>
      <w:r>
        <w:t>施工方案与技术措施（工序交接与施工验收控制）：1.5.8 机电安装与装饰装修工序交接</w:t>
      </w:r>
    </w:p>
    <w:p>
      <w:r>
        <w:t>机电安装与装饰装修工序交接的核心在于管线预埋和预留洞口的确认。在主体结构施工阶段，水电安装班组须依据机电深化设计图准确预埋电气管路、给排水套管、消防系统穿墙管及智能化系统线管。每一层结构验收前，质检员组织一次预埋管线专项检查，检查内容包括管线规格、走向、接头密封及固定牢固</w:t>
      </w:r>
    </w:p>
    <w:p>
      <w:r>
        <w:t>土建与安装总包之间的工序交接在主体结构封顶且砌体工程基本完成后启动。交接由总承包技术负责人组织，各专业分包负责人、质检员及监理共同参与。交接内容包含装饰装修基层处理与机电管道敷设的作业面和时间协调。各分包单位须确认作业区域、作业顺序及交叉作业保护措施，签署《土建安装工序交接汇总表》</w:t>
      </w:r>
    </w:p>
    <w:p>
      <w:r>
        <w:t>装饰装修阶段，内墙抹灰前须由安装专业完成墙内管线敷设并完成隐蔽验收，验收合格后方可封堵线槽或进行抹灰。管线隐蔽验收记录作为工序交接凭据，由安装班组提交给抹灰班组。抹灰班组接班后，在管线区域粘设显著标识，防止后续开槽或打孔损坏管线</w:t>
      </w:r>
    </w:p>
    <w:p>
      <w:r>
        <w:t>吊顶工程施工前，须完成吊顶内所有给排水管道、空调风管、强弱电管线、消防管线及智能化管线等机电安装作业，并完成各专业隐蔽验收。吊顶班组在接收吊顶作业面时，须对照隐蔽验收记录逐项核对。核对无误后，在《吊顶作业面交接记录》上签字</w:t>
      </w:r>
    </w:p>
    <w:p>
      <w:r>
        <w:t>机电安装与装饰装修的工序验收采用分区分段验收制。每个功能房间或每个分项工程完成后，由质检员、监理工程师及建设单位代表共同验收。验收内容包括末端设备安装位置正确、功能测试正常、装饰面层完好。验收合格后填写《机电与装修综合验收记录》</w:t>
      </w:r>
    </w:p>
    <w:p>
      <w:pPr>
        <w:pStyle w:val="Heading2"/>
      </w:pPr>
      <w:r>
        <w:t>施工方案与技术措施（工序交接与施工验收控制）：1.5.9 主体结构分部工程验收</w:t>
      </w:r>
    </w:p>
    <w:p>
      <w:r>
        <w:t>主体结构分部工程验收在混凝土结构、装配式结构和砌体结构等分项工程全部完成并验收合格后进行。验收前，项目部须完成所有分项工程质量验收记录的汇总，并提交结构实体检测报告、混凝土强度评定报告及钢筋保护层厚度检测报告。资料齐全后，向监理单位提交分部工程验收申请</w:t>
      </w:r>
    </w:p>
    <w:p>
      <w:r>
        <w:t>主体结构实体检测包括混凝土强度回弹或钻芯检测、钢筋保护层厚度扫描、结构尺寸及垂直度复核。检测由具备资质的第三方检测机构执行。检测结果须满足设计图纸及GB 50204等规范要求。检测不合格的部位，项目部须按设计单位出具的整改方案进行处理，整改后重新检测直至合格</w:t>
      </w:r>
    </w:p>
    <w:p>
      <w:r>
        <w:t>分部工程验收由总监理工程师主持，建设单位项目负责人、设计单位结构工程师、施工单位项目经理及技术负责人参加。验收组对结构实体进行观感质量检查，查阅施工技术资料和检测报告，形成《主体结构分部工程质量验收记录》。验收记录载明验收结论、遗留问题及整改时限</w:t>
      </w:r>
    </w:p>
    <w:p>
      <w:r>
        <w:t>主体结构分部工程验收合格后，方可进行下一阶段装饰装修及机电安装工程的全面施工。验收记录作为后续工作的前提条件，所有参与验收单位均须在记录上签字并加盖公章。验收记录一式五份，参与验收各方各执一份，原件存入项目档案</w:t>
      </w:r>
    </w:p>
    <w:p>
      <w:r>
        <w:t>主体结构分部验收资料包括：所有分项工程质量验收记录、隐蔽工程验收记录、材料复验报告、结构实体检测报告、混凝土试块强度评定报告、钢筋接头试验报告及结构尺寸偏差观测记录等。资料按归档目录整理，由资料员编制归档资料清单</w:t>
      </w:r>
    </w:p>
    <w:p>
      <w:r>
        <w:t>主体结构分部验收阶段同时完成测量复核及沉降观测的阶段性总结。沉降观测数据须与设计允许值进行比对，发现异常沉降须立即报告设计及监理单位，启动应急复核程序。阶段性总结报告归入主体结构分部验收档案，作为竣工资料的重要组成部分</w:t>
      </w:r>
    </w:p>
    <w:p>
      <w:pPr>
        <w:pStyle w:val="Heading2"/>
      </w:pPr>
      <w:r>
        <w:t>施工方案与技术措施（工序交接与施工验收控制）：1.5.10 屋面与节能工程工序交接</w:t>
      </w:r>
    </w:p>
    <w:p>
      <w:r>
        <w:t>屋面工程工序交接从基层处理开始。钢筋混凝土屋面板施工完毕并经验收合格后，由结构班组与防水保温班组办理交接。交接内容包括屋面板平整度、坡度、排水孔预留位置及出屋面管道根部处理情况。交接合格后，防水保温班组方可进行找坡层和保温层施工</w:t>
      </w:r>
    </w:p>
    <w:p>
      <w:r>
        <w:t>保温层施工前须进行基层隐蔽验收。验收内容包含基层清理干净、无明水、无空鼓、无裂纹。保温材料进场后须进行复验，复验报告由质检员核对后存档。保温层铺设完成后，由质检员和监理工程师共同验收，检查保温层铺设厚度、搭接宽度及板缝处理质量</w:t>
      </w:r>
    </w:p>
    <w:p>
      <w:r>
        <w:t>防水层施工的工序交接在保温层验收合格后进行。保温层班组提交验收记录，防水班组核对保温层平整度及含水率。防水层施工完成后进行蓄水试验，试验合格后办理防水层隐蔽验收记录。该记录是后续保护层施工的交接依据，保护层施工班组须在交接记录上签字确认</w:t>
      </w:r>
    </w:p>
    <w:p>
      <w:r>
        <w:t>节能工程验收在屋面及墙体保温工程全部完成后进行。验收由监理单位组织，建设单位、施工单位及节能检测机构共同参与。验收内容包含保温材料厚度、导热系数检测值、保温层粘贴面积比例及锚固件数量。验收合格后填写建筑节能分部工程质量验收记录</w:t>
      </w:r>
    </w:p>
    <w:p>
      <w:r>
        <w:t>屋面与节能工程的资料归档包括保温材料复验报告、基层隐蔽验收记录、保温层铺设验收记录、防水层隐蔽验收记录、蓄水试验记录及节能工程检测报告。所有资料按分项工程进行分类编号，由资料员统一管理，归档前由质检员进行完整性核查</w:t>
      </w:r>
    </w:p>
    <w:p>
      <w:pPr>
        <w:pStyle w:val="Heading2"/>
      </w:pPr>
      <w:r>
        <w:t>施工方案与技术措施（工序交接与施工验收控制）：1.5.11 室外附属工程工序交接</w:t>
      </w:r>
    </w:p>
    <w:p>
      <w:r>
        <w:t>室外附属工程的工序交接从场地平整及管网预埋开始。土建班组完成场地平整后，与室外管网班组办理交接。交接内容包括场地标高、管沟开挖范围及与原有管线的接口位置。管网班组进场后，按深化设计图进行管线敷设，敷设过程中质检员分段检查管沟开挖深度及管道坡度</w:t>
      </w:r>
    </w:p>
    <w:p>
      <w:r>
        <w:t>管网敷设完成后的隐蔽验收是工序交接的核心环节。管网班组完成管线焊接、连接及防腐处理后，填写隐蔽验收记录。质检员和监理工程师共同对管线接口密封性、防腐层完整性及管沟回填前状态进行检查。检查合格后，方可办理回填交接手续，回填班组凭交接记录进行管沟回填作业</w:t>
      </w:r>
    </w:p>
    <w:p>
      <w:r>
        <w:t>室外场地硬化及附属构筑物施工的工序交接在管网隐蔽验收合格后进行。硬化班组与管网班组办理场地交接，确认管网位置不再有开挖作业。硬化施工前，质检员检查模板支设及混凝土配合比，施工过程中旁站监督混凝土浇筑及切缝作业。硬化完成后进行场地标高及坡度复核</w:t>
      </w:r>
    </w:p>
    <w:p>
      <w:r>
        <w:t>附属构筑物（如围墙、大门、门卫室及绿化）施工的工序交接按分项工程逐项进行。每一分项施工完毕，由施工班组报质检员验收，验收合格后办理工序交接记录。所有记录作为室外附属工程分部验收的资料依据，归档时按构筑物类别进行分类</w:t>
      </w:r>
    </w:p>
    <w:p>
      <w:r>
        <w:t>室外附属工程分部验收在场地硬化、管网试压及构筑物施工全部完成后进行。验收由监理单位组织，建设单位、设计单位及施工单位共同参与。验收内容包含场地平整度、管网压力试验报告、构筑物尺寸及观感质量。验收合格后形成分部工程质量验收记录</w:t>
      </w:r>
    </w:p>
    <w:p>
      <w:pPr>
        <w:pStyle w:val="Heading2"/>
      </w:pPr>
      <w:r>
        <w:t>施工方案与技术措施（工序交接与施工验收控制）：1.5.12 系统联动调试与竣工验收移交</w:t>
      </w:r>
    </w:p>
    <w:p>
      <w:r>
        <w:t>系统联动调试是机电安装工程工序交接的最终环节。调试前，所有分项工程验收必须完成，调试方案经监理审批通过。调试由总承包单位组织，各专业安装班组、设备供应商及监理共同参与。调试内容包括配电系统、给排水系统、消防系统、智能化系统及电梯系统的联合运行</w:t>
      </w:r>
    </w:p>
    <w:p>
      <w:r>
        <w:t>调试过程中须记录各系统的运行参数及设备状态。消防系统联动调试须模拟火警信号，测试报警、喷淋、排烟及疏散指示等系统间的联动逻辑。给排水系统调试须测试水泵启停压力、管网密闭性及水流指示器信号。智能化系统调试须测试网络通讯、监控覆盖及门禁系统功能</w:t>
      </w:r>
    </w:p>
    <w:p>
      <w:r>
        <w:t>系统联动调试合格后，填写《系统联动调试报告》。报告载明调试范围、调试数据、运行结论及遗留问题。所有遗留问题须在竣工验收前整改完毕，整改后重新进行局部调试并记录整改结果。调试报告由参与各方签字确认，作为竣工验收的必要资料</w:t>
      </w:r>
    </w:p>
    <w:p>
      <w:r>
        <w:t>竣工验收是施工验收控制的最终环节。竣工验收前，项目部须完成所有分部工程验收、功能检测及系统调试，编制竣工图及竣工资料。资料齐全后，向建设单位提交竣工验收申请。建设单位组织设计、监理、施工及勘察单位组成验收组，按照GB 50300要求进行竣工验收</w:t>
      </w:r>
    </w:p>
    <w:p>
      <w:r>
        <w:t>竣工验收内容包括工程实体质量检查、竣工资料核查及功能抽测。验收组对工程各部位进行观感检查，对关键功能进行现场抽测，查阅施工全过程管理资料及检测报告。验收组形成统一意见后，签署《工程竣工验收报告》，报告载明验收结论及需要整改的问题</w:t>
      </w:r>
    </w:p>
    <w:p>
      <w:r>
        <w:t>工程移交在竣工验收合格后进行。项目部向建设单位移交工程实体、竣工图、全套竣工资料及工程实体使用说明。移交双方形成《工程移交证书》，证书载明移交范围、移交日期及保修期起始时间。移交完成后，项目部仍按合同约定履行保修责任，保修期内出现的问题按维修流程及时处理</w:t>
      </w:r>
    </w:p>
    <w:p>
      <w:r>
        <w:t>工序交接与施工验收控制的全过程资料在工程移交后统一归档。归档资料包括工序交接记录、隐蔽验收记录、检验批及分项分部验收记录、功能检测报告、系统调试报告、竣工验收报告及工程移交证书。资料按专业分类并编制目录，电子版与纸质版双套保存。档案移交建设单位后保留备份，用于项目后评估及持续改进</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bl>
    <w:p>
      <w:pPr>
        <w:pStyle w:val="Heading2"/>
      </w:pPr>
      <w:r>
        <w:t>质量管理体系与措施（质量目标与评分响应）：质量目标与评分响应总则</w:t>
      </w:r>
    </w:p>
    <w:p>
      <w:r>
        <w:t>隆回县城东学校食堂和学生宿舍工程建设项目的质量管理目标，严格遵循招标文件要求，确定为符合现行国家有关工程施工验收规范，达到合格工程标准。该目标直接作为工程质量评分的核心响应指标，覆盖本项目男生宿舍楼、女生宿舍楼、食堂及附属工程的全部施工内容。项目质量管理体系围绕此目标建立，所有质量管理措施的制定和运行均以最终实现合格工程为总导向</w:t>
      </w:r>
    </w:p>
    <w:p>
      <w:r>
        <w:t>质量目标从项目整体向各子单位工程进行逐级分解。依据工程量清单中对男生宿舍楼、女生宿舍楼、食堂及附属工程的划分，项目部编制《工程质量目标分解表》，将总目标细化至桩基工程、建筑工程、装配式工程、装饰装修工程、外墙保温及安装工程等各分部工程。每个分部工程均设定具体的质量子目标，包括检验批一次验收合格率不低于90%、分项工程合格率100%、观感质量评定为“好”三个量化指标</w:t>
      </w:r>
    </w:p>
    <w:p>
      <w:r>
        <w:t>因本项目缺乏施工图纸，质量目标的确定和分解采取复核与确认机制。在施工准备阶段，项目部组织图纸会审，与设计单位、监理单位及建设单位共同确认各分部分项工程的具体质量要求。所有涉及结构安全和使用功能的子目标，必须在会审纪要中明确记载，未经确认的参数不直接写入施工方案，为后续深化设计预留接口和调整路径</w:t>
      </w:r>
    </w:p>
    <w:p>
      <w:r>
        <w:t>质量目标与评分点的对应关系通过《评分点响应矩阵表》实现。该表将招标文件评分办法中的“质量管理体系与措施”评审要素，逐一映射至本章节的具体条款、表格和检查表。评审专家可通过查阅该矩阵表，快速定位本项目在各个评分维度上的响应内容，提高技术标评审的便利性和得分概率</w:t>
      </w:r>
    </w:p>
    <w:p>
      <w:r>
        <w:t>质量管理体系围绕质量目标建立动态运行机制。项目开工后，每月召开质量目标评审会，由项目经理主持，技术负责人、质检员、施工员及各班组长参加。会议对当月质量检测数据进行统计分析，对比目标值完成情况。对于未达标的指标，启动原因分析，制定并实施纠正措施，形成会议记录存档备查</w:t>
      </w:r>
    </w:p>
    <w:p>
      <w:r>
        <w:t>质量目标的执行情况纳入项目部各岗位的绩效考核体系。项目经理作为第一责任人，与公司签订质量目标责任状。各岗位管理人员签订岗位质量责任书，明确各自在质量目标实现过程中的具体职责和工作标准。班组长与项目部签订班组质量承诺书，将质量目标落实到每个作业层</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质量管理体系与措施（质量目标与评分响应）：三检制度组织架构与责任划分</w:t>
      </w:r>
    </w:p>
    <w:p>
      <w:r>
        <w:t>三检制度由班组自检、专业互检和专职质检员检查三个层级构成，形成完整的工序质量控制闭环。项目部设立质量管理领导小组，项目经理任组长，技术负责人和质检员任副组长，各施工班组长为组员。领导小组负责三检制度的组织实施、监督检查和考核评价</w:t>
      </w:r>
    </w:p>
    <w:p>
      <w:r>
        <w:t>班组自检是三检制度的基础，由施工班组长负责执行。每道工序施工结束后，班组长立即组织本班组人员依据施工图纸和规范对工序质量进行检查。检查内容包括几何尺寸、标高、垂直度、平整度、预留预埋位置等关键参数。自检合格后，班组长在《工序自检记录表》上签字，标明检查时间和结果</w:t>
      </w:r>
    </w:p>
    <w:p>
      <w:r>
        <w:t>专业互检由不同工序或不同班组的质检员交叉进行。上道工序自检合格后，下道工序的质检员对交接部位进行检查。互检重点包括工序交接处的尺寸衔接、标高对应、预埋件位置等可能影响后续施工的关键项目。互检合格后，双方质检员在《工序互检记录表》上签字确认</w:t>
      </w:r>
    </w:p>
    <w:p>
      <w:r>
        <w:t>专职质检员检查是三检制度的最终确认环节。工序经自检和互检合格后，项目部专职质检员进行独立检查。质检员采取实测实量的方式，对工序质量进行全面复核。检查点位的数量不低于规范要求的最小抽样量，覆盖全部施工区域。质检员在《工序专检记录表》上填写检查数据和结论</w:t>
      </w:r>
    </w:p>
    <w:p>
      <w:r>
        <w:t>三检制度的执行实行记录制度。自检、互检和专检记录分别保存，随检验批，作为工程质量可追溯的依据。记录内容包括检查部位、检查项目、检查数值、允许偏差、检查结论和参加人员签字。记录不得事后补填或涂改，确保真实反映当时检查情况</w:t>
      </w:r>
    </w:p>
    <w:p>
      <w:r>
        <w:t>三检制度的考核实行月评比。项目部根据各班组的自检合格率、互检配合度和专检通过率进行评分。评分结果与班组绩效挂钩，合格率高的班组获得奖励，合格率偏低的班组被约谈整改。通过激励与约束并重，推动三检制度落到实处</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质量管理体系与措施（质量目标与评分响应）：班组自检实施细则</w:t>
      </w:r>
    </w:p>
    <w:p>
      <w:r>
        <w:t>班组长是班组自检的第一责任人，负责组织本班组人员完成自检工作。自检工作应在工序施工完成后立即进行，避免因时间推移导致问题无法准确识别。自检过程中，班组长和班组质检员逐项核对检查表中的各检查项目，确保自查全面无遗漏</w:t>
      </w:r>
    </w:p>
    <w:p>
      <w:r>
        <w:t>自检的具体检查内容包括工序尺寸、表面平整度、垂直度、标高、轴线位置、预留孔洞位置、预埋件位置和数量。各项检查依据施工图纸和《混凝土结构工程施工质量验收规范》GB 50204等相应国家标准。允许偏差项目按规范控制，但班组内部自检标准按规范要求的80%执行，预留偏差余量</w:t>
      </w:r>
    </w:p>
    <w:p>
      <w:r>
        <w:t>自检记录表由班组长或班组质检员填写，记录各检查项目的实测值、允许偏差值和判定结果。发现的不合格项，在记录表上标明问题位置和偏差值。不合格项由班组长指定专人立即整改，整改完成后重新检查，直至所有项目合格。整改过程应在记录表上注明整改时间和责任人</w:t>
      </w:r>
    </w:p>
    <w:p>
      <w:r>
        <w:t>自检合格后，班组长填写《工序移交申请单》，附上自检记录表，提交给下道工序的班组长进行互检。移交申请单上注明工序名称、检查部位、完成时间和班组名称。未提交自检记录的工序，不得进入互检程序</w:t>
      </w:r>
    </w:p>
    <w:p>
      <w:r>
        <w:t>项目部对班组自检工作实行预先交底。每道工序开工前，技术负责人对班组长进行自检专项交底，明确自检项目、检查方法、验收标准和记录要求。交底内容形成书面记录，班组长签字确认。交底资料随施工资料一起存档</w:t>
      </w:r>
    </w:p>
    <w:p>
      <w:r>
        <w:t>班组自检记录实行日常抽查机制。项目部质检员不定期对班组自检情况进行抽查，核实物测数据与记录的一致性。发现记录不实或检查不认真的情况，立即责令整改，并记入当月考核。连续两次抽查不合格的班组，停工作业，重新培训后再上岗</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质量管理体系与措施（质量目标与评分响应）：专业互检流程与要求</w:t>
      </w:r>
    </w:p>
    <w:p>
      <w:r>
        <w:t>专业互检在三检制度中承上启下，连接自检和专检。互检由上道工序的班组长通知下道工序的班组长进行。下道工序班组长指定质检员，按约定时间到达交接工作面，对照图纸和规范进行交叉检查</w:t>
      </w:r>
    </w:p>
    <w:p>
      <w:r>
        <w:t>互检的检查重点包括工序交接处的轴线位置、标高关系、尺寸衔接和预埋条件。例如，钢筋工序完成后交付混凝土工序前，钢筋班组质检员与混凝土班组质检员共同检查钢筋绑扎质量，确认钢筋规格、间距、保护层厚度和绑扎牢固度，确保满足混凝土浇筑条件</w:t>
      </w:r>
    </w:p>
    <w:p>
      <w:r>
        <w:t>互检过程中使用《工序互检记录表》，双方质检员共同填写。记录表包括检查项目、实测数据、允许偏差和判定结果。检查合格的项目，双方签字确认。不合格的项目，写清问题描述和整改要求，上道工序班组负责整改，完成后重新互检，直至合格</w:t>
      </w:r>
    </w:p>
    <w:p>
      <w:r>
        <w:t>互检合格后，下道工序班组长在《工序移交申请单》上签字接收。接收后，下道工序班组对后续施工质量负责。若因接收时未发现的隐患导致后续质量问题，由下道工序班组和上道工序班组共同承担相应责任</w:t>
      </w:r>
    </w:p>
    <w:p>
      <w:r>
        <w:t>互检中发现的质量问题，项目技术负责人组织相关班组召开现场分析会，查找问题根源，制定纠正措施。属于操作不规范的，立即组织示范操作培训；属于图纸理解偏差的，重新进行技术交底；属于材料质量问题的，追溯材料验收环节</w:t>
      </w:r>
    </w:p>
    <w:p>
      <w:r>
        <w:t>互检纳入项目部对班组的考核指标。互检通过率高的班组获得加分，互检不合格率高的班组被扣分，并纳入月度质量评分。通过互检，促进各班组间的质量协作和监督意识，营造全员质量管理的氛围</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9ps1xjs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质量管理体系与措施（质量目标与评分响应）：专职质检员检查与验收</w:t>
      </w:r>
    </w:p>
    <w:p>
      <w:r>
        <w:t>专职质检员检查是三检制度的终审环节，代表项目部对工序质量进行最终确认。质检员由项目部根据工程规模配备，必须具备相关质检岗位资格，独立于施工班组，直接对项目经理负责。质检员行使质量否决权，有权对不合格工序下达停工指令</w:t>
      </w:r>
    </w:p>
    <w:p>
      <w:r>
        <w:t>质检员检查前，需核对工序是否已具备自检和互检合格记录。未完成自检和互检的工序，质检员不予检查。质检员依据设计图纸、国家规范和经批准的施工方案进行逐项检查，采取实测实量和外观检查相结合的方式，确保数据客观真实</w:t>
      </w:r>
    </w:p>
    <w:p>
      <w:r>
        <w:t>质检员检查使用《工序专检记录表》，记录表包含工序名称、检查部位、检查项目、设计要求值、实测值、允许偏差、单项判定和综合结论。质检员在检查过程中实时填写实测数据，不得凭记忆或抽测后统一填写。关键工序如桩基混凝土灌注、钢筋隐蔽验收等，质检员应旁站监督</w:t>
      </w:r>
    </w:p>
    <w:p>
      <w:r>
        <w:t>检查合格后，质检员在《工序专检记录表》上签字确认，填写单项检查合格率。综合合格率不低于95%的工序，判定为合格，准予进入下道工序。综合合格率低于95%的工序，判定为不合格，下发《质量整改通知单》，责任班组限期整改</w:t>
      </w:r>
    </w:p>
    <w:p>
      <w:r>
        <w:t>质检员每月编制《质量检查分析报告》，汇总当月所有专检数据，按分部工程统计合格率分布，分析质量波动趋势。对于合格率偏低的工序，报告提出专项分析，明确主要原因和改进建议。报告提交项目经理、技术负责人和监理单位，作为质量管理决策的依据</w:t>
      </w:r>
    </w:p>
    <w:p>
      <w:r>
        <w:t>质检员的检查记录作为检验批验收的核心部分，随检验批资料一起报验。质检员对检查数据的真实性负责，检查记录归档备查。因质检员检查疏漏导致后续质量问题的，追究质检员相应责任</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9ps1xjs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质量管理体系与措施（质量目标与评分响应）：样板引路制度总体规划</w:t>
      </w:r>
    </w:p>
    <w:p>
      <w:r>
        <w:t>样板引路制度贯彻于本项目从桩基到装饰装修的全过程。项目部在开工前编制《样板引路实施方案》，明确样板的设置部位、工序范围、制作时间、验收标准和推广程序。方案经技术负责人审核、监理单位审批后执行。样板引路内容涵盖桩基工程、装配式构件安装、主体结构钢筋工程、防水工程、砌体工程和装饰装修工程</w:t>
      </w:r>
    </w:p>
    <w:p>
      <w:r>
        <w:t>样板选定的原则是具有代表性，能够真实反映大面积施工的工艺水平。样板的规模依据工序特点而定，桩基工程选取一根桩作为样板，装配式构件安装选取一个标准层的一个开间作为样板，主体结构钢筋选取一个梁柱节点作为样板，防水工程选取一个屋面区段或一个卫生间作为样板</w:t>
      </w:r>
    </w:p>
    <w:p>
      <w:r>
        <w:t>样板制作由经验丰富的班组承担，项目技术负责人全过程技术指导，专职质检员旁站监督。样板制作的每道工序均须同步记录，包括施工时间、施工人员、材料品牌与批次、操作参数和实测数据。记录作为样板验收的基础资料，为后续大面积施工提供依据</w:t>
      </w:r>
    </w:p>
    <w:p>
      <w:r>
        <w:t>样板验收实行多方联合验收制，参与单位包括项目部技术负责人、质检员、监理单位专业工程师和建设单位代表。验收依据为经批准的样板引路实施方案、设计图纸和相关国家规范。验收内容涵盖外观质量、几何尺寸、连接节点、功能性能等</w:t>
      </w:r>
    </w:p>
    <w:p>
      <w:r>
        <w:t>验收通过的样板，由各方在《样板验收记录表》上签字确认，悬挂“样板验收合格”标识牌，注明验收时间和各方代表。验收未通过的样板，限期整改，整改完成后重新验收，直至合格。样板验收合格后，该样板区域予以保护，防止损坏</w:t>
      </w:r>
    </w:p>
    <w:p>
      <w:r>
        <w:t>样板引路的推广实施以《样板引路推广作业指导书》为载体。技术负责人编制指导书，包含样板的操作步骤、质量控制标准、常见问题及预防措施。指导书下发至所有相关施工班组，作为技术交底的补充资料，指导大面积施工</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质量管理体系与措施（质量目标与评分响应）：桩基与基础工程样板引路</w:t>
      </w:r>
    </w:p>
    <w:p>
      <w:r>
        <w:t>桩基工程是本项目的关键工序，样板桩选定后，施工过程由质检员全过程旁站记录。成孔阶段记录钻机型号、钻头直径、钻进速度、泥浆比重、沉渣厚度和孔深。钢筋笼制作阶段记录钢筋规格、笼径、主筋间距、箍筋间距、保护层厚度和焊接质量。混凝土灌注阶段记录坍落度、灌注速度、导管埋深和充盈系数</w:t>
      </w:r>
    </w:p>
    <w:p>
      <w:r>
        <w:t>样板桩施工完成后，进行桩身完整性检测，检测方法依据设计要求确定。检测结果作为样板验收的重要依据。检测合格的样板桩，验收通过并作为后续桩基工程的施工标准。检测不合格的样板桩，分析原因，调整施工参数，重新制作样板</w:t>
      </w:r>
    </w:p>
    <w:p>
      <w:r>
        <w:t>土方与基坑工程的样板引路，重点控制基坑开挖的平面尺寸、坑底标高、边坡坡度和坑底清理。样板段的开挖由技术负责人现场指挥，记录开挖过程中的高程和平面控制数据。样板段完成后进行验收，验收内容包括坑底线、坑底线标高、边坡坡率和坑底坚实度</w:t>
      </w:r>
    </w:p>
    <w:p>
      <w:r>
        <w:t>基础结构施工前，模板工程的样板引路重点控制模板拼缝、平整度、垂直度和加固体系的稳定性。样板模板在基础的一个施工段内制作，完成固定后质检员进行实测实量，数据合格后作为后续模板支设的依据</w:t>
      </w:r>
    </w:p>
    <w:p>
      <w:r>
        <w:t>基础钢筋工程的样板引路，以基础底板和地梁的钢筋绑扎为控制重点。样板部位的钢筋加工和绑扎严格按图纸放样，质检员逐根核对钢筋规格、间距和锚固长度。验收合格后，样板钢筋作为后续大面积绑扎的实物标准</w:t>
      </w:r>
    </w:p>
    <w:p>
      <w:r>
        <w:t>基础防水工程的样板引路，以地下室底板和侧墙防水节点为核心。样板防水层按照设计要求的材料类型、层数和搭接宽度分层施工。干挂和粘贴完成后进行气密性或闭水试验，验证防水效果。样板验收后形成节点做法详图，指导后续防水施工</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质量管理体系与措施（质量目标与评分响应）：主体结构与装饰样板引路</w:t>
      </w:r>
    </w:p>
    <w:p>
      <w:r>
        <w:t>装配式构件安装的样板，设在首层或标准层的一个典型开间。样板构件进场后首先进行外观检查和尺寸复核，确认构件编号、规格和预埋件位置无误后开始吊装。吊装过程中记录吊点位置、水平度、垂直度和标高调整数据。安装完成后检查构件连接处的灌浆饱满度和节点连接质量</w:t>
      </w:r>
    </w:p>
    <w:p>
      <w:r>
        <w:t>主体结构钢筋工程的样板，选取标准层的一个梁柱节点作为控制点。钢筋班组按图纸进行放样、下料和绑扎，质检员对钢筋的规格、数量、间距、弯钩方向和锚固长度进行逐项核对。梁柱节点的箍筋加密区长度、间距和箍筋形式作为重点检查项目</w:t>
      </w:r>
    </w:p>
    <w:p>
      <w:r>
        <w:t>现浇混凝土结构的样板，在标准层的一个板格内浇筑。混凝土浇筑记录包括坍落度、浇筑速度、振捣方式和养护措施。拆模后对样板板面进行平整度、标高和外观质量检查。混凝土强度试块和同条件试块的检测结果作为样板验收的补充依据</w:t>
      </w:r>
    </w:p>
    <w:p>
      <w:r>
        <w:t>砌体工程的样板，在首层的一个非承重墙段内砌筑。砌筑过程中控制墙体垂直度、平整度、水平灰缝饱满度和竖向灰缝饱满度。门洞口的过梁、构造柱和圈梁的设置按设计要求施工。样板完成后进行实测实量和外观检查</w:t>
      </w:r>
    </w:p>
    <w:p>
      <w:r>
        <w:t>外墙保温工程的样板，选取建筑外立面一个标准网格区域。保温板铺设缝隙、锚栓数量、锚固深度和表面平整度作为检查重点。样板验收后进行拉拔试验，验证保温系统的粘结强度。试验结果合格后，样板作为大面积铺贴的实物标准</w:t>
      </w:r>
    </w:p>
    <w:p>
      <w:r>
        <w:t>装饰装修工程的样板，以卫生间和食堂操作间为重点区域。墙面抹灰、地面找平、防水施工和瓷砖铺贴按设计要求和工艺标准分层施工。样板完成后进行观感评价、平整度实测和蓄水试验。验收通过后作为大面积装饰装修施工的标准</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质量管理体系与措施（质量目标与评分响应）：材料设备进场验收制度</w:t>
      </w:r>
    </w:p>
    <w:p>
      <w:r>
        <w:t>材料设备进场验收实行预审、报验和确认三级流程。预审由材料员负责，核对进场材料设备的品种、规格、型号、数量与采购计划的一致性，检查外包装、外观质量和生产批号，同时查验产品合格证、出厂检验报告和质量证明文件的完整性。预审合格的，进入报验阶段</w:t>
      </w:r>
    </w:p>
    <w:p>
      <w:r>
        <w:t>预审合格的，材料员填写《材料设备进场报验申请单》，附预审记录和质量证明文件复印件，报送监理单位。监理工程师组织现场抽验，抽验比例按《建筑工程施工质量验收统一标准》GB 50300和相关规范要求执行。抽验采取随机抽样的方式，确保样本的代表性和检验结果的可靠性</w:t>
      </w:r>
    </w:p>
    <w:p>
      <w:r>
        <w:t>抽验合格的，监理工程师在《材料设备进场报验申请单》上签认，材料设备方准入库或直接用于工程。抽验不合格的，整批做退场处理，材料员在材料设备上张贴“不合格”标识，并登记不合格台账，注明退场时间和退场方向，防止不合格材料混用</w:t>
      </w:r>
    </w:p>
    <w:p>
      <w:r>
        <w:t>进场验收记录由材料员和质检员共同完成，记录内容包括材料名称、规格型号、生产厂家、生产日期、进场数量、合格证编号、质量证明文件编号、验收结论及验收人员签字。记录一式三份，施工单位、监理单位和建设单位各存一份，作为材料质量可追溯的依据</w:t>
      </w:r>
    </w:p>
    <w:p>
      <w:r>
        <w:t>对于涉及结构安全的材料，如钢筋、水泥、砂石、外加剂和预制构件，不仅进行外观和资料验收，还需按规范要求取样送检。送检结果在检测报告出具前，该批材料不得用于工程结构。检测报告作为材料验收的必备资料，归入材料质量档案</w:t>
      </w:r>
    </w:p>
    <w:p>
      <w:r>
        <w:t>材料设备进场验收状态实行挂牌标识管理。验收合格的材料，悬挂绿色“合格”标牌；验收不合格的材料，悬挂红色“不合格”标牌；待送检的材料，悬挂黄色“待检”标牌。标识牌上注明材料名称、批次号和验收状态变更时间，确保现场管理人员和作业人员一目了然</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质量管理体系与措施（质量目标与评分响应）：材料设备验收规范与追溯</w:t>
      </w:r>
    </w:p>
    <w:p>
      <w:r>
        <w:t>钢筋的验收重点检查外观质量、直径、屈服强度、抗拉强度和伸长率。进场时逐捆核对钢筋铭牌与质保书的一致性，对直径进行测微检查。按规范要求批次取样进行力学性能试验和弯曲试验，试验报告由检测单位出具后方可批准使用。不合格批次钢筋不得用于工程，做退场处理</w:t>
      </w:r>
    </w:p>
    <w:p>
      <w:r>
        <w:t>水泥验收检查品种、等级、包装日期和出厂编号，核对质保书的各项性能指标。按同品种、同等级、同编号批次取样进行安定性、凝结时间和强度检测。检测结果不合格的水泥，立即退场，禁止使用</w:t>
      </w:r>
    </w:p>
    <w:p>
      <w:r>
        <w:t>混凝土的验收采用拌和站出厂检验和现场交货检验相结合的方式。拌和站提供配合比通知单和出厂合格证，现场交货时检查坍落度、含气量和温度，制作标准养护试块和同条件养护试块。试块强度检验合格后，该批混凝土的浇筑质量方予认可</w:t>
      </w:r>
    </w:p>
    <w:p>
      <w:r>
        <w:t>砌体材料的验收检查外观、尺寸偏差和强度等级。砖的合格证和进场复验报告作为验收依据。砌筑砂浆应采用预拌砂浆，进场时核对砂浆的强度等级、稠度和生产日期，进行分层度检验和试块强度检验</w:t>
      </w:r>
    </w:p>
    <w:p>
      <w:r>
        <w:t>装配式构件的验收实行驻厂监造和进场复验双重控制。驻厂监造人员对构件的模具精度、钢筋定位、预埋件位置和混凝土养护进行过程监督。构件进场时，对照构件图逐一核对构件编号、外形尺寸、预埋件位置和混凝土强度。不合格构件标识后退场，严禁安装</w:t>
      </w:r>
    </w:p>
    <w:p>
      <w:r>
        <w:t>水电材料和节能保温材料的验收，除检查外观和资料外，还需核查产品的型式检验报告和产品认证标识。涉及消防安全的材料，如防火门窗、防火涂料和消防管道，须提供型式认可证书和消防产品合格评定报告。验收不合格的材料不得用于工程，确保材料使用的合规性和可靠性</w:t>
      </w:r>
    </w:p>
    <w:p>
      <w:pPr>
        <w:pStyle w:val="Heading2"/>
      </w:pPr>
      <w:r>
        <w:t>质量管理体系与措施（质量目标与评分响应）：材料设备验收闭环与资料管理</w:t>
      </w:r>
    </w:p>
    <w:p>
      <w:r>
        <w:t>材料设备验收实行闭环管理，从进场到报验、使用、退场全过程跟踪。每批次材料设备建立完整的验收档案，包括采购计划、进场记录、质量证明文件、验收记录、检测报告和使用部位台账。档案编号按材料类别和进场时间编制，便于检索和追溯</w:t>
      </w:r>
    </w:p>
    <w:p>
      <w:r>
        <w:t>使用部位台账记录每批次材料用于哪些分部分项工程和具体施工部位。台账由材料员和施工员共同维护，施工员在领用材料时填写使用部位和用量，材料员对照验收记录进行复核。如发现材料数量与使用部位不对应，立即纠偏，防止材料混用</w:t>
      </w:r>
    </w:p>
    <w:p>
      <w:r>
        <w:t>不合格材料的退场管理设立专用记录。退场前，材料员填写《不合格材料退场记录表》，注明材料名称、数量、不合格原因、退场时间和退场方向。退场过程由监理工程师见证，退场记录由材料员和监理工程师签字确认。不合格材料退场后，材料员从台账中核销</w:t>
      </w:r>
    </w:p>
    <w:p>
      <w:r>
        <w:t>材料设备质量证明文件的保管采用原件和电子件双套制。项目部资料员按材料类别和时间顺序建立质量证明文件档案，原件存放于专用档案柜，电子件扫描归档至管理平台。档案电子件设专用密码保护，仅供项目部管理人员查阅，确保资料安全</w:t>
      </w:r>
    </w:p>
    <w:p>
      <w:r>
        <w:t>材料设备进场验收的电子台账实时更新，数据包括验收日期、材料名称、规格型号、数量、合格证编号、检测报告编号和验收状态。台账支持按日期、材料类别和验收状态筛选查询，便于项目部随时掌握材料进场和验收进展</w:t>
      </w:r>
    </w:p>
    <w:p>
      <w:r>
        <w:t>材料设备进场验收工作纳入项目部的月度质量检查内容。检查内容包括验收记录完整性、检测报告及时性和不合格材料处理闭环率。检查结果纳入材料员和质检员的月度考核指标，确保验收工作的规范性和执行率</w:t>
      </w:r>
    </w:p>
    <w:p>
      <w:pPr>
        <w:pStyle w:val="Heading2"/>
      </w:pPr>
      <w:r>
        <w:t>三检制度与样板引路：第一节 三检制度深化实施与样板引路总则</w:t>
      </w:r>
    </w:p>
    <w:p>
      <w:r>
        <w:t>隆回县城东学校食堂和学生宿舍工程建设项目的质量管理工作，以构建覆盖施工全过程的精细化控制体系为核心。三检制度作为班组自控、班组互控和专职专控的三级质量防线，必须与样板引路制度深度融合。在本项目中，所有分项工程在大面积施工前，均需通过样板间的施工确认施工工艺、验收标准和操作流程。样板引路不仅仅是制作一个展示件，更是验证施工方案可行性、检验材料设备性能、培训作业人员操作技能的关键环节。项目部将依据招标文件及工程量清单所列的分部分项工程，逐一编制样板引路计划，确保每一道工序都有可视化的质量标准</w:t>
      </w:r>
    </w:p>
    <w:p>
      <w:r>
        <w:t>样板引路的实施将直接指导三检制度的执行。在样板间施工过程中，项目部质量管理部门将组织施工班组、技术负责人和监理单位共同参与，明确自检、互检和专检的具体检查点、检查方法和判定标准。样板验收合格后，其施工工艺和质量标准将被固化，并作为后续大面积施工的统一参照。对于食堂和宿舍等关键单体，项目部将各选取一个代表性区域作为样板，例如食堂的预制装配式操作间和宿舍的标准间，进行全方位、全过程的样板制作。所有参与后续施工的作业人员必须经过样板区的实操培训，考核合格后方可上岗</w:t>
      </w:r>
    </w:p>
    <w:p>
      <w:r>
        <w:t>三检制度在本项目中实行分层责任落实。班组自检由施工班组长负责，在每道工序完成后立即进行，并填写自检记录。班组互检由相邻工序的班组长或技术骨干进行交叉检查，重点检查工序衔接的符合性和接口质量。专职专检由项目部质量员和质检工程师执行，对自检和互检结果进行复核确认。三重检查相互独立、层层递进，有效防止质量隐患流入下一道工序。对于样板引路所确立的验收标准，三检制度必须严格执行，不得降低要求</w:t>
      </w:r>
    </w:p>
    <w:p>
      <w:r>
        <w:t>项目部将建立三检制度与样板引路的联动管理台账。每一份样板验收记录都将对应生成该工序的三检检查表，明确各层级检查的重点内容。施工过程中，质量员根据样板验收确定的参数和标准，对大面积施工进行平行检验和跟踪检查。一旦发现偏差，立即启动整改闭环程序，并在整改完成后重新执行三检。所有检查记录、整改资料和验收文件均需签字确认，作为质量资料存档的重要组成部分。本项目的质量目标在于实现工序一次验收合格率稳定在较高水平，减少返工和整改带来的资源浪费</w:t>
      </w:r>
    </w:p>
    <w:p>
      <w:r>
        <w:t>鉴于本项目图纸资料尚需深化，样板引路工作将首先进行图纸会审和深化设计。项目部技术部门牵头，组织各专业工程师对设计图纸进行详细复核，明确所有构件的几何尺寸、节点构造和材料要求。对于装配式构件、防水细部节点、外墙保温构造等关键部位，必须编制深化设计图纸。深化设计完成后，需报送设计单位和监理单位审核确认。只有经过确认的深化设计文件，才能用于样板施工。这一前置流程确保了样板引路的有效性，避免因图纸资料不明确而导致的施工偏差</w:t>
      </w:r>
    </w:p>
    <w:p>
      <w:pPr>
        <w:pStyle w:val="Heading2"/>
      </w:pPr>
      <w:r>
        <w:t>三检制度与样板引路：第二节 班组自检实施细则与样板标准统一</w:t>
      </w:r>
    </w:p>
    <w:p>
      <w:r>
        <w:t>班组自检是三检制度的第一道防线，直接关系到工序质量的初始状态。项目部将制定详细的班组自检操作规程，明确每个工序在完工后需要检查的具体项目、检查手段和合格标准。自检工作由班组长主持，操作工人参与，对照样板验收时所确定的质量标准逐项进行。例如，在混凝土浇筑工序中，班组需检查模板支撑的稳定性、钢筋保护层厚度、混凝土振捣密实度等，并用相关检测工具进行实测实量。自检合格后，班组长在自检记录表上签字，方可申请互检</w:t>
      </w:r>
    </w:p>
    <w:p>
      <w:r>
        <w:t>自检记录表的设计必须与样板引路紧密结合。项目部将针对每个分项工程，编制包含具体检查项、允许偏差范围、实测数据和判定结论的标准化表格。表格内容需在样板施工阶段通过验证和完善。自检过程中，班组必须如实记录实测数据，不得弄虚作假。对于实测数据超出允许偏差范围的情况，班组应立即进行现场整改，直至达到样板标准。所有自检记录表将作为质量追溯的重要依据，纳入项目质量资料体系</w:t>
      </w:r>
    </w:p>
    <w:p>
      <w:r>
        <w:t>自检制度的有效执行依赖于对班组人员的持续培训。项目部将在样板引路阶段组织所有施工班组进行实操技能培训，确保每位操作工人熟悉施工工艺要求和质量标准。培训结束后进行考核，考核合格者方可上岗作业。对于新进场的班组或人员，必须补训并通过考核。项目部还将定期组织技能比武和质量知识竞赛，提升班组的质量意识和自检能力。通过培训与考核的结合，实现从被动执行到主动控制的转变</w:t>
      </w:r>
    </w:p>
    <w:p>
      <w:r>
        <w:t>自检过程中发现的微小偏差和调整，应及时记录并分析原因。项目部质量管理部门将定期汇总自检数据，识别出普遍存在的质量问题，并调整相应工序的施工工艺或控制措施。例如，若多个班组在砌体灰缝饱满度方面反复出现偏差，项目部将组织专题技术交底，优化砌筑方法，并在后续样板施工中进行验证。这种基于数据驱动的持续改进机制，是三检制度从静态检查向动态优化提升的体现</w:t>
      </w:r>
    </w:p>
    <w:p>
      <w:r>
        <w:t>为了强化自检的执行力，项目部将建立自检合格率与经济考核挂钩的机制。每月统计各班组自检一次性合格率，对连续保持较高合格率的班组给予奖励；对自检合格率偏低或弄虚作假的班组进行约谈、处罚直至清退出场。通过正向激励和负向约束相结合，促使班组主动提升自检质量。这种经济杠杆的运用，能够有效避免自检流于形式，确保三检制度真正落地</w:t>
      </w:r>
    </w:p>
    <w:p>
      <w:pPr>
        <w:pStyle w:val="Heading2"/>
      </w:pPr>
      <w:r>
        <w:t>三检制度与样板引路：第三节 专业互检流程与样板成果推广</w:t>
      </w:r>
    </w:p>
    <w:p>
      <w:r>
        <w:t>专业互检是三检制度中承上启下的关键环节，侧重于工序衔接和不同工种之间的质量控制。本工程的食堂和宿舍建设涉及土建、装配式结构、装饰装修、安装等多个专业，专业交叉作业频繁。项目部将编制详细的专业互检计划，明确各工序之间需要进行互检的具体部位、检查内容和责任主体。互检工作由交接双方的技术骨干或班组长共同执行，对前一工序的质量进行确认，只有合格后才能进行下道工序施工</w:t>
      </w:r>
    </w:p>
    <w:p>
      <w:r>
        <w:t>互检的检查依据是样板引路所确定的交接标准。例如，在土建结构完成移交给装配式构件安装前，互检小组需重点检查预留预埋的位置、尺寸和精度是否满足装配式构件安装要求。互检小组使用测量仪器对关键参数进行复核，并将实测数据与样板验收数据对比。任何偏差都必须在互检记录中注明，并立即通知相关班组进行整改。整改完成后，需重新进行互检确认，直至完全符合样板标准</w:t>
      </w:r>
    </w:p>
    <w:p>
      <w:r>
        <w:t>互检流程必须形成闭环管理。每次互检均应填写互检记录表，明确检查结论、不合格项描述、整改要求和复检结果。对于涉及多专业交接的关键节点，如屋面防水层与保温层搭接处、外墙装饰线条与结构连接处，项目部将组织专项互检会议，邀请各方技术负责人参加。互检记录单经双方签字确认后，作为工序交接凭证和质量资料存档。这一闭环管理确保了每一道工序的接口质量都在可控范围内</w:t>
      </w:r>
    </w:p>
    <w:p>
      <w:r>
        <w:t>样板引路所确立的推广标准，必须在互检中得到严格执行。互检小组需要确认大面积施工是否完全按照样板间确定的工艺和参数执行。例如，若样板间采用了特定规格的装配式构件连接节点，则大面积施工中所有同类型节点均须采用相同工艺。互检中发现任何工艺或参数偏差，即使未超出规范要求，也必须按照样板标准进行纠偏。这种严格的标准化要求，保证了整个工程质量的均质性和一致性</w:t>
      </w:r>
    </w:p>
    <w:p>
      <w:r>
        <w:t>为了提升互检的权威性和专业性，项目部将指定有经验的技术人员担任互检组长。互检组长负责协调各方资源，监督检查流程的规范性，并对检查结论的准确性负责。对于复杂或重要的互检节点，项目部技术负责人和监理工程师应到场见证。项目部还将定期组织互检培训，使参与互检的人员掌握标准化的检查方法和判定原则，避免因主观判断差异导致质量争议</w:t>
      </w:r>
    </w:p>
    <w:p>
      <w:pPr>
        <w:pStyle w:val="Heading2"/>
      </w:pPr>
      <w:r>
        <w:t>三检制度与样板引路：第四节 专职专检控制机制与重点工序检查</w:t>
      </w:r>
    </w:p>
    <w:p>
      <w:r>
        <w:t>专职专检是三检制度中的最终防线，由项目部质量管理部门和监理单位共同执行。专职质量员和质检工程师根据样板引路确定的质量标准和施工方案，对大规模施工进行系统性检查。专检的范围不仅包括完工后工序的最终质量，还应覆盖施工过程中的关键控制点，例如原材料进场验收、搅拌时间、构件安装精度等。专检具有一票否决权，发现不合格项可以直接要求停工整改</w:t>
      </w:r>
    </w:p>
    <w:p>
      <w:r>
        <w:t>专检工作应编制详尽的检查计划，明确检查频次、检查点和责任分工。对于本工程中的桩基施工、装配式结构安装、防水层铺设以及外墙保温等关键工序和隐蔽工程，专检覆盖率达到100%。专检人员需熟悉本项目的工程量清单，能够准确识别每个分部分项工程的质量控制重点。检查过程中，专检人员使用经校准的检测仪器进行实测实量，如实记录数据，并现场判定是否符合样板标准</w:t>
      </w:r>
    </w:p>
    <w:p>
      <w:r>
        <w:t>专检应与试验检测和隐蔽验收紧密联动。专职质量员在检查过程中，需核对相关材料设备的试验检测报告是否齐全、有效，确认隐蔽工程验收记录是否已签署。对于原始检测报告和验收文件存疑的情况，专检人员可要求重新取样送检或进行补充验收。只有确认质量资料完整、有效，且现场实测数据满足要求后，专检人员才能签署专检合格意见，同意进入下一道工序</w:t>
      </w:r>
    </w:p>
    <w:p>
      <w:r>
        <w:t>对于专检中发现的普遍性、系统性问题，项目部将立即启动专项治理。质量管理部门需牵头组织技术分析会议，从工艺、材料、人员、环境等方面查找根本原因，并制定针对性的整改措施。整改措施可能需要补充样板试验、调整施工工艺、更换材料或加强人员培训。所有专项治理工作均需形成会议纪要、整改方案和验收记录，纳入质量资料管理。这一机制确保专检不仅仅停留在发现问题层面，而是能够推动质量持续改进</w:t>
      </w:r>
    </w:p>
    <w:p>
      <w:r>
        <w:t>专职专检人员的权力和职责必须明确界定。项目部将建立专检人员行为规范，严禁其与被检查班组存在利益输送，确保检查结果的公正性。专检人员需定期向项目经理和总工程师汇报项目质量状况，提出改进建议。同时，项目部将建立专检责任制，对因检查不到位、判定错误导致质量事故的专检人员进行追责。通过权责对等的制度设计，保障专检工作的严肃性和有效性</w:t>
      </w:r>
    </w:p>
    <w:p>
      <w:pPr>
        <w:pStyle w:val="Heading2"/>
      </w:pPr>
      <w:r>
        <w:t>三检制度与样板引路：第五节 样板引路专项实施计划与验收流程</w:t>
      </w:r>
    </w:p>
    <w:p>
      <w:r>
        <w:t>样板引路专项实施计划是本项目质量管理体系的核心支撑之一。项目部将根据工程量清单所列的分部分项工程，编制详细的样板引路清单。清单内容应明确每个样板的实施部位、施工时间、采用的材料设备、参与单位和验收标准。在食堂和宿舍工程中，选取的样板间应具有代表性，涵盖主要的施工工艺和节点。例如，宿舍楼标准间将作为装饰装修工程的样板，食堂的预制装配式区域将作为主体结构和安装工程的样板</w:t>
      </w:r>
    </w:p>
    <w:p>
      <w:r>
        <w:t>每一样板的施工前，项目部需组织技术交底。交底内容包括样板施工的目标、工艺步骤、质量控制要点以及验收节点。所有参与样板施工的人员必须参加交底，并在交底记录上签字确认。样板施工过程中，项目部技术负责人应全程旁站监督，严格按批准的施工方案和深化设计图纸作业。样板施工完成后，由项目部组织相关单位进行验收</w:t>
      </w:r>
    </w:p>
    <w:p>
      <w:r>
        <w:t>样板验收应采用量化的标准进行。验收小组由项目总工程师、质量负责人、相关专业工程师、监理工程师和建设单位代表组成。验收小组成员依据设计图纸、施工方案、相关规范以及样板引路检查表，对样板的几何尺寸、外观质量、使用功能和施工工艺进行逐项检查。实测实量数据需记录在验收表中，并与允许偏差标准进行对比。对于未达到标准的项，验收小组需提出明确的整改意见</w:t>
      </w:r>
    </w:p>
    <w:p>
      <w:r>
        <w:t>样板验收合格后，验收小组成员需在样板引路验收记录上签字盖章。该记录作为后续大面积施工的质量参照。项目部将制作样板标牌，明确标注样板名称、施工时间、施工单位、验收结论以及关键质量控制参数。样板区域应进行标识和保护，未经许可不得擅自破坏或遮挡。样板引路验收记录将连同样板施工照片、技术交底文件等资料一并归档，作为质量资料的核心组成部分</w:t>
      </w:r>
    </w:p>
    <w:p>
      <w:r>
        <w:t>样板引路制度的执行不仅是管理层的事，也需要所有施工班组深入参与。项目部将组织各班组的带班人员和技术骨干参观验收合格的样板，并进行现场讲解。参观后，各班组需提交对样板质量标准的理解和自身施工计划的承诺书。通过这种直观的方式，将质量标准和要求传达到每一位操作人员，使样板成为全员质量意识提升的载体。同时，大面积施工过程中的改进建议也可以反馈至样板后续调整中，实现持续优化</w:t>
      </w:r>
    </w:p>
    <w:p>
      <w:pPr>
        <w:pStyle w:val="Heading2"/>
      </w:pPr>
      <w:r>
        <w:t>三检制度与样板引路：第六节 材料设备进场验收与样板材料匹配</w:t>
      </w:r>
    </w:p>
    <w:p>
      <w:r>
        <w:t>材料和设备是工程质量的基础，其进场验收必须严格把关。项目部将建立物资进场验收管理制度，明确所有进入施工现场的原材料、半成品和成品设备必须先进行验收。验收依据包括合同约定的品牌、规格、型号、技术参数、质量证明文件以及样板引路阶段确认的材料样品。材料员、质量员和监理工程师共同参与验收，核对实物与样品的一致性</w:t>
      </w:r>
    </w:p>
    <w:p>
      <w:r>
        <w:t>进场的每批次材料均需附带完整的质量证明文件，包括出厂合格证、检验报告、使用说明书及环保检测报告等。对于涉及结构安全、节能和使用功能的主要材料，如钢筋、水泥、混凝土、预制构件、防水卷材、节能材料、电气线缆等，项目部将组织专项验收小组。验收小组需对材料的外观质量、尺寸规格、性能指标等进行逐项检查，并对质量证明文件的真实性和有效性进行核实。对于与样板所用的材料不符或质量证明文件不齐全的材料，一律不得进场</w:t>
      </w:r>
    </w:p>
    <w:p>
      <w:r>
        <w:t>材料进场验收需进行见证取样送检。项目部将按照国家相关标准和设计文件要求，确定每批次材料的取样频次、取样方法和检测项目。取样过程应在监理工程师的见证下进行，确保样品的代表性和真实性。样品送至具备资质的第三方检测机构进行检验，并获取正式的检验报告。只有检验结果符合设计要求和相关标准，并经监理工程师签字确认后，该批次材料才能用于工程。检验报告将作为质量资料的重要组成部分，随工程进度同步归档</w:t>
      </w:r>
    </w:p>
    <w:p>
      <w:r>
        <w:t>样板施工所使用的材料封样，是后续进场材料验收的对照标准。项目部在样板施工前，将从合格供应商处获取样品，并经设计、建设、监理等单位共同确认后封样。封样材料应标注产地、品牌、规格、性能参数和封样日期，保存在专用样品柜中。在后续材料进场验收时，验收人员需将材料与封样样品进行对比，确保质量参数一致。如发现差异，必须立即暂停使用，并与供应商沟通更换</w:t>
      </w:r>
    </w:p>
    <w:p>
      <w:r>
        <w:t>对于甲供材料和设备，项目部将按照合同约定配合建设方进行进场验收。项目部提前规划材料堆放场地和仓储条件，确保材料在存放期间不受损坏。对于易受潮、易变形的材料，需设置防潮垫层和良好通风。对于需要安装的成品设备，进场时还需检查其包装完整性和外观质量，并按照说明书进行必要的试运行。所有材料设备的进场记录、验收单据和检测报告均需按类别、批次和进场时间建立台账，便于质量追溯</w:t>
      </w:r>
    </w:p>
    <w:p>
      <w:pPr>
        <w:pStyle w:val="Heading2"/>
      </w:pPr>
      <w:r>
        <w:t>三检制度与样板引路：第七节 试验检测计划与关键工序检测</w:t>
      </w:r>
    </w:p>
    <w:p>
      <w:r>
        <w:t>试验检测是验证工程质量、控制工程质量的重要手段。项目部将根据国家相关标准和本工程施工图纸，制定详细的试验检测计划。计划应涵盖所有分部、分项工程中需要检测的材料和工序，明确检测项目、检测方法、取样频次、执行标准和责任主体。试验检测计划需报监理单位和建设单位审核确认，并随工程进展及时更新。在缺少详细图纸参数的情况下，试验检测计划将依据工程量清单和常规经验初步编制，并在图纸会审后调整细化</w:t>
      </w:r>
    </w:p>
    <w:p>
      <w:r>
        <w:t>在试验检测计划中，首当其冲的是原材料检测。所有进场的钢筋、水泥、砂、石、混凝土外加剂、防水材料、保温材料及装饰装修材料等，均需按照国家标准和规范要求进行见证取样送检。对于预制装配式构件，应委托专业的检测机构进行结构性能检测，确保构件的承载力、刚度和抗裂性符合设计要求。所有原材料检测合格后，方可投入工程使用。检测不合格的材料，应立即做退场处理</w:t>
      </w:r>
    </w:p>
    <w:p>
      <w:r>
        <w:t>施工过程中的工序检测同样至关重要。项目部将针对混凝土浇筑、砌体砌筑、钢结构焊接、防水涂层、装配式构件连接等关键工序，设置现场检测点。例如，在混凝土浇筑过程中，需现场留置试块进行强度检测；在砌体砌筑完成后，需进行垂直度和灰缝饱满度检测；在防水层铺设完毕后，需进行淋水或蓄水试验。所有工序检测数据应在现场实时记录，并与相应工序的样板验收标准对照，确保工序质量受控</w:t>
      </w:r>
    </w:p>
    <w:p>
      <w:r>
        <w:t>试验检测工作的执行必须严格遵循见证制度。项目部将主动申请监理单位见证取样和送检全过程。对于涉及结构安全和主要使用功能的检测项目，如结构实体混凝土强度、钢筋保护层厚度、植筋锚固力、节能材料性能、水电系统等，需双倍取样，部分送检，部分留样备查。检测报告需及时归档，作为质量资料的重要组成部分。项目部质量管理部门将定期核对检测计划执行情况，确保检测覆盖面达到100%</w:t>
      </w:r>
    </w:p>
    <w:p>
      <w:r>
        <w:t>为提升试验检测的效率和准确性，项目部将配备必要的检测设备和检测工具，并确保其经检定合格且在有效期内。对于不具备现场检测条件的项目，项目部需委托具备资质的第三方检测机构进行检测。所有检测人员必须具备相应的资格，持证上岗。项目部将建立试验检测数据管理台账，将每次检测的委托编号、检测结果、见证单位和执行标准等信息完整记录，为质量管理提供数据支撑</w:t>
      </w:r>
    </w:p>
    <w:p>
      <w:pPr>
        <w:pStyle w:val="Heading2"/>
      </w:pPr>
      <w:r>
        <w:t>三检制度与样板引路：第八节 隐蔽工程验收与影像资料留存</w:t>
      </w:r>
    </w:p>
    <w:p>
      <w:r>
        <w:t>隐蔽工程验收是工程质量控制中极为重要的环节。对于本工程的桩基工程、基础工程、钢筋工程、防水工程、预埋管线工程等，所有后续会被覆盖而无法直接检查的工序，必须在覆盖前完成验收。项目部将编制详细的隐蔽工程验收计划清单，明确每一处隐蔽部位的验收内容、验收依据和验收时间。隐蔽工程验收由项目部组织，监理单位、建设单位、设计单位（如需要）参加验收后签署验收结论</w:t>
      </w:r>
    </w:p>
    <w:p>
      <w:r>
        <w:t>隐蔽工程验收前，项目部需提前通知各方验收时间，并准备好相关技术资料，包括施工记录、自检记录、互检记录、专检记录、材料进场验收记录、试验检测报告以及工序质量评定表。验收小组到达现场后，首先核对资料是否完整、有效。然后，对隐蔽部位进行现场检查，包括几何尺寸、位置偏差、标高、节点构造等，使用检测工具进行实测实量。只有所有检查项符合设计和规范要求，且资料齐全，验收小组才能签署隐蔽工程验收记录</w:t>
      </w:r>
    </w:p>
    <w:p>
      <w:r>
        <w:t>在隐蔽工程验收过程中，影像资料留存是必不可少的。项目部质量员需对隐蔽部位在覆盖前的状态进行拍照或摄像，包括整体情况、关键节点和测量数据特写。影像资料应清晰地反映隐蔽工程的施工质量，且能通过照片/视频定位具体部位。所有影像资料需标注工程名称、部位、时间、拍摄人员等信息，并进行分类存档。影像资料将作为隐蔽工程验收记录的重要附件，也是质量资料中不可替代的追溯依据</w:t>
      </w:r>
    </w:p>
    <w:p>
      <w:r>
        <w:t>对于验收中发现的不合格项，项目部需立即记录并向施工班组下达整改通知。整改完成后，班组需重新进行自检、互检，并向专检人员报验。项目部需再次组织隐蔽工程验收，验收合格并签署确认后，方可进行覆盖施工。所有整改过程、整改结果和复验记录均需详细记录在案，并附上整改前后的影像资料。任何未经隐蔽验收或验收不合格即进入下道工序的行为，视为重大质量事故，将立即停工处罚</w:t>
      </w:r>
    </w:p>
    <w:p>
      <w:r>
        <w:t>隐蔽工程验收记录的签字盖章，是质量资料归档的必备条件。每一份验收记录必须由项目部、监理单位和建设单位共同签字，并加盖公章（如适用）。验收记录一式多份，各方各执一份。项目部需将隐蔽工程验收记录与相应的施工记录、试验检测报告、影像资料等合并归档。在单位工程竣工验收前，所有隐蔽工程验收记录需进行汇总和复核，确保无遗漏。这种严谨的验收制度，确保了工程质量的可追溯性</w:t>
      </w:r>
    </w:p>
    <w:p>
      <w:pPr>
        <w:pStyle w:val="Heading2"/>
      </w:pPr>
      <w:r>
        <w:t>三检制度与样板引路：第九节 质量通病防治专项措施与样板验证</w:t>
      </w:r>
    </w:p>
    <w:p>
      <w:r>
        <w:t>质量通病防治是提升工程耐久性和使用功能的关键。项目部将结合本工程的施工特点和工程量清单内容，系统梳理可能出现的质量通病。例如，针对桩基工程中可能出现的断桩、缩径问题，针对砌体工程的灰缝不饱满、墙面开裂问题，针对防水工程的渗漏问题，针对装配式结构连接节点处的裂缝和密封不严问题，针对装饰装修工程中出现的表面不平整、色差问题等。项目部将针对每项通病制定专项防治措施</w:t>
      </w:r>
    </w:p>
    <w:p>
      <w:r>
        <w:t>质量通病的防治，在样板引路阶段应重点验证。在制作食堂和宿舍样板间时，项目部需有意识地检验防治措施的有效性。例如，在样板间砌筑施工时，严格按防治方案要求的砌筑方法和灰缝控制措施操作，并在验收时重点检查灰缝饱满度、墙面平整度和垂直度。如果发现样板间仍然存在通病，则证明防治措施不足或执行不到位，需对防治方案进行调整优化，直至样板间验证合格。只有经过样板检验的防治措施，才能应用于大面积施工</w:t>
      </w:r>
    </w:p>
    <w:p>
      <w:r>
        <w:t>在正式施工阶段，项目部需将通病防治措施交底到每一位操作人员。技术交底不仅要讲清楚怎么做，还要结合样板间的实际案例，说明为什么这样做可以防止通病。项目部质量员应在施工过程中加强巡查，重点监督防治措施的执行情况。以防水工程为例，施工人员需严格按样板确定的节点构造进行施工，包括搭接边处理、加强层铺设、收口固定等。质量员发现未按防治方案作业的，立即制止并纠正</w:t>
      </w:r>
    </w:p>
    <w:p>
      <w:r>
        <w:t>质量通病防治的技术措施并非一成不变。项目部将建立通病防治台账，记录每项通病在施工过程中的呈现情况和整改情况。对于反复出现的通病，项目部应组织技术专家和施工人员进行专题分析，寻找根本原因，并优化施工工艺或材料。例如，若宿舍墙面粉刷多次出现空鼓开裂，项目部可能需要调整找平层材料，或在基层处理增加一道工序。优化后，需再次制作小样模拟验证，经各方确认后再大面积推广</w:t>
      </w:r>
    </w:p>
    <w:p>
      <w:r>
        <w:t>质量通病防治的成功与否，最终体现在用户的长期使用满意度和建筑功能的保持上。项目部在竣工后仍将对用户反馈进行主动收集。对于使用过程中出现的质量问题，项目部在质保期内应积极履行维修义务，并总结教训，纳入公司技术标准库，为后续项目提供参考。这种从施工到使用的全过程质量管理，体现了项目部对工程质量和用户负责的态度</w:t>
      </w:r>
    </w:p>
    <w:p>
      <w:pPr>
        <w:pStyle w:val="Heading2"/>
      </w:pPr>
      <w:r>
        <w:t>三检制度与样板引路：第十节 实测实量制度与数据驱动质量管理</w:t>
      </w:r>
    </w:p>
    <w:p>
      <w:r>
        <w:t>实测实量是质量数据化管理的具体体现。项目部将建立覆盖所有分项工程和关键工序的实测实量体系，明确每个工序需要测量哪些参数、使用何种工具、允许偏差范围、测量频次和记录方式。实测实量工作贯穿三检制度的始终。在班组自检、专业互检和专职专检过程中，必须用数据说话，避免仅凭目测和经验判断</w:t>
      </w:r>
    </w:p>
    <w:p>
      <w:r>
        <w:t>实测实量的数据是质量评价和决策的基础。项目部质量员需将每次测量的数据如实、清晰地记录在专用表格中。这些数据可以直接反映出工序质量的波动趋势。例如，通过对混凝土柱垂直度的多次测量，可以绘制出质量波动图。若数据呈现向好或稳定趋势，说明施工过程受控；若数据波动显著或异常，则需立即分析原因并开展整改。数据驱动的质量管理，能够及时识别风险，避免大规模的不合格品产生</w:t>
      </w:r>
    </w:p>
    <w:p>
      <w:r>
        <w:t>在样板引路阶段，实测实量数据被用来确定验收标准。样板间施工时，所有测量项目均需详细记录，并为验收提供基准标准。大面积施工时，实测数据需要与样板数据对比。项目部将允许偏差控制在一定范围内，但必须严于国家标准。通过持续比对，保持工程质量的均质性。同时，实测实量数据也是质量奖惩的重要依据。例如，连续多次在实测中取得优异数据的班组，可获得质量奖励</w:t>
      </w:r>
    </w:p>
    <w:p>
      <w:r>
        <w:t>项目部将配备先进的、经检定的测量仪器和工具，如经纬仪、水准仪、靠尺、塞尺、激光测距仪等。所有测量工具必须按国家规定周期进行检定，不合格或超期使用的测量工具严禁进入现场。测量人员需经过专业培训，熟练掌握仪器使用方法和数据处理方法。项目部将建立仪器管理台账，详细记录仪器的校准日期、校准单位和使用状态，确保测量数据的准确性</w:t>
      </w:r>
    </w:p>
    <w:p>
      <w:r>
        <w:t>实测实量数据的归档与管理是质量资料的重要组成部分。项目部需按单位工程、分部工程、分项工程分类整理实测实量数据表，数据表应包含工程部位、测量时间、测量人员、检测参数、数据结果、判定结论以及对应的样板编号。单位工程竣工验收前，需对所有实测实量数据进行汇总分析，编制工程质量实测实量报告。该报告将作为质量资料提交给建设单位，为工程交付提供有力的数据支撑</w:t>
      </w:r>
    </w:p>
    <w:p>
      <w:pPr>
        <w:pStyle w:val="Heading2"/>
      </w:pPr>
      <w:r>
        <w:t>三检制度与样板引路：第十一节 整改闭环机制与不合格品控制</w:t>
      </w:r>
    </w:p>
    <w:p>
      <w:r>
        <w:t>整改闭环是质量管理的末梢环节，直接关系到质量目标的实现。项目部将建立明确的不合格品识别、报告、评审、处置和验证的闭环流程。任何在三检制度、隐蔽验收、材料验收或试验检测中发现的偏差，均被视为不合格品。对于不合格品，项目部需立即下达整改通知单，明确不合格项描述、部位、产生原因、整改要求和整改时限。整改通知单需经质量负责人签字，并送达相关责任班组</w:t>
      </w:r>
    </w:p>
    <w:p>
      <w:r>
        <w:t>整改通知单的下达不是终点，而是整改闭环的起点。责任班组在收到整改通知单后，需按规定的时限和整改要求完成整改。整改过程中，工序暂停，待整改完成后，需重新执行自检和互检。自检互检合格后，责任班组申请专检验收。专检验收合格后，由质量员签发整改复验单，拆除整改通知单。只有完成全部程序，该工序才能恢复施工。整个闭环流程的每一步都需签字确认，确保责任可追溯</w:t>
      </w:r>
    </w:p>
    <w:p>
      <w:r>
        <w:t>项目部将建立不合格品统计和分析制度。质量管理部门需定期汇总整改通知单的发出数量、整改类型和整改周期。通过对数据的分析，识别出哪些工序、哪些材料、哪些环节是质量问题的高发区。例如，若多次发现混凝土结构表面蜂窝麻面问题，则需要从混凝土配合比、振捣方法、模板状况等多方面寻找根源，并制定系统性改进方案。通过数据分析，实现从被动应对向主动预防转变</w:t>
      </w:r>
    </w:p>
    <w:p>
      <w:r>
        <w:t>在样板引路阶段，整改闭环机制同样适用。若样板验收过程中发现不合格项，项目部需在样板施工完成前完成整改。所有整改记录和整改后的验收资料需作为样板资料的一部分留存。正式施工过程中，任何未通过整改闭环的工序不得隐蔽或覆盖。对于同一班组多次出现严重不合格品或整改不力的情况，项目部将采取经济处罚、停工整顿甚至更换班组等措施，以维护质量管理的严肃性</w:t>
      </w:r>
    </w:p>
    <w:p>
      <w:r>
        <w:t>整改闭环的记录是质量资料的核心组成部分。所有整改通知单、整改方案、整改过程记录、复验报告以及相关影像资料，均需按工程档案管理要求进行整理和归档。建设单位、监理单位和施工单位需在整改闭环记录上签字确认。在单位工程预验收和竣工验收时，业主和监理将重点审查整改闭环记录的完整性。项目部确保每一份记录都能经得起历史追溯，真正做到质量问题处理有始有终</w:t>
      </w:r>
    </w:p>
    <w:p>
      <w:pPr>
        <w:pStyle w:val="Heading2"/>
      </w:pPr>
      <w:r>
        <w:t>三检制度与样板引路：第十二节 质量与可追溯管理</w:t>
      </w:r>
    </w:p>
    <w:p>
      <w:r>
        <w:t>质量资料是工程质量管理活动的真实记录，也是工程交付和质量保修的重要依据。项目部需实现质量资料与施工进度的同步归档。在每一批材料进场、每一道工序验收、每一次试验检测、每一回整改闭环的同时，质量资料即应有对应的文件生成。质量员应指导各岗位人员，按标准模板及时填写和提交资料，避免事后补资料或资料滞后</w:t>
      </w:r>
    </w:p>
    <w:p>
      <w:r>
        <w:t>质量资料的管理需按国家及湖南省相关工程档案管理标准执行。项目部应建立完善的资料分类体系，按单位工程、分部工程、分项工程、检验批等层级进行编码和归档。资料分类包括但不限于质量管理体系文件、施工记录、质检报告、材料合格证及检验报告、试验检测报告、隐蔽工程验收记录、分部分项验收记录、样板验收记录、整改闭环记录及竣工图等。所有文件应统一编号，方便检索</w:t>
      </w:r>
    </w:p>
    <w:p>
      <w:r>
        <w:t>资料的可追溯性是质量管理的核心要求。本项目的所有质量资料，从原材料进场到竣工验收，必须形成完整的证据链。每一批材料能追溯到其来源、检测报告和进入工程部位；每一道工序能追溯到其施工人员、验收人员和整改记录；每一项试验检测能追溯到取样人、见证人和检测单位。项目部将利用信息化手段，建立电子档案台账系统，将纸质文件与电子文件同步管理，确保资料查找便利且防止丢失</w:t>
      </w:r>
    </w:p>
    <w:p>
      <w:r>
        <w:t>质量资料的签字盖章制度必须严格执行。所有需要签字盖章的资料，必须由相应岗位人员在确认内容真实、有效后签署意见。项目部、监理单位和建设单位需在各自责任范围内进行签字盖章。严禁代签、冒签、漏签。对于签字不规范、字迹不清或内容不完整的资料，质量员有权退回重新填写。高质量的签字盖章记录，是工程通过验收和顺利交付的重要保证</w:t>
      </w:r>
    </w:p>
    <w:p>
      <w:r>
        <w:t>在单位工程竣工验收前，项目部需组织专人对质量资料进行全面整理、分类和编目。对应归档的资料目录，逐项进行检查，确保资料的齐全、完整和符合档案管理规定。对于缺失的资料，需查明原因并在规定时间内补充完善。所有质量资料在竣工验收后统一移交建设单位，同时项目部将保留一份完整的电子备份。这套完善的质量资料系统，不仅支撑了项目质量管理的全过程，也为后续运营维护和保修提供了可靠依据</w:t>
      </w:r>
    </w:p>
    <w:p>
      <w:pPr>
        <w:pStyle w:val="Heading2"/>
      </w:pPr>
      <w:r>
        <w:t>质量管理体系与措施（材料设备进场验收）：材料设备进场验收总则</w:t>
      </w:r>
    </w:p>
    <w:p>
      <w:r>
        <w:t>材料设备进场验收是工程质量控制的起点，直接影响后续工序的实体质量。本项目新建男生宿舍楼、女生宿舍楼、食堂及配套附属工程，涉及桩基、装配式结构、装饰装修、安装和餐梯等专业，材料设备种类多、批次密。进场验收必须以招标文件和设计图纸为依据，所有材料设备在完成验收程序前不得用于工程实体。项目部成立由材料员、质检员、专业工程师和监理工程师共同组成的验收小组，验收过程全程记录并留存影像资料。对于图纸未明确规格或性能参数的材料，在进场前完成图纸会审或深化设计确认，验收时按确认值执行，严禁依据猜测编写验收标准</w:t>
      </w:r>
    </w:p>
    <w:p>
      <w:r>
        <w:t>材料设备进场验收流程包括计划报审、进场报验、外观检查、质量证明文件核查、抽样复试和验收签认六个步骤。每批次材料设备进场前24小时，施工班组向项目部提交进场计划，注明材料名称、规格、数量、生产厂家及拟用部位。项目部审核后通知监理单位共同参与联合验收。外观检查要求包装完好、标识清晰、无运输损伤，不符合要求的材料当场退场并记录原因。质量证明文件包括出厂合格证、型式检验报告、性能检测报告等，必须齐全且在有效期内，文件内容与实物批次号一致</w:t>
      </w:r>
    </w:p>
    <w:p>
      <w:r>
        <w:t>验收合格后，材料员填写《材料设备进场验收记录》，由验收小组全体成员签字确认，并加盖项目部验收章。验收记录一式三份，施工方、监理方、建设方各存一份。重要材料如钢筋、水泥、预制构件、防水材料、保温材料、水电管材等，验收记录后附厂家资质文件、第三方检测报告及复试报告复印件。所有验收资料按单位工程分类归档，建立材料设备进场验收台账，内容包括进场日期、材料名称、规格型号、数量、生产厂家、合格证编号、复试报告编号、验收结论及处置结果。台账由材料员每日更新，每周汇总报项目经理审核</w:t>
      </w:r>
    </w:p>
    <w:p>
      <w:r>
        <w:t>项目部制定《材料设备验收管理制度》，明确验收岗位职责、验收流程、不合格品处理及奖惩措施。制度经项目经理批准后下发至各施工班组和职能部门，并组织全员学习交底。验收中如发现材料设备与样品不符、质量证明文件不全或复试不合格，立即暂停该批次材料使用，启动不合格品处理流程。处置方式包括退场更换、降级使用（需经设计及监理确认）或报废处理，所有处置过程留存书面记录和影像资料</w:t>
      </w:r>
    </w:p>
    <w:p>
      <w:r>
        <w:t>材料设备验收工作与样板引路制度紧密衔接。在首批材料设备进场前，项目部制作材料样品样板，包括钢筋绑扎样板、模板支设样板、砌体排砖样板、水电预埋样板等，并经监理、建设单位确认。后续进场材料的外观、规格、性能必须与确认的样品样板一致，不一致的材料不得进场。通过样品样板统一验收标准，减少争议，提高验收效率</w:t>
      </w:r>
    </w:p>
    <w:p>
      <w:pPr>
        <w:pStyle w:val="Heading2"/>
      </w:pPr>
      <w:r>
        <w:t>质量管理体系与措施（材料设备进场验收）：材料设备验收组织架构与职责</w:t>
      </w:r>
    </w:p>
    <w:p>
      <w:r>
        <w:t>项目部成立材料设备验收领导小组，项目经理任组长，技术负责人和材料主管任副组长，成员包括质检员、专业工程师、材料员、保管员及各施工队负责人。领导小组负责制定验收方案、审批验收计划、协调资源、处理验收争议及不合格品处置。每周召开验收工作例会，通报上周验收情况，分析典型问题，调整验收重点。验收领导小组对材料设备进场验收的及时性、准确性和合规性负总责</w:t>
      </w:r>
    </w:p>
    <w:p>
      <w:r>
        <w:t>材料员负责进场计划编制、质量证明文件收集、外观检查及数量核对，建立进场台账，通知质检员和监理进行联合验收。材料员须熟悉合同约定的材料品牌、规格、技术参数及验收标准，对不符合要求的材料有权拒绝接收。质检员负责材料设备质量检验，包括抽样、送检、复试结果跟踪及判定，对复试不合格的材料签发不合格通知单，并监督退场处理。专业工程师负责本专业范围内材料设备技术参数复核，如装配式构件连接件规格、安装工程管材壁厚、保温材料导热系数等，确保与设计图纸一致</w:t>
      </w:r>
    </w:p>
    <w:p>
      <w:r>
        <w:t>监理单位在材料设备验收中行使独立监督权。项目部提前通知监理到场参与联合验收，监理工程师对质量证明文件审核，对取样复试过程见证，对验收记录签字确认。监理工程师有权对任何批次材料提出抽检要求，对不合格材料提出退场决定。建设方代表按合同约定参与重要材料设备验收，如电梯餐梯、装配式构件、外墙保温材料等，在其确认后方可使用</w:t>
      </w:r>
    </w:p>
    <w:p>
      <w:r>
        <w:t>材料设备验收岗位实行AB角制度，关键岗位如材料员、质检员配备替补人员，确保验收工作不间断。所有验收人员须经过岗前培训，掌握验收标准、抽样规范及不合格品处理程序。培训由技术负责人组织，每季度进行一次，结合新规范、新材料及项目实际案例，培训考核合格后方可上岗，考核记录存入项目质量档案</w:t>
      </w:r>
    </w:p>
    <w:p>
      <w:r>
        <w:t>项目部在开工前编制《材料设备验收总计划》，明确各类材料设备的验收时间节点、验收标准、责任人和配合单位。总计划随施工进度动态调整，每月更新一次，经监理审核、建设单位批准后实施。关键材料如钢筋、混凝土、预制构件的验收计划细分到每批次进场时间，确保验收与施工进度无缝衔接</w:t>
      </w:r>
    </w:p>
    <w:p>
      <w:pPr>
        <w:pStyle w:val="Heading2"/>
      </w:pPr>
      <w:r>
        <w:t>质量管理体系与措施（材料设备进场验收）：材料设备进场检验流程</w:t>
      </w:r>
    </w:p>
    <w:p>
      <w:r>
        <w:t>材料设备抵达现场后，材料员首先进行数量核对和包装检查。对照进场清单清点数量，检查包装及标识是否完好，有无运输损伤、锈蚀、变形等缺陷。外观检查合格后，收集质量证明文件，包括产品合格证、质量检测报告、产品生产许可证等，核对文件内容是否与实物一致（生产日期、批次号、规格型号）。质量证明文件原件须加盖生产厂家公章，复印件需注明“与原件一致”并加盖供货单位公章。文件不齐全或不符合要求的，该批次材料暂不接收，在文件补齐前不得进入待检区</w:t>
      </w:r>
    </w:p>
    <w:p>
      <w:r>
        <w:t>外观检查和文件核对通过后，材料员填写《材料设备进场验收申请表》，连同质量证明文件、送货单报送质检员和专业工程师进行技术复核。质检员重点核查材料规格、尺寸、性能是否符合设计要求和规范标准，对需要通过复试确定的参数安排取样送检。专业工程师对涉及结构安全和使用功能的材料进行专项复核，如桩基钢筋的直径和力学性能、装配式构件的预埋件位置尺寸、防水卷材的厚度和延伸率等。复核合格后，三方在申请表上签字确认</w:t>
      </w:r>
    </w:p>
    <w:p>
      <w:r>
        <w:t>对于需要复试的材料，质检员按规范及地方要求进行取样，取样过程由监理工程师全程见证并签字确认。取样数量、取样方法和取样部位严格执行《混凝土结构工程施工质量验收规范》《砌体结构工程施工质量验收规范》《建筑装饰装修工程质量验收规范》等。样品封样后，由质检员和监理共同送至具备相应资质的检测机构，检测机构的资质在监理和建设单位备案。检测项目、检测依据和判定标准在送检委托单中明确，委托单由监理工程师签字确认</w:t>
      </w:r>
    </w:p>
    <w:p>
      <w:r>
        <w:t>检测报告出具后，质检员查验结果是否满足设计要求。合格则通知材料员办理入库手续，并在材料设备上粘贴合格标识；不合格则启动不合格品处理流程。复试结果有争议的，可委托另一家具有资质的检测机构进行复检，复检结果作为最终判定依据，复检费用由责任方承担。所有复试报告原件归档于材料设备验收资料中，复印件分发给专业工程师和施工班组作为施工依据</w:t>
      </w:r>
    </w:p>
    <w:p>
      <w:r>
        <w:t>入库登记由材料员办理，填写材料入库单，注明材料名称、规格、数量、入库日期、验收结论及存放位置。入库单一式三联，分别由材料员、保管员和财务留存。保管员根据材料性能进行分类堆放：钢材垫高防锈，水泥防潮并按批号分开，预制构件按安装顺序堆放并设置支垫。材料堆放区设置标识牌，标明材料名称、规格、状态（待检/合格/不合格）、进场日期等信息，确保可识别可追溯</w:t>
      </w:r>
    </w:p>
    <w:p>
      <w:pPr>
        <w:pStyle w:val="Heading2"/>
      </w:pPr>
      <w:r>
        <w:t>质量管理体系与措施（材料设备进场验收）：见证取样与试验检测</w:t>
      </w:r>
    </w:p>
    <w:p>
      <w:r>
        <w:t>项目部设置试验检测专员，隶属质量管理部门，负责编制试验检测计划并组织实施。检测计划依据工程量清单、施工图纸及规范要求编制，涵盖所有需复试的材料和工序。主要检测项目包括钢筋原材力学性能、钢筋连接接头工艺检验及现场检验、水泥安定性及强度、混凝土配合比及抗压抗渗性能、砌体材料强度、防水材料性能、保温材料导热系数及燃烧性能、装配式构件结构性能、安装工程管材压力试验及电气材料绝缘性能等。检测频率严格按规范规定，如钢筋每60吨为一个检验批，水泥每200吨为一个检验批</w:t>
      </w:r>
    </w:p>
    <w:p>
      <w:r>
        <w:t>见证取样制度严格执行。取样前质检员和监理工程师共同确定取样部位、取样数量和取样方法，取样记录由双方签字确认。取样过程全程录像留存，确保真实性。样品送至检测机构后，委托单由监理工程师签字确认，检测机构出具的报告需加盖CMA章及检测专用章。质检员收取报告后登记至试验检测台账，及时录入结果。对于不合格结果，立即上报技术负责人和监理，按规定进行双倍复检或扩大检测</w:t>
      </w:r>
    </w:p>
    <w:p>
      <w:r>
        <w:t>混凝土、砂浆等需现场制作的试块，由试验检测专员在监理见证下制作，制作过程严格按操作规范执行。试块按不同强度等级、不同浇筑部位分别制作和标识，标识内容包括工程名称、部位、强度等级、浇筑日期及龄期。养护期间试块不得随意移动，养护温度和湿度达到规范要求。送检时同步提交养护记录，确保试块代表性</w:t>
      </w:r>
    </w:p>
    <w:p>
      <w:r>
        <w:t>检测结果作为材料设备验收和工序质量判定的依据。施工过程中，每道工序涉及的原材料检测必须合格方可进行下道工序。如钢筋焊接接头检测未通过，相应部位的钢筋不得进行隐蔽；防水材料检测不合格，不得进行防水层施工。检测记录与施工日志同步，检测报告原件随工程质量验收资料归档。检测费用在投标报价中已包含，项目部设立检测专用资金，确保检测工作不受资金影响</w:t>
      </w:r>
    </w:p>
    <w:p>
      <w:r>
        <w:t>针对本项目装配式结构，试验检测重点包括预制构件外观质量、尺寸偏差、预埋件位置及连接节点强度。构件进场前厂家需提供同批次构件的结构性能检验报告，现场对首批构件进行尺寸复测和外观检查，确认合格后方可安装。安装过程中对套筒灌浆连接进行施工记录和强度检验，灌浆料试块按规定龄期送检。检测报告作为装配式结构质量验收的重要依据</w:t>
      </w:r>
    </w:p>
    <w:p>
      <w:pPr>
        <w:pStyle w:val="Heading2"/>
      </w:pPr>
      <w:r>
        <w:t>质量管理体系与措施（材料设备进场验收）：实测实量控制措施</w:t>
      </w:r>
    </w:p>
    <w:p>
      <w:r>
        <w:t>项目部成立实测实量小组，由技术负责人牵头，质检员和专业工程师为骨干，配备全站仪、经纬仪、水准仪、钢卷尺、靠尺、塞尺、游标卡尺、回弹仪、钢筋扫描仪等专用检测工具。所有测量工具定期送检校准，确保精度满足要求，校准记录由计量管理员统一管理，不合格工具立即停止使用并送修</w:t>
      </w:r>
    </w:p>
    <w:p>
      <w:r>
        <w:t>实测实量计划按施工阶段编制，覆盖土方开挖、基础施工、主体结构、装饰装修及安装工程。重点测量项目包括基础轴线偏差、柱墙垂直度、梁板标高、构件截面尺寸、预留孔洞位置、管线走向、安装设备标高及垂直度等。每个施工段完成后48小时内完成实测实量，结果记录在《实测实量记录表》中，与设计图纸及规范允许偏差对比。超差部位及时标记整改，整改后重新测量直至合格</w:t>
      </w:r>
    </w:p>
    <w:p>
      <w:r>
        <w:t>实测实量数据采用信息化手段管理，现场数据实时录入项目质量管理APP，自动生成数据分布图表，便于趋势分析。每周编制实测实量分析报告，通报合格率、主要超差项目及原因。合格率低于90%的工序，组织专题分析会，制定纠偏措施并落实到责任班组。实测实量结果与班组计价挂钩，连续两月合格率低于85%的班组予以清退</w:t>
      </w:r>
    </w:p>
    <w:p>
      <w:r>
        <w:t>主体结构施工阶段，每层拆模后立即进行实测实量，测量内容包括楼层净高、剪力墙垂直度、梁柱截面尺寸、板厚、洞口尺寸等。测量点位按规范及监理要求设置，每层不少于10个测点，由监理工程师旁站见证，测量数据双方签字确认。对于板厚、截面尺寸等关键指标，采用电子测量仪器提高准确性，避免人为读数误差</w:t>
      </w:r>
    </w:p>
    <w:p>
      <w:r>
        <w:t>装饰装修阶段实测实量重点为墙面平整度、垂直度、阴阳角方正、地面标高、门窗洞口尺寸、吊顶标高及管道坡度等。抹灰后24小时内完成平整度测量，使用2米靠尺和塞尺检查，每面墙不少于5个测点。地面浇筑后测量标高和平整度，使用水准仪或激光水平仪。实测实量数据作为装饰装修工程验收依据，不合格部位必须整改至合格方可进行面层施工</w:t>
      </w:r>
    </w:p>
    <w:p>
      <w:pPr>
        <w:pStyle w:val="Heading2"/>
      </w:pPr>
      <w:r>
        <w:t>质量管理体系与措施（材料设备进场验收）：样板引路实施计划</w:t>
      </w:r>
    </w:p>
    <w:p>
      <w:r>
        <w:t>项目部在开工初期编制《样板引路实施计划》，明确样板清单、实施部位、制作时间、确认标准及参加人员。样板清单涵盖主要分部分项工程，包括土方回填样板、钢筋绑扎样板、模板支设样板、混凝土浇筑样板、砌体样板、抹灰样板、防水施工样板、装配式构件安装样板、水电预埋样板、保温施工样板、涂料施工样板等。每个分项工程至少制作一个样板，样板施工在正式工程之前完成</w:t>
      </w:r>
    </w:p>
    <w:p>
      <w:r>
        <w:t>样板制作部位选择在能够反映典型工艺特点且便于检查的区域，如首层某段墙体、标准层核心筒区域等。样板制作前，技术负责人组织施工班组进行技术交底，明确操作规程、质量标准及验收要求。样板施工过程中，质检员全程旁站监督，记录工艺参数和施工难点。样板完成后，项目部组织监理、建设单位进行联合验收，填写《样板验收记录表》，验收内容包括观感、尺寸、工艺、安全等。验收通过后，样板作为后续施工的统一标准</w:t>
      </w:r>
    </w:p>
    <w:p>
      <w:r>
        <w:t>材料设备进场验收同样贯彻样板引路思想。首批主要材料进场时，材料员制作材料样品展示板，将各类材料样品固定在展示板上，注明材料名称、规格、品牌、生产厂家及使用部位。展示板放置于材料样板室内，供施工人员、监理及建设单位对照参考。后续进场材料的外观、规格、性能须与样品展示板一致，不一致的材料不得入场。通过样品展示板，将材料验收标准形象化、可视化</w:t>
      </w:r>
    </w:p>
    <w:p>
      <w:r>
        <w:t>样板引路实施过程中注重工艺优化。样板制作时试验多种施工参数，如抹灰的基层处理方式、防水涂料的涂刷遍数和间隔时间、装配式构件的灌浆压力和时间等，通过对比确定最佳工艺参数。最佳工艺参数经监理确认后，形成标准化作业指导书，发放到所有施工班组严格执行。样板引路成效通过实测实量数据和质量检查结果反馈，对达到预期效果的工艺固化推广，对效果不佳的工艺调整后重新制作样板</w:t>
      </w:r>
    </w:p>
    <w:p>
      <w:r>
        <w:t>样板引路制度与质量教育培训结合。每项样板验收完成后，项目部组织相关班组到样板点现场观摩学习，由技术负责人讲解施工重点和质量控制点。观摩学习形成记录，并作为班组进场教育的必修内容。首次出现的工序或新材料新工艺，必须制作样板并经审批后方可大面积施工。样板引路的推广条件为样板验收合格且技术交底完成，未经样板确认的分项工程不得开始大面积施工</w:t>
      </w:r>
    </w:p>
    <w:p>
      <w:pPr>
        <w:pStyle w:val="Heading2"/>
      </w:pPr>
      <w:r>
        <w:t>质量管理体系与措施（材料设备进场验收）：隐蔽工程验收与材料设备关联控制</w:t>
      </w:r>
    </w:p>
    <w:p>
      <w:r>
        <w:t>隐蔽工程验收是质量过程控制的核心环节，必须与材料设备进场验收紧密衔接。隐蔽工程施工前，施工班组需复核所用材料设备是否经过进场验收合格，核对材料批次、规格、性能参数是否与设计一致。隐蔽工程验收时，质检员检查材料设备使用台账，确保现场材料来源于经过检验合格的批次。未经进场验收或验收不合格的材料设备已用于隐蔽工程的，立即停工并追溯使用部位，经检测合格后方可继续，否则拆除重做</w:t>
      </w:r>
    </w:p>
    <w:p>
      <w:r>
        <w:t>本项目隐蔽工程主要包括桩基成孔、钢筋绑扎、模板支设、防水层铺设、管线敷设、保温层铺设、装配式构件连接节点等。每项隐蔽工程在覆盖前48小时填报《隐蔽工程报验申请表》，附施工记录、材料验收记录、检测报告及影像资料，经监理工程师检查验收并签字确认后方可隐蔽。隐蔽工程验收记录一式四份，施工方、监理方、建设方及质监站各存一份</w:t>
      </w:r>
    </w:p>
    <w:p>
      <w:r>
        <w:t>隐蔽工程验收中注意材料设备关联控制。钢筋隐蔽验收时，检查钢筋品种、规格、数量、间距、连接方式必须与经检验合格的钢筋批次对应。防水层隐蔽验收时，核查防水卷材品种、厚度、搭接宽度是否与进场验收记录一致，防水涂料涂刷遍数和厚度是否与样品样板一致。材料设备发生变更时，需重新进行材料进场验收和样板确认，否则隐蔽工程不予验收</w:t>
      </w:r>
    </w:p>
    <w:p>
      <w:r>
        <w:t>隐蔽工程验收资料实行同步归档制度。验收通过的隐蔽工程，相关资料在验收后24小时内整理归档，包括隐蔽工程检查记录、施工图像资料、材料设备质量证明文件、检测报告复印件及验收签认表。归档资料按单位工程、分部工程分册装订，并建立电子档案目录。隐蔽工程档案作为竣工档案的重要组成部分，在工程竣工验收时提交</w:t>
      </w:r>
    </w:p>
    <w:p>
      <w:r>
        <w:t>隐蔽工程验收中发现的质量问题，如材料设备不合格、工艺不达标等，立即填写《质量问题整改通知单》，明确整改部位、整改要求、整改时限及责任人。整改完成后重新报验，报验时附带整改前后对比影像资料。隐蔽工程验收不合格的，不得进行下道工序施工，且不得进行隐蔽。质量问题处理过程记录在项目质量管理日记中，作为后续质量通病防治案例</w:t>
      </w:r>
    </w:p>
    <w:p>
      <w:pPr>
        <w:pStyle w:val="Heading2"/>
      </w:pPr>
      <w:r>
        <w:t>质量管理体系与措施（材料设备进场验收）：质量通病防治与材料设备关键控制</w:t>
      </w:r>
    </w:p>
    <w:p>
      <w:r>
        <w:t>质量通病防治需从材料设备源头控制抓起。针对本项目可能出现的高发质量通病，如混凝土裂缝、墙面空鼓、防水渗漏、装配式构件连接不密实、管道堵塞、保温层脱落等，分析其与材料设备质量的关联因素。混凝土裂缝可能与水泥质量、骨料级配、外加剂性能有关；墙面空鼓可能与基层处理材料粘接强度不足有关。项目部收集材料设备进场验收数据，统计不合格批次及原因，为质量通病防治提供依据</w:t>
      </w:r>
    </w:p>
    <w:p>
      <w:r>
        <w:t>混凝土结构通病防治中，重点控制水泥、骨料、外加剂的进场质量。水泥进场查验安定性、凝结时间、强度指标；骨料检测颗粒级配、含泥量、针片状含量；外加剂检测减水率、含气量、收缩率等。不合格材料不得用于混凝土拌制。混凝土搅拌严格按照经批准的配合比执行，每拌全部材料计量误差控制在规范允许范围内。浇筑前检查模板尺寸、钢筋保护层厚度，浇筑后及时覆盖养护，养护期不少于14天</w:t>
      </w:r>
    </w:p>
    <w:p>
      <w:r>
        <w:t>砌体工程通病防治中，重点控制砌块、砂浆的质量。砌块进场检测强度、密度、含水率及外观尺寸偏差，不符合要求的不得上墙。砂浆采用预拌砂浆并检测稠度、保水率及强度等级。砌筑前砌块充分湿润，灰缝饱满度达到要求，严禁干砖上墙。墙体拉结筋设置符合设计要求，采用植筋或预埋方式，拉结筋后做拉拔检测，合格后方可进行后续砌体施工</w:t>
      </w:r>
    </w:p>
    <w:p>
      <w:r>
        <w:t>防水工程通病防治中，重点控制防水材料质量。防水卷材、涂料进场查验型式检验报告、出厂合格证及现场取样复试结果。防水材料贮存环境符合要求，避免暴晒雨淋。防水施工前找平层干燥，施工温度符合材料要求。细部节点如管根、阴阳角、地漏等附加增强层处理到位，节点做法与样板一致。防水层完成后进行闭水试验，地面闭水24小时、墙面淋水2小时，无渗漏方可隐蔽</w:t>
      </w:r>
    </w:p>
    <w:p>
      <w:r>
        <w:t>水暖电安装通病防治中，重点控制管材、阀门、洁具、电线电缆等材料质量。管材进场核对壁厚、公称压力等参数，并抽样进行压力试验或绝缘测试。安装过程中控制管道坡度、接口密封、支架固定间距，防止堵塞和泄漏。电气线路接线牢固，绝缘检测合格后方可通电。设备安装前复核基础尺寸和预埋件位置，安装后进行单机试运行和联动调试</w:t>
      </w:r>
    </w:p>
    <w:p>
      <w:pPr>
        <w:pStyle w:val="Heading2"/>
      </w:pPr>
      <w:r>
        <w:t>质量管理体系与措施（材料设备进场验收）：不合格材料设备整改闭环</w:t>
      </w:r>
    </w:p>
    <w:p>
      <w:r>
        <w:t>不合格材料设备的发现、上报、处置和闭环是质量管理的重点。材料设备进场验收或过程检查中判定为不合格的，质检员当场签发《不合格材料设备处置通知单》，注明材料名称、规格、数量、不合格原因、处置方式及整改时限。通知单一式份，分别交材料员、专业工程师和监理单位。现场立即将不合格材料移出待检区，挂红色不合格标识牌，防止误用</w:t>
      </w:r>
    </w:p>
    <w:p>
      <w:r>
        <w:t>不合格材料设备处置方式分为三类：第一类，外观缺陷轻微、不影响结构安全和使用功能的，经设计单位和监理确认后可降级使用或用于非关键部位，降级使用必须形成书面确认文件并归档。第二类，性能指标不满足规范要求但可通过返工修复达标的，由生产厂家或专业单位进行返工处理，返工后重新检验合格方可使用。第三类，无法修复或修复后仍不达标的，坚决退场处理，退场时由材料员、质检员和监理共同监督，拍照留存退场影像资料</w:t>
      </w:r>
    </w:p>
    <w:p>
      <w:r>
        <w:t>整改闭环实行销项管理。项目质量管理部门建立《不合格材料设备台账》，记录每一批次不合格材料的发现日期、处置进展、最终结果和销项日期。每周在质量例会上通报不合格材料的闭环率，闭环率低于95%的分析原因并加快处置。整改过程中，质检员跟踪每项处置措施的执行情况，处置完成后填写《不合格材料设备处置闭环记录》，由项目技术负责人签字确认后归档</w:t>
      </w:r>
    </w:p>
    <w:p>
      <w:r>
        <w:t>对于因材料设备不合格导致的工程质量问题，项目部追溯使用部位，对该部位进行扩大检测或实体检测，评估影响范围。若影响结构安全，制定专项加固或拆除方案，经设计单位确认后实施。所有因材料设备不合格产生的整改费用由责任方承担，并依据合同条款对供货单位进行索赔或处罚</w:t>
      </w:r>
    </w:p>
    <w:p>
      <w:r>
        <w:t>不合格材料设备闭环后，质量管理部门将该案例纳入质量通病防治知识库，更新材料设备进场验收重点和检查清单。同时将不合格信息反馈给材料采购部门，对供货单位进行重新评估，必要时更换不合格供应商。每月编制《不合格材料设备分析报告》，总结高发不合格因素，优化材料设备选型标准和验收重点</w:t>
      </w:r>
    </w:p>
    <w:p>
      <w:pPr>
        <w:pStyle w:val="Heading2"/>
      </w:pPr>
      <w:r>
        <w:t>质量管理体系与措施（材料设备进场验收）：材料设备验收质量资料管理</w:t>
      </w:r>
    </w:p>
    <w:p>
      <w:r>
        <w:t>材料设备验收质量资料是工程质量可追溯性管理的核心。项目部建立统一的材料设备验收资料管理体系，由资料员专职负责收集、整理、归档和保管。资料归档依据《建设工程文件归档规范》和当地质监站要求执行，按单位工程、分部工程、分项工程逐级分类，建立目录索引。每批次材料设备验收资料包括进场计划、验收申请表、质量证明文件、复试报告、验收记录及影像资料，按时间顺序装订成册</w:t>
      </w:r>
    </w:p>
    <w:p>
      <w:r>
        <w:t>材料设备验收记录采用统一格式，由项目部制定模板，内容包括材料名称、规格型号、进场数量、生产厂家、合格证编号、复试报告编号、验收日期、验收结论、验收人员签字栏及备注。记录填写要求准确、完整、清晰，不得涂改。如有修改，须在修改处加盖修改人印章并注明修改原因。验收记录与施工日志、隐蔽工程记录相互关联，确保同一材料在不同记录中的信息一致</w:t>
      </w:r>
    </w:p>
    <w:p>
      <w:r>
        <w:t>影像资料是材料设备验收的重要组成部分。每批次材料设备进场时，拍摄包装状态、标识、外观的照片或视频，重点拍摄有缺陷或可疑部位。取样过程全程录像，复试样品拍照留存。不合格材料设备的退场过程也需拍照记录。影像资料按验收日期和材料类别分类存储，每月刻录光盘备份，影像文件名统一为“验收日期+材料名称+批次号”，便于检索</w:t>
      </w:r>
    </w:p>
    <w:p>
      <w:r>
        <w:t>材料设备验收资料实行双归档制度，即纸质版和电子版各一套。纸质版原件归档在项目资料室，按组卷要求装盒，盒面标明工程名称、分部、资料名称和卷号。电子版扫描件存入项目服务器，按同样分类结构存储，每月备份至外部硬盘。资料借阅需填写《资料借阅登记表》，经项目技术负责人批准后借出，限期归还。重要资料如合格证、复试报告等原件原则上不外借，提供复印件</w:t>
      </w:r>
    </w:p>
    <w:p>
      <w:r>
        <w:t>工程竣工前，材料设备验收资料作为竣工档案的重要组成部分进行整理移交。项目部依据当地档案管理规定编制移交清单，逐项核对资料是否齐全、签章是否完备、影像是否清晰。移交前由监理单位进行预验收，发现问题及时补正。移交时建设单位、监理单位、施工单位三方签字确认，移交清单归档备查。资料管理负责人对材料设备验收资料的完整性、真实性和可追溯性负直接责任</w:t>
      </w:r>
    </w:p>
    <w:p>
      <w:pPr>
        <w:pStyle w:val="Heading2"/>
      </w:pPr>
      <w:r>
        <w:t>质量管理体系与措施（工序质量控制与试验检测）：1. 工序质量控制目标与现场计量标准</w:t>
      </w:r>
    </w:p>
    <w:p>
      <w:r>
        <w:t>工序质量控制的总体目标是将隆回县城东学校食堂和学生宿舍工程所有分部分项工程的一次验收合格率稳定在百分之九十五以上，确保单位工程竣工验收一次通过，工程质量达到合格的工程标准。围绕工程量清单中列明的旋挖钻机成孔、混凝土结构、装配式构件安装、砌体工程、装饰装修及水电安装等主要施工内容，项目部制定分层级、分专业、分工序的质量控制目标。桩基工程的质量目标为桩位偏差不超过设计允许值的三分之一，成孔垂直度满足施工规范要求，沉渣厚度控制在深化设计确认的标准以内。主体结构质量目标包括轴线垂直度偏差不超过5毫米，层高控制误差不超过8毫米，混凝土结构观感质量达到清水混凝土要求，无蜂窝麻面、露筋和棱角不齐等缺陷。装配式构件安装目标为构件定位偏差不超过3毫米，接缝宽度不超过5毫米，水平度和垂直度控制在设计值以内。砌体工程质量目标为灰缝厚度均匀、墙体平整度不大于4毫米，垂直度不大于3毫米。安装工程质量目标为管道坡度符合设计值，电气线路绝缘电阻不低于0.5兆欧，设备试运行一次性成功</w:t>
      </w:r>
    </w:p>
    <w:p>
      <w:r>
        <w:t>工序质量目标的实现必须依托于精确的现场计量和监测手段。项目部配备经过计量检定的全站仪、水准仪、激光测距仪、阴阳角尺、楔形塞尺、靠尺、游标卡尺和回弹仪等测量工具，所有测量工具均应在检定有效期内使用。每道工序的测量点位布置按照预先编制的实测实量方案执行，混凝土柱每根测量正面和侧面各两个点，梁板按开间测量五个点，砌体墙每面测量平整度和垂直度各三个点。桩基工程在成孔后立即进行孔径、孔深和垂直度测量，记录孔底中心坐标并与设计图纸核对。测量数据由测量人和复核人共同签字确认，原始数据不得涂改。测量结果归档至工序质量控制资料中，作为隐蔽验收和竣工验收的关键依据</w:t>
      </w:r>
    </w:p>
    <w:p>
      <w:r>
        <w:t>工序质量目标与试验检测计划紧密衔接，每一种原材料的进场复试和每道工序的过程检测都应有明确的指标和判定标准。钢筋进场后按同牌号同规格同炉号每六十吨取样一组进行拉伸弯曲试验，连接接头按每三百个批次取样进行抗拉强度试验。混凝土试块按每工作班不超过一百立方米留置一组标养试件，同条件试件的留置数量与结构检验要求匹配。砌筑砂浆按楼层每三十立方米留置一组标养试件。防水材料按进场批次抽检各项物理性能指标。装配式构件按进场批次抽取构件进行结构性能检验。所有检测计划报总监理工程师审核后执行，检测结果输入质量管理台账，对不合格项立即启动追溯和处置程序</w:t>
      </w:r>
    </w:p>
    <w:p>
      <w:r>
        <w:t>项目部每半月组织一次工序质量目标达成情况评审，会议由项目技术负责人主持，各专业工程师、质量员和施工班组长参加。评审依据最近两周的实测实量数据、试验检测报告、隐蔽工程验收记录和整改通知单，逐项评估各工序质量目标的实现程度。对于未达标工序，分析影响质量的主要因素，包括人、机、料、法、环五个方面的偏差状况。评审结论形成质量分析报告，报告包含偏差原因、纠正措施、责任人和完成时限。质量分析报告归档至质量管理资料中，作为后续工序质量改进的输入</w:t>
      </w:r>
    </w:p>
    <w:p>
      <w:r>
        <w:t>工序质量目标保持动态管理，当设计变更、材料替换或施工条件变化时，由项目技术负责人组织重新评估原定目标是否仍然合理。评估结果经技术负责人复核、监理工程师确认后调整目标值。目标调整的意见记录于质量目标管理台账中，原目标值、调整原因、新目标值和批复日期逐项列明，确保工序质量管理始终有据可依，目标与控制保持同步</w:t>
      </w:r>
    </w:p>
    <w:p>
      <w:pPr>
        <w:pStyle w:val="Heading2"/>
      </w:pPr>
      <w:r>
        <w:t>质量管理体系与措施（工序质量控制与试验检测）：2. 三检制度执行与工序控制流程深化</w:t>
      </w:r>
    </w:p>
    <w:p>
      <w:r>
        <w:t>三检制度在隆回县城东学校食堂和学生宿舍工程施工过程中作为班组自检、专业互检和专职专检的逐级控制手段。班组自检由班组长在每道工序完成后组织，按照施工图纸、技术交底和施工规范进行一次全覆盖自查。自检内容涵盖测量放线、模板支设、钢筋绑扎、混凝土浇筑、砌体砌筑、装配式构件吊装、水电管线预埋和防水层施工等全过程。自检完成后班组长填写《工序质量自检检查表》，检查表中逐项列出操作标准和允许偏差，自检合格签字后转入互检环节。自检中发现不合格项必须立即整改，整改后重新检查直至合格。自检记录存入工序质量档案，班组自检合格率纳入班组绩效考核</w:t>
      </w:r>
    </w:p>
    <w:p>
      <w:r>
        <w:t>专业互检在班组自检合格基础上进行，由相邻或前后工序的班组长和执行人员交叉检查。土方开挖后由测量班组长和支护班组长互检，模板支撑完成后由钢筋班组长和混凝土班组长互检，混凝土浇筑前由安装班组长和土建班组长核对预埋件位置。互检重点为工序衔接部位的尺寸协调、标高一致、预留预埋位置准确、接口处理和空间冲突规避。互检过程中双方共同记录发现的问题，问题描述应具体到轴线位置和偏差值，互检结束后双方在《工序互检记录表》上签字确认。互检发现的问题移交责任班组限时整改，整改完成后重新互检合格方可进入专职专检环节</w:t>
      </w:r>
    </w:p>
    <w:p>
      <w:r>
        <w:t>专职专检由项目部质量员或专业工程师在互检合格后执行，作为三检制度中的最后一道质量控制关口。专职专检依据设计图纸、施工方案、验收规范和试验检测计划对工序质量进行全数或抽样检查。专职专检的方法包括现场实测实量、观感检查、资料核对和现场简易试验。专职专检合格后质量员出具质量检验合格证并联系监理工程师进行验收，同时留取书面记录和影像资料。专职专检发现的不合格项以书面《质量整改通知单》形式下发，明确整改责任人、整改措施和完成时限，整改后复检合格签字确认。专职专检记录与自检、互检记录一并归档，形成三道检查的完整证据链</w:t>
      </w:r>
    </w:p>
    <w:p>
      <w:r>
        <w:t>三检制度执行过程中使用的检查表品种和格式统一，不同工序的检查表由项目技术负责人组织编制。每一份检查表包括工序名称、检查部位、检查项目、允许偏差或合格标准、检查结果、检查人、复核人和日期。桩基自检检查表检查内容包含钻孔深度、孔径、垂直度、泥浆指标和钢筋笼验收。模板工程自检表检查模板拼缝严密性、加固刚度、支撑稳定性和脱模剂涂刷情况。钢筋工程自检表核对钢筋品种、规格、间距、搭接长度、锚固长度和保护层厚度。混凝土浇筑自检表记录振捣位置、振捣时间和初凝时间。三检检查表的统一设计使各专业人员对同一工序的检查标准保持一致，避免因人而异</w:t>
      </w:r>
    </w:p>
    <w:p>
      <w:r>
        <w:t>三检制度执行效果由项目技术负责人每月评估，评估方式为抽检三检记录表与隐蔽验收记录的一致性，检查三检记录表上的人员签字是否完整，以及整改闭环是否及时。项目经理每两个月组织召开三检制度执行情况专题会议，通报三检合格率、返工率和整改完成率，并分析三检执行不力的原因。三检制度执行的评估结果计入项目质量责任考核，作为各专业工程师和班组长的绩效依据。三检制度的持续改进措施包括更新检查表标准、增加关键工序的专检频次和加强班组自检技能培训，确保三检制度始终有效运行</w:t>
      </w:r>
    </w:p>
    <w:p>
      <w:pPr>
        <w:pStyle w:val="Heading2"/>
      </w:pPr>
      <w:r>
        <w:t>质量管理体系与措施（工序质量控制与试验检测）：3. 样板引路实施与工序质量标准统一</w:t>
      </w:r>
    </w:p>
    <w:p>
      <w:r>
        <w:t>样板引路制度是隆回县城东学校食堂和学生宿舍工程工序质量控制的前置环节，全面施工开始前必须在选定部位完成所有关键工序的样板施工。样板覆盖旋挖钻孔灌注桩、桩承台基础、框架柱、框架梁板、楼梯、装配式构件安装、砌体墙、内外墙抹灰、屋面防水、卫生间防水、墙面砖铺贴、暗埋管线、接地装置安装等全部主要分项工程。样板部位由项目技术负责人牵头，监理工程师和建设单位现场代表共同确定，优先选择施工条件全面、能够反映该工序设计意图和操作工艺的区域。样板部位一经确定，任何责任方不得擅自更改</w:t>
      </w:r>
    </w:p>
    <w:p>
      <w:r>
        <w:t>样板施工前项目部编制《样板施工实施方案》，内容包括样板名称、施工部位、所用材料、操作工艺、质量标准、检查要点和验收流程。方案经总监理工程师审核并签署书面意见后实施。领队作业人员必须是本工种技术熟练的骨干，操作前由项目技术负责人组织技术交底，交底内容包括设计图纸、规范要求、施工工艺和验收标准。交底完成后参与人员签署技术交底记录。样板施工过程中项目技术负责人、质量员和监理工程师全程旁站，按照施工方案逐项记录操作参数和施工过程，施工现场拍摄图片和视频资料备用</w:t>
      </w:r>
    </w:p>
    <w:p>
      <w:r>
        <w:t>样板施工完成后由项目技术负责人组织建设单位、监理单位和设计单位进行联合验收，验收依据设计图纸、施工规范和样板实施方案逐项核对。验收时检查样板的外观质量、实测实量数据、材料使用记录和施工过程资料。旋挖灌注桩样板验收测量孔径、孔深、垂直度和钢筋笼保护层厚度。主体结构样板验收核查模板拼缝、钢筋间距、混凝土收面和养护情况。装配式样板验收检查构件定位、竖缝宽度、水平缝厚度和密封胶施工质量。样板验收报告由参加各方签字盖章，验收结论分为合格和不合格两种。样板验收不合格时分析原因并进行整改直至重新验收合格</w:t>
      </w:r>
    </w:p>
    <w:p>
      <w:r>
        <w:t>样板验收合格后项目技术负责人编制《样板引路标准节》，明确该工序的操作流程、工艺参数、检验方法和合格标准。标准节以图文并茂的形式呈现，配以样板实测数据、操作要点说明和验收记录，作为同一工序随后批量施工的质量基准。项目部将所有操作人员和质检人员组织进行标准节交底，交底内容涉及样板施工中的关键控制点、常见偏差和注意事项。交底完成后操作人员进行标准节知识考核，考核合格后方可进入正式施工岗位</w:t>
      </w:r>
    </w:p>
    <w:p>
      <w:r>
        <w:t>批量施工开始后项目部每周组织一次样板对照检查，由质量员随机抽检三到五个正式施工部位，将其质量指标与样板验收数据比较。抽检部位包括立柱垂直度、梁板标高、墙体平整度、防水层厚度、管线预埋位置等。与样板验收数据偏差超出允许范围时，立即下达停工整改指令，由责任班组查明原因并纠正后复工。样板引路的实施记录和对照检查报告全部归入工程质量档案，用于追溯施工过程中各班组的质量控制水平</w:t>
      </w:r>
    </w:p>
    <w:p>
      <w:pPr>
        <w:pStyle w:val="Heading2"/>
      </w:pPr>
      <w:r>
        <w:t>质量管理体系与措施（工序质量控制与试验检测）：4. 材料设备进场验收与工序衔接控制</w:t>
      </w:r>
    </w:p>
    <w:p>
      <w:r>
        <w:t>材料设备进场验收是工序质量控制的第一道大门，所有进入隆回县城东学校食堂和学生宿舍工程现场的材料、构配件和设备必须经过严格的验收流程后方可投入使用。验收的依据包括招标工程量清单、设计图纸、合同技术条款以及现行的国家标准和行业规范。验收内容覆盖品种、规格、型号、数量、质量证明文件、外观检查和性能参数六个方面。钢筋、水泥、砂石、外加剂、防水材料、装配式构件、给排水管材、电气线缆等主要材料须提供出厂合格证、质量检测报告和型式检验报告</w:t>
      </w:r>
    </w:p>
    <w:p>
      <w:r>
        <w:t>材料设备到达现场后由项目材料员、质量员和监理工程师共同到场验收。材料员核对送货单随行的品种、规格和数量，质量员按照标准抽样检查外观、尺寸和标识，监理工程师审核质量证明文件并见证取样。验收过程中填写《材料进场验收记录表》，表中应详细记录供应商名称、品牌、批次号、进场数量、验收内容和检验结果。验收合格的材料允许进入指定仓储区，不合格的材料由监理工程师签批退场通知，材料员负责督促供应商限时退场并留存退场影像资料。不合格材料不得用于现场任何施工部位，亦不得存放于施工区域内</w:t>
      </w:r>
    </w:p>
    <w:p>
      <w:r>
        <w:t>需要复试的材料在监理工程师见证下由项目试验员取样，送交具备相应资质的第三方检测机构。钢筋按同牌号同规格同炉号每六十吨为一个取样批次，水泥按同一生产厂家同强度等级同批号每二百吨取样，砌体材料按每段施工不超过十万块砖取样一组。混凝土试块按每工作班不超过一百立方米同配合比留置一组二十八天标养试件，同时按结构重要性留置同条件试件。装配式构件按进场批次抽取构件进行结构性能检验。样本标识应包括工程名称、使用部位、取样日期和唯一编号。所有检测报告必须由检测机构盖章，项目试验员在收到报告后三天内整理登记并录入材料检测台账</w:t>
      </w:r>
    </w:p>
    <w:p>
      <w:r>
        <w:t>材料设备验收与工序施工的衔接由《材料使用通知单》控制。施工员在工序施工前的限期内填写使用通知单，注明所需材料的名称、规格、数量和使用部位，向材料员和质检员提出领用申请。材料员核对库存材料的验收状态和检验报告结果，质检员确认该批次材料已经过进场验收、复试检测合格并已出具可以使用通知单。检测报告未出来或未经各方签认的材料不得发放使用。材料出库记录与工序施工记录一一对应，实现原材料到工程部位的全过程可追溯</w:t>
      </w:r>
    </w:p>
    <w:p>
      <w:r>
        <w:t>电梯、餐梯等特种设备的验收按专门程序执行，进场时核对型号、技术参数和铭牌，查验特种设备制造许可证、产品合格证和安装告知书。配电箱、水泵、风机等设备类材料验收时实行开箱检查，清点随机文件、备品备件，测量绝缘电阻和接地电阻并记录。消防设备验收重点检查型式检验报告、CCC认证标志和铭牌参数。设备验收的全部记录归入安装工程工序质量资料，与机电调试报告共同作为设备验收的最终依据</w:t>
      </w:r>
    </w:p>
    <w:p>
      <w:pPr>
        <w:pStyle w:val="Heading2"/>
      </w:pPr>
      <w:r>
        <w:t>质量管理体系与措施（工序质量控制与试验检测）：5. 试验检测计划与全过程控制机制</w:t>
      </w:r>
    </w:p>
    <w:p>
      <w:r>
        <w:t>试验检测计划覆盖隆回县城东学校食堂和学生宿舍工程全部原材料、半成品和成品，由项目技术负责人结合工程量清单、施工方案和进度计划编制。计划内容涵盖检测项目名称、检测依据标准、取样部位、取样频率、试样数量、检测方法和判定标准。试验检测计划编制完成后报总监理工程师审核，在首次监理例会上讨论确认。施工过程中因设计变更、材料替换或进度调整需要修改检测计划时，由项目技术负责人编制变更申请，经监理工程师同意后实施</w:t>
      </w:r>
    </w:p>
    <w:p>
      <w:r>
        <w:t>原材料进场复试以批量为基础，每一批进场材料在样品送达检测机构后由试验员跟踪检测进度。钢筋原材的拉伸、弯曲试验在试样送达后三个工作日内取得报告，焊接接头试验在五个工作日内取得报告。混凝土试件在养护到期后三个工作日内完成抗压强度检测。砂浆试件在养护到期后三个工作日内完成抗压强度检测。防水卷材和涂料的物理性能检测在样品送达后七个工作日内出具报告。试验检测报告由检测机构审核盖章后扫描件和纸质件同步提交项目部，试验员在收到报告后三日内更新检测台账</w:t>
      </w:r>
    </w:p>
    <w:p>
      <w:r>
        <w:t>工序过程试验检测针对每道关键工序的施工质量实施。桩基工程在灌注桩施工完成后按总桩数的百分三十进行低应变动测，桩径变化部位和地质复杂区域加倍检测。动测报告应在检测完成后七个工作日内提交。混凝土结构在拆模后按楼层进行回弹检测，回弹检测结果达到设计强度值方可拆除模板支撑。防水层完工后对卫生间、屋面、屋面露台分别进行蓄水试验，蓄水深度不小于二十毫米，持续观察时间不少于二十四小时，在观察期间检查渗漏并做记录。防水验收记录需要有建设单位和监理单位代表签字</w:t>
      </w:r>
    </w:p>
    <w:p>
      <w:r>
        <w:t>试验检测的执行依托于见证取样制度，所有取样活动必须由监理工程师现场见证，取样人员应当持有取样员证。取样过程中拍摄照片留存施工现场和样本画面，样本按照国家标准进行标识。见证取样后试验员填写见证取样单，核对检测项目、样品数量和送样时间.运送过程中确保样品不更换、不污染。检测机构收到样品后对样品接收状态进行验收和拍照记录，验收中发现样品异常时书面通知项目部并进行处置</w:t>
      </w:r>
    </w:p>
    <w:p>
      <w:r>
        <w:t>检测结果遵循不合格即止的原则。原材料检测报告中任何一项指标不合格，则整批次材料停止使用，已用到施工中的部位立即进行追溯检测和结构复核。钢筋连接接头检测不合格时将接头进行加倍复试，复试仍不合格则对接头区域进行割除并重新连接后再次检测。混凝土试块强度不合格时在构件上进行现场回弹检测和取芯验证，回弹强度或芯样强度仍不满足设计要求时委托有资质的检测单位出具结构鉴定报告。鉴定报告作为设计加固或返工的依据，加固方案由原设计单位确认并督促实施</w:t>
      </w:r>
    </w:p>
    <w:p>
      <w:pPr>
        <w:pStyle w:val="Heading2"/>
      </w:pPr>
      <w:r>
        <w:t>质量管理体系与措施（工序质量控制与试验检测）：6. 实测实量工作机制与工序验收支撑</w:t>
      </w:r>
    </w:p>
    <w:p>
      <w:r>
        <w:t>实测实量小组负责隆回县城东学校食堂和学生宿舍工程施工全过程的量测工作，由质量员任组长、两名测量员为组员。小组配备经过计量检定的全站仪一台、水准仪两台、激光测距仪两台、阴阳角尺三把、楔形塞尺两把、靠尺两把、钢卷尺五把及游标卡尺两把。所有量测工具应在检定周期内，检定证书复印件留存项目部备查。量测工具由测量员负责日常维护保养，使用前校准，每年送检定机构进行一次周期检定</w:t>
      </w:r>
    </w:p>
    <w:p>
      <w:r>
        <w:t>混凝土结构的实测实量在模板拆除后立即进行，测量内容涵盖柱的垂直度、梁板标高、构件截面尺寸、表面平整度和轴线偏差。每根柱测量正面和侧面距地面一米处和距梁底一米处两点，每根梁测量两端和跨中三个点，每块板测量四角和中心五个点。量测数据逐点记录于《混凝土结构实测实量记录表》，记录表中包含轴线编号、设计值和实測值。偏差值超过设计允许范围时在构件表面用颜色标注并填写偏差治理记录表</w:t>
      </w:r>
    </w:p>
    <w:p>
      <w:r>
        <w:t>砌体工程的实测实量在每层墙体砌筑完成后进行，测量项目包括墙体垂直度、平整度、阴阳角方正度、灰缝厚度和轴线位置。垂直度和平整度每面墙测量三个点，阴阳角每房间测量两处，灰缝厚度抽测十个灰缝并计算平均值。测量数据填入《砌体工程实测实量记录表》。混凝土结构实测实量数据与砌体实测数据定期对比，发现墙体整体偏移或平面尺寸异常情况时立即组织技术负责、施工员和测量员分析原因，原因分析结论书面记录并归档</w:t>
      </w:r>
    </w:p>
    <w:p>
      <w:r>
        <w:t>装修工程的实测实量涵盖抹灰、地面、墙面砖、吊顶等分部。抹灰层完成干燥后用靠尺和楔形塞尺检查平整度和垂直度，按每一面墙记录三个测点。空鼓检查用小锤敲击每面墙全部面积，对空鼓面积超过百分之零点三的位置用颜色圈定范围。地面找平层用靠尺和塞尺按每五平方米一个测点测量标高和平整度，偏差超过设计值时打磨或补强处理。墙面砖铺贴后按每面墙测量十字缝十处，用红外线检测砖面平整度。瓷砖空鼓敲击检查每块砖，空鼓砖超过单砖面积百分之二十五时拆除重铺</w:t>
      </w:r>
    </w:p>
    <w:p>
      <w:r>
        <w:t>实测实量数据每层汇总形成质量分析月度简报，简报包含各分部质量合格率、高频超标项目、问题集中部位以及整改闭环情况。简报在项目部例会上通报，作为工序整改和作业人员绩效考核的依据</w:t>
      </w:r>
    </w:p>
    <w:p>
      <w:pPr>
        <w:pStyle w:val="Heading2"/>
      </w:pPr>
      <w:r>
        <w:t>质量管理体系与措施（工序质量控制与试验检测）：7. 隐蔽验收程序与工序质量核准实施</w:t>
      </w:r>
    </w:p>
    <w:p>
      <w:r>
        <w:t>隐蔽验收是工序质量控制中不可逾越的环节，所有后续施工覆盖后将无法直接检查的工程部位必须进行隐蔽验收。隆回县城东学校食堂和学生宿舍工程的隐蔽验收部位包括旋挖钻孔灌注桩的成孔检查、钢筋笼就位、桩底沉渣厚度、桩头处理与桩顶标高；基础垫层、防水层、保护层、底板钢筋、锚杆锚索和抗浮措施；模板内钢筋绑扎、连接接头、预埋件、施工缝、止水带和预应力张拉；给排水、消防和电气管线预埋、套管定位、防雷接地焊接、预留洞口和管道封堵</w:t>
      </w:r>
    </w:p>
    <w:p>
      <w:r>
        <w:t>隐蔽验收由施工方在工序完成后提出书面报验申请，报验单附带班组自检合格记录、工序内试验检测报告、施工日志和相关影像资料。监理工程师收到报验申请后按照施工图纸验收规范和既定程序进行检查，会同建设单位和施工方组成隐蔽验收小组共同前往现场验收。验收组对隐蔽部位的尺寸、位置、数量、材料规格、连接方式、接头错开、接地电阻和封堵情况逐项检查并拍照留存影像。影像照片上标识轴线位置、标高和验收日期等信息</w:t>
      </w:r>
    </w:p>
    <w:p>
      <w:r>
        <w:t>钢筋隐蔽验收重点检查钢筋的品种、规格、数量、间距、锚固长度、搭接长度、焊接质量、保护层厚度和箍筋加密区设置。梁柱节点钢筋排布要符合设计图纸的布筋顺序，梁底、梁侧和柱核心区内箍筋的间距应符合抗震规范要求。防水隐蔽检查基层表面平整度、干燥度、卷材搭接宽度、短边错开距离、阴阳角附加层、穿墙管道密封和搭接缝粘结牢固性。预埋管线隐蔽验收核对套管位置、孔洞尺寸、管线连接接头严密性、管道坡度设定、防腐绝缘层和封堵密实度。每一个验收点都与图纸和规范表对照填写验收结果</w:t>
      </w:r>
    </w:p>
    <w:p>
      <w:r>
        <w:t>隐蔽验收时限与工序施工逻辑同步控制，上一道工序的隐蔽验收未完成不得转入下一道工序。混凝土浇筑前必须完成钢筋和模板的隐蔽验收并办理签认手续，防水层覆盖前必须完成基层和附加层的隐蔽验收，回填土前必须完成底板及地下室外墙的隐蔽验收。隐蔽验收记录上的签字时间应真实反映实际验收日期，任何人均不得提前或滞后签署。验收资料的完整性由项目资料员负责逐份审查，资料缺失或签章不全时有权要求责任人员限时补充完善</w:t>
      </w:r>
    </w:p>
    <w:p>
      <w:r>
        <w:t>隐蔽验收合格的结论直接记录于《隐蔽工程验收记录表》。记录表一式四份，分别由施工、监理、建设单位和城建档案馆保存。每份隐蔽验收记录都对应设计图纸索引号、施工日志、检验批记录和试验报告。影像资料分类存储于项目电子档案系统中，按照施工日期和部位建立文件夹，JPEG和PDF两种格式并存，确保长期保存不丢失。隐蔽验收的记录文件作为竣工资料的核心部分，供竣工验收和工程档案移交时调用</w:t>
      </w:r>
    </w:p>
    <w:p>
      <w:pPr>
        <w:pStyle w:val="Heading2"/>
      </w:pPr>
      <w:r>
        <w:t>质量管理体系与措施（工序质量控制与试验检测）：8. 质量通病防治与工序预控措施细化</w:t>
      </w:r>
    </w:p>
    <w:p>
      <w:r>
        <w:t>质量通病防治工作遵循预防为主、防治结合的原则，在工序动工前针对旋挖钻孔灌注桩、混凝土结构、装配式构件安装、砌体工程、防水工程和装饰装修等分部编制详细的防治技术方案。防治方案由专业工程师编制、项目技术负责人审核，经监理工程师同意后实施。防治措施通过技术交底的形式让每一位操作人员掌握交底内容，交底实施后操作人员在交底记录上签字同意执行</w:t>
      </w:r>
    </w:p>
    <w:p>
      <w:r>
        <w:t>旋挖钻孔灌注桩通病防治措施包括控制泥浆比重确保孔壁稳定，采用双底盘橡胶减振器减小钻机对孔壁的扰动，每钻进一米测量一次孔径，偏位不超过设计值百分之十时及时进行纠偏。钢筋笼下设前在钢筋笼主筋外侧焊接定位垫块，垫块间距不超过两米，确保钢筋笼保护层厚度均匀。混凝土灌注时导管埋深控制在二至六米之间，首批灌注量保证导管一次性埋入混凝土面下不得小于零点八米，灌注过程连续进行，灌注速度控制在每秒钟零点二至零点四立方米之间</w:t>
      </w:r>
    </w:p>
    <w:p>
      <w:r>
        <w:t>混凝土结构通病防治措施包括优化混凝土配合比和坍落度，模板支设前进行刚度和稳定性验算，模板拼缝超过一点五毫米时使用海绵条封堵。混凝土浇筑前充分润湿模板和钢筋，按照规范分层振捣，每层高度控制在四百至五百毫米之间，振捣棒插入下层五十至一百毫米。振捣时间掌握在十至十五秒之间，不得过振产生离析或漏振留下蜂窝。预埋件周围使用人工插排振捣，加强混凝土密实度，二次收面在初凝前完成消除表面裂缝</w:t>
      </w:r>
    </w:p>
    <w:p>
      <w:r>
        <w:t>装配式构件安装通病防治措施包括在构件底部标高处设置可调支撑，吊装就位后先用临时螺栓固定，然后进行精确的竖缝和水平缝尺寸调整。竖缝宽度控制在二十毫米以内，水平缝宽度控制在十五毫米以内。灌浆料按照产品说明书称量并搅拌，灌浆前检查构件底部封堵密实性。灌浆过程从一侧向另一侧连续进行，灌浆料使用到拌合物流动度损失时超过百分之三十以上时不得继续使用。灌浆后的构件二十四小时内不得受振动或施加载荷</w:t>
      </w:r>
    </w:p>
    <w:p>
      <w:r>
        <w:t>防水工程通病防治措施包括基层表面平整度偏差不超过三毫米，含水率在卷材铺贴前测定，含水率超过规范标准不得进行铺贴施工。阴阳角做成圆弧形铺设附加防水层，女儿墙、泛水收口和变形缝处的防水层翻起高度符合设计要求。屋面防水层铺设后立即进行蓄水试验，蓄水深度不少于二十毫米，持续观察二十四小时，记录全过程有无渗漏。卫生间防水层铺设后进行淋水试验，持续淋水观察时间不少于六小时，淋水试验记录载入隐蔽验收表</w:t>
      </w:r>
    </w:p>
    <w:p>
      <w:pPr>
        <w:pStyle w:val="Heading2"/>
      </w:pPr>
      <w:r>
        <w:t>质量管理体系与措施（工序质量控制与试验检测）：9. 整改闭环与质量销项管理策略</w:t>
      </w:r>
    </w:p>
    <w:p>
      <w:r>
        <w:t>整改闭环是工序质量控制中纠偏与预防的流程载体，当质量检查、实测实量、隐蔽验收或试验检测发现不合格项时立即启动整改闭环流程。项目部统一使用《质量整改通知单》书面记录不合格信息，通知单内容包括整改编号、施工部位、整改内容、发现日期、整改责任人、整改措施、完成时限和验收结论。质量整改通知单由专职质量员签发，签收人应是责任班组负责人或专业技术负责人员</w:t>
      </w:r>
    </w:p>
    <w:p>
      <w:r>
        <w:t>施工单位在整改期限内按照整改通知单明确提出的纠正或返工措施进行处理。整改完成后责任班组填写《质量整改回复单》，写明整改措施、完成时间和自检结果，将整改前后照片附在回复单上。质量员收到整改回复单后组织复验，对照原不合格项逐项重新检查，复验不合格时继续整改并加签处理意见；复验合格后质量员签字确认并通知监理工程师进行二次验收。监理工程师验收合格后在整改回复单最后一栏签署验收意见，至此该整改项在全流程系统中实现闭环销项</w:t>
      </w:r>
    </w:p>
    <w:p>
      <w:r>
        <w:t>整改闭环的执行状态由质量资料员即时记录于《质量整改台账》中，台账包含不合格项编号、部位、发现日期、整改责任人、整改截止日期、复验日期和销项状态。质量整改台账每日更新，每周由质量员统计整改完成率、超期项和重复不合格项，将统计数据在质量例会上进行通报。超期未完成整改项由项目经理签发催办函，明确影响施工进度的风险。重复不合格项由技术负责人深入分析原因，调整工艺参数、操作步骤或作业人员，并通过补充技术交底将改进措施固化</w:t>
      </w:r>
    </w:p>
    <w:p>
      <w:r>
        <w:t>整改过程中记录的文字资料和影像资料是质量管理体系审核的重要证据，所有整改资料归入分部分项工程质量档案。整改完整记录能够追溯每一项不合格的发生原因、纠正措施、验收情况和预防对策。整改闭环资料同时也是质量事故原因分析的依据，当发生重复性不合格或系统性质量问题时，质量员将相同问题对应的整改台账导出，分析频次、集中部位和变化趋势，依照分析结果采取系统治理措施</w:t>
      </w:r>
    </w:p>
    <w:p>
      <w:r>
        <w:t>项目部每月开展一次整改闭环效果评审，对各专业整改完成率、复验一次合格率和重复问题发生率进行综合评估。将效果评审结果用于调整质量检查重点，修补现有制度中的监管盲区，补充检查表遗漏的控制项目项，并将评审报告存档备查</w:t>
      </w:r>
    </w:p>
    <w:p>
      <w:pPr>
        <w:pStyle w:val="Heading2"/>
      </w:pPr>
      <w:r>
        <w:t>质量管理体系与措施（工序质量控制与试验检测）：10. 质量资料与工序质量档案管理</w:t>
      </w:r>
    </w:p>
    <w:p>
      <w:r>
        <w:t>质量资料是工序质量控制全程的记录载体，分为工序检验记录、试验检测报告、隐蔽工程验收记录、整改通知单及回复单、材料进场验收记录和质量实测数据汇总表六大类。所有质量资料按照《建设工程文件归档规范》GB/T 50328的要求形成，采用统一文件夹层次和编码规则。文件夹按单位工程、分部工程、分项工程三级设置目录，软件上建立电子资料索引，纸质资料除原件留存外，重要资料同时进行扫描备份</w:t>
      </w:r>
    </w:p>
    <w:p>
      <w:r>
        <w:t>工序质量资料的形成与工序施工同步推进，任何工序完成后技术负责人监督质量员在三个工作日内完成关键书面资料制作，填写检查表中各栏数据，签字盖章完备。混凝土浇筑工序完成后三日内整理钢筋隐蔽验收记录和混凝土强度检测报告，施工完成后七日内整理完整工序质量验收记录。资料员每周核查一次资料齐全情况，资料补充率达到百分之九十五以上方可作为本周资料完成状态</w:t>
      </w:r>
    </w:p>
    <w:p>
      <w:r>
        <w:t>试验检测报告按照工程部位和材料进场顺序编号归档，报告封面标注项目名称、报告编号、检测单位、收到日期和归档卷宗编号。归档时报告至少保存一份纸质原件，同时数字扫描件存入电子档案系统，按试验项目分类保存。检测不合格报告后面附随不合格处置记录、整改通知和复验合格报告</w:t>
      </w:r>
    </w:p>
    <w:p>
      <w:r>
        <w:t>隐蔽验收记录表按照施工的平面位置和楼层顺序装订成册，封面标注分部名称和分项名称。隐蔽记录后附上对应的图纸索引号和结构示意图，影像资料根据拍摄标记的轴线位置和验收日期命名。同一部位的验收记录、影像照片和图纸索引形成对照，可在计算机系统中一键关联调阅</w:t>
      </w:r>
    </w:p>
    <w:p>
      <w:r>
        <w:t>质量资料按竣工移交清单逐卷整理，整理完成后由资料员自检、质量员复核、项目技术负责人最终审核。审核通过后申请监理、预验收，预验收通过后归入竣工资料。资料移交时移交件数、卷数、页数和电子文件容量在移交明细表中逐一列明。移交明细表经交接双方签字盖章后作为工程资料闭环的最后记录，支撑工程质量的全寿命周期追溯</w:t>
      </w:r>
    </w:p>
    <w:p>
      <w:pPr>
        <w:pStyle w:val="Heading2"/>
      </w:pPr>
      <w:r>
        <w:t>质量管理体系与措施（工序质量控制与试验检测）：11. 质量改进与QC小组活动推进</w:t>
      </w:r>
    </w:p>
    <w:p>
      <w:r>
        <w:t>质量管理体系的持续改进依托于QC小组活动的开展，隆回县城东学校食堂和学生宿舍工程项目部组建三个QC小组，分别聚焦于钢筋混凝土结构、装配式构件安装和管道安装三个工序单元。QC小组成员由相应专业的工程师、施工员、质量员和班组长共四至六人组成，活动周期为每月两次，由小组组长组织讨论作业过程中存在的质量问题和提升空间</w:t>
      </w:r>
    </w:p>
    <w:p>
      <w:r>
        <w:t>QC小组活动的第一步是现状调查与原因分析，小组成员现场收集最近两周内的实测实量数据、试验检测不合格记录和质量整改台账，将数据整理成图表排列问题分布。调查完成后采用因果图分析法分析影响质量的主导因素，将因素分类列出操作、材料、机具、工艺和环境五个方面。因果图分析结果提交项目技术负责人审核，审核通过后QC小组制定改进措施</w:t>
      </w:r>
    </w:p>
    <w:p>
      <w:r>
        <w:t>改进措施的实施方案包括试验段</w:t>
      </w:r>
    </w:p>
    <w:p>
      <w:pPr>
        <w:pStyle w:val="Heading2"/>
      </w:pPr>
      <w:r>
        <w:t>质量管理体系与措施（隐蔽验收、整改闭环与质量资料）：2.5.1 隐蔽验收组织体系与流程管理</w:t>
      </w:r>
    </w:p>
    <w:p>
      <w:r>
        <w:t>隆回县城东学校食堂和学生宿舍工程建设项目的隐蔽验收工作，将严格遵循“自检合格、互检复核、专检确认、监理或建设单位验收”的四级程序。项目部设立由技术负责人主管的隐蔽验收专项小组，负责编制本项目所有隐蔽工程的验收清单、报验流程和影像资料归档标准。针对男生宿舍楼、女生宿舍楼和食堂三个单位工程，将逐一建立隐蔽验收台账，明确每道隐蔽工序的报验时间、责任人和验收结论</w:t>
      </w:r>
    </w:p>
    <w:p>
      <w:r>
        <w:t>隐蔽验收的启动以班组自检合格为前提条件。在钢筋绑扎完成、模板支设完毕或管线预埋结束时，作业班组必须首先完成自检，填写《班组自检记录表》并签字。随后由相邻工长或专业工程师进行互检，确认工序衔接部位无误。互检合格后，项目质检员进行专职专检，使用红外测距仪、钢尺、水准仪等工具对关键尺寸、标高和位置进行复核，并记录实测数据</w:t>
      </w:r>
    </w:p>
    <w:p>
      <w:r>
        <w:t>专职专检完成后，项目部向监理单位发出《隐蔽工程报验申请表》，附具自检记录、互检记录、专检记录及相关材料合格证明文件。对于桩基工程，清单中的旋挖钻机成孔工序，必须提供成孔记录、泥浆性能检测报告和沉渣厚度实测数据。验收时需同步拍摄钢筋笼安装、混凝土灌注过程的影像资料，确保隐蔽资料可追溯</w:t>
      </w:r>
    </w:p>
    <w:p>
      <w:r>
        <w:t>隐蔽验收实行“举牌验收”制度。每处隐蔽部位验收时，现场需设置标识牌，标明工程名称、验收部位、验收时间、参加单位及人员。举牌影像资料与文字记录同步归档，作为竣工资料的关键组成部分。项目部每周对隐蔽验收开展情况进行统计汇总，对验收通过率偏低或整改频次较高的工序，启动专题分析并调整质量控制措施</w:t>
      </w:r>
    </w:p>
    <w:p>
      <w:r>
        <w:t>项目部将隐蔽验收与施工进度计划联动。对关键线路上的隐蔽工序，如食堂的桩基工程和男生宿舍楼的基础工程，提前24小时与监理确定验收时间，保证不因验收延迟而影响后续工序。所有隐蔽工程必须在覆盖前完成验收签认，未通过验收的工序一律不得进入下一道施工环节，由总监理工程师在《隐蔽工程验收记录》中签字确认</w:t>
      </w:r>
    </w:p>
    <w:p>
      <w:pPr>
        <w:pStyle w:val="Heading2"/>
      </w:pPr>
      <w:r>
        <w:t>质量管理体系与措施（隐蔽验收、整改闭环与质量资料）：2.5.2 隐蔽工程验收关键工序与检查要点</w:t>
      </w:r>
    </w:p>
    <w:p>
      <w:r>
        <w:t>男生宿舍楼和女生宿舍楼的桩基工程是本项目隐蔽验收的第一道关键工序。旋挖钻机成孔后，必须对桩径、桩长、沉渣厚度和孔底清洁度进行逐桩验收。清单中涉及桩径800mm至1400mm多种类型，每个桩孔均需使用测绳、沉渣检测仪和孔径检测仪进行测量，实测数据与设计值比较后形成《成孔验收记录》。对于泥灰岩中风化层中的桩孔，需加测岩层深度并留存岩样照片</w:t>
      </w:r>
    </w:p>
    <w:p>
      <w:r>
        <w:t>基础底板钢筋绑扎是另一项重要的隐蔽控制点。验收时需检查钢筋规格、间距、保护层厚度和锚固长度是否符合图纸及规范要求，使用钢尺随机抽测不少于总数的20%，并记录抽测部位和数值。食堂和宿舍楼的筏板基础钢筋骨架，必须逐根核对型号，确保与清单中的钢筋用量匹配。同时检查垫块和定位卡具的间距，保证保护层厚度不出现负偏差</w:t>
      </w:r>
    </w:p>
    <w:p>
      <w:r>
        <w:t>装配式工程中的预制构件连接节点需要重点隐蔽验收。清单中男生宿舍楼和女生宿舍楼均包含装配式工程内容，构件吊装完成后，预留钢筋的搭接长度、连接套筒的拧紧力矩和后浇混凝土的接缝处理都属于隐蔽验收范围。验收时需使用扭矩扳手抽检套筒连接质量，对每一处节点拍摄照片或录像，记录构件编号和连接状态，形成《装配式结构连接验收记录》</w:t>
      </w:r>
    </w:p>
    <w:p>
      <w:r>
        <w:t>屋面、卫生间和厨房的防水工程属于防渗漏的关键隐蔽部位。食堂的厨房区域和宿舍楼的卫生间，在防水层施工完成后必须进行蓄水试验，蓄水深度按设计要求控制，持续时间不低于24小时。蓄水期间安排专人观察楼下顶板无渗漏痕迹后，方可办理隐蔽验收。防水层隐蔽验收记录需附蓄水试验报告和渗漏检查影像资料</w:t>
      </w:r>
    </w:p>
    <w:p>
      <w:r>
        <w:t>电气和给排水预埋管线的隐蔽验收不能遗漏。宿舍楼和食堂的墙体内的电管、线盒和给排水管道隐蔽前，需要核验管径、材质、连接方式和走向是否符合清单和图纸要求。使用通球试验检验排水管畅通性，对每个回路进行绝缘电阻测试，测试数据记入《管线隐蔽工程验收记录》。预埋管线必须拍照存档，作为后期检修的参考依据</w:t>
      </w:r>
    </w:p>
    <w:p>
      <w:pPr>
        <w:pStyle w:val="Heading2"/>
      </w:pPr>
      <w:r>
        <w:t>质量管理体系与措施（隐蔽验收、整改闭环与质量资料）：2.5.3 质量问题整改与销号闭环制度</w:t>
      </w:r>
    </w:p>
    <w:p>
      <w:r>
        <w:t>项目部建立“发现-报告-整改-复验-销号”的质量问题闭环管理机制。质量问题来源包括班组自检发现、互检移交、专检指出、监理检查、建设单位检查及上级质量巡查六个渠道。每个问题均须在《质量问题台账》中登记，记录问题描述、发现时间、责任班组、整改期限和整改要求，并指定专人跟踪整改过程</w:t>
      </w:r>
    </w:p>
    <w:p>
      <w:r>
        <w:t>质量问题的分类按严重程度分为一般问题、较大问题和严重问题三个等级。对于清单中混凝土外观蜂窝麻面、砌体灰缝不均匀等一般问题，由质检员签发《质量问题整改通知单》，要求责任班组在24小时内完成整改。对于钢筋绑扎间距偏差超标、防水层鼓泡等较大问题，由技术负责人组织分析原因并制定专项整改方案，整改完成后由监理旁站确认</w:t>
      </w:r>
    </w:p>
    <w:p>
      <w:r>
        <w:t>整改过程要求留存整改前、整改中和整改后三个时间点的照片或影像资料，照片需包含拍摄时间水印和位置标识。对于隐蔽工程中的质量问题，如基础底板钢筋保护层厚度不足，整改后必须重新进行隐蔽验收，使用全站仪或水平仪复核标高和位置，确保整改措施完全消除质量缺陷。整改记录与原始验收记录一并归档</w:t>
      </w:r>
    </w:p>
    <w:p>
      <w:r>
        <w:t>项目部每周召开质量整改专题会议，由质量部门通报本周问题台账的处置率、销号率和重复发生率。对销号率低于80%的工序或班组，启动纠偏措施，包括增加现场监控频次、组织针对性培训和调整施工资源配置。对重复发生的同类问题，写入《质量通病防治手册》作为培训教材，防止再次出现</w:t>
      </w:r>
    </w:p>
    <w:p>
      <w:r>
        <w:t>质量问题整改实行“举一反三”原则。当某一部位出现特定质量缺陷时，项目质检部门须对同类工序的其他部位开展全面排查，排查范围不低于该类工序总量的30%。排查结果记录在《同类问题排查表》中，发现类似问题一并纳入整改台账。排查与整改完成后，方可进行后续工序施工</w:t>
      </w:r>
    </w:p>
    <w:p>
      <w:pPr>
        <w:pStyle w:val="Heading2"/>
      </w:pPr>
      <w:r>
        <w:t>质量管理体系与措施（隐蔽验收、整改闭环与质量资料）：2.5.4 质量通病防治专项措施与执行</w:t>
      </w:r>
    </w:p>
    <w:p>
      <w:r>
        <w:t>针对食堂和宿舍楼的现浇混凝土结构，项目部制定蜂窝、麻面、露筋和裂缝的四项防治措施。模板安装前清洁表面并均匀涂刷脱模剂，混凝土浇筑时控制分层厚度不超过500mm并使用插入式振捣器逐层振实。拆模时间严格按同条件试块强度确定，严禁过早拆模。混凝土养护采用覆膜或喷涂养护剂方式，养护时间不少于14天，每日记录养护温度和湿度</w:t>
      </w:r>
    </w:p>
    <w:p>
      <w:r>
        <w:t>砌体工程的质量通病集中在灰缝饱满度不均和墙体开裂方面。项目部要求每砌筑一步架即进行灰缝饱满度自检，使用百格网随机抽测，水平灰缝饱满度不得低于80%，竖直灰缝不得低于90%。宿舍楼的外墙砌体植筋位置每层复核，确保拉结筋间距和长度符合设计要求。墙体砌筑完成后预留不少于7天的沉降稳定期，方可进行顶部斜砌和抹灰施工</w:t>
      </w:r>
    </w:p>
    <w:p>
      <w:r>
        <w:t>防水工程的渗漏防治是食堂区域的关注重点。清单中厨房和卫生间防水工程量较大，项目部在防水层施工前对基面进行含水率检测，符合要求后方可施工。防水材料进场时核对产品合格证和复验报告，涂刷时控制每遍厚度均匀，两遍涂刷方向相互垂直。穿楼板管道根部设置附加层，宽度按设计要求控制。防水完工后的蓄水试验和淋水试验严格执行，试验记录由监理签字确认</w:t>
      </w:r>
    </w:p>
    <w:p>
      <w:r>
        <w:t>装饰装修工程质量通病包括墙面空鼓、地面起砂和门窗安装松动。抹灰前基层浇水湿润并刷界面剂，每层抹灰厚度控制在10mm以内并压实搓平。地面面层使用细石混凝土时严格控制水灰比，终凝后及时覆盖并洒水养护不少于7天。门窗框安装使用膨胀螺栓固定，每侧固定点不少于3个，安装后检查对角线差值和垂直度偏差，调整合格后方可打发泡胶固定</w:t>
      </w:r>
    </w:p>
    <w:p>
      <w:r>
        <w:t>装配式工程可能出现的构件拼装缝隙过大、连接套筒脱扣等质量问题，项目部在构件进场时逐个检查外观质量，预埋件位置偏差超标的一律退场处理。安装过程中使用定位导引装置辅助落位，节点连接完成后对每个套筒进行扭矩抽检，抽检比例不低于20%。拼缝灌浆施工在7天内完成，灌浆料强度检验合格后方可进入后续工序</w:t>
      </w:r>
    </w:p>
    <w:p>
      <w:pPr>
        <w:pStyle w:val="Heading2"/>
      </w:pPr>
      <w:r>
        <w:t>质量管理体系与措施（隐蔽验收、整改闭环与质量资料）：2.5.5 实测实量实施标准与方法</w:t>
      </w:r>
    </w:p>
    <w:p>
      <w:r>
        <w:t>项目部建立覆盖主体结构、装饰装修、安装工程三个阶段的实测实量体系。每个阶段设定测量部位、测量频率和判定标准，测量数据记录在《实测实量数据表》中。实测实量工作由专职质检员执行，测量仪器定期校准并在校准有效期内使用</w:t>
      </w:r>
    </w:p>
    <w:p>
      <w:r>
        <w:t>主体结构阶段的实测实量重点包括混凝土构件的截面尺寸、垂直度、平整度和轴线位移。每层抽测不少于构件总数的20%，柱、梁截面尺寸允许偏差符合现行国家规范要求。使用水准仪复核每层标高，误差范围控制在允许范围内。测量数据标注在构件平面图中，超差部位以红色标记并纳入整改台账</w:t>
      </w:r>
    </w:p>
    <w:p>
      <w:r>
        <w:t>砌体工程实测实量内容为灰缝厚度、墙体垂直度、平整度和预留洞口位置。每层抽测不少于10个墙面，每个墙面测量三个点取平均值。灰缝厚度抽测时使用靠尺和塞尺配合，水平和竖直灰缝厚度均需满足设计及规范要求。卫生间等有防水要求的房间，砌体底部需设置不低于200mm的混凝土翻边，翻边尺寸逐间测量</w:t>
      </w:r>
    </w:p>
    <w:p>
      <w:r>
        <w:t>装饰装修阶段的实测实量内容包括墙面平整度、地面平整度、阴阳角方正、净空高度和门窗框对角线差。使用2m靠尺和楔形塞尺测量平整度，阴阳角尺测量角度偏差，水平尺和钢尺配合测量净空尺寸。每间宿舍和食堂每个功能区作为一个测量单元，测量数据形成《装饰装修实测实量汇总表》</w:t>
      </w:r>
    </w:p>
    <w:p>
      <w:r>
        <w:t>安装工程的实测实量覆盖管道坡度、支架间距、电线导管保护层厚度和设备安装位置。排水管道的坡度和坡度方向使用水准仪或激光水平仪测量，支架间距按规范逐段量测。电气管线的保护层厚度在隐蔽前使用钢筋探测仪复核，数据记录在《安装工程实测实量记录》中</w:t>
      </w:r>
    </w:p>
    <w:p>
      <w:pPr>
        <w:pStyle w:val="Heading2"/>
      </w:pPr>
      <w:r>
        <w:t>质量管理体系与措施（隐蔽验收、整改闭环与质量资料）：2.5.6 试验检测专项计划与执行</w:t>
      </w:r>
    </w:p>
    <w:p>
      <w:r>
        <w:t>试验检测计划覆盖进场原材料、施工过程试件和功能性检验三类。原材料包括钢筋、水泥、砂石、砌块、防水材料、装配式构件灌浆料等，每批次材料均需在监理见证下取样送检。清单中的旋挖钻机成孔工程，钢筋笼焊接接头按每300个接头为一批进行拉伸和弯曲试验，试件数量满足规范要求</w:t>
      </w:r>
    </w:p>
    <w:p>
      <w:r>
        <w:t>混凝土工程实行浇筑前和浇筑后双重检测。浇筑前检测每车混凝土的坍落度和含气量，不合格的混凝土退回搅拌站。浇筑过程中在每个浇筑段留置标准养护试件和同条件养护试件，试件组数按每100立方米混凝土不少于一组确定。桩基工程还需每根桩留置一组标养试件，试件养护条件严格按标准执行</w:t>
      </w:r>
    </w:p>
    <w:p>
      <w:r>
        <w:t>功能性试验包含防水工程蓄水试验、管道压力试验、电气绝缘电阻测试和接地电阻测试。食堂厨房和宿舍楼卫生间的防水层蓄水试验，每次蓄水深度按设计要求控制，持续时间不小于24小时，蓄水后检查楼下顶板和墙面无渗漏为合格。给水管道在隐蔽前进行水压试验，压力值符合设计要求，稳压时间内无压降为合格</w:t>
      </w:r>
    </w:p>
    <w:p>
      <w:r>
        <w:t>装配式工程的连接节点灌浆料强度试验按每工作班或每楼层制作不少于一组试件，标养28天后进行抗压强度检测。芯样强度作为灌浆质量判定的重要依据，强度不合格的节点按质量问题处理流程进行加固或返工。预制构件进场时核查出厂合格证、型式检验报告和钢筋检测报告，资料不齐全或超过有效期的构件禁止使用</w:t>
      </w:r>
    </w:p>
    <w:p>
      <w:r>
        <w:t>试验检测数据采用信息化管理，检测结果即时录入试验台账，形成《原材料检验报告台账》、《混凝土试件试验台账》和《功能性试验台账》。对于检测不合格的材料或工序，项目部12小时内完成复验并通知监理，同步启动材料退场或停工整改程序。检测合格报告作为隐蔽验收和质量资料归档的必需附件</w:t>
      </w:r>
    </w:p>
    <w:p>
      <w:pPr>
        <w:pStyle w:val="Heading2"/>
      </w:pPr>
      <w:r>
        <w:t>质量管理体系与措施（隐蔽验收、整改闭环与质量资料）：2.5.7 质量资料同步形成与过程管理</w:t>
      </w:r>
    </w:p>
    <w:p>
      <w:r>
        <w:t>质量资料的形成与施工进度保持同步，做到“每道工序完成即资料闭合”。项目部设置专职资料员，建立质量管理资料总清单，按照单位工程、分部工程、分项工程和检验批逐级分解归档。资料清单随施工进度动态更新，每周由技术负责人审核资料同步率</w:t>
      </w:r>
    </w:p>
    <w:p>
      <w:r>
        <w:t>隐蔽工程验收记录表格采用统一格式，内容包括工程部位、施工依据、验收项目、复核数据、验收结论和参加人员签字栏。每份隐蔽记录附带影像资料，影像文件名按“单位工程-分部工程-隐蔽部位-验收日期”命名规则统一编制，方便检索核对。影像资料随同纸质记录一并存档，作为竣工资料的核心内容</w:t>
      </w:r>
    </w:p>
    <w:p>
      <w:r>
        <w:t>材料合格证及检验报告按材料品种和进场批次分类归档。钢筋每种规格、每进场批次需留复印件并加盖供应商印章，原件随资料档案保存。装配式构件的出厂合格证和型式检验报告作为重要文件，单独建立构件身份证档案，与构件编号一一对应。对进场材料的质量证明文件进行编号管理，确保每一批次材料均可追溯至对应的检验报告</w:t>
      </w:r>
    </w:p>
    <w:p>
      <w:r>
        <w:t>质量整改闭环资料包含《质量问题整改通知单》、《整改回复报告》、《复验记录》和整改影像资料四部分。整改通知单编号连续，记录问题来源、内容、责任人和整改期限；整改回复报告详细描述处理过程和措施；复验记录由质检员和监理共同签字确认。四类资料形成完整质量整改卷宗，作为质量管理体系运行有效性的证明文件</w:t>
      </w:r>
    </w:p>
    <w:p>
      <w:pPr>
        <w:pStyle w:val="Heading2"/>
      </w:pPr>
      <w:r>
        <w:t>质量管理体系与措施（隐蔽验收、整改闭环与质量资料）：2.5.8 质量资料归档与移交规范</w:t>
      </w:r>
    </w:p>
    <w:p>
      <w:r>
        <w:t>竣工资料的归档目录依据《建设工程文件归档规范》及地区档案管理要求编制。目录按单位工程分别建卷，男生宿舍楼、女生宿舍楼、食堂和附属工程各自形成独立的资料卷宗。每卷资料卷内目录列明文件编号、文件名称、形成日期、责任单位和页数，便于查阅和移交</w:t>
      </w:r>
    </w:p>
    <w:p>
      <w:r>
        <w:t>质量资料的纸张规格统一为A4，签字盖章齐全，字迹清晰耐久。所有记录中涉及数据部分不得涂改，如需更正应在原数据上划线并由更正人签字，不得使用涂改液或覆盖重写。资料封面和脊背标注工程名称、卷宗名称和卷内起止日期，统一排列后装入专用档案盒进行移交</w:t>
      </w:r>
    </w:p>
    <w:p>
      <w:r>
        <w:t>项目部在竣工验收通过后28个自然日内完成全部质量资料的整理和移交准备。移交前由项目总工程师组织内部自查，对资料的数量、完整性和签字盖章合规性进行全面复核。自查完成后编写《质量资料自检报告》，记录缺项和整改情况，确保每项资料均有对应实体工序</w:t>
      </w:r>
    </w:p>
    <w:p>
      <w:r>
        <w:t>质量资料正式移交时，由资料员按照移交清单逐项核对，移交单位和接收单位双方在清单上签字盖章。清单包含卷宗名称、卷宗编号、文件起止日期和总页数。电子档案同步移交时，使用存储介质保存，数据文件格式采用PDF或TIFF，按卷宗目录建立文件夹索引</w:t>
      </w:r>
    </w:p>
    <w:p>
      <w:r>
        <w:t>归档后的质量资料作为工程结构安全和使用功能的核心证明文件，项目部安排专用资料室存放，配备除湿设备和防虫剂，保持资料室内温度和湿度符合档案保管要求。资料查阅需履行登记手续，查阅人员在资料借阅登记簿上签字并注明用途和归还时间，确保所有资料在工程全生命周期内可追溯</w:t>
      </w:r>
    </w:p>
    <w:p>
      <w:pPr>
        <w:pStyle w:val="Heading2"/>
      </w:pPr>
      <w:r>
        <w:t>质量管理体系与措施（隐蔽验收、整改闭环与质量资料）：2.5.9 试验检测资料与见证记录管理</w:t>
      </w:r>
    </w:p>
    <w:p>
      <w:r>
        <w:t>试验检测资料的管理实行“见证取样、平行检测、同步归档”三同步原则。每份检测报告均须附带见证取样单，取样单中明确标注材料名称、规格、进场批次、取样部位、取样人、见证人及取样日期。项目资料员将检测报告与进场材料台账逐项关联，确保报告与材料批次、所用部位一一对应</w:t>
      </w:r>
    </w:p>
    <w:p>
      <w:r>
        <w:t>见证取样记录采用专用表格，记录取样地点、取样方法、样品数量、封样编号及送检时间。对于清单中的混凝土抗压试件、钢筋焊接接头试件、防水材料试样等关键检测项目，见证取样过程全程记录并留存照片。照片中展示样品、取样人、见证人及封样标签，作为检测数据真实性的佐证</w:t>
      </w:r>
    </w:p>
    <w:p>
      <w:r>
        <w:t>试验检测报告的传递实行电子化流转。检测机构出具报告后，项目资料员扫描并上传至项目信息管理平台，同步通知质检员和材料员。质检员核对检测结果与规范标准的一致性，对不合格项目启动整改流程。材料员负责将报告编号和检测结论录入材料台账的对应批次记录中</w:t>
      </w:r>
    </w:p>
    <w:p>
      <w:r>
        <w:t>试件留置的台账管理覆盖试件编号、留置部位、施工日期、检测日期和检测结果五个要素。桩基工程每根桩的混凝土试件独立编号，编号规则与桩位编号保持一致。装配式工程灌浆料试件按楼层编号，试件台账与构件安装记录互相校核，确保无遗漏试件</w:t>
      </w:r>
    </w:p>
    <w:p>
      <w:pPr>
        <w:pStyle w:val="Heading2"/>
      </w:pPr>
      <w:r>
        <w:t>质量管理体系与措施（隐蔽验收、整改闭环与质量资料）：2.5.10 质量通病专项治理与过程检查</w:t>
      </w:r>
    </w:p>
    <w:p>
      <w:r>
        <w:t>质量通病防治实施“预防为主、专项治理、过程检查”三条主线。项目部在开工前编制《质量通病防治专项方案》，针对宿舍楼和食堂的混凝土结构裂缝、砌体开裂、防水渗漏、装饰空鼓和安装偏差五类通病，制定从材料源头到施工工艺的全流程控制措施。方案经技术负责人审批后作为技术交底的核心文件</w:t>
      </w:r>
    </w:p>
    <w:p>
      <w:r>
        <w:t>过程检查实行“日巡查、周专项、月综合”三级检查制度。每日由质检员对作业面进行巡查，发现通病苗头立即通知班组整改并记录。每周由技术负责人组织针对某类通病的专项检查，如本周检查混凝土外观、下周检查砌体灰缝。每月由项目经理组织全面质量综合检查，对当月通病发生频次和整改效果进行量化评估</w:t>
      </w:r>
    </w:p>
    <w:p>
      <w:r>
        <w:t>通病治理的整改措施与整改过程同步纳入质量资料。每项通病治理完成后，检查小组现场复核治理效果，复核数据记入《质量通病治理验收记录》。治理记录中附治理前后对比照片，照片标注拍摄部位和拍摄时间。治理合格后由监理签字确认，方可进行下一工序施工</w:t>
      </w:r>
    </w:p>
    <w:p>
      <w:r>
        <w:t>对重复发生的质量通病，项目部启动根本原因分析。使用QC小组活动形式，组织一线班组长、质检员和技术员共同参与分析会，运用因果分析图确定主要原因，制定针对性措施并跟踪效果。QC小组活动记录纳入质量管理资料，作为项目技术创新的佐证文件</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bl>
    <w:p>
      <w:pPr>
        <w:pStyle w:val="Heading2"/>
      </w:pPr>
      <w:r>
        <w:t>安全管理体系与措施（安全目标与责任体系）：3.1.1 安全目标总则</w:t>
      </w:r>
    </w:p>
    <w:p>
      <w:r>
        <w:t>隆回县城东学校食堂和学生宿舍工程建设项目的安全管理，依据《中华人民共和国安全生产法》、《建设工程安全生产管理条例》及湖南省房屋市政工程安全管理相关规定，建立覆盖项目全生命周期的安全目标体系。本项目安全总目标为：杜绝一般及以上生产安全责任事故，杜绝较大及以上火灾事故，杜绝重大及以上设备事故，杜绝因工死亡事故，有效控制轻伤事故发生频率，年负伤率控制在行业标准范围内。所有参建人员、设备及施工过程均纳入该目标管理范畴，安全目标作为项目总体管理目标的否决性指标，与进度、质量目标并列考核。项目开工前，由项目经理组织编制《项目安全管理规划》，将总目标分解至每个单位工程、每个施工阶段、每个作业班组，形成可量化、可跟踪、可考核的目标分解树</w:t>
      </w:r>
    </w:p>
    <w:p>
      <w:r>
        <w:t>本项目的安全目标管理采用“三级目标分解法”。第一级为公司对项目部的安全责任考核目标，涵盖安全生产标准化达标、安全生产费用足额投入、职业病危害防控等宏观指标。第二级为项目部对施工班组和分包单位的过程控制目标，包括高处作业防护率、临电系统完好率、机械检验合格率等过程性指标，所有指标须在开工前由项目安全总监组织编制《安全管理目标责任书》并逐级签订。第三级为作业人员的行为目标，包括劳保用品规范佩戴率、危险作业审批执行率、安全交底覆盖率等个人行为指标，通过每日班前安全活动记录和每周安全行为观察进行量化统计。三级目标逐层支撑，任何一级发生偏离均须启动预警和纠偏程序，确保总目标不丧失</w:t>
      </w:r>
    </w:p>
    <w:p>
      <w:r>
        <w:t>为确保安全目标的可验证性，项目部建立安全目标动态监控台账。该台账按月度统计危险性较大分部分项工程专项方案执行情况、特种作业人员持证上岗率、隐患排查治理及时率、应急演练参与率等关键数据。每月底由安全部门编制《安全管理目标完成情况分析报告》，经项目经理和总监理工程师签认后存档，并公示于安全讲评台。当发现某项指标偏离计划值时，立即启动原因分析和纠偏措施，隐患严重时需停工整改。目标完成情况同时作为劳务分包单位和设备租赁单位履约评价的依据，未达标单位将被限制继续在本项目使用</w:t>
      </w:r>
    </w:p>
    <w:p>
      <w:r>
        <w:t>安全目标的制定与调整必须与施工现场实际条件和图纸复核结果一致。因本项目在投标阶段未获取正式施工图纸，所有涉及结构安全、周边环境安全的目标参数，如基坑开挖深度对应边坡安全等级、塔吊选型对应的覆盖半径和起重量等，均须在图纸会审和深化设计阶段完成确认。安全目标的初次编制依据招标文件和工程量清单中的项目特征描述进行宏观设定，待设计文件齐全后，由项目技术负责人组织专项复核，如需调整则重新报批。目标变更须经项目经理、技术负责人和安全总监联合签批，并报建设单位和监理单位备案，变更后的目标须在24小时内传达到所有管理人员和作业班组</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安全管理体系与措施（安全目标与责任体系）：3.1.2 安全责任体系组织架构</w:t>
      </w:r>
    </w:p>
    <w:p>
      <w:r>
        <w:t>本项目的安全责任体系实行“项目经理为第一责任人、全员参与、分级负责”的管理架构。项目部设立安全生产委员会，由项目经理担任主任，技术负责人、安全总监担任副主任，各职能部门负责人和作业班组负责人为委员。安全生产委员会负责审定项目安全管理目标、重大危险源控制方案、安全生产投入计划以及应急预案，每季度召开一次专题会议，听取安全绩效汇报并协调解决跨部门安全事务。安全生产委员会的决策通过《安全会议纪要》形式下发，各部门和班组须在24小时内传达落实不到位项，逾期未整改的由安全总监负责督办并记录建设主管部门要求的安全生产日志</w:t>
      </w:r>
    </w:p>
    <w:p>
      <w:r>
        <w:t>项目部各岗位的安全职责通过《安全生产责任书》进行明确界定。项目经理对项目安全生产全面负责，确保安全生产费用足额提取和使用，组织编制并实施安全专项方案，每月带队开展全面安全检查。技术负责人负责安全专项方案的编制、论证及技术交底，对危险性较大分部分项工程进行技术复核，确保方案实施与设计文件一致。安全总监负责安全体系的运行监控、隐患排查治理、安全教育培训的监督检查，以及各类安全台账的管理工作。各职能部门如工程部负责现场施工作业安全管理，物资部负责进场物资和机械设备安全性能复核，综合办公室负责应急物资储备和生活区消防安全，每个岗位均以书面形式明确其安全职责边界、工作标准和考核周期，确保无责任盲区</w:t>
      </w:r>
    </w:p>
    <w:p>
      <w:r>
        <w:t>分包单位的安全责任纳入项目统一管理体系。所有进场分包单位须与总包项目部签订《安全管理协议》，明确双方的安全生产管理职责、安全资源配置要求、事故责任划分以及安全奖惩细则。分包单位须按照项目要求配备专职或兼职安全员，总用工超过50人的分包单位必须设置独立安全管理机构并配备不少于1名专职安全员。分包单位的安全员须参加项目部组织的安全周例会和专项安全交底，其安全绩效纳入分包单位月度评价。总包项目部对分包单位的安全管理具有监督、检查和处罚权利，对于安全投入不足、隐患整改不力的分包单位，项目部有权下达停工令并扣减安全保证金，直至清退出场</w:t>
      </w:r>
    </w:p>
    <w:p>
      <w:r>
        <w:t>劳务班组的安全责任落实到班组长和每一位作业人员。班组长作为本班组安全第一责任人，负责执行每日班前安全喊话、作业票办理、劳保用品穿戴检查、作业环境安全确认等基础管理工作。班组长须每日填写《班组安全活动记录表》，记录作业内容、危险源确认、交底要点及发现问题的处理情况。作业人员须接受三级安全教育和分部分项工程安全交底，签署《岗位安全告知书》，有权拒绝违章指挥和强令冒险作业，有权对施工现场安全隐患进行举报。项目部设立违章行为曝光台，将班组和个人违章情况上墙公示并计入年度评优依据。作业人员的安全行为与其薪酬和奖罚直接挂钩，连续三次被查处违章的作业人员将被清退出场，并纳入公司分包队伍黑名单</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安全管理体系与措施（安全目标与责任体系）：3.1.3 安全生产责任书制度</w:t>
      </w:r>
    </w:p>
    <w:p>
      <w:r>
        <w:t>安全生产责任书的签订工作是施工安全管理的重要环节，本项目部从三个层次全面落实责任书签订制度。第一层次为公司法定代表人授权本项目经理，代表公司与项目部签订《项目安全生产目标责任书》，明确项目整体的安全生产目标、经济责任和风险考核要求，责任书在进场后5个工作日内完成签署并归档。第二层次为项目部与各职能部门、施工班组及分包单位签订《安全生产管理责任书》，责任书内容须包含该部门或单位在本项目中的具体安全职责、考核指标和处罚条款，该项工作应在施工许可证办理前完成。第三层次为所有管理人员和作业人员与项目部签订《个人安全生产承诺书》，承诺书一式两份，项目部和个人各执一份，保证每个人知晓并接受岗位安全要求</w:t>
      </w:r>
    </w:p>
    <w:p>
      <w:r>
        <w:t>安全生产责任书的内容必须具有针对性和可操作性。每份责任书均须详细列出该岗位或单位所面临的主要危险源、需要掌握的安全操作规程、必须参加的教育培训类型、应配备的个人防护用品以及年度安全检查频次等具体工作。责任书杜绝使用“做好安全工作”、“加强安全意识”等空泛表述，转而采用可量化、可检查的条款，如“每周带队检查不少于一次”、“事故隐患整改率100%”、“安全交底覆盖率100%”等。为增强责任书的现场适用性，项目部在责任书正文中设置附件《岗位安全职责分解表》，将日常管理工作逐项分解到每个工作日、每个岗位、每个施工区域，确保安全责任事事有人管、人人有专责</w:t>
      </w:r>
    </w:p>
    <w:p>
      <w:r>
        <w:t>安全生产责任书的执行情况实行季度考核和年度总评。项目部安全部门负责建立责任书执行效果评价表，按季度统计各部门、各班组和分包单位的安全生产指标完成情况，评价结果由安全总监审核后报项目经理批准并在项目部安全例会上通报。考核成绩分为优秀、合格、不合格三个等次，优秀者在年度表彰和工程款支付中给予优先考虑；不合格者除扣除安全保证金外，须在下月开始前完成专项整改并编制整改报告，连续两次不合格的班组将被重新进行安全教育培训，待考核合格后方可继续作业。考核结果均形成书面记录并作为结算依据之一，防止责任书签订流于形式</w:t>
      </w:r>
    </w:p>
    <w:p>
      <w:r>
        <w:t>安全生产责任书实施动态管理，当施工现场条件、法律法规或项目合同发生变化时，责任书须同步修订。例如，本项目若在施工过程中增加地下管线保护、基坑支护或高大模板搭拆等危险性较大分部分项工程，须在施工前签订补充责任书，明确新增工程的专项安全管理要求。责任书的任何变更须经双方签认并报安全总监备案，变更内容须在24小时内传达到所有相关作业人员。项目部保存所有已签署的责任书原件，建立台账并编号管理，作为安全资料的重要组成部分归入项目安全管理档案。竣工后，责任书档案与其他安全资料一并移交建设单位或公司档案管理部门，留存期不少于5年</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安全管理体系与措施（安全目标与责任体系）：3.1.4 安全目标分解与考核</w:t>
      </w:r>
    </w:p>
    <w:p>
      <w:r>
        <w:t>本项目的安全目标分解按单位工程、专业分包和施工阶段三个维度展开。单位工程维度将总体目标分解至男生宿舍楼、女生宿舍楼、食堂、附属工程等四个单体，每个单体根据其工程特点设定差异化目标。男生宿舍楼和女生宿舍楼重点控制高处作业和装配式构件安装安全目标，食堂重点控制高大空间模板支撑和无障碍通道施工安全目标，附属工程重点控制地下管线保护和开挖作业安全目标。专业分包维度将目标分解至桩基工程、土建工程、装配式工程、装饰装修工程、安装工程等分包项目，每个分包单位的安全目标与总包合同约定保持一致，并在分包合同中明确标注</w:t>
      </w:r>
    </w:p>
    <w:p>
      <w:r>
        <w:t>施工阶段维度将本项目的安全目标按开工准备、桩基施工、主体施工、安装装饰、竣工验收五个阶段设置阶段性控制指标。开工准备阶段安全目标包括安全方案编制完成率、安全培训覆盖面、应急物资到位率三个核心指标，要求全部达到100%。桩基施工阶段目标重点控制旋挖钻机作业安全、泥浆池围护完好率、桩孔防护规范性，月度检查合格率须达95%以上。主体施工阶段是本项目安全风险最集中、目标控制最复杂的阶段，须重点完成高处作业防护率、临边洞口隔离率、脚手架搭设合格率等关键指标，严格控制高空坠物和人员坠落事故。安装装饰阶段目标辅助装配式部品吊装安全和装饰材料的消防安全管理，竣工验收阶段则重点保障收尾作业和现场清理期间的零事故目标</w:t>
      </w:r>
    </w:p>
    <w:p>
      <w:r>
        <w:t>安全目标的考核采取“月度自查、季度评价、年度总评”机制。月度自查由各部门和班组依据《安全目标考核表》逐项自评打分，并将结果上报安全部门。季度评价由安全总监牵头，联合技术、工程、质量等部门组成评价小组，采用现场抽查、资料核实和人员访谈相结合的方式进行综合打分。年度总评在项目年度结束时进行，由项目经理主持，全面评估项目安全目标整体实现程度，结合建设单位和监理单位的反馈意见形成总结报告。所有考核打分均有扣分项详细说明，被扣分部门或班组须在5个工作日内提交整改计划，明确整改措施、责任人和完成时间，纳入下一轮考核闭环验证</w:t>
      </w:r>
    </w:p>
    <w:p>
      <w:r>
        <w:t>安全目标的考核结果与项目全体参建人员的经济利益直接挂钩。项目部设立安全生产专项奖励基金，资金来源于安全生产费用中计提的一部分。对月度考核排名前三的班组和个人给予现金奖励，奖励金额与安全目标考核得分挂钩，得分每超过基准线1分奖励相应比例。对于季度考核合格且全年无事故的先进集体和个人，在项目竣工时颁发安全生产荣誉证书和奖金。反之，对于考核不合格、发生轻伤及以上事故的责任单位或个人，将扣除其安全保证金，并按照事故严重程度进行处罚。全年考核结果为不合格的部门，对安全生产第一责任人进行约谈，必要时更换岗位责任人，确保安全目标考核的严肃性和权威性</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安全管理体系与措施（安全目标与责任体系）：3.1.5 危大工程识别与专项管理</w:t>
      </w:r>
    </w:p>
    <w:p>
      <w:r>
        <w:t>危险性较大的分部分项工程管理是施工安全的首要控制点，项目部设立危大工程识别专项工作组，由技术负责人任组长，安全总监为副组长，组织工程部、质量部相关人员对工程量清单和招标文件中提及的所有分部分项进行初步风险辨识。本项目依据住建部令第37号《危险性较大的分部分项工程安全管理规定》和《住房和城乡建设部办公厅关于实施&lt;危险性较大的分部分项工程安全管理规定&gt;有关问题的通知》开展识别工作。初步识别的主要危大工程范围包括：旋挖钻机成孔桩基础工程（桩径从800mm至1400mm不等、穿越土砂砾和泥灰岩地层）、高大空间的食堂模板支撑体系（层高超过8m部分须论证）、厨房餐梯安装工程、装配式构件吊装及安装就位、以及超过一定规模的下部结构临时支撑体系。这个初步识别名录在图纸会审结束后须进行复核确认，并根据实际设计图纸将具体尺寸、跨度、高度等参数进行量化</w:t>
      </w:r>
    </w:p>
    <w:p>
      <w:r>
        <w:t>对于识别出的危险性较大的分部分项工程，项目部实行“专项方案编制、专家论证、技术交底、过程验收”四步骤管控。专项方案由技术负责人组织专业技术人员编制，内容包括工程概况、施工方法、资源配置、安全保障措施、监控监测手段和应急处置预案，格式须符合《危险性较大的分部分项工程专项施工方案编制指南》要求。技术方案中的施工参数和受力计算必须与施工图纸和现场条件一致。对于超过一定规模的危大工程，如食堂高大模板支撑系统，专项方案编制完成后须组织不少于5名行业专家进行论证，论证内容包括方案的经济性、技术可行性、安全保障系统的有效性等方面。专家论证会形成《专家论证报告》，方案编制组根据专家意见对方案进行修改完善，经项目总监理工程师和建设单位项目负责人审核签字后方可实施</w:t>
      </w:r>
    </w:p>
    <w:p>
      <w:r>
        <w:t>危大工程施工前须严格执行技术交底制度。交底工作由编制人员或项目技术负责人主持，对现场管理人员、分包单位技术负责人、班组长和作业人员进行详细的安全和技术要求说明。交底内容包括专项方案中明确的危险性识别、施工工艺流程、安全技术措施、个人防护装备、应急处理流程等。交底完成后，所有交底对象须在《危大工程安全技术交底记录》上签字确认，交底记录影印件随专项方案一并归入危大工程档案。项目部对危大工程的交底实行挂牌督办，要求作业人员在施工区域入口处公示本工程专项方案概要、风险点位置、控制措施和应急电话，确保每位作业人员进入施工区域均能获得必需的危大工程安全信息</w:t>
      </w:r>
    </w:p>
    <w:p>
      <w:r>
        <w:t>危大工程实施过程中必须进行全过程监测和巡检验收。项目部建立危大工程监测台账，根据专项方案规定的监测内容、频次和预警值，安排专业人员对基坑变形、脚手架沉降、模板支撑位移等关键参数进行定时监测并记录数据。当监测数据达到或超过预警值时，监测人员须立即报告现场负责人并启动应急预案。同时，现场专职安全员每日对危大工程的施工条件、防护措施、设备状况、作业规范执行情况进行巡查，填写《危大工程每日巡查记录表》，对发现的问题实行销号管理。所有危大工程在关键工序完成和重要节点施工后均须组织阶段性验收，由项目技术负责人、安全总监、专职质检员和监理单位工程师共同参加，验收合格签字后方可进入下一道工序。验收资料和监测记录一并归入危大工程专项档案，作为项目安全管理资料和监管备查依据</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安全管理体系与措施（安全目标与责任体系）：3.1.6 安全技术交底制度</w:t>
      </w:r>
    </w:p>
    <w:p>
      <w:r>
        <w:t>安全技术交底是预防施工安全事故的关键手段，本项目部制定安全技术交底分级分类管理办法。安全技术交底分为三级：第一级为项目级安全技术交底，由项目技术负责人组织，在公司或项目层面进行，适用于所有管理人员和分包单位负责人，内容涵盖项目设计概况、现场总体危险源分布、安全管理制度及进场基本要求。第二级为分部（分项）工程安全技术交底，由工程部或专业技术负责人组织，适用于从事该分项工程的全体管理人员和作业人员，内容针对该分项工程的施工工艺、安全控制要点、操作规程及应急处置进行详细说明。第三级为班组安全技术交底，由班组长在每日早晨或作业前组织，针对当日作业内容、作业环境变化、使用设备状况以及可能出现的危险源进行具体交底</w:t>
      </w:r>
    </w:p>
    <w:p>
      <w:r>
        <w:t>各级安全技术交底均须采用书面交底方式，杜绝口头传达。交底前，交底人须按照《安全技术交底书》范本编制书面交底书，交底书内容应包括：工程概况、作业范围、施工工艺、危险源分析、安全防护措施、个人防护用品使用、应急联络机制等要素。交底书须有明确的技术参数暂缺处理办法，例如图纸未出的尺寸由施工前现场复核确认。交底书编制完成后由项目技术负责人审核签字，再提交项目总监理工程师批准。批准后的交底书复印多份，在交底现场宣读讲解并发放至每位参与人员。交底过程须全程录像或拍照留影，作为交底实施的证据。交底完毕后，所有接受交底人员须在交底记录表上亲笔签名确认，不得代签，签到记录表归入安全管理台账</w:t>
      </w:r>
    </w:p>
    <w:p>
      <w:r>
        <w:t>安全技术交底实行“先交底、后作业”的原则，未进行安全技术交底或交底记录未签字确认，严禁启动任何施工作业。因现场条件、施工图纸或技术方案发生变更时，须重新进行交底，不得以原有交底为准。例如，当本项目的装配式构件吊装方案因为现场空间限制需要调整吊装路线时，须在方案变更审批通过后24小时内对相关班组重新进行安全技术交底，并在交底记录中注明变更内容和变更依据。项目部在每周安全例会上通报交底执行情况，对未及时交底或交底后效果不明显的班组和责任人进行通报批评，并限期整改，确保交底工作的及时性和有效性</w:t>
      </w:r>
    </w:p>
    <w:p>
      <w:r>
        <w:t>为验证交底效果，项目部建立交底后跟踪问效机制。交底完成一周内，由专职安全员组织对接受交底的人员进行现场提问和实操考核，检验交底内容被作业人员掌握的程度。考核不合格的人员须重新参加交底和考核，考核合格后方可上岗作业。考核成绩纳入个人和班组的月度安全绩效评价，对于交底考核成绩优秀的班组给予表扬和奖励。同时，项目部将安全技术交底资料按工程部位和交底时间进行分类归档，形成安全技术交底档案，用于项目全过程安全管理资料检查和政府监管部门的备查。交底档案在项目竣工后与其他安全资料一起移交，确保项目安全管理的可追溯性</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安全管理体系与措施（安全目标与责任体系）：3.1.7 安全教育与培训制度</w:t>
      </w:r>
    </w:p>
    <w:p>
      <w:r>
        <w:t>本项目建立覆盖全体参建人员的多层次安全教育体系，以确保安全知识普及到每一位参与者。安全教育分为三个类别：入厂（场）三级安全教育、经常性安全教育和特种作业人员专项教育。三级安全教育由公司、项目部、班组三个层级分别组织实施，公司级教育内容包括国家和地方安全生产方针政策、安全生产法以及企业安全管理规章制度，由公司安全管理部门专职人员授课，教育时间不少于4学时。项目部级教育内容包括项目安全目标、现场危险源分布、应急预案和安全责任体系，由项目技术负责人或安全总监主讲，教育时间不少于4学时。班组级教育内容包括工种安全操作规程、劳动防护用品使用方法、事故案例分析，由班组长和项目部专职安全员共同组织，教育时间不少于4学时</w:t>
      </w:r>
    </w:p>
    <w:p>
      <w:r>
        <w:t>经常性安全教育采用月度安全会议和每日班前安全喊话相结合的形式。月度安全会议每月至少召开一次，由项目经理主持，全体管理人员和分包单位负责人参加，会议内容包括上月安全绩效总结、本月安全风险提示、安全专项学习以及安全案例分享。每日班前安全喊话由班组长组织，在作业开始前15分钟内进行，喊话内容包括当日作业内容、主要危险源提示、防护要点和紧急撤离路线，喊话须在作业区域的安全讲评台进行，记录《班前安全活动记录表》。项目部在安全讲座阵地设置安全宣传栏和危险源辨识图，定期更新安全生产动态和事故警示案例，营造全方位渗透的安全教育氛围</w:t>
      </w:r>
    </w:p>
    <w:p>
      <w:r>
        <w:t>特种作业人员的安全教育采用专项培训与定期复审相结合的管理方式。本项目涉及的旋挖钻机司机、装配式构件起重司索信号工、塔吊司机、施工升降机司机、电工、电焊工及高处作业吊篮安装拆卸工等特种作业人员，必须持有建设主管部门核发且在有效期内的特种作业操作资格证书。项目部安监部在人员进场时核验证书原件并登记，建立《特种作业人员花名册》，证书复印件归档备查。所有特种作业人员进入施工现场前，须再进行不少于8学时的本工程针对性安全操作培训，培训内容围绕本项目的具体施工特点、设备型号、安全操作要求以及事故应急处理流程展开，培训完成后组织考试，考试合格后方可办理上岗证</w:t>
      </w:r>
    </w:p>
    <w:p>
      <w:r>
        <w:t>为弥补本次投标图纸资料不足的客观条件限制，项目部在安全教育中增设“图纸资料复核与风险预判”专项课程。在图纸会审和深化设计阶段，项目部安全部门将向全体管理人员和班组长讲解结构图纸中的隐藏风险点、施工期间的潜在危险源以及现场条件变化可能带来的安全挑战，培养作业人员的风险预判能力。课程内容包括如何识别图纸中标注的结构梁柱钢筋密集点、高大空间模板支撑的构造要求、预制构件吊点位置及重量预判等知识。此项课程的课件和培训记录作为安全教育专项资料归档，体现安全管理的前瞻性，也为后续安全技术交底和危大工程专项管理提供有序技术铺垫</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安全管理体系与措施（安全目标与责任体系）：3.1.8 安全检查与隐患整改体系</w:t>
      </w:r>
    </w:p>
    <w:p>
      <w:r>
        <w:t>本项目施工安全检查实行“综合检查、专项检查、每日巡查”三位一体的检查模式。综合检查由项目经理带队，安全总监、技术负责人、各职能部门负责人及相关人员参加，每月组织不少于2次，重点检查施工现场安全防护情况、机械设备安全装置有效性、危大工程实施控制措施执行效果和现场文明施工状况。专项检查由项目安全总监组织，针对临时用电、高处作业、起重吊装、脚手架、消防安全等危险性较大的单项工程，在专项管理节点开展逐项排查，检查前制定《专项检查表》，检查后形成专项检查报告。每日巡查由专职安全员负责，对当日所有作业面进行全覆盖巡查，重点检查临边洞口防护状况、人员安全行为、作业环境动态变化以及安全设施完好情况，巡查结果填写《安全日常巡查记录表》并向安全总监每日报告</w:t>
      </w:r>
    </w:p>
    <w:p>
      <w:r>
        <w:t>隐患整改实行闭环销号管理机制。凡在各项检查中发现的隐患，项目部立即发出《安全隐患整改通知书》，整改通知书的内容须包括：隐患编号、隐患描述、隐患位置、风险等级、整改措施、整改责任人、整改时限和复查验收标准。《安全隐患整改通知书》一式两份，一份交给整改责任人，一份留存项目部存档。整改责任人在接到通知书后须在规定的时限内完成整改。一般隐患须在24小时内整改完毕，重大隐患须立即停工整改并由技术负责人制定专项整改方案。整改完成后，责任人在《安全隐患整改通知书》上填写整改情况并申请复查，由安全总监和签发人共同组织复查，确认隐患消除后方可销号。隐患整改的每一环节均留签字痕迹，实现“发现—整改—复查—销号”的全链条闭环管理</w:t>
      </w:r>
    </w:p>
    <w:p>
      <w:r>
        <w:t>项目部建立安全隐患分级分类数据库，利用信息化手段提升隐患管控水平。安全总监组织对每日、每周、每月排查出的隐患数据进行汇总分类，将隐患按专业（如临电、机械、高处作业）、部位（如男生宿舍楼、女生宿舍楼、食堂）和性质（如管理缺陷、设备故障、违章操作）进行多维度统计，形成《隐患统计分析月报》。统计分析的核心目的是挖掘隐患的高发领域和班组，针对性制定预防纠正措施。当发现某一类隐患连续上升时，安全部门及时组织专项治理会，分析原因、制定对策并调整检查重点。例如，若统计数据显示本月临边洞口防护的隐患发生频次较上月明显上升，项目部就要立即组织现场防护专项检查，复查防护栏杆、安全网、盖板等设施的完整性和可靠性</w:t>
      </w:r>
    </w:p>
    <w:p>
      <w:r>
        <w:t>为防止隐患整改出现“假整改、久拖不改”的问题，项目部设立隐患投诉举报奖励制度。鼓励作业人员对施工现场的隐患和不安全行为进行举报，项目部设置匿名举报邮箱和电话，对符合事实的举报给予每项不低于20元的奖励。在每周安全例会上公开通报举报查实情况，并对典型隐患的整改效果进行前后对比照片展示，激励全员参与安全管理的积极性。举报查实的安全隐患信息，一律纳入隐患整改数据库，并按照一般隐患或重大隐患等级分别启动相应的整改闭环程序。同时，项目部将隐患整改率、复发率纳入班组和分包单位的安全考核指标，对于隐患整改率达到100%、复发率控制在一定范围内的优秀班组给予月度奖励，对于隐患整改逾期或整改效果差、隐患反复出现的班组则采取约谈、处罚直至清退措施的明确规定</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安全管理体系与措施（安全目标与责任体系）：3.1.9 应急准备与响应机制</w:t>
      </w:r>
    </w:p>
    <w:p>
      <w:r>
        <w:t>项目部依据本项目的工程特点和潜在风险类型，编制综合应急预案、专项应急预案和现场处置方案。综合应急预案涵盖应急组织机构及其职责、应急响应程序、应急资源保障和信息报告等内容。专项应急预案针对识别出的主要风险源，如基坑坍塌、高处坠落、触电事故、机械伤害和火灾等进行编制，明确每个专项的预警条件、应急处置流程和善后处理措施。现场处置方案针对具体的作业场所和岗位制定，用于指导作业人员在事故发生后第一时间采取的自救互救措施。所有应急预案编制完成后报监理单位和建设单位审批，并按规定报送属地建设主管部门备案</w:t>
      </w:r>
    </w:p>
    <w:p>
      <w:r>
        <w:t>应急组织机构由项目部应急指挥部及下属的抢险组、疏散组、医疗救护组、物资保障组和通讯联络组组成。应急指挥部由项目经理担任总指挥，技术负责人和安全总监担任副总指挥，负责统一协调指挥事故应急处置全过程。抢险组负责按照专项方案实施现场抢险处置，疏散组负责将现场人员有序疏散至安全集合点，医疗救护组负责对受伤人员进行紧急救护并配合专业医疗救援队伍转运伤员，物资保障组负责应急物资的储备、调配和补充，通讯联络组负责与建设单位、监理单位、当地政府及医院等外部机构的应急联络信息互通。各组设置A、B角，确保任何时间均有人能够响应</w:t>
      </w:r>
    </w:p>
    <w:p>
      <w:r>
        <w:t>应急资源按照预案需求配置到位，并在开工前完成首轮储备。应急资源库按照火灾、高处坠落、触电、机械伤害、坍塌等场景分别配置灭火器、消防沙、急救箱、担架、安全绳、对讲机、应急照明灯、潜水泵和应急发电机等物资。所有应急物资实行台账管理，由物资保障组每月进行清点和补充，确保物资数量和状态符合预案要求。应急物资存放位置须有明显标识和平面布置图，所有管理人员和班组长知晓物资存放位置和使用方法。同时，项目部在开工后一个月内组织所有参建人员完成首次应急疏散演练，模拟火灾、坍塌等典型事故场景，检验应急程序的可行性和人员的应急反应能力</w:t>
      </w:r>
    </w:p>
    <w:p>
      <w:r>
        <w:t>应急演练结束后，项目部组织参演人员进行总结评估，形成《应急演练总结报告》。报告内容包括演练基本情况、应急响应速度和程序执行情况、应急资源使用效果、人员表现及存在的问题。针对演练中暴露出的预案漏洞和不足，由安全总监组织修订应急预案，并将修订内容及时传达至所有相关人员。应急演练频次按照每月一次小型演练、每季度一次综合演练的频率计划。小型演练侧重单一场景的应急处置，综合演练则模拟多灾种复合响应。演练资料包括演练方案、现场影像记录、评估打分和总结报告，一并归入项目安全管理档案，作为日常安全教育和应急能力提升的基础素材</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安全管理体系与措施（安全目标与责任体系）：安全责任制控制</w:t>
      </w:r>
    </w:p>
    <w:p>
      <w:pPr>
        <w:pStyle w:val="Heading2"/>
      </w:pPr>
      <w:r>
        <w:t>安全管理体系与措施（危大工程与风险源辨识）：3.2.1 危大工程专项识别与分类管控</w:t>
      </w:r>
    </w:p>
    <w:p>
      <w:r>
        <w:t>本项目新建食堂、男生宿舍楼和女生宿舍楼，工程量清单列明桩基工程均采用旋挖钻机成孔工艺。根据住房城乡建设部令第37号及建办质〔2018〕31号文，旋挖钻机成孔深度超过一定标准时属于危险性较大的分部分项工程。施工前，项目部技术负责人将组织施工员、安全员对清单中所有桩基的成孔深度逐桩复核。由于施工图纸尚未提供，桩长参数须在图纸会审后按设计确认值执行，不得凭清单预估深度直接判定为非危大工程。复核结果填入《危大工程识别表》，经项目经理签字确认后向全体管理人员交底</w:t>
      </w:r>
    </w:p>
    <w:p>
      <w:r>
        <w:t>食堂建筑工程清单显示包含高大空间，其模板支撑体系极可能属于危大工程。我部将在收到结构施工图后，对食堂区域最大梁截面尺寸、板厚和支模高度进行实测复核。若支模高度达到8米及以上或搭设跨度达到18米及以上，将按超过一定规模的危险性较大分部分项工程管理，编制专项施工方案并组织专家论证。专家论证通过前，该区域严禁进行任何模板支架搭设作业。论证报告及修改后的方案由总监理工程师审核签字，作为施工的依据</w:t>
      </w:r>
    </w:p>
    <w:p>
      <w:r>
        <w:t>男生宿舍楼和女生宿舍楼清单列明有装配式工程，预制构件的吊装作业是明确的安全风险源。预制构件单件重量、尺寸和吊装半径须在深化设计阶段由设计单位确认。我部将根据确认后的构件参数编制预制构件吊装安全专项方案，明确吊点设置、吊具选型、临时支撑和就位固定措施。对于重量超过10吨或外形尺寸超出常规运输要求的构件，吊装方案必须包含详细的计算书和节点构造图。首件预制构件吊装前，由项目总工组织技术、安全、设备部门联合验收，验收合格后方可批量作业</w:t>
      </w:r>
    </w:p>
    <w:p>
      <w:r>
        <w:t>本工程所有危大工程均建立动态识别机制。施工过程中，若设计变更导致施工条件或施工工艺发生变化，技术部门必须在变更实施前72小时内重新进行危大工程判定。判定结论由项目技术负责人签字确认，同步更新危大工程清单和现场公示牌。安全部门每月组织一次危大工程全面排查，对已实施的危大工程检查方案执行情况、验收手续和监测数据，对正在实施的危大工程检查作业条件、人员资质和设备状态。排查记录形成书面台账，问题定人、定时、定措施整改，整改结果由安全总监复核销号</w:t>
      </w:r>
    </w:p>
    <w:p>
      <w:pPr>
        <w:pStyle w:val="Heading2"/>
      </w:pPr>
      <w:r>
        <w:t>安全管理体系与措施（危大工程与风险源辨识）：3.2.2 安全责任分解与岗位职责落实</w:t>
      </w:r>
    </w:p>
    <w:p>
      <w:r>
        <w:t>项目经理是本项目安全生产第一责任人，全面负责安全生产，组织制定项目安全生产目标和实施计划。项目经理与公司总部签订《安全生产责任书》，明确年度安全管理目标和奖惩措施。开工前，项目经理与项目技术负责人、安全总监、施工员、材料员、机械员等管理人员逐级签订《岗位安全责任书》。责任书详细列明各岗位安全职责、工作标准、考核指标和失职追责条款，做到“一岗一责、责任到人”。每年年终进行安全责任考核，考核结果与绩效奖金直接挂钩</w:t>
      </w:r>
    </w:p>
    <w:p>
      <w:r>
        <w:t>项目技术负责人对危大工程专项方案的编制、审核和论证负直接技术责任。技术负责人负责组织施工技术人员学习图纸和规范，对旋挖钻机成孔、高支模、预制构件吊装等危大工程编制具有可操作性的专项方案。专项方案包含工程概况、编制依据、施工工艺技术、施工安全保证措施、劳动力计划、计算书及相关图纸。方案编制后由技术负责人组织内部审核，重点审核施工工艺可行性、安全措施针对性和计算书准确性。超过一定规模的危大工程专项方案通过专家论证后，技术负责人根据专家意见修改完善，并向现场管理人员和作业班组进行方案交底</w:t>
      </w:r>
    </w:p>
    <w:p>
      <w:r>
        <w:t>安全总监专职负责项目安全监督和管理，行使安全一票否决权。安全总监每日组织施工现场安全巡查，重点检查危大工程作业面、临边洞口防护、临时用电、机械设备运行和消防安全设施。发现隐患立即下发《隐患整改通知书》，明确整改责任人、整改期限和整改要求。隐患整改完成后由安全总监组织复查，复查不合格不得进入下一道工序施工。安全总监每月组织一次安全形势分析会，汇总当月安全检查数据、隐患类型和整改情况，形成月度安全管理报告报送项目经理和公司安全管理部门</w:t>
      </w:r>
    </w:p>
    <w:p>
      <w:r>
        <w:t>施工员是作业面安全管理的直接责任人，负责执行专项方案和安全技术交底要求。施工员在班前组织作业人员进行安全喊话，告知当日作业内容、危险点和防范措施。施工过程中监督作业人员正确佩戴和使用安全防护用品，严禁违章指挥和冒险作业。施工员对作业面的脚手架、模板支撑、用电设备等进行日常检查，发现隐患立即组织整改，无法立即整改的迅速报告安全总监和项目经理。施工员每日填写《施工日志》，详细记录当天安全状况、隐患处理和人员到岗情况，日志作为安全管理追溯的重要依据</w:t>
      </w:r>
    </w:p>
    <w:p>
      <w:pPr>
        <w:pStyle w:val="Heading2"/>
      </w:pPr>
      <w:r>
        <w:t>安全管理体系与措施（危大工程与风险源辨识）：3.2.3 安全技术交底制度与分层实施</w:t>
      </w:r>
    </w:p>
    <w:p>
      <w:r>
        <w:t>本工程安全技术交底实行分级交底制度，分为项目技术负责人对管理人员交底、施工员对班组长交底、班组长对作业人员交底三个层级。第一级交底在分部分项工程开工前进行，由项目技术负责人主持，安全总监、施工员、质量员、各班组长参加。交底内容包括设计图纸中的安全构造要求、施工方案中的安全技术措施、危大工程专项方案中的关键控制点和应急处置流程。交底后形成《安全技术交底记录》，参加人员全部签字确认，交底记录存入项目管理档案</w:t>
      </w:r>
    </w:p>
    <w:p>
      <w:r>
        <w:t>第二级交底由施工员在分项工程作业前向班组长进行。施工员根据第一级交底要求，结合当日具体作业内容和现场条件，详细说明作业步骤、安全操作要点和禁止事项。交底时施工员使用图文并茂的交底卡片，将复杂的安全要求简化为操作规程和图示，确保班组长准确理解。施工员还对班组长进行提问，考察其对交底内容的掌握程度，回答不正确的班组重复交底直至完全掌握。交底完成后，施工员和班组长共同在交底记录上签字，该记录作为班组长对班组内人员再交底的依据</w:t>
      </w:r>
    </w:p>
    <w:p>
      <w:r>
        <w:t>第三级交底由班组长在每日班前向全体作业人员进行。班组长结合当日工作任务，讲解具体操作安全要领、防护用品佩戴要求和应急疏散路线。首次进场或调岗的作业人员，班组长进行不低于30分钟岗前安全培训，经考核合格后方可上岗作业。班组长在每日作业过程中对作业人员进行安全提醒和纠正，发现不安全行为立即制止。班组长每日填写《班组安全活动记录》，记录当日班前会内容、安全注意事项和作业人员签名，该记录由施工员每日收集检查</w:t>
      </w:r>
    </w:p>
    <w:p>
      <w:r>
        <w:t>针对旋挖钻机成孔、预制构件吊装和塔吊安拆等危大工程，在首次作业前实行“首件安全交底”制度。首件作业时，项目技术负责人、安全总监和施工员全部到场监督，作业完成后立即召开现场总结会。总结会对首件作业中的安全操作执行情况、方案合理性进行评价，提出改进措施和注意事项。改进后的安全要求补充到后续交底内容中，确保每项危大工程作业的安全交底都与实际工况匹配。安全交底记录作为危大工程验收的组成部分，缺少完整交底记录的不得进行验收和后续施工</w:t>
      </w:r>
    </w:p>
    <w:p>
      <w:pPr>
        <w:pStyle w:val="Heading2"/>
      </w:pPr>
      <w:r>
        <w:t>安全管理体系与措施（危大工程与风险源辨识）：3.2.4 临时用电安全管理专项措施</w:t>
      </w:r>
    </w:p>
    <w:p>
      <w:r>
        <w:t>本工程临时用电方案依据《施工现场临时用电安全技术规范》JGJ 46-2005编制。施工图深化完成后，项目部根据食堂、宿舍楼的施工用电负荷和设备布局编制详细的临时用电施工组织设计。由于图纸尚未解析，具体配电箱位置和线路走向无法确定，我部将在现场复核后绘制临时用电平面布置图，标明变压器、总配电箱、分配电箱、开关箱和线路敷设路径。临时用电施工组织设计经企业技术负责人审核和监理单位审批后方可实施，未审批前严禁进行任何临时用电设施安装</w:t>
      </w:r>
    </w:p>
    <w:p>
      <w:r>
        <w:t>施工现场临时用电严格执行三级配电、两级保护原则。总配电箱设置在靠近电源点且干燥通风的位置，分配电箱设置在用电负荷相对集中的区域，开关箱执行“一机、一闸、一漏、一箱”制度。所有配电箱均采用符合国家标准的定型产品，箱体设有防雨、防尘和防砸措施。配电箱周围设置围栏和警示标识，分配电箱与开关箱水平距离不超过30米，开关箱与用电设备水平距离不超过3米。桩基施工和混凝土浇筑等用电密集阶段，安排专职电工每日对配电箱进行巡检，重点检查漏电保护器动作灵敏度、接线端子牢固程度和接地电阻值</w:t>
      </w:r>
    </w:p>
    <w:p>
      <w:r>
        <w:t>临时用电系统采用TN-S接零保护系统。所有电气设备的金属外壳、金属构架、金属线管等均与保护零线PE线可靠连接。保护零线从变压器中性点或总配电箱处引出，严禁与工作零线混接。总配电箱、分配电箱和开关箱处均设置重复接地装置，接地电阻值不大于10欧姆，潮湿或腐蚀性场所不大于4欧姆。接地装置安装完成后由电工进行电阻测试，测试结果记录在《用电设备接地电阻测试记录》中。每月由电工对全系统接地电阻进行复测，复测数据与首次测试数据对比，发现接地电阻变化超过20%时立即排查原因并整改</w:t>
      </w:r>
    </w:p>
    <w:p>
      <w:r>
        <w:t>现场照明用电根据作业区域和环境要求分别设置。桩基施工区域、主体结构施工层、楼梯通道等场所使用防爆防水型照明灯具，灯具安装高度不低于2.5米。临时办公区域使用普通照明灯具，线路单独设置。所有照明线路采用绝缘铜芯线，穿管敷设。潮湿或易触及带电体的场所（如地下室、卫生间预留区域）使用安全电压照明，电压不超过24V。移动式照明灯具使用安全电压，电源变压器一次侧装设漏电保护器，二次侧严禁接地。照明系统投入使用前由电工进行全面检查，确认各回路绝缘电阻符合要求后方可送电</w:t>
      </w:r>
    </w:p>
    <w:p>
      <w:pPr>
        <w:pStyle w:val="Heading2"/>
      </w:pPr>
      <w:r>
        <w:t>安全管理体系与措施（危大工程与风险源辨识）：3.2.5 机械设备安全管理与运行控制</w:t>
      </w:r>
    </w:p>
    <w:p>
      <w:r>
        <w:t>进场的机械设备主要包括旋挖钻机、汽车吊、塔吊、混凝土泵车、钢筋加工机械和木工机械。旋挖钻机在进场前由设备部门进行技术状况检查，检查内容包括发动机、液压系统、行走机构、钻杆钻具和安全装置。检查合格后填写《机械设备进场验收记录》，验收不合格的设备立即退场。旋挖钻机操作人员必须持有建设行政主管部门颁发的操作资格证书，严禁无证上岗。每台旋挖钻机在首次开钻前，由设备管理员、安全员和机长共同进行空载试运转检查，确认各动作正常、仪表显示准确后方可正式作业</w:t>
      </w:r>
    </w:p>
    <w:p>
      <w:r>
        <w:t>塔吊是本工程重要的垂直运输设备。根据施工总平面布置图确定塔吊基础位置，编制塔吊安拆专项方案并组织专家论证。塔吊基础按设计图纸施工，混凝土强度达到设计值后方可安装。塔吊安装由取得起重设备安装工程专业承包资质的队伍实施，安装前安全员对作业人员进行安全技术交底。安装过程中基础节、标准节和附着装置按方案顺序吊装，每吊装一节立即紧固连接螺栓。安装完成后对塔吊进行载荷试验，包括额定载荷起升、回转和变幅动作，试验数据记录存档。使用过程中每月进行一次全面检查，重点检查钢结构连接、钢丝绳磨损和制动器性能</w:t>
      </w:r>
    </w:p>
    <w:p>
      <w:r>
        <w:t>钢筋加工机械和木工机械设置专用操作区域，地面硬化处理，周围设置围栏和安全警示牌。机械传动部位均设置防护罩，防护罩采用金属结构，坚固牢靠且便于拆卸检修。操作人员上岗前由施工员进行操作规程培训，重点强调严禁擅自拆除防护装置和带电清理机械。机械运行时操作人员不得离开岗位，发现异常噪声或振动立即停机检查。每日作业结束后操作人员对机械进行清洁和润滑保养，设备管理员每周组织一次机械检查，结果记录在《机械设备周检记录》中。机械设备累计运行达到厂家规定大修周期时强制停机大修，禁止超期服役</w:t>
      </w:r>
    </w:p>
    <w:p>
      <w:r>
        <w:t>混凝土泵车在使用前检查臂架、支腿、液压系统和输送管连接情况。泵车就位时支腿完全伸出并垫实，地面承载力不足时采取钢板或路基箱加固。泵车布料杆旋转范围内设置警戒区域，禁止人员进入。混凝土输送管采用专用管卡连接牢固，转弯处设置固定支撑。每根输送管在使用前进行水压试验，试验压力为工作压力的1.5倍。泵车操作由持证人员执行，每班作业结束后清洗管路并检查磨损情况，磨损严重的管段及时更换</w:t>
      </w:r>
    </w:p>
    <w:p>
      <w:pPr>
        <w:pStyle w:val="Heading2"/>
      </w:pPr>
      <w:r>
        <w:t>安全管理体系与措施（危大工程与风险源辨识）：3.2.6 高处作业安全防护体系</w:t>
      </w:r>
    </w:p>
    <w:p>
      <w:r>
        <w:t>本工程食堂层高较高，所有高于2米的作业面均按高处作业管理。结构施工阶段作业层满铺脚手板，脚手板材质为不小于50mm厚的杉木或竹串片板，板端与横向水平杆绑扎牢固。作业层外侧设置双道防护栏杆，上杆高度1.2米，下杆高度0.6米，栏杆内侧挂设密目式安全网。安全网采用阻燃型产品，进场时由材料员和安全员共同验收，检查合格证和阻燃性能检测报告。每层作业面搭设完成后由施工员组织监理验收，验收内容包括脚手板铺设、防护栏杆设置和安全网挂设，验收合格后悬挂验收合格牌方可上架作业</w:t>
      </w:r>
    </w:p>
    <w:p>
      <w:r>
        <w:t>安全带是高处作业人员的核心防护装备。统一采购具有“3C”认证标志的全身式安全带，配件齐全，包括安全绳、缓冲器和自锁钩。安全带入库前由材料员、安全员进行外观检查，检查织带是否有断丝、金属件是否有裂纹和锈蚀、锁扣是否灵活有效。安全带按作业人员数量配发每人一条，严禁混用。高处作业人员作业前将安全带系挂在可靠的挂点上，挂点位置高于人员作业位置。挂点由施工员在现场指定，要求能承受不低于15kN的静载荷。每班作业前班长对班组人员的安全带佩戴和挂设情况进行检查，发现不正确使用立即纠正</w:t>
      </w:r>
    </w:p>
    <w:p>
      <w:r>
        <w:t>移动式操作平台用于食堂安装和装饰作业，按专项方案制作。平台面积不超过10平方米，高度不超过5米。平台底盘设置四个带锁止装置的万向轮，立柱采用钢管或型钢，横撑间距不大于1.2米。平台四周设置防护栏杆，栏杆高度1.2米。平台使用前由施工员组织承重试验，加载至设计荷载的1.2倍持续30分钟，检查整体稳定性和构件变形情况，合格后方可使用。操作平台上的作业人员不超过2人，平台移动前撤离人员并清空物料，移动时专人指挥、速度缓慢、方向平稳，严禁在坑洼或斜坡地段移动平台</w:t>
      </w:r>
    </w:p>
    <w:p>
      <w:r>
        <w:t>在高大空间内进行灯具安装、管线敷设等作业，若无法搭设脚手架，使用升降平台进行作业。升降平台操作人员经过培训并持有操作证。平台使用前检查液压系统、电气系统和安全限位装置，确认各部件功能正常。操作过程中作业人员站在平台护栏内侧并系挂安全带，平台升降时下方设置警戒区域，严禁人员进入。升降平台作业区域设置明显的安全警示标识，禁止无关人员操作机械。每日作业结束后将升降平台降至最低位置，切断电源并锁定操作机构</w:t>
      </w:r>
    </w:p>
    <w:p>
      <w:pPr>
        <w:pStyle w:val="Heading2"/>
      </w:pPr>
      <w:r>
        <w:t>安全管理体系与措施（危大工程与风险源辨识）：3.2.7 临边洞口标准化防护</w:t>
      </w:r>
    </w:p>
    <w:p>
      <w:r>
        <w:t>临边洞口包括楼层临边、楼梯临边、基坑临边、屋面临边、电梯井口和管道井口等。所有临边防护栏杆采用钢管扣件搭设或定型化防护栏杆。钢管扣件式防护栏杆立杆间距不大于2米，立杆与结构连接牢固。定型化防护栏杆采用工厂预制产品，进场前由材料部门验收结构强度和焊接质量。防护栏杆统一涂刷红白相间警示色，颜色间距300mm。防护栏杆外侧挂设“当心坠落”安全警示牌。结构每层拆模后48小时内完成该层临边防护，未完成的区域严禁进行其他施工作业</w:t>
      </w:r>
    </w:p>
    <w:p>
      <w:r>
        <w:t>楼梯临边防护随结构施工同步跟进。楼梯段模板拆除后立即在两侧搭设防护栏杆，防护栏杆沿楼梯坡度设置，水平杆与梯级面平行。楼梯间休息平台处防护栏杆按楼层临边要求设置。楼梯临边防护栏杆在楼梯栏杆正式安装前不得拆除。如需进行楼梯栏杆预埋件安装，实行分段拆除、跟进防护原则，每段拆除长度不超过3个梯级，作业完成后立即恢复防护。楼梯临边防护由施工员和专职安全员每日巡查，发现缺失或损坏立即组织修复，修复完成前该楼梯段设置禁止通行标志</w:t>
      </w:r>
    </w:p>
    <w:p>
      <w:r>
        <w:t>楼层内预留的管道井口、水电竖井口等尺寸大于250mm×250mm的洞口采用定型化盖板防护。盖板采用厚度不小于5mm的钢板制作，下侧设置限位挡块防止滑动。盖板表面涂刷黄黑相间警示色，并标注“洞口盖板严禁拆除”。尺寸大于1500mm×1500mm的较大洞口，除设置盖板外，在洞口四周搭设防护栏杆并挂设安全网。当洞口用作材料吊运通道时，在洞口临边搭设防护栏杆并在吊运通道设专人指挥，吊运完成后立即恢复遮拦</w:t>
      </w:r>
    </w:p>
    <w:p>
      <w:r>
        <w:t>电梯井口安装定型化防护门，高度1.5米，采用金属网片结构，网孔尺寸不大于50mm×50mm。防护门设置锁止装置，在电梯正式安装前保持关闭并锁定状态。电梯井内水平防护按每10米设置一道，采用安全网和硬质防护相结合的方式。硬质防护采用脚手板满铺，脚手板与井壁间隙不大于100mm。电梯井内水平防护在电梯导轨安装时按安全技术交底拆除，拆除一层封堵一层，严禁整段拆除。电梯井口防护由施工员每日检查，发现防护门破损或未锁定立即整改</w:t>
      </w:r>
    </w:p>
    <w:p>
      <w:pPr>
        <w:pStyle w:val="Heading2"/>
      </w:pPr>
      <w:r>
        <w:t>安全管理体系与措施（危大工程与风险源辨识）：3.2.8 消防安全管理与动火作业控制</w:t>
      </w:r>
    </w:p>
    <w:p>
      <w:r>
        <w:t>施工现场消防安全执行《建设工程施工现场消防安全技术规范》GB 50720-2011。施工总平面布置时消防通道宽度不小于4米，转弯半径满足消防车通行要求，消防通道在施工期间保持畅通。现场设置不少于两处临时消防给水系统，消防给水管径不小于DN100。食堂和宿舍楼施工区域每层设置消火栓接口，消火栓箱配备水带和水枪。消火栓系统在主体结构施工前完成安装和试压，试压压力不低于1.0MPa。消火栓系统投入使用前由安全员组织验收，包括水压测试、阀门启闭和接口连接，验收合格后张贴消防设施标识</w:t>
      </w:r>
    </w:p>
    <w:p>
      <w:r>
        <w:t>施工现场按每100平方米配置两具4公斤ABC干粉灭火器，设置在明显且取用方便的位置。木工加工区、钢筋加工区、材料仓库、油料库房和配电房等火灾风险较高的区域增设灭火器配置数量。灭火器每月由安全员检查一次，检查压力表指针是否在绿色区域、喷嘴是否堵塞和瓶体是否锈蚀，结果记录在灭火器检查卡上，发现压力不足或损坏立即更换。对消防水池和水箱每月检查一次储水量，保证水位保持在有效容积的80%以上，检查记录在《消防设施检查记录》中</w:t>
      </w:r>
    </w:p>
    <w:p>
      <w:r>
        <w:t>动火作业实行三级审批制度。一级动火包括重点防火部位和危险区域的动火作业，由项目经理审批；二级动火包括一般区域的动火作业，由安全总监审批；三级动火包括非危险区域的日常焊接作业，由施工员审批。动火申请单写明动火时间、地点、动火人、看火人、动火部位和防火措施。动火作业前看火人负责清理作业点周围5米内可燃物，备齐灭火器、消防沙或水。动火作业时看火人必须在场监护，作业结束后进行不少于30分钟的火灾隐患排查，确认无火星残留后方可离开</w:t>
      </w:r>
    </w:p>
    <w:p>
      <w:r>
        <w:t>在食堂和宿舍楼施工过程中，禁止在在建建筑物内堆放易燃材料。保温材料、防水卷材和油漆等易燃材料设专用库房存放，库房距离在建建筑不小于15米。施工现场严禁吸烟和使用明火取暖，固定吸烟点设置垃圾桶和灭火器。焊接作业产生的焊渣和金属熔渣用接火盆或防火布收集，防止坠落到下层作业面。每日产生的废旧木料、包装材料和其他可燃废弃物由保洁人员当日清除干净，禁止长期堆放。每季度组织一次消防应急演练，重点演练火灾报警、人员疏散和灭火器使用，演练后形成总结报告并改进不足</w:t>
      </w:r>
    </w:p>
    <w:p>
      <w:pPr>
        <w:pStyle w:val="Heading2"/>
      </w:pPr>
      <w:r>
        <w:t>安全管理体系与措施（危大工程与风险源辨识）：3.2.9 交通导改与场内交通安全</w:t>
      </w:r>
    </w:p>
    <w:p>
      <w:r>
        <w:t>本项目位于隆回县城东学校内，施工期间必须确保校内师生通行安全。施工前编制《施工现场交通导改专项方案》，明确施工区域与教学区域的物理隔离措施、行人绕行路线和车辆进出通道。方案经校方和监理单位审批后实施。施工区域采用高度不低于2米的硬质围挡全封闭，围挡上设置反光警示标识和夜间照明灯。在校园主要通道交叉口设置交通导引牌和减速带，安排专职交通疏导员在上学、放学高峰时段指挥通行</w:t>
      </w:r>
    </w:p>
    <w:p>
      <w:r>
        <w:t>场内运输车辆实行限速行驶，道路主干道限速15公里/小时，转弯和出入口处限速5公里/小时。混凝土罐车、材料运输车等在进入校园时由专人引导，确保不干扰正常教学秩序。车辆倒车时必须有指挥人员在场，使用对讲机或旗语与驾驶员联系。材料卸车区域设置警示桩和反光锥筒，卸车完成后及时清理场地。所有场内机动车驾驶员必须持有相应准驾车型驾驶证，并经过项目安全部门岗前培训，培训内容包括场内路线、限速规定和应急停车程序</w:t>
      </w:r>
    </w:p>
    <w:p>
      <w:r>
        <w:t>施工机械行走路线与人员通行路线严格分离。旋挖钻机、汽车吊等大型机械在转场前由施工员和机械管理员共同踏勘路线，确认路面承载力和平整度，排除地下管线障碍后制定行走路线方案。机械行走时设置前导和尾随人员，使用旗语指挥，在转弯处和视线盲区配置专人监护。机械停放场地远离学生活动区域，停放时关闭发动机并锁好驾驶室。每日机械作业结束后，机械管理员检查停放场地安全状态并记录</w:t>
      </w:r>
    </w:p>
    <w:p>
      <w:r>
        <w:t>因施工需要临时占用校园道路时，提前24小时向校方报备，并在占用区域两端设置明显的绕行指示标识和警示灯。临时占用完成后立即恢复道路原状。对校内消防通道在任何情况下不得占用，确保消防车通行宽度不小于4米。每月检查一次交通安全设施，包括围挡牢固度、标识清晰度和照明完好度，发现破损立即更换</w:t>
      </w:r>
    </w:p>
    <w:p>
      <w:pPr>
        <w:pStyle w:val="Heading2"/>
      </w:pPr>
      <w:r>
        <w:t>安全管理体系与措施（危大工程与风险源辨识）：3.2.10 应急预案与响应机制</w:t>
      </w:r>
    </w:p>
    <w:p>
      <w:r>
        <w:t>本工程成立由项目经理任组长的应急救援指挥组，下设抢险组、疏散组、医疗组、后勤组和通讯组。应急救援指挥组根据项目风险辨识结果编制《生产安全事故应急预案》，内容包括火灾、触电、高处坠落、物体打击、机械伤害、坍塌和食物中毒等场景的应急响应程序。应急预案编制后组织专家评审，报监理单位和建设单位备案。应急预案在开工前向全体管理人员和作业人员进行宣贯，每半年组织一次综合应急演练，每季度组织一次专项应急演练</w:t>
      </w:r>
    </w:p>
    <w:p>
      <w:r>
        <w:t>应急资源按预案要求配置并动态维护。现场设置应急物资仓库，存放担架、急救箱、对讲机、应急照明灯、铁锹、沙袋、警戒带等物资，物资清单公示在仓库门口。急救箱内药品每月检查有效期，过期药品及时更换。与隆回县人民医院建立应急联动机制，签订医疗绿色通道协议。在施工现场显著位置公示应急救援电话、逃生路线图和集合点。所有管理人员和班组长手机保持24小时开机，确保紧急情况下通讯畅通</w:t>
      </w:r>
    </w:p>
    <w:p>
      <w:r>
        <w:t>事故发生后，第一发现人立即采取紧急处置措施并报告项目经理。项目经理启动相应级别应急预案，指挥各组按职责响应。抢险组负责控制危险源、防止事故扩大；疏散组负责组织人员沿逃生路线疏散至安全集合点并清点人数；医疗组对受伤人员进行现场急救并联系120；后勤组保障应急物资供应和交通运输；通讯组负责向建设单位、监理单位和上级公司报告事故信息，对外统一发布口径。事故报告在1小时内完成书面初报，后续每2小时续报一次</w:t>
      </w:r>
    </w:p>
    <w:p>
      <w:r>
        <w:t>响应结束后，应急救援指挥组组织事故调查，查明事故原因、责任和损失，制定整改措施并监督落实。对事故救援过程进行复盘评估，修订应急预案中存在的不足。事故处理严格遵守“四不放过”原则：事故原因未查清不放过、责任人员未处理不放过、整改措施未落实不放过、有关人员未受到教育不放过。所有应急演练和事故处置记录归档保存，作为安全管理资料的重要组成部分</w:t>
      </w:r>
    </w:p>
    <w:p>
      <w:pPr>
        <w:pStyle w:val="Heading2"/>
      </w:pPr>
      <w:r>
        <w:t>安全管理体系与措施（危大工程与风险源辨识）：3.2.11 隐患整改与闭环管理</w:t>
      </w:r>
    </w:p>
    <w:p>
      <w:r>
        <w:t>安全隐患排查实行综合检查、专项检查和日常巡查相结合的方式。综合检查每月由项目经理组织一次，覆盖所有施工区域、办公区和材料堆场；专项检查由安全总监根据危大工程进度和季节特点组织，如深基坑、高支模、塔吊安拆和防暑降温等专项检查；日常巡查由施工员和安全员每日进行，重点检查作业面的安全防护条件和作业人员遵章守纪情况。检查结果按照《建筑施工安全检查标准》JGJ 59-2011进行评分，评分记录存入安全管理档案</w:t>
      </w:r>
    </w:p>
    <w:p>
      <w:r>
        <w:t>隐患整改实行“登记、整改、复查、销号”闭环流程。每项隐患由检查人员填写《隐患整改通知单》，内容包括隐患名称、具体位置、整改建议和整改期限。整改通知单下发至责任班组或责任人，责任人签收后立即组织整改。一般隐患当天内完成整改，重大隐患必须制定专项整改方案并由安全总监监督落实。整改完成后由安全员现场复查，确认隐患消除后在通知单上签字销号。整改前后拍照对比，照片作为闭环资料附件</w:t>
      </w:r>
    </w:p>
    <w:p>
      <w:r>
        <w:t>对于重复出现的同类隐患，安全总监组织专题分析会，从管理、培训、监督和资源配置等层面查找根本原因。例如同一部位连续两次出现临边防护缺失，需检查责任区域施工员的安全管理能力，必要时对其进行再培训或岗位调整。分析结果形成《重复隐患根因分析报告》，报告中明确预防措施和责任人。预防措施纳入后续安全技术交底和日常巡查重点，从源头减少隐患发生率</w:t>
      </w:r>
    </w:p>
    <w:p>
      <w:r>
        <w:t>隐患整改资料实行“一患一档”管理，每个隐患从发现到销号的全套资料存档备查。资料包括检查记录、隐患整改通知单、整改前后照片、复查记录和签认记录。每月对隐患数据进行统计分析，按隐患类型、专业和区域分布绘制趋势图，用于评估安全管理绩效和调整防控重点。隐患数据作为月度安全形势分析会的输入内容，同时作为安全生产责任考核的依据，隐患整改不及时或整改不到位的责任人按责任书条款进行处罚</w:t>
      </w:r>
    </w:p>
    <w:p>
      <w:pPr>
        <w:pStyle w:val="Heading2"/>
      </w:pPr>
      <w:r>
        <w:t>安全管理体系与措施（临电、机械与高处作业控制）：1 危大工程识别与专项方案管理</w:t>
      </w:r>
    </w:p>
    <w:p>
      <w:r>
        <w:t>本项目涉及旋挖钻机成孔、塔吊安装拆卸、高处作业吊篮（若有）及大跨度食堂模板支撑等危大工程，项目部在开工前依据《危险性较大的分部分项工程安全管理规定》对全部危大工程进行识别并建立清单。清单内容包括工程名称、危险源描述、风险等级、方案编制状态、论证要求和责任人，经项目技术负责人审核后报监理单位备案。食堂层高较高，其模板支撑体系及混凝土浇筑专项方案需组织专家论证，论证意见作为方案实施的依据</w:t>
      </w:r>
    </w:p>
    <w:p>
      <w:r>
        <w:t>危大工程清单实行动态更新，当施工条件、设计变更或工序调整导致新增危大工程时，项目部在24小时内完成识别和增补。增补后的清单由技术负责人重新审核，并组织相关人员进行方案补充编制。清单更新记录以红头文件形式下发至各管理层，确保所有人员掌握最新危大工程信息</w:t>
      </w:r>
    </w:p>
    <w:p>
      <w:r>
        <w:t>旋挖钻机成孔为本项目桩基工程的核心危大工程，项目部编制旋挖钻机专项施工方案，内容包括设备选型、场地处理、成孔参数、泥浆管理和应急措施。方案经公司技术负责人审批后报送监理单位，监理工程师审核通过后方可实施。专项方案实施过程中，项目技术负责人现场监督关键工序，发现与方案不符立即要求整改</w:t>
      </w:r>
    </w:p>
    <w:p>
      <w:r>
        <w:t>危大工程验收严格执行“方案编审、技术交底、过程旁站、完工验收”四步流程。每项危大工程完工后，由项目技术负责人组织施工、监理、建设单位进行联合验收，填写验收表并签字确认。验收不合格的危大工程不得进入下一道工序，整改后重新验收至合格</w:t>
      </w:r>
    </w:p>
    <w:p>
      <w:pPr>
        <w:pStyle w:val="Heading2"/>
      </w:pPr>
      <w:r>
        <w:t>安全管理体系与措施（临电、机械与高处作业控制）：2 安全技术交底分层实施与记录</w:t>
      </w:r>
    </w:p>
    <w:p>
      <w:r>
        <w:t>本项目安全技术交底按管理层级分为公司对项目部、项目部对作业班组、班组长对作业人员三级。针对临电、机械与高处作业等专项工程，在作业前由项目技术负责人编制交底书，内容涵盖作业风险、操作规程、防护要求和应急处置。交底书经安全总监审核后，在作业开始前一天组织交底会，作业班组全体人员参加</w:t>
      </w:r>
    </w:p>
    <w:p>
      <w:r>
        <w:t>交底会采用书面交底与现场演示相结合的方式，对配电箱操作、旋挖钻机操作、高处作业系挂点使用等关键环节进行示范。交底过程中由安全员全程录像，交底结束后在交底记录上签字确认，未签字人员视为未接受交底，不得参与相关作业。交底记录和影像资料统一编号归档至安全管理卷宗</w:t>
      </w:r>
    </w:p>
    <w:p>
      <w:r>
        <w:t>对于危险性较大的分部分项工程，交底内容增加事故案例警示和应急避险流程。技术人员在交底时对照危大工程专项方案逐项讲解，重点说明可能出现的异常情况如漏浆、断电、高处坠落等，并明确撤离路线和信号。作业人员交底后需进行书面考试，考试成绩80分以上为合格，不合格者重新培训</w:t>
      </w:r>
    </w:p>
    <w:p>
      <w:r>
        <w:t>安全技术交底实行动态补充制度，当施工条件、设备型号或作业环境发生变化时，技术负责人在作业前重新交底。补充交底记录与原交底书一并保存，确保作业人员掌握最新风险信息。交底资料在施工过程中随进度更新，竣工验收前全部归档</w:t>
      </w:r>
    </w:p>
    <w:p>
      <w:pPr>
        <w:pStyle w:val="Heading2"/>
      </w:pPr>
      <w:r>
        <w:t>安全管理体系与措施（临电、机械与高处作业控制）：3 临时用电安全管理体系与责任</w:t>
      </w:r>
    </w:p>
    <w:p>
      <w:r>
        <w:t>项目部成立临时用电管理小组，由项目技术负责人担任组长，设备管理员、安全员、电工班组长为组员。管理小组负责制定临时用电管理制度、审核用电方案、组织验收和定期检查。临时用电方案在开工前编制，根据食堂、宿舍楼和附属工程的总用电负荷按批准方案设计，经监理单位审批后作为临电施工的依据</w:t>
      </w:r>
    </w:p>
    <w:p>
      <w:r>
        <w:t>临时用电管理小组每月召开一次专题会议，分析当月用电情况及隐患数据，制定下月管控重点。会议纪要明确整改责任人和完成时限，由安全员跟踪整改直至闭环。临时用电相关记录包括设备台账、巡检记录、检测报告和维修记录，按月整理后归档</w:t>
      </w:r>
    </w:p>
    <w:p>
      <w:r>
        <w:t>临电设施安装、维修和拆除必须由持证电工操作，电工操作证复印件在项目部备案。项目部配备不少于两名专职电工，轮流负责日常巡检和应急维修。电工每日对三级配电系统和保护装置进行检查，检查内容包括开关动作灵敏性、漏电保护器试验按钮状态、接地电阻值和电缆绝缘情况</w:t>
      </w:r>
    </w:p>
    <w:p>
      <w:r>
        <w:t>项目部建立临时用电奖励与处罚制度，对遵守规程、发现隐患并及时处理的班组给予奖励，对私拉乱接、违规用电的行为按条款处罚。处罚记录作为安全绩效考核依据，与班组月度工资挂钩。通过制度约束，提高全员用电安全意识</w:t>
      </w:r>
    </w:p>
    <w:p>
      <w:pPr>
        <w:pStyle w:val="Heading2"/>
      </w:pPr>
      <w:r>
        <w:t>安全管理体系与措施（临电、机械与高处作业控制）：4 三级配电系统与漏电保护实施</w:t>
      </w:r>
    </w:p>
    <w:p>
      <w:r>
        <w:t>本工程临时用电采用总配电箱-分配电箱-开关箱三级配电系统，每级配电箱内均设置漏电保护器，形成二级漏电保护。总配电箱设置在施工场地业主指定供电接入点，分配电箱按男生宿舍楼、女生宿舍楼、食堂和附属工程区域分别设置，开关箱就近控制用电设备。各级配电箱位置在施工总平面布置图中明确标注</w:t>
      </w:r>
    </w:p>
    <w:p>
      <w:r>
        <w:t>总配电箱内配置总隔离开关、总漏电断路器和各回路分路开关，并装设电压表、电流表用于运行监测。分配电箱设置在用电负荷集中区域如钢筋加工棚、塔吊基础旁和搅拌站附近，箱体采用冷轧钢板制作，防护等级不低于IP44。开关箱从分配电箱以电缆直连方式引出，严格执行“一机一闸一漏一箱”原则</w:t>
      </w:r>
    </w:p>
    <w:p>
      <w:r>
        <w:t>二级漏电保护参数匹配：总配电箱内漏电保护器额定漏电动作电流150毫安，动作时间0.2秒；分配电箱内漏电保护器额定动作电流50毫安，动作时间0.1秒；开关箱内漏电保护器动作电流不大于30毫安，动作时间0.1秒。潮湿场所如食堂洗消区、浴室等，开关箱漏电保护器动作电流选用15毫安。各级漏电保护器每月测试一次，测试记录由电工填写</w:t>
      </w:r>
    </w:p>
    <w:p>
      <w:r>
        <w:t>三级配电系统线路敷设采用五芯电缆，其中相线三根、零线一根、保护地线一根。保护地线（PE线）在总配电箱处与接地装置连接，接地电阻值不大于4欧姆。PE线从总配电箱至末端设备全程连通，中间不得设置开关或熔断器。配电箱内PE端子排与箱体金属外壳可靠连接，所有设备金属外壳必须接PE线</w:t>
      </w:r>
    </w:p>
    <w:p>
      <w:pPr>
        <w:pStyle w:val="Heading2"/>
      </w:pPr>
      <w:r>
        <w:t>安全管理体系与措施（临电、机械与高处作业控制）：5 末端开关箱与用电设备控制</w:t>
      </w:r>
    </w:p>
    <w:p>
      <w:r>
        <w:t>开关箱作为三级配电系统的终端控制节点，直接连接电焊机、振动棒、切割机、照明灯具等用电设备。每个开关箱内配置可见分断点的隔离开关和漏电保护器，漏电保护器具备短路和过载保护功能。开关箱进线端设置防护罩，防止水分和灰尘进入。箱体门锁齐全，钥匙由持证电工保管</w:t>
      </w:r>
    </w:p>
    <w:p>
      <w:r>
        <w:t>用电设备接入开关箱前必须由电工检查设备绝缘电阻和电源线完好情况，绝缘电阻低于0.5兆欧的设备严禁接入。设备电源线长度不超过5米，严禁使用花线或破损线。现场临时照明使用防水灯具，照明开关箱远离易燃材料堆放区，固定在干燥通风位置</w:t>
      </w:r>
    </w:p>
    <w:p>
      <w:r>
        <w:t>移动式开关箱采用支架或吊挂方式固定，离地高度0.8至1.5米，严禁直接放置在地面。电缆进出线口设置在箱体下底面，使用护口圈保护。移动式开关箱在使用前由电工检查确认接地可靠、漏电保护器动作灵敏，并在移动后重新测试。每台开关箱配备对应设备的使用说明书和操作规程，张贴在箱体内侧</w:t>
      </w:r>
    </w:p>
    <w:p>
      <w:r>
        <w:t>项目部对开关箱实行编号管理，每个开关箱编号与对应设备批次对应。安全员每日巡视开关箱使用情况，重点检查是否存在一箱多机、私改熔丝、保护器失效等违规行为。发现违规立即责令停用，并由电工整改合格后方可恢复。开关箱维修记录和检查记录按周汇总，作为临电系统运行状况的评估依据</w:t>
      </w:r>
    </w:p>
    <w:p>
      <w:pPr>
        <w:pStyle w:val="Heading2"/>
      </w:pPr>
      <w:r>
        <w:t>安全管理体系与措施（临电、机械与高处作业控制）：6 施工机械设备进场验收与三定制度</w:t>
      </w:r>
    </w:p>
    <w:p>
      <w:r>
        <w:t>旋挖钻机、塔吊、砂浆搅拌机、钢筋弯曲机、木工圆盘锯等主要施工机械设备在进场前由项目部设备管理员收集设备出厂合格证、检验报告、维护保养记录和操作手册。资料齐全后，设备方可运输至现场。设备到货后，项目经理组织技术负责人、安全员、设备管理员和监理代表共同验收，重点检查设备外观、安全装置、关键部件磨损情况和随机附件</w:t>
      </w:r>
    </w:p>
    <w:p>
      <w:r>
        <w:t>验收合格的设备填写机械设备进场验收表，内容包括设备型号、出厂编号、技术参数、安全装置状态、验收结论和签字确认。验收表一式三份，项目部、监理单位和公司设备管理部门各存一份。特种设备如塔吊、施工升降机还需提供安装告知和检测报告，检测合格后方可使用</w:t>
      </w:r>
    </w:p>
    <w:p>
      <w:r>
        <w:t>机械设备实行定人、定机、定岗位的三定制度，每台设备指定操作员和监护员。操作员必须是经过培训且持有效操作证的人员，操作证复印件在设备现场公示。操作员负责日常检查、例行保养和运行记录填写，监护员负责作业区域警戒和应急处理。操作员和监护员名单在设备调试前报安全员备案</w:t>
      </w:r>
    </w:p>
    <w:p>
      <w:r>
        <w:t>设备使用过程中，操作员每日填写机械运转记录，内容包括运行时间、油耗（若适用）、故障情况和保养项目。周检由设备管理员组织，系统检查设备紧固件、润滑点、油路、制动系统、限位装置和电气控制系统。周检记录在设备管理台账中归档，作为设备维修保养的原始依据。设备故障时，操作员立即停机，上报设备管理员组织维修，严禁带病运行</w:t>
      </w:r>
    </w:p>
    <w:p>
      <w:pPr>
        <w:pStyle w:val="Heading2"/>
      </w:pPr>
      <w:r>
        <w:t>安全管理体系与措施（临电、机械与高处作业控制）：7 旋挖钻机安全操作与过程监护</w:t>
      </w:r>
    </w:p>
    <w:p>
      <w:r>
        <w:t>男生宿舍楼、女生宿舍楼和食堂的桩基工程采用旋挖钻机成孔，钻机进场后根据技术方案确定站位，在场地平整压实区域铺设钢板或路基箱，确保钻机水平稳定。钻机安装前由技术负责人和机械负责人共同对操作员、监护员和辅助人员进行安全技术交底，交底内容包括桩位编号、设计孔深、地层情况、泥浆参数和应急处置流程</w:t>
      </w:r>
    </w:p>
    <w:p>
      <w:r>
        <w:t>旋挖钻机操作过程中，监护员在钻机回转半径外设置警戒区，使用对讲机与操作员保持联络。启动前监护员确认钻机周边无人员、无障碍物，鸣笛示警后方可启动。钻进时监护员实时观察钻杆垂直度、泥浆液面、发动机声音和液压系统压力，发现异常立即发出停止指令。操作员接到停止指令后在松开钻杆前不得转动底盘</w:t>
      </w:r>
    </w:p>
    <w:p>
      <w:r>
        <w:t>成孔过程中遇到塌孔、漏浆或卡钻等异常情况，操作员停止钻进，监护员通知技术负责人到场处理。技术人员根据地层变化调整泥浆比重或采取回填重钻措施，严禁在未查明原因的情况下强行钻进。成孔完成后，操作员缓慢提钻，监护员观察钻斗渣土掉落方向，防止落物伤人。钻斗提出孔口后，操作员旋转钻机至弃渣区，监护员指挥卸渣</w:t>
      </w:r>
    </w:p>
    <w:p>
      <w:r>
        <w:t>每班作业结束后，操作员将钻杆降至地面位置，锁紧回转机构，关闭发动机并拔除钥匙。监护员清理钻机履带和底盘上的泥土，检查液压油管有无渗漏。夜间及恶劣天气停止钻机作业，将钻机停放在平整坚固地面，必要时设置围挡和警示灯。旋转钻机与临近施工车辆、临时设施保持安全距离，距离由方案确定</w:t>
      </w:r>
    </w:p>
    <w:p>
      <w:pPr>
        <w:pStyle w:val="Heading2"/>
      </w:pPr>
      <w:r>
        <w:t>安全管理体系与措施（临电、机械与高处作业控制）：8 塔吊安装验收与吊装安全控制</w:t>
      </w:r>
    </w:p>
    <w:p>
      <w:r>
        <w:t>本项目食堂和宿舍楼主体施工配置塔吊，塔吊选型根据最大吊重和覆盖范围按方案确定。塔吊基础施工前由技术负责人复核预埋螺栓定位尺寸，浇筑混凝土后同条件试块强度达到设计值75%方可进行安装。安装单位必须具备起重设备安装资质，安装前对全体安装人员进行专项安全技术交底</w:t>
      </w:r>
    </w:p>
    <w:p>
      <w:r>
        <w:t>塔吊安装按自下而上的顺序逐节进行，每安装一标准节后检查连接螺栓紧固力矩和垂直度。标准节连接螺栓使用力矩扳手按设计扭矩拧紧，并在螺栓上涂刷防松标记线。安装完成后安装单位进行自检，自检合格后向监理单位提交验收申请。监理单位组织建设、施工、安装和设备管理单位进行联合验收，验收内容包括基础、金属结构、机构、电气、安全装置和试验载荷</w:t>
      </w:r>
    </w:p>
    <w:p>
      <w:r>
        <w:t>塔吊使用执行“十不吊”原则：超载不吊、指挥信号不明不吊、捆绑不牢不吊、吊物下方有人不吊、安全装置失效不吊、六级以上大风不吊、光线昏暗不吊、斜拉斜吊不吊、散物绑扎不牢不吊、埋在地下构件不吊。操作员每班前进行空载试验，测试起升、回转、变幅和行走机构运行状态，以及限位器和报警装置灵敏度</w:t>
      </w:r>
    </w:p>
    <w:p>
      <w:r>
        <w:t>塔吊吊装时由专职信号工指挥，采用对讲机与旗语相结合的方式。吊装区域拉设警戒线，监护员负责警戒区内人员和车辆管控。吊物起吊前操作员确认吊钩捆绑点重心稳定，起钩时先匀速提升距地面20厘米后暂停，检查刹车和稳定情况再继续。吊运过程中吊物严禁从人员或重要设施上方经过，必须经过时设置防护棚架。塔吊使用期间每月进行一次保养，每季度进行一次全面检验</w:t>
      </w:r>
    </w:p>
    <w:p>
      <w:pPr>
        <w:pStyle w:val="Heading2"/>
      </w:pPr>
      <w:r>
        <w:t>安全管理体系与措施（临电、机械与高处作业控制）：9 高处作业防护体系与系挂点设置</w:t>
      </w:r>
    </w:p>
    <w:p>
      <w:r>
        <w:t>本项目食堂层高较高，宿舍楼各楼层砌筑、装饰和安装施工均涉及高处作业，最高作业面距地超过2米。项目部在施工前编制高处作业防护专项方案，明确防护设施的形式、位置、安装方法和验收标准。作业层满铺脚手板，外侧设置密目式安全网，作业面临边设置防护栏杆和挡脚板</w:t>
      </w:r>
    </w:p>
    <w:p>
      <w:r>
        <w:t>防护栏杆的横杆和立杆采用钢管搭设，横杆上杆距作业面参照规范设置。挡脚板高度参照规范，密目安全网采用阻燃型并经见证取样检测，网目密度和断裂强力满足标准要求。防护栏杆和挡脚板在作业层搭设完成后由安全员检查确认，未设置防护的区域不得进行高处作业</w:t>
      </w:r>
    </w:p>
    <w:p>
      <w:r>
        <w:t>安全带系挂点设置是高处作业安全的关键。项目部根据结构图纸预先确定系挂点位置，在楼板或结构柱上预埋锚环，锚环材质和规格按方案确定。锚环预埋前由技术负责人复核定位，预埋后由监理共同验收。大跨度屋面施工时设置生命绳，生命绳两端锚固在结构柱上，中间每隔适当间距设置防晃支点。安全带使用双大钩全身式，挂点遵循高挂低用原则</w:t>
      </w:r>
    </w:p>
    <w:p>
      <w:r>
        <w:t>高处作业人员上岗前必须体检合格，不得有高血压、心脏病及恐高症等禁忌。项目部组织高处作业专项安全培训，内容涵盖安全带穿脱方法、系挂点识别、基本操作和坠落应急自救。培训后进行实操考核，考核不合格者严禁上岗。每日作业前由班组长检查人员安全带及防护用品完好情况，确认无误后方可施工</w:t>
      </w:r>
    </w:p>
    <w:p>
      <w:pPr>
        <w:pStyle w:val="Heading2"/>
      </w:pPr>
      <w:r>
        <w:t>安全管理体系与措施（临电、机械与高处作业控制）：10 临边洞口标准化防护与检查</w:t>
      </w:r>
    </w:p>
    <w:p>
      <w:r>
        <w:t>本项目施工过程中涉及楼层临边、楼梯侧边、阳台边、屋面边以及电梯井口、管道井口、预留洞口等大量临边洞口。项目部按照标准化要求对所有临边洞口进行分类防护，编制临边洞口防护台账，台账中注明位置、尺寸、防护形式、责任人和验收状态</w:t>
      </w:r>
    </w:p>
    <w:p>
      <w:r>
        <w:t>楼层临边采用定型化钢管防护栏杆，栏杆立柱打入楼板钻孔中固定，横杆每道设置。阳台边和屋面边相同方式防护。楼梯侧边安装可拆卸式楼梯扶手，确保施工通道安全。电梯井口设置定型化防护门，门上锁闭，井道内每隔不大于两层的间距设置一道硬质防护平台。预留洞口根据洞口尺寸采取不同防护：边长小于50厘米的用盖板覆盖并固定，50至150厘米的用钢筋网片加盖板，超过150厘米的四周设置防护栏杆并挂安全网</w:t>
      </w:r>
    </w:p>
    <w:p>
      <w:r>
        <w:t>临边洞口防护设施在结构施工完成后及时安装，安装完成后由安全员组织检查验收，填写临边洞口防护验收表。验收内容包括栏杆连接牢固度、盖板承载力、安全网张挂效果和警示标识挂设。验收不合格的立即整改，整改合格后重新验收。任何人员不得随意拆除防护设施，确需临时拆除的必须办理审批手续并采取替代措施</w:t>
      </w:r>
    </w:p>
    <w:p>
      <w:r>
        <w:t>项目部每日对临边洞口防护完好性进行巡视检查，发现松动、损坏或被拆除的立即恢复。雨雪天气后重点检查防护设施是否完好。每周由安全员组织一次全面检查，检查结果记录在临边洞口专项检查表中，作为月度安全考核的依据。工程完工后，已完成的楼层临边防护由专人负责维护，直至整体竣工验收交付</w:t>
      </w:r>
    </w:p>
    <w:p>
      <w:pPr>
        <w:pStyle w:val="Heading2"/>
      </w:pPr>
      <w:r>
        <w:t>安全管理体系与措施（临电、机械与高处作业控制）：11 消防安全管理与应急资源配备</w:t>
      </w:r>
    </w:p>
    <w:p>
      <w:r>
        <w:t>本项目施工期间严格执行动火审批制度，动火作业前由作业人员填写动火申请表，经安全员现场核查确认消防和防护措施到位后签发动火证。动火证当日有效，动火期间监护人持灭火器在现场监护，动火结束检查无隐患后签字销证。食堂、宿舍楼及施工现场周边禁止堆放易燃材料，临时存放的木材、包装物及时清理归堆</w:t>
      </w:r>
    </w:p>
    <w:p>
      <w:r>
        <w:t>施工现场按规范在办公区、材料仓库、木工加工区、电焊作业区、配电箱附近等处配置灭火器。灭火器类型选择干粉灭火器，每处配置不少于两具。消防栓系统在施工区域内按设计图纸设置，临时用水管网在施工过程中保持畅通。项目部组建义务消防队，队员不少于10人，培训内容包括灭火器使用、灭火毯操作、初期火灾扑救和疏散引导</w:t>
      </w:r>
    </w:p>
    <w:p>
      <w:r>
        <w:t>针对学校特殊环境，考试期间限制动火和噪音较大的施工活动，并加强消防安全巡查。消防应急预案明确火灾发生时的报警、疏散、灭火和联络程序，在施工现场醒目位置张贴疏散路线图和消防责任人名单。项目部每半年组织一次消防演练，评估预案有效性，演练评估报告作为预案修订依据</w:t>
      </w:r>
    </w:p>
    <w:p>
      <w:r>
        <w:t>消防安全检查每日一次，由安全员巡查动火作业区域、用电线路和易燃物品存放区。每月进行一次全面消防安全专项检查，重点检查消防通道是否畅通、灭火器压力是否正常、消防水带是否完好。检查记录按月汇总，发现隐患立即整改，整改验证由安全员签字确认。消防设备每年由专业检测单位进行功能检测并出具报告</w:t>
      </w:r>
    </w:p>
    <w:p>
      <w:pPr>
        <w:pStyle w:val="Heading2"/>
      </w:pPr>
      <w:r>
        <w:t>安全管理体系与措施（临电、机械与高处作业控制）：12 校园交通导改与考试期间应急预案</w:t>
      </w:r>
    </w:p>
    <w:p>
      <w:r>
        <w:t>本项目施工场地位于隆回县城东学校内，施工期间需对校园内部交通进行导改。项目部在开工前编制交通导改方案，内容包括施工通道设置、材料运输路线、临时停车区域、学生活动区与施工区隔离措施等。导改方案经校方审核和当地教育主管部门批准后实施，施工通道采用硬质围挡进行封闭，围挡高度不低于2米，围挡外侧设置醒目的警示标识</w:t>
      </w:r>
    </w:p>
    <w:p>
      <w:r>
        <w:t>施工车辆进出校园时间避开学生上下课高峰时段，具体时间段与校方协商确定。材料运输车辆在指定路线行驶，限速5公里/小时，由专职交通协管员引导。施工区与教学区、宿舍区之间用分隔栏物理隔离，并设置专人值守，严禁学生和非施工人员进入。交通导改方案在开学前和考试期间细化调整，确保不影响正常教学秩序</w:t>
      </w:r>
    </w:p>
    <w:p>
      <w:r>
        <w:t>考试期间项目部启动专项应急预案：停止所有产生噪音的施工作业，包括旋挖钻机、电锯、电钻等机械操作，仅保留必要的消防和安全巡视。施工运输车辆禁止在考试时段进入校园。应急指挥小组与校方保持实时联络，发现突发情况立即启动警戒和疏散程序。考试期间值班人员增加一倍，重点巡查围挡封闭性和用电安全</w:t>
      </w:r>
    </w:p>
    <w:p>
      <w:r>
        <w:t>应急预案资源表中明确场景：考试期间突发事件如火灾、断电、结构异常等，相应应急资源包括灭火器、应急照明灯、发电机、急救箱和通信设备。责任岗位包括应急组长、技术组、疏散组和后勤组，启动条件为接到校方或现场人员报告，处置流程按预案执行。每学期开学前组织一次针对性演练，评估演练记录并优化预案内容，确保应急资源随时可用</w:t>
      </w:r>
    </w:p>
    <w:p>
      <w:pPr>
        <w:pStyle w:val="Heading2"/>
      </w:pPr>
      <w:r>
        <w:t>现场巡检、隐患整改与消防交通：3.4.1 现场巡检组织体系与分级标准</w:t>
      </w:r>
    </w:p>
    <w:p>
      <w:r>
        <w:t>项目现场巡检体系采用项目经理为第一责任人、安全总监为直接管理人的三层架构，覆盖施工现场全部作业面。第一层为作业班组每日开工前的自检，重点检查个人防护用品佩戴和作业环境安全状况，发现隐患立即停止作业并上报。第二层为施工员和安全员每日上午和下午各一次的全区域巡检，检查内容包括脚手架搭设稳固性、临时用电回路完好性、机械设备运行状态和高处作业临边防护有效性。第三层为项目经理每周组织一次的全项目联合检查，施工、技术、质量、设备、消防等各专业负责人共同参加，对重大危险源和交叉作业区域进行重点排查</w:t>
      </w:r>
    </w:p>
    <w:p>
      <w:r>
        <w:t>现场巡检路线按照食堂及宿舍楼两个主施工区域和附属工程施工区划分为三条固定线路，巡检人员必须沿线路走完全部检查点，不得跳跃或省略。每条巡检线路设置起点、终点和关键检查点标识，巡检人员使用统一制式的巡检记录表，对每个检查点的状态进行勾选和文字描述，记录发现的问题、整改要求和整改时限。巡检记录表在当次巡检结束后由安全员整理归档，作为隐患整改追踪的依据</w:t>
      </w:r>
    </w:p>
    <w:p>
      <w:r>
        <w:t>巡检频次根据施工阶段和危险源等级动态调整。基础施工阶段，每日巡检必须覆盖桩基成孔区域、泥浆池围护和临时用电系统，重点关注旋挖钻机周边安全距离。主体施工阶段，每日巡检重点转向脚手架搭设、模板支撑体系、高处作业平台和临边洞口防护，对装配式构件吊装区域执行每吊次前的专项检查。装饰装修阶段，巡检重点包括外墙保温施工的防火安全、室内临时用电的线路走向和消防通道畅通性</w:t>
      </w:r>
    </w:p>
    <w:p>
      <w:r>
        <w:t>现场巡检采用“发现问题—记录问题—下发整改单—跟踪整改—复查确认—闭合归档”的六步闭环流程。每一条巡检记录对应唯一编号，整改责任人在收到整改通知后需在约定期限内完成整改并申请复查。安全员在复查确认整改合格后，在记录表上签署闭合意见并提交安全总监审核。对于未按期整改或整改不到位的，安全总监有权签发停工令，直至隐患彻底消除。整个闭环流程的时限和责任人信息全部录入项目安全管理台账，确保每一条隐患从发现到销项均有据可查</w:t>
      </w:r>
    </w:p>
    <w:p>
      <w:pPr>
        <w:pStyle w:val="Heading2"/>
      </w:pPr>
      <w:r>
        <w:t>现场巡检、隐患整改与消防交通：3.4.2 隐患分级管理与整改责任落实</w:t>
      </w:r>
    </w:p>
    <w:p>
      <w:r>
        <w:t>按照《建筑施工安全检查标准》JGJ59-2011的要求，隐患分为一般隐患、较大隐患和重大隐患三级。一般隐患指在日常巡检中发现的不直接影响结构安全但需要立即纠正的行为或状态，如安全网局部破损、临时用电线路拖地、防护栏杆连接松动等。较大隐患指涉及局部系统失效但尚未构成整体失控的隐患，如脚手架部分杆件缺失、三级配电箱违规接线、机械传动部位防护罩缺失等。重大隐患指可能导致群死群伤或结构坍塌的严重危险状态，如深基坑支护变形、脚手架基础沉降、塔吊附着装置松动等</w:t>
      </w:r>
    </w:p>
    <w:p>
      <w:r>
        <w:t>各级隐患的整改时限和审批权限有明显区分，一般隐患由班组安全员负责立即整改，整改完成后报告施工员确认即可闭合。较大隐患由专业工长编制整改方案，安全员监督执行，整改完成后由安全总监组织复查确认后方可闭合。重大隐患必须由项目经理立即组织暂停相关区域施工，安全总监会同技术负责人编制专项整改方案，经监理单位审批后方可组织实施，整改完成后由建设单位组织联合验收，验收合格后方可恢复施工。项目内部建立隐患整改分级授权表，明确各级人员的审批权限和签字要求，杜绝越级审批或无授权整改</w:t>
      </w:r>
    </w:p>
    <w:p>
      <w:r>
        <w:t>隐患整改实行“谁主管、谁负责”的责任追溯制度。每一条隐患在记录时同时明确问题来源、直接责任岗位和管理责任岗位。对因检查不仔细、整改不及时或验收走过场导致隐患恶化或事故发生的，按照项目安全生产考核办法追究相关人员的责任。考核结果与月度绩效工资、年度评优和岗位晋升挂钩</w:t>
      </w:r>
    </w:p>
    <w:p>
      <w:r>
        <w:t>隐患台账由安全内业工程师统一管理，采用纸质台账和电子台账双套并行方式。台账内容包括隐患编号、发现日期、隐患描述、所在位置、等级分类、责任人、整改时限、整改措施、复查人、闭合日期和备注。每月月底由安全总监组织对隐患台账进行统计分析，按施工区域、专业类别和隐患等级三个维度汇总隐患分布和整改效率。分析结果作为下一阶段巡检重点和安全管理改进的依据，由项目部在月度安全生产例会上通报</w:t>
      </w:r>
    </w:p>
    <w:p>
      <w:pPr>
        <w:pStyle w:val="Heading2"/>
      </w:pPr>
      <w:r>
        <w:t>现场巡检、隐患整改与消防交通：3.4.3 消防管理组织与现场平面布局</w:t>
      </w:r>
    </w:p>
    <w:p>
      <w:r>
        <w:t>项目消防管理遵循“预防为主、防消结合”的方针，在开工前编制消防安全专项方案并报监理单位审批。消防管理组织包括项目经理任组长的防火安全领导小组，各施工区域设置专职消防安全员，各班组设置兼职消防员。现场设立消防控制室，配置直拨电话和对讲机，确保火灾报警信息能够在三分钟内传达至项目全部岗位。消防控制室实行24小时值班制度，值班人员必须经过专业培训并持证上岗</w:t>
      </w:r>
    </w:p>
    <w:p>
      <w:r>
        <w:t>施工现场总平面布置图必须明确标注消防通道、消防器材分布点、可燃材料堆放区、易燃易爆品库房、动火作业区和应急集合点。消防通道宽度和转弯半径满足消防车通行要求，通道内不得堆放任何材料或停放机械，通道入口处设置限高限宽标识。消防通道在施工期间保持畅通无阻，由总包单位每日早班前检查，发现堵塞立即清理并追踪责任班组。临时办公和必要生活区域的消防要求同样执行，每座临时建筑配置不少于两具灭火器</w:t>
      </w:r>
    </w:p>
    <w:p>
      <w:r>
        <w:t>食堂区域作为重点消防管控部位，必须设置专用防火分隔，避免与主体结构施工区域直接连通。食堂电气线路独立设置，使用阻燃电缆穿管敷设，操作间安装燃气泄漏报警装置和自动灭火系统。食堂厨房区域每日清场前由当班人员检查燃气阀门关闭情况和火源完全熄灭情况，检查记录悬挂在明显位置。宿舍楼施工期间，楼层内禁止吸烟和使用明火，每层设置临时消火栓和手提灭火器，配备应急照明和疏散指示</w:t>
      </w:r>
    </w:p>
    <w:p>
      <w:r>
        <w:t>消防器材按照建筑灭火器配置设计规范计算配置数量，每处配置点不少于两具灭火器，灭火器类型根据火灾类型选择。灭火器每月检查一次压力表指针是否在绿区、铅封是否完好、喷嘴是否堵塞，检查记录粘贴在灭火器箱体上。临时消火栓系统按照施工现场消防技术规范要求设置，消火栓接口与水管连接紧密，水带和水枪放置在专用箱体内。项目每半年组织一次消防演练，演练内容包括报警流程、疏散路线、灭火器使用方法、伤员急救转运和与属地消防队联动</w:t>
      </w:r>
    </w:p>
    <w:p>
      <w:pPr>
        <w:pStyle w:val="Heading2"/>
      </w:pPr>
      <w:r>
        <w:t>现场巡检、隐患整改与消防交通：3.4.4 交通导改与场内运输安全管理</w:t>
      </w:r>
    </w:p>
    <w:p>
      <w:r>
        <w:t>项目位于隆回县桃花坪街道城东学校内，施工期间校内交通与教学区存在交叉风险。开工前必须编制校内交通导改方案，明确施工车辆进出校门的专用通道、行驶路线和限速要求。专用通道与教学区域之间设置硬质隔离护栏和警示标识，禁止施工车辆驶入教学区。施工车辆进出校门时必须有专人指挥和引导，优先避让学生上下学高峰期，确需通行时车速不得超过五公里每小时</w:t>
      </w:r>
    </w:p>
    <w:p>
      <w:r>
        <w:t>场内运输道路按照施工总平面图规划布置，主干道宽度满足消防车和混凝土罐车双向通行的要求，次要道路满足材料运输车辆单向行驶的宽度要求。道路起点、终点、交叉口和转弯处设置限速标志、禁停标志和导向标识。道路两侧设置排水沟，保持路面干燥无积水。每日运输高峰时段由门卫和交通疏导员联合指挥，引导车辆有序进出和停放，防止堵塞或碰撞</w:t>
      </w:r>
    </w:p>
    <w:p>
      <w:r>
        <w:t>场内材料运输采用人车分流原则，固定人行通道与车行道完全分离，人行通道外侧设置防护栏杆并喷涂警示色。施工人员在校园内行走必须通行人行通道，不得穿越车行道或停留于车辆盲区。材料装卸区域设置硬质围挡，装卸作业期间由指挥人员统一发令，禁止人员进入吊装旋转半径和车辆倒车区域</w:t>
      </w:r>
    </w:p>
    <w:p>
      <w:r>
        <w:t>施工机械设备进出场时的运输安全同样纳入交通导改管理范围。旋挖钻机、汽车吊等大型设备运输时，必须提前规划运输路线，对沿途限高、限宽和路基承载力情况进行复核。设备运输过程中由专人全程跟车监护，通过学校门口和转角处时提前减速，确认安全后缓慢通过。设备卸车和组装区域设置警戒区，非作业人员不得入内。大型设备转场时同样须执行上述流程，确保每一次移动的安全可控</w:t>
      </w:r>
    </w:p>
    <w:p>
      <w:pPr>
        <w:pStyle w:val="Heading2"/>
      </w:pPr>
      <w:r>
        <w:t>现场巡检、隐患整改与消防交通：3.4.5 安全技术交底分层实施与记录</w:t>
      </w:r>
    </w:p>
    <w:p>
      <w:r>
        <w:t>安全技术交底按照管理层次分为项目安全总交底、专项安全交底和班组安全交底三个层级。项目安全总交底在开工前由项目经理主持，安全总监主讲，全体管理和作业人员参加，内容涵盖项目安全目标、危险源分布、个人防护要求、应急响应流程、作业纪律和处罚规定。总交底完成后进行书面考核，考核合格人员方可办理进场手续，不合格人员须重新学习并补考，补考仍不合格者不得进场作业</w:t>
      </w:r>
    </w:p>
    <w:p>
      <w:r>
        <w:t>专项安全交底在每项分部分项工程开工前进行，由技术负责人编制交底书并由安全总监执行交底，相关管理人员和作业人员必须全部到场。专项交底内容包括该工序的施工流程、危险源识别、安全技术操作规程、防护设施设置要求、应急处置方法和禁止事项。专项交底书一式两份，交底人和被交底人签字后各存一份，作为施工过程安全检查的依据之一。当施工条件、施工方法或人员发生变化时，必须重新进行专项交底</w:t>
      </w:r>
    </w:p>
    <w:p>
      <w:r>
        <w:t>班组安全交底在每日开工前由班组长组织，安全员参加监督，时间控制在十五分钟以内。班组交底内容直接针对当日作业内容，如桩基班组交底内容包括旋挖机操作安全、泥浆池临边防护和临时用电使用注意事项。作业人员有权在班前交底时提出安全疑问，班组长和安全员必须当场答疑。班组交底使用统一格式的记录表，记录当日交底主要内容、参加人员名单和签认情况，记录表在周末统一归档至安全内业资料柜</w:t>
      </w:r>
    </w:p>
    <w:p>
      <w:r>
        <w:t>安全技术交底的核心在于让作业人员真正理解并掌握交底内容，而非仅仅完成签字手续。交底过程中鼓励作业人员提问，对常见或典型的安全问题由交底人进行情景模拟演示。交底后定期抽取不同岗位的作业人员进行口头或书面考核，检验交底效果。考核不达标的作业人员暂停作业资格，由班组长和安全员进行再交底和辅导。交底记录的完整性和被交底人签字的真实性由安全总监每月抽查一次，抽查结果纳入每月安全生产考核。所有安全交底记录按照单位工程和分部工程分类归档，纸质版和电子版同时保存，备查时限不低于工程竣工验收合格后一年</w:t>
      </w:r>
    </w:p>
    <w:p>
      <w:pPr>
        <w:pStyle w:val="Heading2"/>
      </w:pPr>
      <w:r>
        <w:t>现场巡检、隐患整改与消防交通：3.4.6 临时用电安全管理专项措施</w:t>
      </w:r>
    </w:p>
    <w:p>
      <w:r>
        <w:t>施工现场临时用电按照三级配电两级保护的原则设置，总配电箱位于场地西南侧靠近学校围墙处，经电力部门确认接口位置后方可接入。总配电箱内设置总隔离开关、总漏电保护器和总计量表，漏电保护器额定漏电动作电流和动作时间符合施工现场临时用电安全技术规范要求。总配电箱设置专用接地装置，接地电阻不大于四欧姆，由持证电工在安装后实测并记录</w:t>
      </w:r>
    </w:p>
    <w:p>
      <w:r>
        <w:t>分配电箱根据施工区域用电需求布置在男生宿舍楼、女生宿舍楼和食堂三个主体施工区，分配电箱距离塔吊和卷扬机等大型设备不超过三十米。分配电箱内设置隔离开关、分路漏电保护器和插座，漏电保护器额定漏电动作电流不大于三十毫安。分配电箱外壳必须做保护接零，并设置统一编号和责任人标牌。每个分配电箱的接线图和表计参数粘贴在箱门内侧，方便每日巡检时核对</w:t>
      </w:r>
    </w:p>
    <w:p>
      <w:r>
        <w:t>开关箱按照一机一闸一漏一箱的原则设置，每台用电设备配备专用开关箱，不得两台设备共用一个开关箱。开关箱内漏电保护器额定漏电动作电流不大于十五毫安，动作时间不大于零点一秒。开关箱位置固定且防雨防潮，箱门锁闭完好，钥匙由持证电工管理。移动式开关箱使用时放置于干燥平坦的地面上，严禁置于水中或潮湿处，电缆线进出箱体处使用护套保护，防止磨损漏电</w:t>
      </w:r>
    </w:p>
    <w:p>
      <w:r>
        <w:t>临时用电电缆选型根据负荷计算确定，主干线采用五芯电缆，分配电线路采用四芯或五芯电缆，电缆穿越道路或重物堆放区时穿钢管埋地敷设。电缆接头采用专用防水接头，禁止使用胶带缠绕。电缆线路走向沿围墙或临时支架敷设，不得拖拉在地面或跨越脚手架。每日巡检时持证电工重点检查电缆有无破损、接头有无发热、漏电保护器是否灵敏和接地线是否完好。检查结果填写在《临时用电日检记录表》上，记录表每周汇总后由安全员归档备查</w:t>
      </w:r>
    </w:p>
    <w:p>
      <w:pPr>
        <w:pStyle w:val="Heading2"/>
      </w:pPr>
      <w:r>
        <w:t>现场巡检、隐患整改与消防交通：3.4.7 机械设备准入与运行安全控制</w:t>
      </w:r>
    </w:p>
    <w:p>
      <w:r>
        <w:t>进入施工现场的机械设备必须执行准入制度，设备进场前查验出厂合格证、特种设备安全检验报告和使用登记证。未经查验或查验不合格的机械设备不得进场安装使用，由设备供应商在查验不合格后三日内退场。设备使用单位提交设备进场申请表，经项目安全部和设备部联合审查通过后方可运输至现场。每台设备建立进场登记台账，记录设备名称、型号、出厂编号、入场日期、检验有效期和设备负责人</w:t>
      </w:r>
    </w:p>
    <w:p>
      <w:r>
        <w:t>起重机械作为安全管控重点，包括食堂区域施工可能使用的汽车吊和卷扬机。起重机械安装前编制起重吊装专项方案，经技术负责人审批和监理单位审查同意后方可施工。安装完成后由安装单位自检、第三方检测机构检验和项目验收组联合验收，验收合格后发放准用标志牌，准用标志牌悬挂在设备操纵室醒目位置。起重机械司机、司索工和信号工必须持有有效特种作业操作证，证件复印件留存安全部备查</w:t>
      </w:r>
    </w:p>
    <w:p>
      <w:r>
        <w:t>机械设备运行期间执行每日巡视保养制度。每台设备配备当班操作工和机管员，操作工在接班前检查设备外观、润滑系统、制动系统、传动系统、电气系统和安全装置是否正常。机管员在每日作业前和作业后各检查一次，检查结果填写在《设备运行检查表》上。当设备出现异响、抖动、过热或漏油等异常情况时，操作工立即停机并通知机管员，机管员判断故障等级后安排维修或联系厂家售后</w:t>
      </w:r>
    </w:p>
    <w:p>
      <w:r>
        <w:t>小型手持电动工具同样纳入管理范围，每类工具设置代码编号，建立领用和归还台账。工具使用前由使用者检查外观、电源线和开关完好性，发现破损或绝缘层损坏时停止使用并交还仓库。工具在当日使用完毕后统一归还至仓库充电或存放，禁止个人私自带离现场。手持电动工具三级保养周期按照使用频率确定，高频率工具每月保养一次，低频率工具每季度保养一次，保养记录留存于仓库管理档案中</w:t>
      </w:r>
    </w:p>
    <w:p>
      <w:pPr>
        <w:pStyle w:val="Heading2"/>
      </w:pPr>
      <w:r>
        <w:t>现场巡检、隐患整改与消防交通：3.4.8 高处作业安全防护设施设置与管理</w:t>
      </w:r>
    </w:p>
    <w:p>
      <w:r>
        <w:t>高处作业按作业高度和作业环境分为一般高处作业、悬空高处作业和临边高处作业三类，每类作业对应的防护设施标准有所不同。一般高处作业在作业面设置高度不低于一点二米的防护栏杆，防护栏杆由上下两道横杆和立柱组成，立柱间距不大于两米，横杆与立柱之间使用扣件连接。防护栏杆外侧满挂密目安全网，安全网与结构面间隙不超过十厘米，安全网安装后由安全员用弹簧秤随机抽检张紧度，合格后方可投入使用</w:t>
      </w:r>
    </w:p>
    <w:p>
      <w:r>
        <w:t>悬空高处作业如外墙保温施工和装配式构件吊装连接时，作业人员必须使用全身式安全带，安全带系挂点在作业面以上独立的钢结构立柱或专用预留锚环上，禁止系挂在脚手架钢管或临时横杆上。安全带使用前由作业人员做冲击试验，试验合格后方可继续使用。安全带在每日开工前由班组长和作业人员共同检查，发现织带断裂、缝合处脱线、金属锁扣变形或腐蚀时立即报废更换。安全带到期后强制报废，不得继续使用</w:t>
      </w:r>
    </w:p>
    <w:p>
      <w:r>
        <w:t>临边高处作业包括楼层和屋面边缘、洞口周边和电梯井道开口等处。临边防护栏杆在结构施工完成后立即安装，随结构楼层升高同步设置。防护栏杆采用钢管搭设，横杆间距均匀，底部设置一百八十毫米高踢脚板，防止材料和工具掉落。防护栏杆安装完毕后由安全员挂设“禁止翻越”和“当心坠落”警示牌，警示牌使用耐候材料制作，在风吹雨淋后仍保持清晰可辨</w:t>
      </w:r>
    </w:p>
    <w:p>
      <w:r>
        <w:t>高处作业操作平台包括脚手架操作层和移动式操作平台。脚手架操作层满铺脚手板，脚手板两端用铁丝绑扎牢固，操作层下方设置水平安全网，首层和每隔四层设置一道固定水平网。移动式操作平台底部设置制动脚轮，使用时必须将脚轮完全制动，平台四周设置防护栏杆和上下爬梯，操作人员上下平台时必须面向爬梯双手抓握，不得手持工具或材料上下。移动式操作平台不得在结构边缘或不平坦地面上使用，使用前由安全员逐条核查平台稳定性</w:t>
      </w:r>
    </w:p>
    <w:p>
      <w:pPr>
        <w:pStyle w:val="Heading2"/>
      </w:pPr>
      <w:r>
        <w:t>现场巡检、隐患整改与消防交通：3.4.9 临边洞口防护标准化实施</w:t>
      </w:r>
    </w:p>
    <w:p>
      <w:r>
        <w:t>建筑物所有临边和洞口必须在结构施工完成后二十四小时内完成防护安装，随结构层升高同步推进。洞口按尺寸分为小型洞口、中型洞口和大型洞口三种，针对不同洞口类型采取不同的防护方式。小型洞口边长为二十五厘米及以下的洞口使用盖板覆盖，盖板采用厚度不低于五厘米的木板或钢板，盖板边缘超出洞口边缘不少于五厘米，盖板上喷涂黄色警示线条。中型洞口边长为二十五厘米至一米五的洞口使用钢管搭设防护栏杆，防护栏杆与洞口边沿距离不大于二十厘米，栏杆上悬挂安全网</w:t>
      </w:r>
    </w:p>
    <w:p>
      <w:r>
        <w:t>大型洞口边长超过一米五的洞口按照无外架窗口的标准搭设全方位防护栏杆，并同时在下层设置水平安全网。防护栏杆高度不低于一点二米，立杆间距不大于两米，横杆间距均匀安装，栏杆外侧满挂密目安全网。安全员每日巡查时逐个大洞口检查防护栏杆牢固性，发现松动或移动立即安排加固。电梯井道洞口在井道结构验收后立即安装防护门，防护门高度不低于一点五米，采用钢筋焊接网格与井道墙体锚固，网格间隙不大于十五厘米，防护门上锁管理，钥匙由安全员保管</w:t>
      </w:r>
    </w:p>
    <w:p>
      <w:r>
        <w:t>楼梯临边防护随楼梯施工进度同步进行，防护栏杆使用钢管扣件在楼梯段两侧搭设，横杆采用三道横杆通长设置。台阶段每步设置两根立柱，平台段立柱间距不大于两米，每个立柱底部使用膨胀螺栓与楼梯结构固定。防护栏杆外侧悬挂挡脚板，防止材料和工具滚落楼梯。楼梯防护栏杆在验收合格后由安全员挂设小心台阶提示牌，提示牌安装在每个楼梯段的起止位置</w:t>
      </w:r>
    </w:p>
    <w:p>
      <w:r>
        <w:t>阳台、屋面及结构板边等临边部位同样设置防护栏杆，按照上述标准执行。防护栏杆在结构施工完成、模板拆除后立即安装，安装完成由施工员和安全员联合验收，验收内容包括横杆搭设高度、立柱间距、扣件紧固扭矩和栏杆整体稳固性。验收不合格的立即整改，整改完成后方可进行下一道工序施工。临边防护验收记录纳入安全内业资料，验收照片随记录一同归档，作为项目安全管理的追溯证据</w:t>
      </w:r>
    </w:p>
    <w:p>
      <w:pPr>
        <w:pStyle w:val="Heading2"/>
      </w:pPr>
      <w:r>
        <w:t>现场巡检、隐患整改与消防交通：3.4.10 应急预案组织体系与重点场景处置</w:t>
      </w:r>
    </w:p>
    <w:p>
      <w:r>
        <w:t>项目应急预案体系包括综合应急预案、专项应急预案和现场处置方案三个层次，由项目经理组织各职能部门分工编制。综合应急预案在项目开工前编制并报监理单位和建设单位备案，内容涵盖应急指挥架构、应急响应分级、信息报送流程、资源调动程序和培训演练安排。专项应急预案针对高处坠落、坍塌、火灾、触电、机械伤害、食物中毒和自然灾害共七类重点事故，每个专项预案单独编制并附流程图。现场处置方案在每个施工区域设置，内容简明扼要，突出人员分工和操作步骤，适合在应急情况下快速查找和执行</w:t>
      </w:r>
    </w:p>
    <w:p>
      <w:r>
        <w:t>应急指挥架构实行项目经理任总指挥、安全总监任副指挥的分级指挥体制。应急指挥小组下设抢险救援组、医疗救护组、疏散警戒组、物资保障组和对外联络组，每个组配备正副组长和组员。应急指挥架构图和应急电话通信录张贴于项目部办公室、施工作业区和应急集合点等显眼位置，应急电话包括项目内部人员岗位联络方式和当地报警急救电话，电话信息按季度更新一次。应急指挥组成员的手机必须保持二十四小时开机，未经批准不得离开项目现场</w:t>
      </w:r>
    </w:p>
    <w:p>
      <w:r>
        <w:t>应急物资按照专项应急预案中的清单准备，每种物资配备数量不低于最低保障标准。应急物资集中存放于专用仓库，仓库设于项目部西侧，库房内物资分区摆放且标签清晰。应急物资包括消防器材、急救药品、抢险工具、防毒面具、安全绳、照明设备、发电机、水泵和食品饮用水等。仓库钥匙由安全总监和物资管理员各持一把，每月月初和月末各进行一次物资清点和有效期检查，过期或损坏物资及时补充更换</w:t>
      </w:r>
    </w:p>
    <w:p>
      <w:r>
        <w:t>应急演练按照应急预案年度计划执行，综合演练每半年一次，专项演练每季度一次，桌面推演根据需要随时组织。演练前编制演练方案，明确演练场景、参演人员、演练流程和评价标准。演练过程中指定观察员记录响应时间、决策准确性和操作规范性，演练结束后召开总结会对演练过程进行复盘和评估。评估结果形成演练总结报告，针对暴露出的薄弱环节修订应急预案和应急物资配置，确保预案始终适用于施工现场实际风险</w:t>
      </w:r>
    </w:p>
    <w:p>
      <w:pPr>
        <w:pStyle w:val="Heading2"/>
      </w:pPr>
      <w:r>
        <w:t>现场巡检、隐患整改与消防交通：3.4.11 隐患整改闭环验收与考核机制</w:t>
      </w:r>
    </w:p>
    <w:p>
      <w:r>
        <w:t>隐患整改闭环必须执行整改责任人和复查责任人的双签字确认制度。整改责任人在接到隐患整改通知单后，在限定时间内完成整改，整改完成后填写《隐患整改回复单》，详细描述整改措施和完成情况。复查责任人在收到回复单后二十四小时内赴现场复查确认，复查合格的签署闭合意见并将其编号归入隐患台账。复查不合格的签发二次整改通知单，整改时限减半，仍未在规定时限内整改完成的升级为较大隐患，启动处罚程序</w:t>
      </w:r>
    </w:p>
    <w:p>
      <w:r>
        <w:t>隐患整改验收标准按照隐患等级实行分级验收。一般隐患由施工员和专职安全员联合验收，验收内容包括问题消除彻底、防护设施恢复到正常状态、作业环境恢复安全。较大隐患由安全总监组织技术负责人和设备负责人进行联合验收，验收时必须检查整改措施是否到位、是否存在次生风险和隐患影响区域是否完全消除风险。重大隐患由项目经理带队，监理单位、建设单位和相关专家共同参与验收，验收合格后形成联合验收纪要，各单位签字盖章后归入工程安全档案</w:t>
      </w:r>
    </w:p>
    <w:p>
      <w:r>
        <w:t>隐患整改考核与安全奖惩制度挂钩，考核指标包括隐患整改率、一次整改合格率、平均整改时间和重复隐患率。每月统计各施工区域的考核结果，排名末位的施工班组和区域负责人接受约谈和通报，连续两个月排名末位的启动专项帮扶或人员调整方案。年度考核结果作为施工班组和分包商下一年度定级的重要参考依据，考核等级靠后的分包商在下一年度承接项目时将受到影响</w:t>
      </w:r>
    </w:p>
    <w:p>
      <w:r>
        <w:t>隐患整改全程留痕，包括整改前的照片、整改过程的记录、整改完成后的照片以及复查验收的签字确认文件。所有痕迹资料按照隐患编号整理成卷，每份卷内包括隐患整改通知单、整改回复单、复查验收表和照片资料。隐患整改档案按照年度和单位工程分类存放，纸质档案保存在项目部档案柜内，电子档案同步上传至项目管理平台。整改档案不得伪造或缺失，项目部定期接受公司总部的专项检查，总部安全管理人员将随机抽查档案的完整性，抽查结果计入项目年度安全管理绩效考核</w:t>
      </w:r>
    </w:p>
    <w:p>
      <w:pPr>
        <w:pStyle w:val="Heading2"/>
      </w:pPr>
      <w:r>
        <w:t>现场巡检、隐患整改与消防交通：3.4.12 现场安全检查月度总结与持续改进</w:t>
      </w:r>
    </w:p>
    <w:p>
      <w:r>
        <w:t>每月月底由安全总监主持项目安全检查月度总结会议，参加会议人员包括项目经理、技术负责人、各专业工长、安全员和各施工班组长。月度总结会议内容涵盖上月安全检查发现的主要问题、隐患整改率统计、危险源变化情况、教育培训和交底执行情况、机械设备运行状况、临时用电检查结果、消防设施完好率以及应急演练总结。参会人员对未闭合隐患逐条分析原因，制定改进措施并明确责任人和完成时限</w:t>
      </w:r>
    </w:p>
    <w:p>
      <w:r>
        <w:t>月度总结报告按照固定模板编制，内容包括上月检查统计数据、本月重点隐患分布柱状图、隐患趋势折线图、各施工区域安全评分雷达图、隐患类型分析饼图和下月检查重点清单。报告经项目经理审签后报送建设单位和监理单位，同时在公司内部安全管理系统中上传。月度总结报告中的改进措施直接纳入下一阶段的现场巡检计划和隐患整改重点，每月月初安全部据此更新巡检查表内容</w:t>
      </w:r>
    </w:p>
    <w:p>
      <w:r>
        <w:t>持续改进机制强调将月度总结成果转化为管理行动。当隐患数量或类型连续两个月呈现上升趋势时，安全总监组织专题研讨会邀请相关班组和分包商分析原因，从制度执行、培训效果和现场监督三个层面查找根因。针对根因制定改进措施，措施经安全总监审批后执行，执行效果在第三个月的总结会上评估。评估合格的措施固化至项目安全管理手册，评估不合格的措施继续分析直到问题解决</w:t>
      </w:r>
    </w:p>
    <w:p>
      <w:r>
        <w:t>项目安全管理的持续改进与属地政府和集团总部的安全管理要求充分对接。当上级部门发布新安全标准或地方规定发生变化时，项目部在十五日内对现场安全管理文件进行修订和传达，修订内容纳入下月安全交底和培训计划。项目部在每月总结会上通报最新安全法规和标准更新情况，会议记录中特别标注修订范围和执行期限，确保每一项安全要求在规定节点前落实到位</w:t>
      </w:r>
    </w:p>
    <w:p>
      <w:pPr>
        <w:pStyle w:val="Heading2"/>
      </w:pPr>
      <w:r>
        <w:t>安全管理体系与措施（应急预案与安全资料闭环）：3.5.1 应急预案编制与演练体系</w:t>
      </w:r>
    </w:p>
    <w:p>
      <w:r>
        <w:t>隆回县城东学校食堂和学生宿舍工程项目部将建立覆盖施工全过程的分层应急预案体系，分别编制综合应急预案、专项应急预案和现场处置方案。综合应急预案由项目经理主持编制，明确应急组织体系、应急物资与装备、应急响应程序和后期处置等内容。专项应急预案针对高处坠落、物体打击、触电、机械伤害、坍塌和火灾六类主要事故类型分别编制，每份专项预案必须包含风险分析、处置措施和应急资源需求表。现场处置方案由施工班组结合当日作业内容编写，重点解决岗位应急操作步骤和先期处置方法</w:t>
      </w:r>
    </w:p>
    <w:p>
      <w:r>
        <w:t>应急演练计划按年度、季度和月度三级进行逐级分解和落实，项目部将在开工后第15天组织首次桌面推演，对应急预案中各岗位的职责和衔接流程进行模拟测试。主体结构施工前必须完成一次实战演练，演练场景模拟食堂高支模区域坍塌事故，重点检验通讯联络、人员疏散、伤员救护和外部支援四个环节的联动效率。实战演练结束后24小时内召开总结评估会议，形成演练评估报告，对暴露出的问题和不足逐一制定整改措施并落实到责任人和完成时间</w:t>
      </w:r>
    </w:p>
    <w:p>
      <w:r>
        <w:t>应急组织架构设置采用指挥长负责制，项目经理担任总指挥，项目技术负责人和专职安全员分别担任副总指挥和现场联络员。抢险组由土建和机械工程师带队，负责事故现场的初期抢险和危险源隔离；疏散组由各栋号长负责，按照预先划分的疏散区域组织作业人员沿指定路线撤离。医疗救护组由持有急救证书的卫生员组成，配备担架、急救箱和氧气袋，能够对伤员进行现场包扎、固定和心肺复苏，并在专业医疗人员到达前维持伤员生命体征</w:t>
      </w:r>
    </w:p>
    <w:p>
      <w:r>
        <w:t>应急物资仓库设置在施工场地南侧独立区域，面积不小于20平方米，仓库入口处悬挂应急物资清单和取用登记表。应急物资按照防火、防触电和防坍塌三大功能分区存放，每类物资标注名称、规格、数量、有效期限和检查日期。安全员每周二进行一次物资盘点和功能测试，灭火器检查压力表指针是否在绿色区域，应急照明灯具测试持续照明时间是否符合要求，破损或过期的物资立即登记更换并更新台账记录</w:t>
      </w:r>
    </w:p>
    <w:p>
      <w:pPr>
        <w:pStyle w:val="Heading2"/>
      </w:pPr>
      <w:r>
        <w:t>安全管理体系与措施（应急预案与安全资料闭环）：3.5.2 应急抢险资源与响应流程</w:t>
      </w:r>
    </w:p>
    <w:p>
      <w:r>
        <w:t>应急抢险资源配置必须完全覆盖本项目可能出现的各类事故救援需求，项目部根据隆回县城东学校工程施工特点，编制应急资源需求清单并报监理单位审批。抢险资源包括破拆工具、支护器材、通风设备、排水泵和救援绳索等通用物资，以及针对高处作业和临电作业的专用救援装备。所有应急物资在进场后必须进行入库验收，验收记录包含物资名称、厂家、合格证和验收结论，不合格物资不得进入仓库</w:t>
      </w:r>
    </w:p>
    <w:p>
      <w:r>
        <w:t>应急响应流程实行分级启动机制，当发生班组级可控制的小型事故时，由班组长启动现场处置方案并报告项目部值班人员。当事故超出班组控制能力时，由项目部应急指挥中心启动专项应急预案，调动项目级抢险资源进行处置并同时上报建设单位和监理单位。当事故达到较大及以上级别时，项目应急指挥中心必须在事故发生后30分钟内上报属地应急管理部门、住房和城乡建设主管部门和消防救援机构，请求外部专业救援力量介入</w:t>
      </w:r>
    </w:p>
    <w:p>
      <w:r>
        <w:t>施工现场的应急通讯保障采用有线和无线双通道冗余设计，项目部在施工总平面图上标注应急报警点位置，每个报警点配备声光报警器和应急电话。所有管理人员和技术作业人员配备对讲机，对讲机频道统一设置在专用应急频道上，每日开工前进行通讯测试并记录测试结果。应急通讯录按月更新，内容包括项目经理、安全员、邻近医院急诊科、消防救援大队、属地住建局和电力公司抢修中心的联络机制，并作为第一页内容张贴在每个配电箱箱门内侧</w:t>
      </w:r>
    </w:p>
    <w:p>
      <w:r>
        <w:t>外部救援联动机制在开工前完成建立，项目部将主动与隆回县急救中心、县消防救援大队和县人民医院签订应急联动协议。协议中明确双方在应急响应中的职责分工、联络机制、响应时限和资源保障要求，确保外部救援力量在接到报警后能够在规定时间内到达现场。应急救援联动演练至少每半年组织一次，邀请联动单位参与联合实战演练，检验通讯协议的有效性和双方配合的协调性，演练记录纳入安全资料存档</w:t>
      </w:r>
    </w:p>
    <w:p>
      <w:pPr>
        <w:pStyle w:val="Heading2"/>
      </w:pPr>
      <w:r>
        <w:t>安全管理体系与措施（应急预案与安全资料闭环）：3.5.3 现场临时用电应急保障措施</w:t>
      </w:r>
    </w:p>
    <w:p>
      <w:r>
        <w:t>施工现场临时用电应急保障以快速定位故障、隔离危险回路和保障应急供电为核心目标，项目部编制临时用电专项应急预案并组织电工班组进行专题培训。预案中明确三级配电系统的故障排查流程，当发生漏电跳闸或线路接地故障时，电工首先切断上一级电源开关，使用绝缘摇表对故障回路进行分段检测，锁定故障点后悬挂“线路检修、禁止合闸”警示牌。故障排除后必须进行绝缘电阻复试，确认阻值符合规范要求后方可恢复供电，所有操作记录填写在临电运行日志中</w:t>
      </w:r>
    </w:p>
    <w:p>
      <w:r>
        <w:t>应急照明系统作为停电事故中保障人员通行安全的首要设施，在施工通道、楼梯间、材料库房和应急集合点等关键位置实现全覆盖配置。应急照明灯具采用自带蓄电池的分体式灯具，蓄电池容量满足持续照明不少于90分钟的要求，每月第一个工作日由安全员进行放电测试并记录放电时间。应急照明回路由专用配电箱单独供电，与施工用电回路完全独立，避免因施工用电故障导致应急照明失效</w:t>
      </w:r>
    </w:p>
    <w:p>
      <w:r>
        <w:t>漏电保护系统的可靠性直接决定触电事故的防范效果，项目部建立漏电保护器三级责任管理制度。一级配电柜的漏电保护器由项目总电工负责，每周进行一次模拟动作测试并填写测试记录；二级分配电箱的漏电保护器由区域电工负责，每三天进行一次测试；三级开关箱的漏电保护器由作业班组长负责，每天开工前进行试跳检查。测试发现动作失灵或动作电流超标的漏电保护器，必须立即更换备品备件，更换记录纳入临电资料存档</w:t>
      </w:r>
    </w:p>
    <w:p>
      <w:r>
        <w:t>当发生触电事故时，现场第一发现人必须立即切断事故设备所在的电源开关，若无法快速切断电源则使用干燥木杆或绝缘手套将伤者与带电体分离。伤者脱离电源后，立即判断意识、呼吸和心跳状态，若出现心脏骤停则立即开始心肺复苏并拨打急救电话。施救过程中严禁用手直接拉拽伤者，避免施救者自身触电，同时安排人员疏散围观人群、保持通风和呼叫项目部医疗救护组</w:t>
      </w:r>
    </w:p>
    <w:p>
      <w:pPr>
        <w:pStyle w:val="Heading2"/>
      </w:pPr>
      <w:r>
        <w:t>安全管理体系与措施（应急预案与安全资料闭环）：3.5.4 机械设备应急停机与检测响应</w:t>
      </w:r>
    </w:p>
    <w:p>
      <w:r>
        <w:t>隆回县城东学校项目使用的所有施工机械设备必须单独建立应急停机操作卡，并在设备机身显著位置张贴。操作卡内容应包含设备名称、型号、主要风险和对应的紧急停机步骤，例如塔吊出现钢丝绳断丝或电机异常温升时，操作工必须立即切断总电源并将吊物缓慢落至地面。施工升降机遇到制动器失效或限位器故障时，操作工应切断急停按钮并通过专用通讯设备通知维修人员到场处理</w:t>
      </w:r>
    </w:p>
    <w:p>
      <w:r>
        <w:t>机械设备每日例行检查由操作手在开机前完成，检查项目必须涵盖安全装置、操作系统、制动系统和润滑系统四大类。安全装置包括限位器、防坠安全器、超载限制器和风速仪等，每一项都必须进行功能性测试。操作系统检查包括手柄操纵灵活性、仪表显示正常性以及声光报警装置完好性，发现异常情况立即停机并填写报修单，由设备管理员确认故障原因和维修方案后安排维修</w:t>
      </w:r>
    </w:p>
    <w:p>
      <w:r>
        <w:t>每周专项检查由设备管理员组织维修电工和机修工共同实施，检查内容采用表格化逐项打钩记录。检查表格中包含设备编号、检查部位、检查标准、检查结果和判定结论，对检查发现的一般性问题当场进行修复，对无法当场修复的问题签发设备停用通知书并动态跟踪修复进展。设备检查记录和维修记录按照“一台一档”原则进行归集，作为机械设备安全管理资料的重要组成部分</w:t>
      </w:r>
    </w:p>
    <w:p>
      <w:r>
        <w:t>当施工过程中发现机械异响、异常振动或失灵现象时，操作手必须在3秒内执行紧急停机动作并就地切断动力电源。停机后立即通过对讲机向设备管理员报告故障现象和停机原因，设备管理员接到报告后迅速赶赴现场进行故障诊断。在故障原因未查明、维修方案未确定前，设备控制柜的启动开关必须上锁并由设备管理员保管钥匙，防止无关人员误操作。故障修复完成后，必须由操作手、设备管理员和安全员三方共同进行试运转确认，确认正常后方可恢复使用</w:t>
      </w:r>
    </w:p>
    <w:p>
      <w:pPr>
        <w:pStyle w:val="Heading2"/>
      </w:pPr>
      <w:r>
        <w:t>安全管理体系与措施（应急预案与安全资料闭环）：3.5.5 高处作业应急救援与防护响应</w:t>
      </w:r>
    </w:p>
    <w:p>
      <w:r>
        <w:t>高处作业应急救援方案重点针对坠落事故和悬吊事故两类突发场景进行专项部署，项目部在每栋宿舍楼和食堂施工作业面设置高处坠落专项救援点。救援点配备全身式安全带、救援三脚架、缓降器、救援滑轮和急救担架等装备，并张贴高处坠落救援操作流程图。救援小组成员必须经过省级应急管理部门认可的高空救援培训并持有培训合格证书，每季度进行一次救援技能实训考核，考核不合格者不得参与高处救援行动</w:t>
      </w:r>
    </w:p>
    <w:p>
      <w:r>
        <w:t>安全防护设施的日常维护是预防高处坠落事故的第一道防线，项目部建立安全网、安全带和安全防护栏杆的逐层验收标识系统。安全网在张挂完成后必须进行冲击试验，试验合格后挂绿色验收牌并标注验收日期，每周由专职架子工进行一次外观检查，发现破损或下垂超过允许值时应立即更换。安全带由领用时进行目视检查，每半年由安全员组织一次全面检测，检测不合格的安全带当场剪断报废并登记销毁记录</w:t>
      </w:r>
    </w:p>
    <w:p>
      <w:r>
        <w:t>高处作业区域的通讯保障采用对讲机和手势信号双重沟通方式，当发生高处坠落事故时，第一时间通过对讲机报告事故类型、具体部位和伤者状态。应急指挥中心接到报告后，立即启动高处坠落专项应急预案，指挥高处救援小组携带救援三脚架和救生绳赶赴事故区域。救援小组到达现场后，首先评估坠落区域的结构稳定性和后续坠落风险，采取临时加固或隔离措施保障救援人员自身安全后，再对伤者进行固定和吊运</w:t>
      </w:r>
    </w:p>
    <w:p>
      <w:r>
        <w:t>应急救援演练每月至少组织一次，演练场景设定为作业人员自食堂外脚手架上坠落并被安全网接住，或坠落至结构板面的情况。演练过程重点模拟伤者处于悬吊状态时的固定解脱、地面救援接应以及担架转运的全流程操作。每次演练结束后由安全总监组织评估会议，从响应时间、人员到位率、装备使用规范度和通讯畅通度四个维度进行评分，针对评分低于90分的项目制定补训计划并限期达标</w:t>
      </w:r>
    </w:p>
    <w:p>
      <w:pPr>
        <w:pStyle w:val="Heading2"/>
      </w:pPr>
      <w:r>
        <w:t>安全管理体系与措施（应急预案与安全资料闭环）：3.5.6 临边洞口标准化防护与应急封闭</w:t>
      </w:r>
    </w:p>
    <w:p>
      <w:r>
        <w:t>隆回县城东学校项目涉及的临边洞口防护设施全部选用定型化、工具化设计，施工前由项目部技术负责人编制防护设施布置图并报监理单位审核。布置图中应明确每处临边洞口的防护形式、防护等级和安装方法，楼层临边采用可拆装式钢管防护栏杆，洞口防护采用加盖板式防护盖板或钢丝网片。防护设施安装完成后，由施工班组自检、安全员复检和监理单位验收，三方签认合格后方可投入使用</w:t>
      </w:r>
    </w:p>
    <w:p>
      <w:r>
        <w:t>防护设施的日常维护采用网格化管理模式，每个施工区域明确一名专职网格员负责临边洞口设施的完好性管理。网格员须在每天上午和下午各进行一次巡视，巡视路线固定并记录在巡查记录本中，检查重点包括防护栏杆连接螺栓是否松动、挡脚板是否脱落、安全平网是否有异物坠落痕迹。发现设施松动或损坏时，网格员立即通知维修班组进行修复并跟踪修复进度，修复完成后再进行一轮复核确认</w:t>
      </w:r>
    </w:p>
    <w:p>
      <w:r>
        <w:t>应急封闭方案是针对防护设施大面积损坏或临时拆除情况制定的专项补位措施，项目部按施工总面积配比储备应急封闭备用材料。备用材料包括定型化防护栏杆组件、密目安全网卷材、螺栓套装和反光警示带等，存放于材料仓库专用区域并在总平面图中标注位置。当防护设施因施工需要临时拆除时，必须在拆除区域设置警示绳和警示标志，并在拆除作业结束后立即按原标准进行复原安装，严禁大面积防护设施长期处于拆除状态</w:t>
      </w:r>
    </w:p>
    <w:p>
      <w:r>
        <w:t>临边洞口防护资料按照“一处一档”原则进行归档管理，每处防护设施的首次安装和每次更换维修均要求形成书面记录。记录包括防护设施编号、安装部位、安装日期、验收人员签字和维修记录，同时附具安装前后及维修前后的现场照片。资料员每月对防护设施资料进行一次完整性检查，确保资料能够完整反映防护设施的全寿命状态，整改闭环后由安全总监签认资料归档</w:t>
      </w:r>
    </w:p>
    <w:p>
      <w:pPr>
        <w:pStyle w:val="Heading2"/>
      </w:pPr>
      <w:r>
        <w:t>安全管理体系与措施（应急预案与安全资料闭环）：3.5.7 消防应急保障与集中响应</w:t>
      </w:r>
    </w:p>
    <w:p>
      <w:r>
        <w:t>施工现场消防设施配置严格按照《建设工程施工现场消防安全技术规范》和湖南省地方标准进行布设，隆回县城东学校项目在材料堆场和可燃材料加工区设置固定消防水箱和消防水泵，确保消防给水系统水压和水量满足灭火需求。每层作业面按灭火器型号和配置数量表设置灭火器点，悬挂灭火器使用方法标识牌和责任人名牌。每月由安全员组织对灭火器进行一次全面检查，检查内容包括压力表指示、喷管畅通性和筒体锈蚀情况，检查结果填写在灭火器检查卡上</w:t>
      </w:r>
    </w:p>
    <w:p>
      <w:r>
        <w:t>动火作业审批制度是施工现场火灾预防的核心管理制度，项目部实行三级审批原则，一级动火由项目经理审批，二级动火由安全总监审批，三级动火由安全员审批。动火申请须在动火作业前30分钟完成填写，表中详细列出动火部位、动火时间、动火人资格证书编号、看火人签认信息和配备的灭火器材清单。动火作业中，看火人必须全程在场监护，并在动火作业结束后继续监护不少于30分钟，确认无余火复燃隐患后方可离开现场</w:t>
      </w:r>
    </w:p>
    <w:p>
      <w:r>
        <w:t>当施工现场发现初起火情时，现场人员应立即大声呼喊“着火”并向最近的安全员报告，同时使用就近的灭火器或消防沙进行灭火。火势超过初起阶段时，安全员必须立即按下声光报警器并通过对讲机报告项目部应急指挥中心。应急指挥中心接报后立即广播启动消防应急疏散程序，指定各楼层疏散引导员指挥作业人员沿安全通道撤离至应急集合点并清点人数</w:t>
      </w:r>
    </w:p>
    <w:p>
      <w:r>
        <w:t>消防演练按照综合演练和分组演练结合的方式进行，开工后第一个月内完成一次全流程综合消防演练。演练内容包括模拟食堂电气线路短路引发火灾，检验从发现火情、报警、灭火、疏散到集合清点的全流程响应能力。分组演练每季度至少进行一次，重点针对灭火器操作、消防水带连接和防毒面具佩戴等单项技能进行强化训练。每次演练后形成演练评估报告，评估报告包含演练时间、参演人员、响应时间、存在问题及整改措施，作为消防管理资料归档</w:t>
      </w:r>
    </w:p>
    <w:p>
      <w:pPr>
        <w:pStyle w:val="Heading2"/>
      </w:pPr>
      <w:r>
        <w:t>安全管理体系与措施（应急预案与安全资料闭环）：3.5.8 安全资料闭环与归档管理</w:t>
      </w:r>
    </w:p>
    <w:p>
      <w:r>
        <w:t>安全资料闭环管理体系从资料生成、流转、审核到归档建立全链条管控机制，项目部资料专员按照《湖南省建筑工程安全生产动态管理规定》编制资料归档总目录。总目录涵盖安全管理体系类、安全教育培训类、安全检查与隐患整改类、应急管理与演练类和事故处理类共五大类，每一类按施工阶段进行层级细分。资料专员每日下班前对当日产生的安全资料进行初步收集并填写资料生成台账，每周五将资料送项目技术负责人审核签字后归档</w:t>
      </w:r>
    </w:p>
    <w:p>
      <w:r>
        <w:t>安全教育培训资料按照培训对象进行分类管理，三类人员继续教育资料归入安全管理体系类，一般作业人员三级安全教育资料归入安全教育培训类。每份培训资料必须包含培训通知、培训讲义、签到表、考核试卷和考核成绩单，缺一不可。特殊工种作业人员操作证复印件和复审记录单独建立管理台账，台账每月更新一次并标注证件有效期，确保操作证在有效期内使用</w:t>
      </w:r>
    </w:p>
    <w:p>
      <w:r>
        <w:t>安全技术交底资料采用标准化模板填写，交底内容包含施工部位、工序名称、作业内容、风险识别和控制措施等重点要素。交底资料由施工负责人编写，经安全员审核后由班组长签认并组织全体作业人员签名，不得代签。交底完成后，交底资料原件由资料专员存档，复印件发放至作业班组作为班前会的学习材料。交底过程中的影像资料由安全员随工拍摄，每道工序交底至少留存两张不同角度照片作为交底闭环依据</w:t>
      </w:r>
    </w:p>
    <w:p>
      <w:r>
        <w:t>安全检查与隐患整改资料必须在隐患整改闭环后三日内完成资料归档，归档资料顺序为检查通知、检查记录、整改通知、整改回复和复查记录。检查记录中发现的隐患必须附具隐患现状照片，整改回复中必须附具整改后照片，两张照片形成整改前后的鲜明对比。复查记录由检查人员签认整改结论，整改不合格的重新下发整改通知书，直至确认整改合格后方可归档。所有安全资料按日期顺序装订成册并标注页码，在资料封面上加盖项目部印章和资料专员印章后存入资料柜</w:t>
      </w:r>
    </w:p>
    <w:p>
      <w:pPr>
        <w:pStyle w:val="Heading2"/>
      </w:pPr>
      <w:r>
        <w:t>安全管理体系与措施（应急预案与安全资料闭环）：3.5.9 隐患整改闭环与复查机制</w:t>
      </w:r>
    </w:p>
    <w:p>
      <w:r>
        <w:t>隐患排查治理是施工现场安全管理的常态化工作，项目部实行班组级日查、安全员级周查和项目经理级月查的三级检查制度。班组级日查由班组长在岗前安全交底后组织，对本班组施工作业面的临边洞口、用电设备和作业环境进行全面排查，排查结果记录在班组安全日志中。安全员级周查覆盖所有施工区域，按照检查表逐项检查并填写检查表，周查发现隐患纳入隐患数据库进行动态管理。项目经理级月查联合建设单位、监理单位共同实施，检查后召开安全生产专题会议，分析当月安全生产形势并部署下月重点防控措施</w:t>
      </w:r>
    </w:p>
    <w:p>
      <w:r>
        <w:t>隐患整改实行定人、定时间、定措施的“三定”原则，整改通知书由检查人员签发后由安全员接收并建立整改台账。整改台账中明确隐患编号、检查日期、隐患描述、责任班组、整改责任人、整改措施、整改期限和整改完成日期。安全员每日跟踪整改台账中的逾期未整改项，对逾期一天未完成整改的班组下发警示，逾期三天未完成的下发停工整改令，直至整改合格后方可复工</w:t>
      </w:r>
    </w:p>
    <w:p>
      <w:r>
        <w:t>隐患整改完成后由责任班组填写整改回复单并附具整改后照片，安全员收到回复单后24小时内到现场进行复查确认。复查必须由原检查人员或至少同级别检查人员进行，复查内容包括隐患是否完全消除、整改措施是否规范以及是否存在新发次生隐患。复查合格后由安全员在整改回复单上签署复查意见并签字确认，复查不合格的将整改件退回责任班组并限期重新整改，整改再超期的按项目部安全奖惩制度进行处理</w:t>
      </w:r>
    </w:p>
    <w:p>
      <w:r>
        <w:t>隐患资料闭环在整改复查合格后完成，隐患资料包括检查记录表、隐患整改通知单、整改回复单和复查确认记录，四份资料按隐患编号装订成册。隐患统计报表每月编制一次，对当月排查的隐患数量、整改完成率和重点反复隐患进行分析，报表经安全总监签认后报送项目经理和公司安全管理部门。对月度统计中出现的反复性隐患，要求责任班组进行根源分析并在次月安全检查中作为重点监控对象进行差异化检查</w:t>
      </w:r>
    </w:p>
    <w:p>
      <w:pPr>
        <w:pStyle w:val="Heading2"/>
      </w:pPr>
      <w:r>
        <w:t>安全管理体系与措施（应急预案与安全资料闭环）：3.5.10 应急培训教育与持续改进</w:t>
      </w:r>
    </w:p>
    <w:p>
      <w:r>
        <w:t>应急救援培训与教育是确保应急管理体系有效运行的基础保障，项目部在人员进场时即开展全员应急知识培训，培训内容包括应急信号识别、应急疏散路线、应急集合点位置和应急器材使用方法。全员培训后组织书面考核，考核成绩低于80分的人员须进行补训和补考，直至考核合格后方可入场作业。特种作业人员和应急小组成员在此基础上增加专项应急培训，专项培训内容与岗位作业风险相对应并通过实操考核验收</w:t>
      </w:r>
    </w:p>
    <w:p>
      <w:r>
        <w:t>应急管理持续改进机制通过定期安全会议和不定期事故分析实现，项目部每月召开安全生产委员会会议，对上月应急管理工作进行复盘总结。会议议程必须包含应急演练执行情况汇报、应急资源消耗与补充情况通报、应急培训覆盖率统计和应急体系整改建议讨论。会议纪要由安全总监编写并经项目经理签认后发布，会议决定的重要整改事项列为下月的重点工作计划并由专职安全员跟踪执行</w:t>
      </w:r>
    </w:p>
    <w:p>
      <w:r>
        <w:t>当项目内或周边同行业发生事故时，项目部立即启动事故案例学习机制，由安全总监对事故原因进行解剖式分析并制作警示课件。警示课件在48小时内组织全体管理人员和班组长进行集中学习，并将课件内容挂网供所有作业人员下载学习。学习后由各班组长组织本班组人员进行专题讨论，讨论中对比本项目相似作业环节是否存在同类风险隐患，排查出的隐患按照隐患整改闭环流程进行处理</w:t>
      </w:r>
    </w:p>
    <w:p>
      <w:r>
        <w:t>应急管理体系提升建立在演练总结、事故分析和检查改进三个维度的基础之上，项目部每年进行一次应急管理体系评审，评审工作由项目经理主持、安全总监组织编制评审报告。评审报告对年度应急管理目标实现情况、资源投入有效性、预案适用性和演练实战性进行系统性评价，针对评审结论中提出的改进建议逐项制定落实计划。改进计划经公司安全管理部门审批后作为下一年度应急管理工作的行动纲领，通过反复循环改进不断提升项目应急管理能力和现场安全防控水平</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bl>
    <w:p>
      <w:pPr>
        <w:pStyle w:val="Heading2"/>
      </w:pPr>
      <w:r>
        <w:t>环境目标与现场边界：4.1.1 环境管理目标与总体承诺</w:t>
      </w:r>
    </w:p>
    <w:p>
      <w:r>
        <w:t>本工程位于隆回县城东学校内，施工期间必须确保校园教学秩序及周边居民生活环境不受重大干扰。项目部依据招标文件、工程量清单及现行环保法规，制定本项目环境管理总目标：施工扬尘排放符合《建筑施工扬尘排放标准》限值，施工现场噪声排放满足《建筑施工场界环境噪声排放标准》昼间70dB(A)、夜间55dB(A)（如遇夜间施工需报批），生产废水经沉淀达标后回用或排入市政管网，生活污水经化粪池处理达标后排入市政管网，建筑垃圾分类收集、运输并实现资源化利用率不低于60%。杜绝环境污染事故及环保行政处罚，确保通过环保验收</w:t>
      </w:r>
    </w:p>
    <w:p>
      <w:r>
        <w:t>为实现上述目标，项目经理是环境保护第一责任人，安全环保部配备专职环保工程师1名、环保员2名，负责编制环保专项方案、组织环保教育培训、实施日常监测与巡查。环保专项方案在开工前报监理和建设单位审批，主要内容包括扬尘控制、噪声控制、污水控制、固废处置、车辆冲洗及道路保洁的具体措施、设备配置清单、监测频次和应急处置流程。方案审批后作为施工组织设计附件，在施工过程中严格执行</w:t>
      </w:r>
    </w:p>
    <w:p>
      <w:r>
        <w:t>环境目标分解到各分部分项工程：桩基工程重点控制泥浆排放和旋挖钻机噪声；建筑主体阶段重点控制模板拆除噪声、混凝土泵车扬尘；装饰装修阶段重点控制切割粉尘和油漆挥发；装配式构件安装阶段重点控制吊装噪声和包装废弃物。每个分部工程开工前，由环保工程师组织技术交底，明确该阶段环境控制指标、措施责任人及检查验收标准。未通过环保交底的作业班组不得进场施工</w:t>
      </w:r>
    </w:p>
    <w:p>
      <w:r>
        <w:t>项目部建立环境保护奖惩制度，将环保目标完成情况纳入月度考核。每月由安全环保部对照《环境保护管理体系与措施检查表》进行评分，评分结果与班组绩效工资挂钩。连续两次考核不合格的作业队，责令停工整改并更换环保员。同时，主动与学校、社区建立环保联络通道，设置环保公示牌，公布投诉电话和责任人，确保环保问题在30分钟内响应、2小时内处置完成，避免矛盾升级</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环境目标与现场边界：4.1.2 施工现场环境保护边界划分</w:t>
      </w:r>
    </w:p>
    <w:p>
      <w:r>
        <w:t>本工程现场边界依据总平面布置图及实际征地红线确定，施工区域主要包括食堂、男生宿舍楼、女生宿舍楼三个单体建筑及其附属工程。环境保护控制边界分为三类：核心施工区（材料加工区、施工作业面）、辅助生产区（钢筋加工棚、木工棚、搅拌站、构件堆场）、场边过渡区（围挡内侧至道路边缘）。每个区域设置不同的控制指标和措施配置，确保污染源不扩散至校园教学区和周边居民区</w:t>
      </w:r>
    </w:p>
    <w:p>
      <w:r>
        <w:t>施工围挡沿整个场地边界设置，围挡高度不低于2.5米，采用彩钢板硬质围挡，底部设置20厘米高砖砌防溢基座，防止泥浆外溢。围挡外侧张贴环保宣传标语和施工信息公示牌，标明工程名称、施工单位、环保负责人及监督电话。围挡上方安装雾化喷淋系统，根据天气及扬尘监测数据自动开启，喷淋覆盖面积覆盖围挡内侧全部区域。围挡设置定期检查制度，每周一次由项目部安全环保部组织检查围挡完整性、喷淋系统有效性，发现问题立即修复</w:t>
      </w:r>
    </w:p>
    <w:p>
      <w:r>
        <w:t>现场大门设置车辆冲洗设施，包括冲洗平台、三级沉淀池、自动感应冲洗装置和排水沟。冲洗平台尺寸按进出车辆最大轮距设计，确保车轮及车身底盘全部冲洗干净。沉淀池容积按日最大冲洗车辆次数计算，具体容积在深化设计阶段根据实际车辆流量确定并报监理确认。冲洗废水经沉淀后循环使用，沉渣定期清掏作为建筑垃圾处置。大门处设置环保专员值班，负责监督车辆冲洗情况，未冲洗干净的车辆严禁上路</w:t>
      </w:r>
    </w:p>
    <w:p>
      <w:r>
        <w:t>校园教学区与施工区之间设置物理隔离护栏及警示标志，隔离带宽度不小于3米。隔离带内布置降噪绿化、防尘网覆盖及降噪屏障。施工材料、设备和废弃物不得占用隔离带。在考试期间（如中考、高考等），项目部提前24小时向学校报备施工计划，调整高噪声工序至静音时段，必要时停止产生高噪声的作业。所有降噪措施经监理确认后实施，并形成专项记录备查</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环境目标与现场边界：4.1.3 扬尘控制措施与设施配置</w:t>
      </w:r>
    </w:p>
    <w:p>
      <w:r>
        <w:t>扬尘控制是学校内施工的核心环保任务。施工现场100%落实“六个百分百”要求：工地周边围挡100%、物料堆放覆盖100%、出入车辆冲洗100%、施工现场道路硬化100%、拆除作业湿法作业100%、渣土车辆密闭运输100%。土方开挖阶段配备雾炮机不少于2台，功率及射程覆盖土方作业面；湿法作业水压不小于0.6MPa，确保土体湿润不产生扬尘。基坑边坡使用密目安全网覆盖，网目数不低于2000目/100cm²</w:t>
      </w:r>
    </w:p>
    <w:p>
      <w:r>
        <w:t>施工现场主要道路（材料运输通道及消防通道）采用混凝土硬化，厚度不小于20厘米，宽度满足运输车辆通行要求。道路两侧设置排水沟，沟内积水及时清理，防止泥水漫流。非硬化区域（如堆土区、绿化预留区）全部覆盖防尘网，防尘网搭接宽度不小于20厘米，采用重物压实或锚钉固定，防止被风吹起。防尘网破损时在24小时内更换。每日由环保员巡查覆盖情况，记录在《扬尘控制日常检查表》中</w:t>
      </w:r>
    </w:p>
    <w:p>
      <w:r>
        <w:t>土方施工时，运输车辆必须加盖密闭篷布，装载高度不得超过车厢挡板，防止渣土遗撒。土方堆放超过48小时的，必须进行覆盖或喷淋固化。渣土运输委托具有资质的运输单位，签订环保责任状，明确车辆冲洗、篷布密闭、路线和时间要求。项目部门口设置渣土运输登记站，车辆进出时逐一检查外观和密闭情况，不符要求的车辆一律退回整改</w:t>
      </w:r>
    </w:p>
    <w:p>
      <w:r>
        <w:t>扬尘在线监测系统安装在食堂施工区域及宿舍楼施工区域各一套，监测PM10、PM2.5、温度、湿度、风向等参数。监测数据实时上传至项目环保管理平台，并同步显示在场区电子屏上。当PM10浓度超过150μg/m³（或环保部门规定的阈值）时，系统自动报警并触发雾炮机或喷淋系统开启。项目经理收到报警后30分钟内到达现场处置，分析原因并采取抑尘措施。监测设备每月校准一次，确保数据准确</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环境目标与现场边界：4.1.4 噪声控制措施与监测方案</w:t>
      </w:r>
    </w:p>
    <w:p>
      <w:r>
        <w:t>本工程噪声主要来自旋挖钻机、混凝土泵车、电锯、电焊机、起重机、混凝土搅拌车等设备。项目部依据《建筑施工场界环境噪声排放标准》（GB 12523）在施工场界四周设置噪声监测点，共设置4个定点监测位（南北各2个），使用AWA6228型多功能声级计，昼间（6:00-22:00）每2小时监测一次，夜间（22:00-6:00）每1小时监测一次。监测数据记录在《噪声控制巡检表》中，如发现超标立即启动降噪措施</w:t>
      </w:r>
    </w:p>
    <w:p>
      <w:r>
        <w:t>旋挖钻机为桩基工程主要噪声源，在设备选型时优先选用液压式、低噪声型号，并在钻机周边设置可移动式隔声屏障，隔声屏障高度不低于2米，采用隔音毡+吸音棉复合结构，降噪量不低于15dB(A)。柴油发电机放置在远离教学区的指定位置，并使用隔声罩包裹。混凝土泵车在作业前检查液压系统和管路，减少冲击噪声。木工加工棚采用封闭式围护结构，内衬吸音材料，门窗安装隔音条，作业时关闭门窗</w:t>
      </w:r>
    </w:p>
    <w:p>
      <w:r>
        <w:t>夜间施工严格执行报批制度，因工艺必须连续施工的（如混凝土浇筑）提前向环保部门和学校申请夜间施工许可，取得批准后在工地门口公示告知居民。夜间施工期间，所有高噪声设备（如电锯、电刨）停止使用，仅保留泵车、振捣棒等低频设备，并在振捣棒前端加装减振套，降低噪声5dB(A)以上。考试期间，项目部提前编制停噪方案，报监理审批后实施，确保全天噪声不超过55dB(A)</w:t>
      </w:r>
    </w:p>
    <w:p>
      <w:r>
        <w:t>噪声监测数据每周汇总分析，形成《施工噪声监测周报》，报送监理和建设单位。如连续3天出现昼间超标，项目部立即组织专题会议，分析原因并增加降噪措施（如加高隔声屏障、更换低噪声设备、调整作业时间等）。所有降噪措施变更必须重新报批，并在24小时内落实到位。环保员每日对噪声控制措施有效性进行巡查，记录在《噪声控制巡查记录表》中</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环境目标与现场边界：4.1.5 污水控制与排水系统设计</w:t>
      </w:r>
    </w:p>
    <w:p>
      <w:r>
        <w:t>施工现场排水系统实行雨污分流，雨水经排水沟汇入沉淀池后排放，施工生产废水（包括混凝土养护水、泥浆水、车辆冲洗废水、砂浆搅拌废水）统一收集至沉淀池处理，达标后回用于洒水降尘或排入市政污水管。沉淀池设置三级（粗沉、细沉、过滤），尺寸按施工高峰期日最大废水量确定，具体容积在深化设计阶段根据水泵流量和厂区汇水面积计算并报监理确认。沉淀池池壁抹防水砂浆，防止渗漏污染地下水</w:t>
      </w:r>
    </w:p>
    <w:p>
      <w:r>
        <w:t>桩基工程泥浆采用泥浆分离器进行固液分离，分离后的泥饼作为建筑垃圾外运，循环泥浆回用。禁止泥浆直接排放或倾倒。泥浆池采用钢板箱式可移动泥浆箱，容积不小于10m³，放置在硬化地面上，四周设置围堰防止溢流。每根桩施工结束后，泥浆箱内残余泥浆及时清理，严禁长时间存放。泥浆运输车辆必须密闭，防止遗撒</w:t>
      </w:r>
    </w:p>
    <w:p>
      <w:r>
        <w:t>生活污水（项目部临时办公区、厕所）设置化粪池，化粪池容积按项目部管理人员及工人总数核算，容积不小于10m³。化粪池定期清理，每年不少于2次，清掏粪便由环卫部门有偿清运。厕所采用水冲式，废水经过化粪池处理后排入市政污水管网。在校园内不设置生活区，仅设临时办公用房和仓储设施，生活污水产生量较小，但必须确保化粪池有效运行，杜绝直排</w:t>
      </w:r>
    </w:p>
    <w:p>
      <w:r>
        <w:t>排水系统维护由环保员每日检查，重点检查沉淀池积泥高度、排水沟通畅情况、化粪池液位。沉淀池积泥超过池深1/3时立即清掏，排水沟堵塞立即疏通，疏通污泥归入建筑垃圾。如遇暴雨天气，提前1小时检查排水系统，必要时启动应急水泵排水。所有排水口设置标牌，标明排放标准和责任单位。每月委托具有资质的环境检测单位对排放水质进行检测，检测指标包括pH、SS、COD、氨氮等，检测报告存档备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环境目标与现场边界：4.1.6 固体废物分类处置与资源化利用</w:t>
      </w:r>
    </w:p>
    <w:p>
      <w:r>
        <w:t>建筑垃圾分类为五大类：可回收废料（金属、木材、塑料、纸张）、不可回收废料（混凝土块、砖瓦、砌块、砂浆）、危险废物（废机油、废油漆桶、废溶剂、废电池）、装修废弃物（石膏板、瓷砖、玻璃、保温材料）、生活垃圾。项目部在材料堆场附近设置分类垃圾房，垃圾房面积不小于30m²，分隔为可回收区、不可回收区、危险废物暂存区、生活垃圾区，各区有明显标识和围挡。垃圾房地面硬化，防雨防晒</w:t>
      </w:r>
    </w:p>
    <w:p>
      <w:r>
        <w:t>可回收废料由专业回收公司定期上门收购，签订回收合同，建立回收台账，记录每次回收种类、数量、去向和日期。不可回收废料（如混凝土碎块）用于场地回填或外运至指定消纳场，运输车辆必须密闭，消纳场资质齐全，严禁随意倾倒。危险废物按《危险废物贮存污染控制标准》要求设置专用容器（铁桶），贴上危险废物标签，存放在独立封闭的危废暂存间内，双人双锁管理，每季度由有资质单位运输处置，并保留转移联单</w:t>
      </w:r>
    </w:p>
    <w:p>
      <w:r>
        <w:t>装修阶段产生的废石膏板、废保温材料等轻质废弃物及时清理，避免破碎产生粉尘。在拆除作业中，采用洒水降尘，拆除物分类堆放。生活垃圾设置垃圾桶，每日由环卫部门清运，不得与建筑垃圾混放。项目部实行“源头减量”措施，钢筋加工采用定尺下料，模板采用铝合金模板减少木材用量，装配式构件采用工厂定制减少现场切割废料</w:t>
      </w:r>
    </w:p>
    <w:p>
      <w:r>
        <w:t>固体废物管理记录包括《建筑垃圾分类堆放记录表》《危险废物转移联单》《可回收废料出售记录》等，由环保员每日填写，每月汇总上报。项目部将固废处置纳入绿色施工目标考核，争取建筑垃圾资源化利用率达到65%以上。同时与学校沟通，利用校园内空地设置临时绿化区，将部分腐殖土和木屑用于土壤改良，实现就地利用</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环境目标与现场边界：4.1.7 车辆冲洗与道路保洁管理</w:t>
      </w:r>
    </w:p>
    <w:p>
      <w:r>
        <w:t>所有进入施工现场的运输车辆（包括混凝土罐车、渣土车、材料运输车等）必须在门口冲洗平台接受冲洗，冲洗时间不少于1分钟，确保车轮、底盘、车厢无泥土、无垃圾。自动冲洗装置采用红外感应启动，冲洗水压不低于0.4MPa，单次冲洗耗水量控制在50升以内。冲洗废水经沉淀后循环使用，沉淀池每日清掏，确保含泥量不超标。雨天增加冲洗频次，防止车轮带泥污染市政道路</w:t>
      </w:r>
    </w:p>
    <w:p>
      <w:r>
        <w:t>施工现场出口至校园主路的连接段20米范围作为保洁重点区域，铺设土工布或钢板，减少泥水带出。安排专职保洁人员2名，每日清晨和午后各全面清扫一次，其余时段发现遗撒立即清理。保洁工具包括扫帚、铁锹、高压冲洗水枪，必要时使用洗扫一体车。道路保洁情况记录在《道路保洁巡查表》中，保洁员签字确认，环保员每日复核</w:t>
      </w:r>
    </w:p>
    <w:p>
      <w:r>
        <w:t>渣土运输车辆必须由项目部统一调度，规定运输时段（避开上下学高峰期），按指定路线行驶。运输前由环保员检查车辆篷布密闭情况、车厢完好性、轮胎清洁度，符合要求后发放“出门条”。门卫凭出门条放行，并记录车号、时间、装载物。如发现车辆未冲洗干净或未密闭，立即责令返回冲洗，并扣减承运单位当月环保评分</w:t>
      </w:r>
    </w:p>
    <w:p>
      <w:r>
        <w:t>路面损坏或出现坑洼时，立即修复或临时覆盖钢板，防止车辆颠簸导致渣土洒落。遇大风天气（风力4级以上），停止土方作业和渣土运输，已开挖的土方全面覆盖防尘网。道路保洁设备（高压冲洗车、洒水车）由项目部统一维护，每日检查水箱水量、喷嘴堵塞情况，确保随时可用。所有车辆冲洗和道路保洁措施接受学校和城管部门监督，如有投诉立即整改</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环境目标与现场边界：4.1.8 绿色施工与扰民控制响应</w:t>
      </w:r>
    </w:p>
    <w:p>
      <w:r>
        <w:t>绿色施工按照《绿色施工导则》要求，在保证质量安全前提下，最大限度节约资源、减少对环境影响。项目部在开工前编制绿色施工方案，明确节能、节地、节水、节材和环境保护目标。例如：照明采用LED节能灯具，办公区用电设分时控制；临时设施利用校园内闲置房间，减少临时板房搭建；模板采用定型钢模和铝合金模板，周转次数不低于30次；通过BIM技术优化钢筋下料，降低损耗率2%以上</w:t>
      </w:r>
    </w:p>
    <w:p>
      <w:r>
        <w:t>扰民控制是学校内施工的敏感环节。项目部与学校建立定期沟通机制，每周五下午召开环保协调会，邀请学校总务处负责人参会，通报下周施工计划、噪声重点工序及控制措施。施工期间如收到师生或居民投诉，环保员30分钟内到场核实，属于施工原因的立即停止作业并整改，整改完成后15分钟内电话反馈投诉人。项目部设置投诉意见箱，每周开箱汇总，投诉处理满意率作为环保考核指标</w:t>
      </w:r>
    </w:p>
    <w:p>
      <w:r>
        <w:t>考试期间（中考、高考、学考等）执行“静音施工模式”：考试前3天至考试结束，所有产生噪声的施工内容（钻孔、切割、振捣、模板拆除、材料装卸等）暂停，仅允许无声或低噪声作业（如焊接、砌筑、装饰面擦洗）。泵送混凝土无法避免时，安排在考试结束后进行。项目部主动与教育部门确认考试时间表，提前14天编制考试期间专项环保措施方案，报监理审批并公示</w:t>
      </w:r>
    </w:p>
    <w:p>
      <w:r>
        <w:t>绿色施工与扰民控制的综合评价，由项目部每月组织自评，对照《绿色施工评价标准》打分，分数需达到良好以上。自评结果作为项目环保总结内容报送总公司。同时，项目部在施工过程中收集绿色施工影像资料（如扬尘控制前后对比、垃圾分类情况、节能灯具使用等），整理成册，作为竣工环保专项报告附件。通过以上措施，确保校园施工与教学环境和谐共存，树立绿色文明施工标杆</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环境保护管理体系与措施（扬尘、噪声与扰民控制）：4.2.1 扬尘控制专项措施与设施配置</w:t>
      </w:r>
    </w:p>
    <w:p>
      <w:r>
        <w:t>针对隆回县城东学校食堂和学生宿舍工程建设项目，扬尘控制是施工期环境保护的首要任务。根据招标文件和工程量清单显示的桩基、土方、主体结构等工序，项目将编制专项扬尘控制方案，并在开工前通过建设单位、监理单位和环保部门的联合审核。所有控制设施的选型、数量和布设位置，均依据施工总平面图和现场踏勘复核结果确定，未经会审确认的尺寸参数不得直接实施。项目部将围挡高度、喷淋装置间距、雾炮机覆盖半径等参数写入深化设计文件，报审后作为现场执行标准</w:t>
      </w:r>
    </w:p>
    <w:p>
      <w:r>
        <w:t>土方开挖和桩基施工期间，项目配置移动式洒水车和固定雾炮系统。洒水车按每作业区至少一辆配备，雾炮机布置于基坑周边和土方转运通道两侧，覆盖扬尘易发区域。旋挖钻机成孔过程中，钻孔口设置可移动式防尘罩，并通过泥浆循环系统减少干作业扬尘。每台钻机作业前必须检查防尘罩完整性和密封效果，不合格不得开钻。项目在基坑周边设置喷雾立杆，与围墙喷淋系统联动，在风力达到四级及以上时自动开启</w:t>
      </w:r>
    </w:p>
    <w:p>
      <w:r>
        <w:t>裸露土方和集中堆放的砂石料必须采用防尘网或土工布全覆盖。覆盖网采用目数不低于2000目的密目网，搭接宽度不小于20厘米，并用重物压实以防风吹掀开。基坑开挖完成后，若不能立即进行下道工序，底板和边坡裸露区域必须在24小时内完成覆盖。项目部安排专人每日巡视覆盖状态，发现破损或移位立即修复，并记录在扬尘巡查表中。覆盖材料定期更换，确保网眼不被泥土堵塞而失效</w:t>
      </w:r>
    </w:p>
    <w:p>
      <w:r>
        <w:t>车辆冲洗设施设置在施工现场主出入口内侧，包括自动冲洗平台、排水沟、沉淀池和高压水枪。所有驶出工地的车辆必须经过冲洗，确保车轮和车身不带泥上路。冲洗平台长度和宽度按最大车辆尺寸深化设计，沉淀池容量按日最大冲洗次数核算，并定期清掏。项目在出入口铺设减速带和毛毡垫减少带泥。冲洗设施与道路硬化同步施工，车辆冲洗记录与抓拍影像每日汇总，上传至环保监测平台备查</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环境保护管理体系与措施（扬尘、噪声与扰民控制）：4.2.2 噪声控制专项方案与监测</w:t>
      </w:r>
    </w:p>
    <w:p>
      <w:r>
        <w:t>施工噪声控制以“防噪降噪、合规排放、公众满意”为原则，针对桩基施工、混凝土浇筑、材料切割等主要噪声源制定专项控制措施。项目在开工前进行施工噪声环境影响分析，结合学校周边敏感点（教学楼、居民区等）分布，绘制噪声敏感点分布图，并将分析报告提交建设单位与环保部门审核。根据分析结果，确定噪声控制重点时段和重点区域，编制降噪技术措施清单，明确各工序噪声限值</w:t>
      </w:r>
    </w:p>
    <w:p>
      <w:r>
        <w:t>设备选型上，优先采用低噪声型旋挖钻机、电动混凝土输送泵、低振动空压机等。旋挖钻机配备隔声罩，钻杆与土体摩擦部位涂抹润滑脂减少摩擦噪声。混凝土振捣棒选用低频低噪型号，并在操作时控制插入深度和振捣时间，避免空转噪声。钢筋加工棚采用隔声围护结构，切割机底座设置隔振垫。所有机械进场前进行噪声实测，超过限值设备不得入场。项目部建立设备噪声台账，记录型号、出厂噪声数据和进场实测值</w:t>
      </w:r>
    </w:p>
    <w:p>
      <w:r>
        <w:t>施工时间控制严格执行当地建设主管部门规定，中午12:00至14:00、夜间22:00至次日6:00禁止产生高分贝噪声的作业。遇学校考试、重要活动等特殊时段，提前与建设单位协商，按调整后的时间段施工。确需连续施工的工序（如混凝土浇筑），必须提前办理夜间施工审批手续，并在施工现场和周边小区公告栏张贴告示，明确施工时间、投诉电话和管控措施。审批文件复印件留存现场备查</w:t>
      </w:r>
    </w:p>
    <w:p>
      <w:r>
        <w:t>噪声监测采用固定监测点与移动监测相结合的方式。在项目边界靠近学校教学区、宿舍区各设置一个固定在线噪声监测仪，实时传输数据至项目部环保管理平台。移动监测设备由专职环保员携带，每日早中晚三次巡回检测各作业面噪声值，并填写噪声巡检表。监测数据超过限值时，立即暂停相关作业并分析原因，采取加装隔声屏、调整作业方向、限制同时作业设备数量等措施，整改后复测合格方可复工。监测记录和整改报告归档，作为环保验收资料</w:t>
      </w:r>
    </w:p>
    <w:p>
      <w:pPr>
        <w:pStyle w:val="Heading2"/>
      </w:pPr>
      <w:r>
        <w:t>环境保护管理体系与措施（扬尘、噪声与扰民控制）：4.2.3 施工污水控制与排放管理</w:t>
      </w:r>
    </w:p>
    <w:p>
      <w:r>
        <w:t>项目施工污水主要包括桩基施工泥浆水、车辆冲洗废水、混凝土养护废水及少量雨水径流。控制目标为“零外排、全处理、循环利用”。在开工前，项目部根据工程量清单中旋挖钻机成孔工程量（桩径800-1400mm，涵盖砂砾类与泥灰岩中风化地层）及现场地质条件，编制泥浆水处理方案，经图纸会审和深化设计后，确定泥浆池、沉淀池、循环池的位置、容积和防渗构造。泥浆池底部和侧壁采用粘土层加HDPE防渗膜，渗透系数不大于1.0×10⁻¹⁰cm/s，确保不污染地下水土</w:t>
      </w:r>
    </w:p>
    <w:p>
      <w:r>
        <w:t>桩基施工产生的泥浆通过专用管道引入泥浆池，自然沉淀后上层清液抽入循环池重复用于钻孔护壁，底层泥浆定期清掏出渣，经干化后作为渣土外运。严禁将未处理泥浆直接排入市政管网或周边水体。项目部配置泥浆处理专用泵和离心脱水机，提高泥浆固液分离效率。泥浆池容量按单根最大桩径和同时施工钻机数量计算，并设置备用池应对暴雨溢流风险。每根桩施工前后需检查泥浆池液位和防渗状况，并记录在钻孔记录中</w:t>
      </w:r>
    </w:p>
    <w:p>
      <w:r>
        <w:t>车辆冲洗废水经排水沟汇集至三级沉淀池，沉淀后上清液进入清水池用于洒水降尘和绿化，不可直接排放。沉淀池定期清掏，淤泥按建筑渣土外运处置。混凝土养护采用覆盖保水养护或喷雾养护，减少养护废水产生。若产生少量养护水，引导至临时排水沟并汇入沉淀池，禁止随意流淌。项目在施工区域设置雨水边沟，干净雨水通过雨水口排放，施工污水不得混入雨水系统</w:t>
      </w:r>
    </w:p>
    <w:p>
      <w:r>
        <w:t>鉴于本项目位于学校内，现场不设置生活区，仅设置临时办公及必要卫生设施。办公区污水需接入市政污水管网或采用封闭式储污罐定期抽运，严禁渗排或直排。项目部在施工前编制排水排污专项方案，明确污水收集、处理、排放路径和设施设计，并报市政排水管理部门审批备案。取得排水许可后方可实施，并接受定期检查。所有污水处置记录和审批文件归档，作为环保验收的支撑资料</w:t>
      </w:r>
    </w:p>
    <w:p>
      <w:pPr>
        <w:pStyle w:val="Heading2"/>
      </w:pPr>
      <w:r>
        <w:t>环境保护管理体系与措施（扬尘、噪声与扰民控制）：4.2.4 固体废物分类处置与资源化利用</w:t>
      </w:r>
    </w:p>
    <w:p>
      <w:r>
        <w:t>本项目固体废物主要包括建筑垃圾、工程渣土、废旧材料、生活垃圾以及危险废物。项目部建立固废分类管理台账，明确各类固废的收集、暂存、运输和处置流程。施工前编制建筑垃圾和渣土处置方案，明确各类固废的产生量估算、分类标准、堆放区域和去向，经建设单位和当地渣土管理部门审批后实施。所有外运车辆需具备准运资质，装载高度不超过车厢挡板，并采取密闭措施防止洒落</w:t>
      </w:r>
    </w:p>
    <w:p>
      <w:r>
        <w:t>建筑垃圾按可回收与不可回收分类。混凝土块、砖瓦、钢筋头、木方等可回收材料，分别设置专用堆放区，定期由回收单位收购；不可回收的废料如渣土、碎石等，按指定路线运至合法消纳场。项目部设置封闭式建筑垃圾临时存放点，容量满足最大三日产生量，并设置喷淋降尘。钢筋加工区、木工棚产生的残渣每天下班前清理，分类存放。严禁将生活垃圾混入建筑垃圾，违反者将进行处罚并记录</w:t>
      </w:r>
    </w:p>
    <w:p>
      <w:r>
        <w:t>危险废物包括废机油、废润滑油、废油漆桶、含油抹布等。项目部设置带锁的专用危废暂存间，地面采取防渗处理，门口张贴危废标识和责任人信息。危废产生后立即放入暂存间，分类码放，并填写危废出入库台账。项目与具有相应资质的危废处理单位签订委托处置合同，定期转运，转移联单存档备查。严禁将危废倾倒或与生活垃圾混放。应急情况下若发生少量泄漏，立即使用吸附材料处理并上报</w:t>
      </w:r>
    </w:p>
    <w:p>
      <w:r>
        <w:t>渣土运输采用标载密闭车辆，车厢加盖密封帆布或铁盖，防止遗撒。现场渣土临时堆场设置围挡和覆盖，堆放高度不超过围挡。外运时安排专人清扫出场道路，并在大门处设置二次冲洗设施。渣土处置台账记录每车装载量、出车时间、消纳场名称和车牌号，作为合规性依据。项目部定期检查渣土堆场沉降和扬尘情况，遇大雨前加固临时排水沟和覆盖措施，防止水土流失和坍塌</w:t>
      </w:r>
    </w:p>
    <w:p>
      <w:pPr>
        <w:pStyle w:val="Heading2"/>
      </w:pPr>
      <w:r>
        <w:t>环境保护管理体系与措施（扬尘、噪声与扰民控制）：4.2.5 车辆冲洗与道路保洁常态化管理</w:t>
      </w:r>
    </w:p>
    <w:p>
      <w:r>
        <w:t>施工现场出入口设置标准化洗车台，配备自动感应冲洗系统和人工辅助冲洗工具。洗车台排水沟接入三级沉淀池，冲洗废水循环使用。每辆车出场前必须停车冲洗，冲车轮、冲底盘、冲车身侧面，冲洗时间不少于30秒，直至无可见泥块、灰尘掉落。项目部安排专人在出口处检查冲洗质量，不合格车辆不得放行。冲洗作业记录每日汇总，包括车辆牌号、冲洗时间、检查人签名，并存档备查</w:t>
      </w:r>
    </w:p>
    <w:p>
      <w:r>
        <w:t>场内主施工道路采用混凝土硬化或钢板铺筑，主干道宽度不小于4米，满足双向通行要求。道路两侧设置排水明沟，沟内无淤泥堆积。项目部配备专职保洁队伍，每日对道路进行不少于两次洒水降尘和清扫。洒水采用小型洒水车或手推式洒水器，清扫时先洒水后清扫，避免扬尘。雨季增加清扫频率，确保路面无积水、无泥泞。保洁记录写入施工日志，每周由安全环保负责人签认</w:t>
      </w:r>
    </w:p>
    <w:p>
      <w:r>
        <w:t>材料运输车辆进入场内后，限速15公里/小时，减少扬尘和噪声。水泥、粉煤灰等粉料采用封闭式罐车运输，卸料时连接滤尘管道。砂石料运输车必须加盖篷布，现场卸料时轻放轻倒。项目部在材料堆放区设置喷淋水管，装卸时开启喷雾降尘。所有进入场内车辆必须服从环保管理，违反规定者按项目环保奖惩制度处理，并记录在案</w:t>
      </w:r>
    </w:p>
    <w:p>
      <w:r>
        <w:t>鉴于项目位于学校内，施工道路与校园道路可能共用出入口，必须在施工期间单独设置施工通道，避开学生主要通行区域。施工通道与校园道路交界处设置隔离护栏和警示标志，并安排交通疏导员。每天放学时段（上午11:30-12:00、下午16:30-17:00），停止大型车辆进出，避免人车混行。保洁队伍在学生上下学高峰前完成道路清扫和洒水，确保校园内无泥尘污染</w:t>
      </w:r>
    </w:p>
    <w:p>
      <w:pPr>
        <w:pStyle w:val="Heading2"/>
      </w:pPr>
      <w:r>
        <w:t>环境保护管理体系与措施（扬尘、噪声与扰民控制）：4.2.6 扰民预防与环保监测响应机制</w:t>
      </w:r>
    </w:p>
    <w:p>
      <w:r>
        <w:t>本项目紧邻学校教学区和潜在周边居民区，扰民控制是环保管理的重中之重。项目部设立环保投诉热线，在工地围挡和学校公告栏公示投诉电话、责任岗位及处理时限。接到投诉后15分钟内到场核实，30分钟内给出初步解决方案，2小时内书面回复投诉人。投诉处理全过程记录，包括受理时间、问题描述、处理措施、回访结果等，每周末汇总分析，作为改进依据</w:t>
      </w:r>
    </w:p>
    <w:p>
      <w:r>
        <w:t>项目部建立环保监测小组，配备便携式扬尘、噪声、振动检测仪，以及在线监测设备。扬尘在线监测仪设置在围挡上风向和下风向各一处，噪声监测仪设置在项目边界靠近校园一侧。监测数据通过无线传输至环保管理平台，数据保存不少于六个月。每日上班前和下班后各采集一次基准数据，作业期间实时显示。当扬尘浓度超过规定限值（如PM10 150μg/m³）或噪声超过标准时，系统自动报警并通知相关人员采取应对措施</w:t>
      </w:r>
    </w:p>
    <w:p>
      <w:r>
        <w:t>针对学校考试期间，项目部提前一周与校方协调，编制考试期间专项降噪方案。在考试前一日完成所有高噪声设备检查，考试当日全天禁止破桩、打桩、混凝土振捣、电锯切割等噪声作业，仅保留低噪声的手工操作和巡查。必要时采用人工挖土代替机械破碎。项目部派专人在考场周边值守监测噪声值，确保不超过40分贝（按国家标准）。考试结束前不得恢复高噪声作业</w:t>
      </w:r>
    </w:p>
    <w:p>
      <w:r>
        <w:t>项目部定期（每月）开展环保管理自评，对照方案检查各项措施落实情况。自评内容包括设施完好率、记录完整性、监测数据达标率、投诉处理满意度等。对存在的问题下达整改通知单，定人、定措施、定时限整改，整改完成后复验闭环。每季度邀请环保主管部门或第三方机构进行专项检测，出具检测报告作为环保验收支撑。所有环保资料分类归档，与施工资料同步移交，确保环保目标的实现</w:t>
      </w:r>
    </w:p>
    <w:p>
      <w:pPr>
        <w:pStyle w:val="Heading2"/>
      </w:pPr>
      <w:r>
        <w:t>环境保护管理体系与措施（污水、固废与道路保洁）：第一节 施工污水源头控制与分类收集</w:t>
      </w:r>
    </w:p>
    <w:p>
      <w:r>
        <w:t>施工污水控制从生产源头与生活分类两个维度同步展开。根据工程量清单中旋挖钻机成孔的工程量分布，男生宿舍楼、女生宿舍楼及食堂的桩基工程是前期含油废水与泥浆废水的集中产生区域。在成孔作业前，由项目技术负责人组织编制泥浆处置方案，明确每台钻机配备一个移动式泥浆箱和两个串联沉淀桶，箱体和桶体内壁涂刷防渗涂料，底部设置排渣阀门。钻渣与泥浆混合液经初步筛分后流入沉淀桶，上层清水返回泥浆箱用于循环钻进，下层稠泥浆定时泵送至场外废弃泥浆池，废弃泥浆池的容积按最大单日产生量的两倍进行核算并报监理确认</w:t>
      </w:r>
    </w:p>
    <w:p>
      <w:r>
        <w:t>结构施工阶段混凝土养护废水和机械冲洗废水的产生浓度较高。在男生宿舍楼和女生宿舍楼各施工区段设置一道截水明沟，沟宽不小于40厘米，沟底设1%坡向集水坑。集水坑内放置潜水泵将废水泵入二级沉淀池，沉淀池入水口加设滤网拦截大颗粒杂质，出水口增设活性炭吸附装置去除悬浮物和部分有机物。每天由专职水工对沉淀池进行测深并记录泥位，当泥位超过有效容积的60%时立即安排清掏。清掏出的泥沙经脱水后归入建筑垃圾系统外运处置</w:t>
      </w:r>
    </w:p>
    <w:p>
      <w:r>
        <w:t>食堂装饰装修及餐梯安装阶段产生的酸碱废液与含油废水需要单独收集。在食堂一层外侧设置一个不锈钢集液桶，用于盛放石材切割废液、瓷砖浸泡废液和管道试压后含阻锈剂的尾水。该集液桶由安装班组负责管理，每周检测一次pH值，若超出6至9范围则使用石灰或醋酸进行中和调理后再排入沉淀池。餐梯井道内产生的润滑油泄漏，由安装工人使用吸油毡进行即时吸附，吸油毡作为危险废物单独封存</w:t>
      </w:r>
    </w:p>
    <w:p>
      <w:r>
        <w:t>临时办公区及值班室产生的生活污水采用分散处理方式。若场地内设置临时办公用房，在办公区下方安装一个有效容积不小于6立方米的整体式玻璃钢化粪池，化粪池进出口设置检查井。生活污水经化粪池厌氧发酵后接入市政污水井，化粪池上清液每年清掏一次，清掏记录由物业管理员和环保监督员共同签字。所有检查井井盖上标明“污水”字样，并编号造册，方便日常巡检和应急抢修</w:t>
      </w:r>
    </w:p>
    <w:p>
      <w:pPr>
        <w:pStyle w:val="Heading2"/>
      </w:pPr>
      <w:r>
        <w:t>环境保护管理体系与措施（污水、固废与道路保洁）：第二节 固体废物分类体系与处置去向</w:t>
      </w:r>
    </w:p>
    <w:p>
      <w:r>
        <w:t>固体废物按施工阶段分设三类收集系统。拆除原有场地内临时设施产生的砖渣和混凝土块属于不可回收建筑垃圾，在项目东南角划出专用的堆放区，堆放区地面铺设20厘米厚C20混凝土，四周设置2米高钢制围挡，顶部覆盖防雨布。堆放区内根据实时产生量分区堆存，每一区堆放高度不超过1.5米。男生宿舍楼主体施工产生的废钢筋头、废钢管、成捆废铁丝属于可回收物，在钢筋加工棚旁放置两个2立方米容量的铁质回收箱，回收箱外刷绿漆并标注“金属回收”，由物资管理员每周联系回收单位过磅收购，收购单据附于物资台账</w:t>
      </w:r>
    </w:p>
    <w:p>
      <w:r>
        <w:t>危险废物按种类分开贮存容器。油漆桶、涂料桶、胶粘剂桶在空桶后由油漆工用刮刀清理残液，残液收集至铁质密闭容器，空桶用塑料袋装好后放入危险废物暂存间的专用桶内。暂存间位于保卫室后侧空地上，地面铺设防渗膜和吸水垫，门口安装双锁管理，一把由材料员保管，一把由环保监督员保管。废机油和废液压油使用专用铁桶盛装，桶身标识“废油”和收集日期，每满一桶后通知有资质的回收单位上门收集，并索要危废转移联单</w:t>
      </w:r>
    </w:p>
    <w:p>
      <w:r>
        <w:t>装修施工阶段产生的石膏板废料、木龙骨短料和墙纸废料属轻质垃圾，采用袋装化收集。每一楼层设置两个移动式垃圾箱，一个收容可燃类废料，一个收容非燃类废料。垃圾箱顶部加盖，防止垃圾飘散。每天下午4点由楼层保洁工将袋装垃圾通过施工升降机转运至地面垃圾中转站，不得在楼层堆置过夜。垃圾中转站内设置两个集装箱式存放仓，分可燃和非可燃两类存放，存放仓顶部设喷淋降尘装置</w:t>
      </w:r>
    </w:p>
    <w:p>
      <w:r>
        <w:t>食堂灶台、排烟管道和隔油池在移交前清洗产生的油垢和食物残渣归入厨余垃圾，使用专用容器盛装并加盖密闭。每天由后勤管理员联系市政环卫部门专用车辆清运，清运时间避开学校师生用餐高峰。清运车辆进出场道路由保洁工即时冲洗，防止油污污染路面。厨余垃圾外运记录表由接收单位签字盖章，每月随环保资料汇总归档</w:t>
      </w:r>
    </w:p>
    <w:p>
      <w:pPr>
        <w:pStyle w:val="Heading2"/>
      </w:pPr>
      <w:r>
        <w:t>环境保护管理体系与措施（污水、固废与道路保洁）：第三节 道路保洁与干燥天气扬尘预防</w:t>
      </w:r>
    </w:p>
    <w:p>
      <w:r>
        <w:t>施工现场内的主干道路实行分段包干保洁制度。男生宿舍楼北侧道路由土建一组负责，女生宿舍楼南侧道路由土建二组负责，食堂及附属工程区域道路由安装与装饰混合班组负责。每个责任段配置一台手推式洗扫车和一套扫帚、铁锹、垃圾桶组合。每日早班前进行一次全面打扫，中午和下午下班前各补扫一次。洗扫车水箱加满清水，扫地时先湿扫后干吸，干吸出来的尘土倒入指定垃圾桶内</w:t>
      </w:r>
    </w:p>
    <w:p>
      <w:r>
        <w:t>学校内部与施工现场连接处的过渡区域保洁力度加强。该路段长约40米，宽6米，由综合办公室指定两名专职保洁工负责。在上下学高峰时段前30分钟增加一次出动洒水湿润路面，再用扫帚将泥块和碎石扫至路边集中清运。保洁工每日填写《过渡区保洁台账》，记录洒水次数、清扫车次和收集垃圾量。环保监督员每周抽取三天的台账进行复核并在复核栏签字确认</w:t>
      </w:r>
    </w:p>
    <w:p>
      <w:r>
        <w:t>干燥天气或风力达到4级时，主干道路洒水频率由每日两次增加至每两小时一次。洒水车水箱容量为8立方米，往返一次加满水后可以完成一次全场主干道洒水。洒水作业由项目部指定驾驶班组执行，洒水路线和水量由环保工程师提前标注在平面图上。洒水过程中避免大水浇灌至结构作业面或材料堆上，洒水车驾驶员在洒水后记录驾驶时间和路线，月底汇总分析用水量并与节水目标对比</w:t>
      </w:r>
    </w:p>
    <w:p>
      <w:r>
        <w:t>雨后道路保洁执行快速清理程序。雨停后一小时内，各保洁班组负责人组织人员携带刮水器、干布、胶桶等到责任路段清理积水和浮泥。先在积水路面撒少量干水泥或石灰吸收水分，再将半干泥浆铲入推车内运至固废堆放点。清理完成后对路面进行高压水冲洗，冲洗水导入路侧排水沟。整条道路的保洁恢复时间控制在雨停后两小时内，特殊情况延长需报项目副经理批准</w:t>
      </w:r>
    </w:p>
    <w:p>
      <w:pPr>
        <w:pStyle w:val="Heading2"/>
      </w:pPr>
      <w:r>
        <w:t>环境保护管理体系与措施（污水、固废与道路保洁）：第四节 出场车辆冲洗设施运行与维护</w:t>
      </w:r>
    </w:p>
    <w:p>
      <w:r>
        <w:t>出场车辆冲洗设施设置于门卫室旁的主出入口处，由一座车辆通过式洗车平台和一套三级沉淀系统组成。洗车平台采用钢结构焊接骨架，表面铺设钢板网格网格孔径为4厘米，下部设置集水槽。车辆压上平台后，两侧和底部多组高压喷嘴同时喷水，冲洗时间由行程开关控制，默认设定为45秒。沉淀池采用混凝土现浇结构，分为三级，一级池拦截大颗粒泥沙，二级池沉淀中等粒径颗粒，三级池储存清洁水源用于循环冲洗，总容积不小于25立方米</w:t>
      </w:r>
    </w:p>
    <w:p>
      <w:r>
        <w:t>冲洗用水加入环保型絮凝剂以加速沉淀。絮凝剂采用聚丙烯酰胺，日投加量根据当日进出土方车辆数量动态调整，投加工序由冲洗操作员负责按说明书执行。每两周对三级池进行彻底放空清淤一次，清出的淤泥晾干后混入建筑垃圾外运。清淤期间使用备用移动式冲洗设备保障车辆出场冲洗不中断。每次清淤完成后的池内水质由环保监督员现场检测浊度并记录，浊度超过100NTU时强制增加絮凝剂用量</w:t>
      </w:r>
    </w:p>
    <w:p>
      <w:r>
        <w:t>冲洗作业两侧设置红外感应装置，车辆停留不足30秒时自动延长冲洗程序，确保轮胎花纹内无夹带泥土。冲洗完成后车辆需在平台末端铺设的排水格栅上停留10秒沥干滴水。沥干区边缘设置吸水地毯，每天下晚班后更换一次。吸水地毯洗净后晾干备用，不得采用强酸或强碱清洗剂，避免二次污染。换下的旧毯归入不可回收工业废料</w:t>
      </w:r>
    </w:p>
    <w:p>
      <w:r>
        <w:t>冲洗设施的日常养护由门卫组配合完成。每天早班开启前，门卫组长检查各喷嘴是否有堵塞并清理喷嘴滤网，检查水泵压力表读数是否在正常范围，发现问题立即通知设备员维修。当日冲洗记录由门卫在《车辆冲洗台账》上登记，内容包括进入车辆总数、冲洗合格数、拒绝出场数、冲洗用水量及药剂消耗量。该台账每周五下午交环保工程师审阅并存档</w:t>
      </w:r>
    </w:p>
    <w:p>
      <w:pPr>
        <w:pStyle w:val="Heading2"/>
      </w:pPr>
      <w:r>
        <w:t>环境保护管理体系与措施（污水、固废与道路保洁）：第五节 污水、固废作业中噪声附加控制</w:t>
      </w:r>
    </w:p>
    <w:p>
      <w:r>
        <w:t>污水沉淀池、隔油池和化粪池的清理作业通常在白天进行，但吸污车驻车和泵机运转会产生低频轰鸣声。吸污车停放位置选择在远离教学楼最近的东北角围墙外，泵机启动前在泵车周边铺设移动式隔声毯。吸污作业持续超过两小时时，须每隔一小时停机五分钟并更换操作区域。每次吸污结束后，由保洁班组对停放点进行冲洗并将冲洗水导入沉淀池</w:t>
      </w:r>
    </w:p>
    <w:p>
      <w:r>
        <w:t>建筑垃圾装车和渣土卸料是白天偶发高噪声源。装载机向渣土车铲装时铲斗离车厢底板的卸落高度控制在0.5米以内，铲斗口设置橡胶缓冲垫。卸料前在渣土车车厢底板铺一层50毫米厚的旧轮胎片或橡胶板，降低骨料撞击金属底板的声压级。金属废料投入回收箱时采用专用软管导引，避免金属直接碰撞回收箱内壁</w:t>
      </w:r>
    </w:p>
    <w:p>
      <w:r>
        <w:t>绿化或临时覆盖使用的密目防尘网铺设过程中，用脚踩压或手压方式固定网边，禁止使用铁锤敲击固定桩。塑料布和防水布的展开活动也在上午时段完成，避开中午休息和下午自习课时间。所有粗放式的敲击、绑扎作业由现场班组长提前规划，尽量避免在教学楼窗户正对区域进行</w:t>
      </w:r>
    </w:p>
    <w:p>
      <w:r>
        <w:t>若学校因考试、重要活动要求暂停某些区域施工，项目部在接到通知后15分钟内调整作业安排。考试期间校内院墙周边100米内全数停止土方、桩基和装修垃圾装运等移动源噪声作业，只保持最低限度的结构养护和保洁洒水。相关暂停指令以书面形式由项目经理签发并通知所有作业班组。暂停期间的冲洗平台改用蓄电池供电的低压潜水泵，确保排污功能不中断但噪声不超标</w:t>
      </w:r>
    </w:p>
    <w:p>
      <w:pPr>
        <w:pStyle w:val="Heading2"/>
      </w:pPr>
      <w:r>
        <w:t>环境保护管理体系与措施（污水、固废与道路保洁）：第六节 绿色施工统计与环保监测闭环</w:t>
      </w:r>
    </w:p>
    <w:p>
      <w:r>
        <w:t>污水回用率、建筑垃圾分类收集率、出场车辆冲洗率、道路保洁覆盖率等绿色施工指标纳入项目部环保专项考核。每月5日前由资料组汇总上月统计数据形成《绿色施工月度报表》，报表内附各子项基础数据和佐证图片。污水回用率按冲洗、降尘、绿化等用途的回收用水量除以施工总用水量计算。建筑垃圾分类收集率以分类收集量除以总产生量计算。出场车辆冲洗率以冲洗合格车数除以总出场车辆数计算</w:t>
      </w:r>
    </w:p>
    <w:p>
      <w:r>
        <w:t>环保在线监测数据每两小时自动传输一次至项目管理平台。水质探头安装于三级沉淀池的出水口，监测浊度、温度和pH值。当pH值低于6或高于9时系统向环保工程师手机发送警报。当日超标事件由环保工程师在日志中记录超标时间段、产生原因和纠正措施。每月委托第三方检测单位进行一次废水综合检测，检测项目包括化学需氧量、生化需氧量、悬浮物、氨氮和石油类，检测报告作为环保资料的组成部分</w:t>
      </w:r>
    </w:p>
    <w:p>
      <w:r>
        <w:t>施工现场信息公示牌设置于工地大门外侧，面板采用铝塑板制作，尺寸为180厘米乘120厘米。公示牌内容包括项目环保目标、现场环保负责人信息、环保投诉电话、本月各项监测数据平均值和绿色施工指标达标情况。如月度指标未达标，必须在公示牌上注明原因和改进计划。信息每月更新一次，更新记录由资料组归档。公示牌由保安队负责维护，风雨天气及时加固，损坏后24小时内修复</w:t>
      </w:r>
    </w:p>
    <w:p>
      <w:r>
        <w:t>应急响应机制覆盖污水外溢、固废大量散落、道路泥泞大面积污染等场景。污水外溢时，值班电工立即切断外溢区域电源，应急小组用砂袋封堵排水口并使用小型潜水泵将外溢污水抽至备用槽罐车。固废散落时，由当班组长指挥人员设置警戒带并在30分钟内将散落物清理归位，肇事车辆司机配合完成现场清扫。道路泥泞大面积污染时，采用高压水车冲洗路面并用吸污车回收冲洗废液。每次应急事件处理完成后形成书面报告，经项目经理签字后报建设单位和监理单位备案，同时更新环保管理措施清单</w:t>
      </w:r>
    </w:p>
    <w:p>
      <w:pPr>
        <w:pStyle w:val="Heading2"/>
      </w:pPr>
      <w:r>
        <w:t>绿色施工与节材节水：绿色施工目标与节材节水实施路径</w:t>
      </w:r>
    </w:p>
    <w:p>
      <w:r>
        <w:t>施工承包项目部在进场前即依据招标文件总体承诺编制《绿色施工与节材节水专项方案》，并经监理单位审批后作为项目全过程控制的纲领文件。该方案将绿色施工目标分解为节材、节水、节能、节地及环境保护五大类，分别设定控制值、统计方法和考核周期，并按季度在项目部目标完成评估会上通报执行偏差。对于节材节水部分，目标值涉及钢材、商品混凝土、砌体材料、木材及施工用水等主要资源，每项资源损耗率不得突破定额损耗率上限，由项目绿色施工小组定期核算并填写节材节水报表</w:t>
      </w:r>
    </w:p>
    <w:p>
      <w:r>
        <w:t>在材料节材方面，项目部对钢筋、混凝土、砌体、模板等大宗材料实行限额领料制度，由预算员依据施工图预算和施工方案编制分楼层、分部位的材料限额表。材料员在发放材料时必须核对限额表，超限额领料须由技术负责人签发变更单并注明超耗原因，未经审批不得突破原额。同时，钢筋加工采用集中配料和优化套裁方式，对直径10mm以上钢筋推行直螺纹套筒连接以减少搭接长度；模板工程优先选用定型钢模或铝合金模板以提高周转次数，每次拆除后必须清理、修补并涂刷脱模剂，合格后方可转至下一流水段。这些措施均基于现场实际施工进度逐层落实，并按月度形成节材分析报告报项目总工复核</w:t>
      </w:r>
    </w:p>
    <w:p>
      <w:r>
        <w:t>在施工用水节水环节，项目部按照分部分项工程特点对混凝土养护用水、砌筑及抹灰砂浆搅拌用水、施工机械冷却水、冲洗用水等分别设置计量装置。混凝土养护优先采用覆盖薄膜或喷涂养护剂的方式减少养护用水量；砌筑及抹灰砂浆按照配合比精确控制拌合水用量，不得在楼层上直接用水管漫灌润湿。场区内设置雨水收集兼施工排水的临时沟网，砂石料堆场下方设置透水层兼排水暗沟，将雨水或冲洗水引入三级沉淀池后回用于场区洒水降尘、车辆冲洗及绿化浇灌。用水计量每月由水电工分区读取数据并记录，与节水分区目标值对比分析，偏差超过5%时应立即查清漏排或浪费环节并采取纠正措施</w:t>
      </w:r>
    </w:p>
    <w:p>
      <w:r>
        <w:t>节材节水考核实行定期巡检与专项检查相结合，绿色施工小组每周对现场材料堆场、加工区和作业楼层进行巡查，重点检查材料堆放是否规范、废料是否分类回收、养护及冲洗用水是否存在长流水现象。巡查发现的问题当场拍照记录，填写绿色施工巡查记录表并责成各区域工长在8小时内完成整改闭合，整改结果由安全环保部复查确认。每月底由项目经理组织绿色施工专题会，依据巡检记录、节材节水报表及经济核算数据对当月节材节水成效进行总结，对超耗工序追查原因并调整后续施工方案，同时将考核结果纳入分包队伍当月工程量结算评价，形成以考核促改进的持续管理机制</w:t>
      </w:r>
    </w:p>
    <w:p>
      <w:pPr>
        <w:pStyle w:val="Heading2"/>
      </w:pPr>
      <w:r>
        <w:t>绿色施工与节材节水：施工污水分类收集与处理系统</w:t>
      </w:r>
    </w:p>
    <w:p>
      <w:r>
        <w:t>针对隆回县城东学校食堂和学生宿舍工程建设项目施工期间产生的施工污水，项目部建立分类收集与处理系统，对不同来源的污水设置独立的收集装置和处理流程。基础施工阶段产生的泥浆水经沉淀池初步沉降后，上清液排入三级沉淀池；混凝土养护水、砂浆搅拌机清洗水及机械冷却水先经隔油池去除浮油，再排入三级沉淀池；场区道路冲洗水和车辆冲洗水全部引入冲洗平台配套的沉淀池，经沉淀后循环使用。每一类污水的流向、沉淀池编号、日常运行维护责任人均在《污水排放控制方案》中明确，并在现场对应位置设置标识牌</w:t>
      </w:r>
    </w:p>
    <w:p>
      <w:r>
        <w:t>三级沉淀池按照日处理水量设计，并分为沉砂池、初级沉淀池和二级沉淀池，总有效容积按会审确认后的场地排水流量执行。沉淀池内壁做防水处理，相邻池之间采用带孔隔墙或溢流管连通，确保水流缓慢通过并充分沉淀。各沉淀池定期清淤，清掏周期根据降水情况及日常排水浑浊度动态确定，高峰期每周清掏一次。清掏出淤泥经晾晒后与建筑废渣一并外运至指定消纳场，严禁直接排入市政管网或毗邻水体。食堂隔油池按油脂截留要求设置，每日营业结束后由食堂管理人员检查并记录油脂厚度，当油脂储集超过容积1/3时立即清理并委托有资质的单位处置</w:t>
      </w:r>
    </w:p>
    <w:p>
      <w:r>
        <w:t>在污水排放前，必须经PH值、悬浮物及含油量自检合格，由项目部专职环保员填写污水排放记录表并向监理单位报备。自检采用快速检测试纸，PH值控制在6至9范围内，悬浮物目测无大颗粒沉淀，含油量无可见浮油。监理工程师不定期抽检污水水质，如发现超标应立即停止排放，并启动沉淀池或调节池应急切换，同时查明超标原因并完成整改。项目部建立污水排放台账，详细记录每次排放时间、水质检测结果、沉淀池清掏记录及清运去向，相关资料随施工，为绿色施工验收提供支撑</w:t>
      </w:r>
    </w:p>
    <w:p>
      <w:r>
        <w:t>根据隆回县市政污水管网接入条件，本项目施工废水在经沉淀达标后优先排入校内既有雨污水管网，排放口位置及接入方式须在开工前与校方及市政排水管理部门复核确认。如校内管网改扩建方案尚未确定，项目部将采用临时储水设施或移动式污水处理设备对废水进行循环利用，实现零排放或减量化排放，直至永久排水接入条件明确。项目部安全环保部每周至少一次对排水路线、沉淀设施运行状态及污水水质进行检查，检查记录纳入周报报送项目经理，确保污水控制措施始终处于受控状态</w:t>
      </w:r>
    </w:p>
    <w:p>
      <w:pPr>
        <w:pStyle w:val="Heading2"/>
      </w:pPr>
      <w:r>
        <w:t>绿色施工与节材节水：固体废物源头减量与去向管控</w:t>
      </w:r>
    </w:p>
    <w:p>
      <w:r>
        <w:t>施工过程中产生的固体废物按照建筑垃圾、生活垃圾和危险废物三类分别设置收集容器和堆放区域。建筑垃圾又按混凝土、砖砌体、废钢筋、废木材、包装材料、废保温材料等分类堆放，并在堆放区入口处设置分类指示牌和责任牌，明确各类废物的收集责任人、收集方式及外运去向。钢筋废料和废木材由专业回收单位每日清运，混凝土碎渣和废砖块用于场区道路基层回填或外运至建筑垃圾消纳场，包装材料中的纸板、塑料和金属分类整理后由废品收购站回收。生活垃圾设置带盖垃圾桶，每日由环卫单位集中收运，食堂厨余垃圾另行委托有资质单位收运并执行联单制度</w:t>
      </w:r>
    </w:p>
    <w:p>
      <w:r>
        <w:t>项目部对建筑垃圾实行源头减量策略，从施工准备阶段开始优化深化设计及排版图，减少现场切割废弃量。主体结构施工前由技术部根据建筑图纸完成预制构件排版图及机电管线综合排布图，将异形部位通过深化调整到标准化尺寸，从根源上降低废料产生率。装饰装修阶段推行集中配料和工厂化加工，墙地砖在楼层内按排版图集中切割，切割边角料用于非整砖部位或收边收口；保温板按设计尺寸工厂定制，现场仅作细部调整。每月底由材料员盘点各废料堆放区，统计各类建筑垃圾产生量并与定额损耗率对比，超量部分必须分析原因并在技术方案中设置专项整改措施</w:t>
      </w:r>
    </w:p>
    <w:p>
      <w:r>
        <w:t>危险废物管理严格执行国家相关法律法规，在施工现场设置专用危险废物暂存间，地面做防渗处理，暂存间入口设置警示标识并上锁管理。废机油、废油漆桶、废涂料容器、废油棉纱等危险废物分类装入专用容器，容器外壁粘贴危险废物标签，注明种类、重量及收集日期。暂存间内严禁混放其他杂物，并由安全环保部指派专人负责进出库登记，每次入库和出库均填写危险废物收集转运联单，联单一式四联，分别由产生单位、运输单位、处置单位和环保部门留存。危险废物暂存量不得超过两周产生量，暂存期满前必须委托有危废处置资质的单位清运处置，不得超期积压</w:t>
      </w:r>
    </w:p>
    <w:p>
      <w:r>
        <w:t>固体废物处置全过程资料实行统一管理，安全环保部每月对建筑垃圾外运、生活垃圾收运及危险废物转移的台账、联单和影像记录进行整理归档。台账包括废物种类、产生时间、数量、处置方式、接收单位、经办人签字等信息，影像记录重点拍摄分类堆放区状态、清运过程及处置现场。所有资料在竣工前按照电子文档和纸质原件双套归档，作为绿色施工专项验收的依据。项目部每季度对固废源头减量效果进行综合分析，将数据与初期目标值比对，形成固废控制季度报告报送公司工程管理部门，针对未达标项启动方案修订及资源追加流程</w:t>
      </w:r>
    </w:p>
    <w:p>
      <w:pPr>
        <w:pStyle w:val="Heading2"/>
      </w:pPr>
      <w:r>
        <w:t>绿色施工与节材节水：出场车辆冲洗设施运行与维护</w:t>
      </w:r>
    </w:p>
    <w:p>
      <w:r>
        <w:t>在施工现场主出入口内侧设置标准化车辆冲洗平台，配备自动高压清洗机及配套三级沉淀池，确保所有驶出车辆均经冲洗干净后方可上路。冲洗平台长度、宽度及沉淀池有效容积按当地环保及市政管理要求设定，平台两侧设置挡水坎，防止冲洗水流至场外道路。自动高压清洗机采用可调式喷头，根据车辆类型及污染程度调整水流压力，每次冲洗时间不少于30秒，直至无可见泥块滴落。冲洗作业期间，专职冲洗人员在岗值守，手持高压水枪对车轮轮毂、底盘及车身侧面进行补充冲洗，确保不留死角</w:t>
      </w:r>
    </w:p>
    <w:p>
      <w:r>
        <w:t>冲洗设施实行每日开机运行前检查制度，由车辆冲洗管理员每日早班前检查清洗机运转状况、喷头堵塞情况、沉淀池蓄水量及水质。如发现清洗机涡轮泵压力不足或喷头堵塞，立即切换至备用水枪并向设备员报修，故障排除后方可投入正常冲洗作业。沉淀池按“沉砂、沉淀、清水”三级分区布置，沉砂池每日下午清掏一次，沉淀池每周清掏一次，清掏出的泥砂晾晒后纳入建筑废渣处理流程。清水池内壁每周用刮板清理一次，减少池壁淤泥附着影响水质。所有维护工作均记录在专用维护记录表上，由安全环保部每月复核并盖章确认</w:t>
      </w:r>
    </w:p>
    <w:p>
      <w:r>
        <w:t>冬季低温季节（日平均气温低于2℃）时，冲洗系统与沉淀池采取防冻措施。冲洗管道外包裹保温层，冲洗平台底部设置电伴热线，冲洗水泵及关键阀门用保温棉覆盖。在气温低于零度的早晨，提前20分钟开启电伴热系统，待输水管路无冰堵后再启动冲洗作业。遇雨雪天气，进出车辆底盘及轮毂易夹带积雪泥浆，冲洗时间延长至50秒以上，同时安排人员用专用铲板清除车厢底部结块泥块后用高压水枪补洗。冬季冲洗操作完成后，排空管路及泵体内的存水并用压缩空气吹干，防止冻裂设备</w:t>
      </w:r>
    </w:p>
    <w:p>
      <w:r>
        <w:t>车辆冲洗设施的运行过程实行影像化留痕管理，在冲洗平台区域设置高清摄像头，监控画面保存不少于30天，用于车辆冲洗全过程的动态留存及环保检查调阅。安全环保部每日至少一次抽查冲洗影像记录，核对车辆进出时间与冲洗时长是否达标，如发现未被冲洗车辆直接驶出，立即追查当班冲洗员责任并启动整改，同时在出入口管理群通报。冲洗台账每日由冲洗管理员填写进出车辆数量、冲洗用水量、沉淀池清掏次数及维修记录，作为绿色施工阶段考核的依据之一，确保出场车辆冲洗率长期保持在100%</w:t>
      </w:r>
    </w:p>
    <w:p>
      <w:pPr>
        <w:pStyle w:val="Heading2"/>
      </w:pPr>
      <w:r>
        <w:t>绿色施工与节材节水：场区道路常态化保洁与干燥天气扬尘预防</w:t>
      </w:r>
    </w:p>
    <w:p>
      <w:r>
        <w:t>施工现场内部道路及出入口延伸段实行分区保洁责任制，按施工段划分为食堂区、宿舍区、附属区三个保洁责任区，每个区设置专职保洁员两名，明确保洁范围、保洁频次和保洁标准。主干道路每日上午和下午各安排一次机械清扫车洒水清扫，支路及作业面通道每日两次人工清扫。保洁员在清扫过程中必须穿反光背心并配备防尘口罩，扫帚采用湿式扫帚，清扫前先洒水润湿以免扬尘飞散。清扫出的垃圾及时装袋并转运至指定垃圾存放点，不得在道路两侧或角落长期堆放</w:t>
      </w:r>
    </w:p>
    <w:p>
      <w:r>
        <w:t>干燥天气（相对湿度低于30%且风速达到三级以上）启动专项扬尘预防预案，场内主道路及车辆行驶频繁区域在原有洒水频次基础上增至每两小时洒水一次。洒水车采用后喷雾方式，洒水宽度覆盖整条道路，洒水后路面保持均匀湿润无积水，不得出现泥泞打滑现象。裸露土方及未作业的堆土区域用防尘密目网全覆盖，网目数不低于2000目，搭接宽度不少于200mm，并用压砖块或专用锚固钉固定，防止大风掀开。所有围挡顶部每隔8m设置一副喷雾嘴，喷雾射程覆盖围挡两侧不少于3m的区域，当场内PM10实时浓度超过环保控制值时自动启动围挡喷雾系统</w:t>
      </w:r>
    </w:p>
    <w:p>
      <w:r>
        <w:t>道路保洁人员的日常保洁必须与干燥天气洒水降尘作业形成联动机制，保洁员在每日作业前先查阅项目部通知栏及工作群，了解当日风向风速、温湿度和空气质量指数。当班班长根据气象条件安排洒水时间和频次，洒水后立即组织保洁人员清理道路边缘及雨水口边残留泥浆，防止泥浆干结后再次扬尘。主干道路每日清扫完成后由专职环保员拍照验收，照片上传至项目部环境管控平台，如验收发现路面积尘或垃圾堆放，则责令该保洁班组立即整改并在当班工作日志中扣减评价分</w:t>
      </w:r>
    </w:p>
    <w:p>
      <w:r>
        <w:t>场区道路保洁所用设备及工具实行清单化管理，环保材料员每月盘点洗扫车、洒水车、高压水枪、扫帚、撒水皮管等保洁物资，按使用损耗情况提前两周补充备品备件。保洁车辆每日收工后由驾驶员自行清洗并保养并做好使用记录，故障车辆由项目机修员48小时内修复，无法立即修复的及时从备用设备调配，保证日常保洁需求不中断。每月初由安全环保部根据上月道路保洁记录和检查结果，评估保洁设备和物资使用情况，动态优化设备配置数量及人员排班，确保道路保洁始终处于有效运作状态</w:t>
      </w:r>
    </w:p>
    <w:p>
      <w:pPr>
        <w:pStyle w:val="Heading2"/>
      </w:pPr>
      <w:r>
        <w:t>绿色施工与节材节水：绿色施工方案复核与报审确认</w:t>
      </w:r>
    </w:p>
    <w:p>
      <w:r>
        <w:t>本项目在绿色施工启动前需完成图纸会审和深化设计工作，将绿色施工措施融入结构施工图、机电管线综合图及装饰装修深化图中。图纸会审阶段，技术部组织施工、造价、监理及校方代表对绿色施工相关节点、节能设计参数和用水用电计量点进行逐项复核，形成图纸会审纪要。对会审中发现的图纸与绿色施工目标不一致处，如材料损耗率设计取值偏高、排水点位遗漏等，由设计单位出具修改通知单，经监理及建设单位确认后方可实施。所有绿色施工措施必须在深化设计阶段进行可行性和经济性比选，优先选用节材节水效率高且施工成熟度高的方案</w:t>
      </w:r>
    </w:p>
    <w:p>
      <w:r>
        <w:t>样板先行制度应用于绿色施工关键控制工序，如防水层施工节点、保温层节点、沉淀池及隔油池构造、冲洗平台构造等。在正式大面积施工前，由项目部技术负责人在现场制作样板实体，经监理单位验收合格后方可作为大面积施工的技术交底和验收依据。样板施工过程中同步记录材料的实际损耗量、人工及机械投入数据，与方案估算值比对，如偏差超过5%则调整施工方案并重新进行审批。样板验收通过后，由项目部组织分包单位施工人员进行现场观摩和技术交底，明确绿色施工控制要点和验收标准，确保每位操作工人都清楚节材节水、污水控制、固废处理及车辆冲洗等工序的规范做法</w:t>
      </w:r>
    </w:p>
    <w:p>
      <w:r>
        <w:t>绿色施工方案中以专项管控清单的形式列出节材节水、污水控制、固废处理、车辆冲洗、道路保洁五大分项的管控目标、控制措施、检查频次、验收标准和资料归档要求。清单条目在施工过程中动态更新，每项措施实施完成后由安全环保部在清单上打钩确认并填写实际执行记录。对于需要设计单位或监理单位确认的方案变更，如改变沉淀池尺寸、调整冲洗平台布局等，必须由技术部提交变更申请，经设计单位书面审核及监理审批后方可实施。所有变更文件及其审批记录随绿色施工资料一并归档，作为绿色施工阶段考核和竣工验收的支撑材料</w:t>
      </w:r>
    </w:p>
    <w:p>
      <w:r>
        <w:t>项目部建立绿色施工资料归档制度，从开工准备至竣工验收全过程实时收集环保监测数据、巡检记录、整改闭合单及影像资料等各类绿色施工文档。资料按节材节水、污水控制、固废处理、车辆冲洗、道路保洁五个分项建立独立电子文件夹，每个文件夹内按照时间顺序存储自检、互检、专检、验收和整改闭环的全部记录。影像资料须标明拍摄日期、拍摄部位、环保控制点编号及拍摄人，每月末由资料员整理后刻录光盘保存。所有资料在工程竣工前一个月由资料负责人复核，确保每一份检查表、验收单及整改闭合单签字齐全、逻辑闭合、无遗漏项。项目部以绿色施工全过程资料为基础，编写绿色施工专项评估报告，随竣工验收资料一并提交监理及建设单位，作为绿色施工成效的最终证明材料</w:t>
      </w:r>
    </w:p>
    <w:p>
      <w:pPr>
        <w:pStyle w:val="Heading2"/>
      </w:pPr>
      <w:r>
        <w:t>环保监测、投诉响应与资料闭环：4.5.1 环保监测体系与实时监控</w:t>
      </w:r>
    </w:p>
    <w:p>
      <w:r>
        <w:t>依据《建筑施工场界环境噪声排放标准》GB 12523和《环境空气质量标准》GB 3095，本项目在隆回县城东学校内施工期间，须建立覆盖施工全过程的环保监测体系。监测内容包含噪声、扬尘、污水pH值及悬浮物浓度、固体废物产生量等指标。监测点位按施工分区设置，男生宿舍楼、女生宿舍楼、食堂三个主作业区各设一个噪声与扬尘在线监测点，附属工程区域设移动式监测设备。所有监测设备选型须在施工准备阶段完成选型比对，并报监理单位确认设备精度和校准证书</w:t>
      </w:r>
    </w:p>
    <w:p>
      <w:r>
        <w:t>扬尘在线监测系统采用β射线法或光散射法，实时采集PM10和PM2.5浓度数据，数据上传至项目部环保监控平台。当PM10浓度超过当地环保部门规定的限值（具体限值依据隆回县住建局发布的施工扬尘控制标准执行）时，系统自动触发声光报警，并联动围挡喷淋系统和雾炮机启动。监测数据每5分钟记录一次，形成日、周、月报表。报警事件须在15分钟内由环保专员现场核实并采取降尘措施，处置记录纳入环保日志</w:t>
      </w:r>
    </w:p>
    <w:p>
      <w:r>
        <w:t>噪声监测采用积分式声级计，按《建筑施工场界环境噪声排放标准》在施工场界四周布置4个固定监测点。昼间施工时段噪声限值按70dB(A)控制，夜间施工须提前向环保部门报批，并取得周边居民或学校代表的书面同意。在高考、中考等考试期间，按照隆回县招生考试委员会发布的禁噪通告，全面停止高噪声作业，仅保留低噪声的室内装饰、装配式构件安装等工序。噪声监测数据每天汇总并与施工日志对应，超标时段须注明原因和处置措施</w:t>
      </w:r>
    </w:p>
    <w:p>
      <w:r>
        <w:t>污水监测重点针对施工废水、车辆冲洗废水和生活污水。在混凝土养护、防水施工等工序中，废水pH值须控制在6-9范围内，悬浮物浓度不超过400mg/L。车辆冲洗台设置三级沉淀池，出水口安装pH计和浊度计，每半天检测一次，检测值超过标准时立即停止冲洗并清理沉淀池。生活污水接入市政管网前须经化粪池预处理，每月委托有资质的检测单位进行一次水质全分析。所有监测记录由环保专员签字，监理单位旁站确认，复印件随周报归档</w:t>
      </w:r>
    </w:p>
    <w:p>
      <w:pPr>
        <w:pStyle w:val="Heading2"/>
      </w:pPr>
      <w:r>
        <w:t>环保监测、投诉响应与资料闭环：4.5.2 施工扰民投诉响应与闭环管理</w:t>
      </w:r>
    </w:p>
    <w:p>
      <w:r>
        <w:t>针对学校食堂和学生宿舍项目紧邻教学区、宿舍区的特点，项目部成立扰民投诉处理小组，由项目副经理任组长，环保专员、施工员、安全员为成员。投诉渠道包括现场公示的24小时投诉电话、学校总务处转达、社区网格员反馈等。投诉事件分类为噪声类、扬尘类、交通拥堵类、光污染类、其他类，每类设定处理时效：噪声类30分钟内到场处置，扬尘类15分钟内启动降尘，交通拥堵类10分钟内调度协管员疏导</w:t>
      </w:r>
    </w:p>
    <w:p>
      <w:r>
        <w:t>投诉事件处置流程实行“接诉-记录-核实-处置-回访-归档”六步闭环。接诉后由环保专员填写《施工扰民投诉登记表》，记录投诉人信息、时间、地点、事由、联络机制。核实环节由值班管理人员携带噪声计或粉尘仪至投诉位置实测，数据与监测平台对比，确认超标后立即调整施工工序参数：如将发电机移至远离建筑物一侧、增加围挡高度或更换低噪设备。处置完成后15分钟内电话回访投诉人，告知整改措施及效果，并征求满意度评价。每月对投诉事件进行统计分析，向学校及监理单位提交月度报告</w:t>
      </w:r>
    </w:p>
    <w:p>
      <w:r>
        <w:t>在考试期间（高考、中考、学业水平考试等），项目部执行“静音施工方案”。提前一周向学校报备考试时间节点，调整施工计划：考试日前一天18:00至考试结束日的18:00，桩基工程、混凝土浇筑、钢筋切割、模板拆除等高分贝工序全面停止；仅保留低噪声的水电安装、装饰面层施工、材料整理等作业。同时增加围挡密闭性检查，在靠近教室一侧设置隔声屏障。考试期间设置专职值班员驻守投诉电话，确保接诉后10分钟内响应</w:t>
      </w:r>
    </w:p>
    <w:p>
      <w:r>
        <w:t>扰民投诉处理资料实行“一事一档”管理，包括投诉登记表、现场照片或视频、噪声/扬尘检测记录、处置前后对比数据、回访记录、整改通知单（如需）等。档案按月装订成册，编号存档。项目部每季度组织一次投诉处理专题会，分析典型投诉案例，优化施工组织方案。例如若频繁出现夜间施工噪声投诉，则将夜间施工申请程序前置，主动公示噪声监测数据，避免被动响应</w:t>
      </w:r>
    </w:p>
    <w:p>
      <w:pPr>
        <w:pStyle w:val="Heading2"/>
      </w:pPr>
      <w:r>
        <w:t>环保监测、投诉响应与资料闭环：4.5.3 环境保护资料闭环与档案管理</w:t>
      </w:r>
    </w:p>
    <w:p>
      <w:r>
        <w:t>本项目环境保护资料闭环遵循“有方案、有记录、有签认、可追溯”原则。资料体系分为四层：第一层是项目环保策划文件（环境管理计划、专项方案、应急预案等）；第二层是过程监控记录（监测数据表、巡检记录、设备运行台账等）；第三层是整改闭环资料（整改通知单、整改前后照片、复查记录等）；第四层是验收和移交资料（环保设施验收记录、退场环境恢复报告等）。所有资料按单位工程分类存档，男生宿舍楼、女生宿舍楼、食堂、附属工程分别建立专属卷宗</w:t>
      </w:r>
    </w:p>
    <w:p>
      <w:r>
        <w:t>过程监控记录实行“每日填报、每周汇总、每月归档”制度。环保专员每日登录监测平台，导出前一天的数据并填写《施工现场环境监测日报表》，内容包括扬尘浓度极值、噪声超标事件、冲洗台运行情况、沉淀池清理记录等。每周一由项目总工审核上一周监测数据，与施工日志、工序安排进行比对，形成《环境监测周报》报送监理单位和学校方。每月5日前完成上月资料电子化归档，文件命名为“年月+单位工程+资料类型”，刻录光盘保存并上传至公司项目管理信息系统</w:t>
      </w:r>
    </w:p>
    <w:p>
      <w:r>
        <w:t>所有资料签认必须真实、及时、完整。监测数据记录由环保专员签字，监理工程师定期抽查并签字确认。整改闭环资料须附整改前后对比照片（含GPS时间戳），并经监理单位验收合格后签字。对于因图纸缺失或前期条件变化导致的监测参数调整，须形成《参数变更确认单》，注明变更原因、依据文件（如会审纪要、深化设计图纸）和审批流程，作为资料闭环的补充依据。资料闭环完成后，由资料员统一编码、存档，并建立检索台账</w:t>
      </w:r>
    </w:p>
    <w:p>
      <w:r>
        <w:t>在工程竣工移交阶段，环境保护资料作为竣工档案的重要组成部分，须单独整理成卷。内容包括：环保专项验收申请报告、环保设施运行调试记录、环境监测报告（含第三方检测报告）、环保整改记录汇总表、扰民投诉处理档案、绿色施工自评报告等。移交前由监理单位和学校方共同验收，签字确认资料的完整性、真实性和可追溯性。如发现资料缺失或数据矛盾，须在移交前完成补测、补签或书面说明</w:t>
      </w:r>
    </w:p>
    <w:p>
      <w:pPr>
        <w:pStyle w:val="Heading2"/>
      </w:pPr>
      <w:r>
        <w:t>环保监测、投诉响应与资料闭环：4.5.4 固体废物分类处置与资源化利用深化管控</w:t>
      </w:r>
    </w:p>
    <w:p>
      <w:r>
        <w:t>基于前序分层已明确的固废分类体系，本小节进一步细化分类处置流程与深化管控措施。施工现场设置三类固废收集区：可回收物区（金属、木材、纸板、塑料）、有害废物区（废油漆桶、废机油、废电池、过期化学品）、其他废弃物区（混凝土碎块、砖渣、废石膏板、生活垃圾）。每个收集区设置标识牌，标注类别、收集容器、暂存容量和负责人。收集容器按《施工现场固体废物分类收集规范》选用，大小根据工程量清单中相应分项的工程量估算确定，具体规格在图纸会审后深化确定</w:t>
      </w:r>
    </w:p>
    <w:p>
      <w:r>
        <w:t>可回收物中的金属类（钢筋头、钢管头、铁皮等）由专人每日分拣，码放至指定金属堆放区，达到一车量后联系回收企业清运。木材类（木方、模板废料）按长度分类：长度大于1m的用于制作临时围挡、脚手板或填充模板缝隙；小于1m的碎屑破碎后用于路基填充或生物质燃料。纸板和塑料类压实打包后交由废品收购站。所有可回收物的去向须记录台账，注明回收企业名称、联络机制、清运时间、过磅重量和接收确认单</w:t>
      </w:r>
    </w:p>
    <w:p>
      <w:r>
        <w:t>有害废物必须单独收集、暂存于专用防渗漏密闭容器中，容器外贴危险废物标识牌。废油漆桶须倒空残留油漆后加盖存放，废机油收集后装入铁桶并密封，废电池放入专用收集盒。暂存区设置围挡并上锁，钥匙由环保专员保管。有害废物累计至规定重量（依据《国家危险废物名录》及当地环保部门要求）后，委托有资质的危废处置单位上门收集并开具转移联单。转移联单一式五联，分别由项目部、处置单位、当地环保部门、运输单位留存，项目部留存联随固废档案归档</w:t>
      </w:r>
    </w:p>
    <w:p>
      <w:r>
        <w:t>其他废弃物中的混凝土碎块、砖渣等无机废弃物，优先用于现场临时道路基层铺设、回填沟槽或制作砌块。确需外运的，须办理建筑垃圾处置核准手续，使用密闭运输车辆，运输时间避开学校上下学高峰期。废石膏板、装饰废料等须经分拣去除有害物质后，按当地建筑垃圾管理部门要求运至指定消纳场。项目部每月统计各类固废产生量和处理量，计算资源化利用率，目标不低于85%。利用率未达标时分析原因并调整分类措施</w:t>
      </w:r>
    </w:p>
    <w:p>
      <w:pPr>
        <w:pStyle w:val="Heading2"/>
      </w:pPr>
      <w:r>
        <w:t>环保监测、投诉响应与资料闭环：4.5.5 出场车辆冲洗设施自动化运行与维护</w:t>
      </w:r>
    </w:p>
    <w:p>
      <w:r>
        <w:t>本项目施工出入口设在隆回县城东学校东侧，相邻市政道路，必须确保出场车辆不将泥浆、渣土带出施工现场。车辆冲洗设施采用全自动洗车机，配备高压水枪和三级沉淀池。洗车机尺寸按最大车型设定，确保所有运输车辆（自卸车、混凝土罐车、材料车）通过时能覆盖车轮及车身下部。洗车机选型及安装位置在施工准备阶段通过深化设计确认，并报监理单位验收。沉淀池容积按日最大冲洗量设计，具体尺寸依据工程量清单中的土方运输量和混凝土浇筑量核算，在图纸会审后最终确定</w:t>
      </w:r>
    </w:p>
    <w:p>
      <w:r>
        <w:t>洗车机运行时序：车辆驶入洗车机平台后，感应器触发两侧喷头冲洗车轮，持续30秒；然后车辆慢速前进，底部喷头冲洗底盘，同时顶部喷头冲洗车厢外部。冲洗结束后，车辆在出口处停留5秒沥水，水滴落入集水槽回流至沉淀池。沉淀池分三级：第一级沉降大颗粒泥沙，第二级沉降细颗粒，第三级清水回用。三级沉淀池内安装液位控制器，当第三级水位低于设定值时自动补入自来水。沉淀池每月清淤一次，泥沙渣干化后归入其他废弃物类处置</w:t>
      </w:r>
    </w:p>
    <w:p>
      <w:r>
        <w:t>洗车机日常维护纳入每日环保晨会内容。当班环保员在每次冲洗作业前检查喷头是否堵塞、水泵压力是否正常、沉淀池是否有浮渣。发现故障时立即切换至备用高压水枪手动冲洗，并在1小时内通知专业维修人员处理。设备维修记录填入《冲洗设施运行日报表》，注明故障现象、维修时间、更换配件等信息。每周对洗车机进行深度清理，拆卸喷头浸泡除垢，检查电气线路绝缘。每月由设备管理员组织一次全面保养，更换密封圈、机油和过滤器</w:t>
      </w:r>
    </w:p>
    <w:p>
      <w:r>
        <w:t>冬季施工期间（若遇0℃以下天气），洗车机及沉淀池管路须采取防冻措施。在出水管路缠绕伴热带并包裹保温棉，冲洗作业后排空管路积水。沉淀池表面覆盖保温材料防止结冰。若气温低于-5℃且无法正常冲洗，则在出入口设置轮胎浸水槽和人工冲洗工位，确保泥浆不粘附车轮。防冻切换须提前制定预案并报监理确认。每次寒潮预警后，由项目执行经理组织现场防冻措施落实检查，记录在环保台账中</w:t>
      </w:r>
    </w:p>
    <w:p>
      <w:pPr>
        <w:pStyle w:val="Heading2"/>
      </w:pPr>
      <w:r>
        <w:t>环保监测、投诉响应与资料闭环：4.5.6 施工道路全天候保洁与洒水降尘</w:t>
      </w:r>
    </w:p>
    <w:p>
      <w:r>
        <w:t>施工现场内的主干道（连接出入口至各作业区）采用混凝土硬化，宽度按施工总平面图设计，具体尺寸在深化设计阶段复核。硬化路面两侧设置路缘石和排水沟，确保雨后路面无积水。道路保洁实行分区分段责任制，男生宿舍楼通道、女生宿舍楼通道、食堂通道各指定一名保洁员，附属工程区域由机动保洁组覆盖。保洁员每日8:00前完成首遍清扫和洒水，之后每2小时巡查一次，发现泥土、碎石、垃圾等立即清理。洒水频次根据天气调整：干燥天气（相对湿度&lt;40%）每1小时洒水一次；一般天气每2小时一次；雨后路面湿滑时减少洒水，重点清理泥浆</w:t>
      </w:r>
    </w:p>
    <w:p>
      <w:r>
        <w:t>洒水降尘采用洒水车与雾炮机相结合的方式。洒水车选用4-5吨容量车型，沿施工主干道以慢速（5km/h以下）匀速行驶，喷洒角度覆盖路面宽度两侧。雾炮机设置在食堂、宿舍楼等土方开挖和材料堆放密集区，射程根据现场条件选型，具体参数在图纸会审后根据场地尺寸确定。雾炮机运行时风向朝向作业面，避免直接喷向学校教学楼一侧。雾炮机开启时间与扬尘监测数据联动：当PM10浓度超过当地预警值时自动开机，并在5分钟内将浓度降至控制线以下</w:t>
      </w:r>
    </w:p>
    <w:p>
      <w:r>
        <w:t>道路保洁与洒水降尘的物料消耗（水、电、抑尘剂等）建立台账记录。用水量通过水表每日计量，计入环境保护措施费用。抑尘剂（如环保型化学抑尘剂）仅在大风或严重干燥天气使用，使用前须取得学校方和监理单位的书面同意，并确保对周边植被和土壤无害。每月统计道路保洁相关费用，与预算对比，偏差超过10%时分析原因并调整洒水频次或保洁资源配置</w:t>
      </w:r>
    </w:p>
    <w:p>
      <w:r>
        <w:t>考试期间的道路保洁采取“静音保洁”模式。洒水作业调整至考试前2小时完成，考试期间不使用高音喇叭或发动机轰鸣的器械。保洁员改用人工清扫和手推式喷雾器，避免产生额外噪声。同时在靠近教学楼一侧的道路上铺设湿草垫或土工布，减少扬尘扩散。保洁垃圾随产随清，不堆积过夜。考试期间保洁记录单独建档，包含路线、时间、用水量和异常情况说明，作为扰民投诉响应的备查资料</w:t>
      </w:r>
    </w:p>
    <w:p>
      <w:pPr>
        <w:pStyle w:val="Heading2"/>
      </w:pPr>
      <w:r>
        <w:t>环保监测、投诉响应与资料闭环：4.5.7 绿色施工持续改进与节材节水深化</w:t>
      </w:r>
    </w:p>
    <w:p>
      <w:r>
        <w:t>绿色施工实施动态PDCA循环，本分层重点对节材、节水措施进行深化并形成持续改进记录。节材方面，本工程采用装配式建造工艺（清单列有装配式工程子项），在构件生产阶段即优化套裁方案，减少现场切割损耗。现场钢筋加工采用数控弯箍机、数控调直机，结合BIM钢筋模型生成最优下料单，废料率控制在1.5%以内。模板工程优先选用钢框木塑模板或铝合金模板，可周转次数不低于30次；木模板使用时严格执行配模方案，对余料进行分类回收。每月统计各材料实际消耗量与预算量对比，节约率低于预定目标时启动专题分析会</w:t>
      </w:r>
    </w:p>
    <w:p>
      <w:r>
        <w:t>节水方面，施工现场用水点分别设置水表，包括混凝土养护用水、冲洗用水、生活用水、降尘用水。水表读数每半月抄录一次，由预算员核算万元产值用水量。节水器具普及率100%，水龙头采用感应式或延时自动关闭型，厕所采用节水型冲水水箱。混凝土养护采用覆盖保水膜方式，替代传统连续浇水。冲洗台三级沉淀池的清水回用于降尘洒水和洗车，回用率不低于70%。降尘洒水尽量使用收集的雨水（现场设置雨水收集池，具体容量在深化设计阶段根据汇水面积核算）或处理后的废水</w:t>
      </w:r>
    </w:p>
    <w:p>
      <w:r>
        <w:t>绿色施工评价按《建筑工程绿色施工评价标准》GB/T 50640执行，每季度组织一次自评，形成《绿色施工自评报告》。自评结果分为优良、合格、不合格三档。出现不合格项时，由项目技术负责人牵头制定整改方案，限期15日内整改完毕并重新评价。评价资料包括评分表、整改记录、影像资料、培训记录等，归档后作为绿色施工示范工程申报的依据。同时项目部将绿色施工指标（节材率、节水率、节电率、废弃物资源化率）纳入对各岗位人员的绩效考核，每月公示考核结果</w:t>
      </w:r>
    </w:p>
    <w:p>
      <w:r>
        <w:t>项目部每半年组织一次绿色施工经验总结会，邀请学校方、监理单位、设计单位及分包单位参加，分享优秀做法（如利用装配式构件余料制作景观小品、利用沉淀池淤泥制作花盆等）。总结报告报送公司技术部，作为企业绿色施工知识库的输入。通过持续优化，本项目力争在竣工前达到湖南省绿色施工示范工程验收标准，形成可推广的学校类建筑绿色施工管理范本</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bl>
    <w:p>
      <w:pPr>
        <w:pStyle w:val="Heading2"/>
      </w:pPr>
      <w:r>
        <w:t>工期目标与关键线路：一、 总工期目标与关键节点承诺</w:t>
      </w:r>
    </w:p>
    <w:p>
      <w:r>
        <w:t>本项目招标文件明确工期要求为240日历天；计划开工日期为2026年6月26日，计划合同完工日期为2027年2月21日。我方承诺在批准的施工组织设计框架内，严格履约并实现上述总工期目标，不得滞后。总工期自监理工程师签发开工令之日起计算，至工程竣工验收合格之日止。任何非因我方原因造成的工期延误，将依据合同及现场签证记录，申请工期顺延。为确保总工期可控，我方在施工前将依据经会审确认的施工图纸及工程量清单，对总进度计划进行细化分解，各项关键节点均纳入合同考核范围</w:t>
      </w:r>
    </w:p>
    <w:p>
      <w:r>
        <w:t>计划开工日期为2026年6月26日，该节点是后续所有施工活动启动的基准点。开工前，我方须完成施工许可办理、临时设施搭建、主要设备进场、材料采购计划编制及首批钢筋、混凝土供应商的资质备案。开工日当天，项目管理人员及首批桩基施工班组必须到场，完成现场坐标及高程控制网的复核与移交。计划完工日期为2027年2月21日，该日期前必须完成所有分部分项工程施工、设备安装调试、系统联合试运转及室内环境检测，并具备竣工验收条件。在施工过程中，此总工期目标将通过月度、周度计划进行逐级分解与控制</w:t>
      </w:r>
    </w:p>
    <w:p>
      <w:r>
        <w:t>考虑到项目地处隆回县城东学校内，现场施工活动会受到学校教学秩序及周边居民生活的制约。总工期目标的实现必须建立在周密的外部协调基础上。我方将在开工前主动与校方及属地街道办对接，明确施工噪音、振动、扬尘的限制时段及要求，并将这些外部约束条件直接写入施工进度计划，作为作业时间安排的前置条件。例如，在高考、中考等特殊时段，必须停止产生噪音的施工作业，此部分工期损失将通过提前组织或优化工序来弥补，确保总体关门工期不变。所有对外协调结果均形成书面纪要，并存档备查</w:t>
      </w:r>
    </w:p>
    <w:p>
      <w:r>
        <w:t>施工准备期是总工期的重要组成部分，其节点控制至关重要。我方计划在开工令下达后7日内，完成现场围挡搭设、临时道路硬化、办公区及材料加工区布置。此阶段结束后，需立即组织图纸会审及设计交底，形成图纸会审纪要，方可进行桩基工程定位放线。物资准备方面，桩基工程所需的主要材料，如钢筋、商品混凝土，必须在开工后10日内完成首批进场的复验及报审。若因供应商原因或检测结果不合格导致材料无法按时进场，我方立刻启动备选供应商，并同步调整资源计划，确保不因材料准备滞后而影响关键线路的启动</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 关键线路识别与动态控制</w:t>
      </w:r>
    </w:p>
    <w:p>
      <w:r>
        <w:t>关键线路是决定项目总工期的作业序列，必须首先识别并持续监控。基于招标文件及工程量清单，本项目的关键线路初步确定为：桩基工程施工、基础承台及地梁施工、主体结构（含装配式构件安装）施工、屋面工程、室内外装饰装修工程及竣工验收。关键线路上的任何延误，都将直接导致总工期延长。因此，这些工序必须配备充足的资源，并制定专项保障措施。在施工过程中，关键线路并非一成不变，当非关键线路的延误超过其总时差时，该线路将转化为新的关键线路，须立即识别并纳入重点管控</w:t>
      </w:r>
    </w:p>
    <w:p>
      <w:r>
        <w:t>为精准锁定关键线路，我方将编制双代号网络计划图，明确各工作之间的逻辑关系及时间参数。在工期目标与关键线路这一分层中，我方将首先绘制主网络图，并利用关键工作法确定总工期。网络计划中，关键工作的总时差为零，任何影响这些工作正常进行的因素都必须第一时间处理。例如，桩基工程中的旋挖钻机成孔作业，其速度直接影响后续基础施工的插入时间，必须作为关键工作管理，派驻专人记录每根桩的成孔时间、混凝土灌注时间及检测时间</w:t>
      </w:r>
    </w:p>
    <w:p>
      <w:r>
        <w:t>关键线路的动态控制要求建立进度监测系统。项目技术负责人负责每周更新一次网络计划，根据实际进度对比计划进度，计算各工作的实际进度偏差。当发现关键线路上的工作出现滞后时，系统将自动预警。预警触发后，技术负责人须在24小时内分析滞后原因，并提出纠偏方案，经项目总工审核后执行。纠偏措施可能包括增加资源投入、调整施工工艺或优化作业组织方式。所有进度滞后分析及纠偏记录，均须形成书面文件，作为后续工期索赔或免赔的依据</w:t>
      </w:r>
    </w:p>
    <w:p>
      <w:r>
        <w:t>关键线路上的质量验收及隐蔽验收节点不可忽视。在关键线路上，任何一次验收不合格并返工，都将造成不可挽回的工期损失。因此，我方对关键线路上各工序的质量控制点实施提级管理，由项目质量总监亲自组织验收。例如，在主体结构钢筋绑扎完成后，必须由质量总监和监理工程师共同验收合格后，方可进行混凝土浇筑。此外，关键线路上各工序的施工方案、技术交底及样板引路工作，必须在工序启动前全部完成，确保人员操作熟练、质量标准明确，从技术层面消除返工隐患</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 横道图与网络计划编制原则</w:t>
      </w:r>
    </w:p>
    <w:p>
      <w:r>
        <w:t>施工进度横道图是直观展示各分部分项工程起止时间及搭接关系的计划文件。本项目的横道图将按单位工程（男生宿舍楼、女生宿舍楼、食堂、附属工程）分别绘制，并在此基础上形成项目总横道图。横道图将清晰标注各项工作的时间坐标，并标识出关键线路上的主要工作。横道图的编制基础为招标文件规定的240天总工期，并依据工程量清单中的各分项工程量及我方拟定的劳动定额、机械台班产量，计算各项工作所需的持续时间。所有时间参数须经内部评审确认</w:t>
      </w:r>
    </w:p>
    <w:p>
      <w:r>
        <w:t>网络计划图（双代号或单代号）在横道图的基础上，进一步明确了各工作间的逻辑关系，如平行作业、流水作业及穿插作业。本项目的网络计划编制原则为：先确定各主要单位工程的施工工序，再根据现场总平面布置及资源配置，安排主要单位工程之间的平行与流水顺序。例如，男生宿舍楼与女生宿舍楼结构形式相近，可组织流水施工；食堂因功能布局及设备安装复杂，可与宿舍楼同步穿插进行。网络计划图中，关键线路用粗实线或红色线条突出显示，便于直观识别和重点管控</w:t>
      </w:r>
    </w:p>
    <w:p>
      <w:r>
        <w:t>横道图与网络计划的编制必须基于经复核确认的施工图及施工方案。由于当前缺少完整的施工图纸，我方在编制初步计划时将依据招标文件中的项目描述及工程量清单特性，设定各阶段控制的参考工期。待图纸会审及深化设计完成后，我方将立即启动计划的全面复核与调整。调整后的横道图及网络计划，必须重新报监理单位和建设单位审批。任何未经审批的计划调整，均视为无效。计划调整的记录及审批单将纳入施工技术资料档案</w:t>
      </w:r>
    </w:p>
    <w:p>
      <w:r>
        <w:t>横道图中还应包含资源负荷曲线或资源需求柱状图，直观展示各阶段的劳动力、主要材料及机械投入情况。本项目的劳动力峰值预计出现在主体结构施工及装饰装修施工阶段。通过横道图与资源计划的联动分析，可识别资源需求是否超过供应能力，从而提前调整工作安排。例如，若主体结构施工阶段木工需求超出市场供应能力，我方将通过增加模板周转次数或采用不同模板体系来调整资源需求。资源计划的详细内容，详见“资源配备计划”章节，本章仅作资源投入节奏的引用说明</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9ps1xjs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 节点工期控制措施与奖惩机制</w:t>
      </w:r>
    </w:p>
    <w:p>
      <w:r>
        <w:t>为实现总工期目标，必须在关键线路上设置若干里程碑节点，并实施专项控制。本项目的里程碑节点包括：桩基工程完工（基础工程验收）、主体结构封顶（含装配式构件吊装完成）、屋面工程完成、室内装饰装修工程完成、设备安装调试完成及竣工验收。每个里程碑节点均设定明确的完成时间，并将其写入项目内部管理目标责任书。项目经理作为第一责任人，负责对里程碑节点的完成情况进行考核。任何节点的滞后，项目经理必须亲自组织分析并落实纠偏</w:t>
      </w:r>
    </w:p>
    <w:p>
      <w:r>
        <w:t>节点控制的具体措施包括组织措施和经济措施。组织措施方面，建立由项目经理任组长的进度管理小组，实行周例会制度，每周定期分析上周进度完成情况，部署本周计划。日常施工中，实行日碰头会制度，由生产经理主持，主要检查当日计划完成情况及次日作业安排。对于关键线路上的工作，实行每日进度报告制度，报告内容应包括当日完成工程量、投入资源数量、存在的风险及次日计划。经济措施方面，制定内部节点奖惩制度，对提前或按时完成关键节点的班组及管理层进行奖励，对造成滞后的责任单位及个人进行罚款</w:t>
      </w:r>
    </w:p>
    <w:p>
      <w:r>
        <w:t>节点工期的控制离不开资源调配的精准匹配。在每个节点计划启动前，项目计划部须提前一周完成资源需求计划，并经项目总工审核。资源需求计划包括劳动力数量及工种、主要材料规格及数量、施工机械型号及数量。对于需要外租的大型机械设备，如塔吊、施工电梯，须提前15天完成租赁合同签订及进场准备。对于需要订货的生产周期较长的材料，如装配式构件、门窗、电梯，须提前30天启动订货程序。所有资源计划均须留有15%-20%的富裕量，以应对突发情况，确保节点工期不受资源制约</w:t>
      </w:r>
    </w:p>
    <w:p>
      <w:r>
        <w:t>节点工期完成后的总结与复盘同样重要。每个关键节点完成后，项目技术负责人须组织相关管理人员进行节点复盘，形成书面总结报告。报告内容应包括：节点实际完成时间与计划完成时间的对比分析、资源投入与实际使用对比分析、存在的质量问题及整改情况及进度管理经验总结。复盘报告将作为调整后续节点计划的依据，并作为类似项目的参考案例。通过节点复盘的不断循环，可持续优化进度计划管理流程，提升后续节点的按时完成率</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9ps1xjs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工期目标与关键线路：五、 进度动态监测与偏差纠偏体系</w:t>
      </w:r>
    </w:p>
    <w:p>
      <w:r>
        <w:t>建立以周为单位的进度动态监测系统。每周五下午，由项目生产经理主持召开周进度总结会，对比本周实际完成工作量与周计划，计算差异百分比。对于进度滞后的工作，必须分析原因，是资源不足、技术困难、外部干扰还是管理不当造成。原因分析必须落实到具体责任人。监测系统将录入施工日志、每日派工单及材料进场记录等原始数据，确保进度数据真实、可追溯。周进度报告将包含截止报告日的总进度百分比、关键线路状态及下一周的重要控制点</w:t>
      </w:r>
    </w:p>
    <w:p>
      <w:r>
        <w:t>当监测发现进度偏差时，必须立即启动纠偏程序。偏差纠偏的首要原则是“不影响总工期和关键节点”。对于非关键线路上的微小偏差（小于总时差），可通过优化内部组织或微调资源来解决。对于关键线路上的偏差，或非关键线路偏差已接近其总时差时，须启动专项纠偏方案。专项纠偏方案应由技术负责人编制，经项目总工审核后执行。方案应明确纠偏措施、责任人、完成期限及所需新增资源。纠偏实施过程中，应每日跟踪记录，确保措施有效</w:t>
      </w:r>
    </w:p>
    <w:p>
      <w:r>
        <w:t>动态纠偏及赶工预案详见本章后续分层内容，本条仅点明其与本章的关联。在具体实施中，偏差纠偏和赶工预案需要项目增加临时资源投入。这部分投入的计划与核算，由项目商务部门负责，并实时更新成本台账。动态纠偏的核心在于“动态”二字，计划不是一成不变的，必须根据现场实际条件、资源状况及外部环境的变化，进行定期调整和优化。计划调整必须遵循“分级审批、先批后改”的原则，严禁擅自更改进度计划</w:t>
      </w:r>
    </w:p>
    <w:p>
      <w:r>
        <w:t>建立进度偏差预警等级制度。根据偏差的严重程度，将预警分为蓝色、黄色、橙色和红色四个等级。蓝色预警为局部滞后，不影响关键线路；黄色预警为滞后接近总时差；橙色预警为关键线路出现滞后；红色预警为关键节点可能无法实现。不同等级的预警对应不同层级的响应。蓝色预警由施工员负责纠偏；黄色预警由生产经理组织纠偏；橙色预警由项目经理组织专项会议；红色预警则需要上报公司总部，由公司生产副总经理亲自带队现场办公，直至问题解决并恢复正常进度</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9ps1xjs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工期目标与关键线路：六、 极端场景赶工预案</w:t>
      </w:r>
    </w:p>
    <w:p>
      <w:r>
        <w:t>赶工预案是应对不可预见因素或重大偏差的最终保障措施。赶工预案的启动条件是：当关键线路出现滞后，且常规纠偏措施无法在7天内恢复到计划进度时，必须启动赶工预案。赶工预案由项目经理提出，经公司技术负责人审核后，报监理单位和建设单位审批。赶工预案中必须明确赶工目标、资源需求、作业组织方式、安全保障措施及质量检验标准。赶工期间的任何操作，均不得以牺牲工程质量和施工安全为代价。质量及安全体系的详细要求，详见对应章节，本章节仅作引用</w:t>
      </w:r>
    </w:p>
    <w:p>
      <w:r>
        <w:t>赶工预案的核心是增加资源投入。具体措施包括：增加施工班组数量，实行两班倒或三班倒作业；增加关键机械设备数量，如增加一台旋挖钻机以缩短桩基工期；租赁临时发电设备以应对电力供应不足。资源投入的详细计划与批复流程，参见“资源配备计划”章节。赶工期间的专项安全保障措施，必须编制安全专项方案，并经安全负责人审核后方可执行。赶工作业的每班次均须配备专职安全员，加强现场巡视，及时排查安全隐患</w:t>
      </w:r>
    </w:p>
    <w:p>
      <w:r>
        <w:t>赶工预案的另一个重点是优化施工组织。在保证施工逻辑的前提下，尽可能将可以穿插的工序提前插入。例如，在主体结构施工过程中，可以提前插入部分内隔墙砌筑及水电预埋工作，但该穿插必须满足安全距离要求，并编制专项的穿插作业方案。穿插作业方案中须明确不同工种之间的交接程序及成品保护措施。此外，还可以采用新技术、新工艺来提高效率，例如采用早拆模板体系以加快拆模速度。所有技术工艺的优化，必须经过试验验证并报审确认后方可大面积应用</w:t>
      </w:r>
    </w:p>
    <w:p>
      <w:r>
        <w:t>赶工期间的进度监测和检查频率必须加密。由每日一次的进度检查改为每班次一次的进度检查。项目技术负责人亲自跟踪赶工进度，形成赶工进度日报，每日下午5点前报送至公司总部及项目监理部。当赶工措施执行效果未达到预期时，须立即组织现场分析会，调整赶工方案。赶工结束后，必须对整个赶工过程进行全面复盘，形成赶工总结报告。报告内容应包括：赶工原因分析、资源投入记录、质量及安全检查记录、成本分析记录及经验教训总结。该报告将作为公司改进进度管理流程的重要依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流水施工和节点计划：5.2.1 流水施工段划分与总工期控制</w:t>
      </w:r>
    </w:p>
    <w:p>
      <w:r>
        <w:t>隆回县城东学校食堂和学生宿舍工程建设项目由男生宿舍楼、女生宿舍楼和食堂三个单体建筑及附属工程组成，各单体均包含桩基工程、建筑工程、装配式工程、装饰装修工程、保温工程和安装工程等分部。依据招标文件明确的240天日历工期，编制施工进度计划时首先进行流水施工段划分。结合工程规模与现场轮廓，将男生宿舍楼和女生宿舍楼各作为一个独立施工段，食堂建筑另设一个施工段，附属工程作为后续穿插段。每个单体内部按基础阶段、主体阶段、装饰装修阶段、安装阶段和室外收尾阶段划分为五个流水大节拍单元，确保各单体间在空间和时间上形成连续均衡的流水作业。施工段的边界位置均依据招标工程量清单中的单位工程划分进行确认，待图纸会审后校核具体轴线距离和结构缝位置，以保证分段与实际设计一致</w:t>
      </w:r>
    </w:p>
    <w:p>
      <w:r>
        <w:t>流水施工段划分完成后，以各单体的桩基施工为第一道关键启动工序。男生宿舍楼桩基工程包含旋挖钻机成孔、土石方开挖和混凝土浇筑等分项，工程量清单显示其桩径涵盖800毫米至1400毫米，桩身穿越土砂砾类及泥灰岩中风化层。施工前由技术负责人组织监理、设计、施工三方进行图纸会审，校核桩位坐标、桩径与设计图纸的符合性，并确认旋挖钻机选型、成孔深度和嵌岩段长度等参数。会审中若发现桩端持力层与地勘报告不一致时，必须立即启动补充勘察流程，待补充资料确认后方可进行后续施工。所有会审记录须经各方签认，归档作为后续深度设计和计划编制的依据</w:t>
      </w:r>
    </w:p>
    <w:p>
      <w:r>
        <w:t>每个单体施工段的流水节拍时间根据工程量清单中的分项工程量和资源配置系数进行初步测算。以男生宿舍楼桩基工程为例，清单中旋挖钻机成孔总量约为270立方米，结合拟投入的旋挖钻机数量和单机工效，初步确定桩基施工计划用时。该计划用时须在后续深化设计中结合实际的桩基平面布置、土层分布和施工便道位置进行复核调整。施工段间的流水步距通过关键工序的持续时间差异进行计算，确保各单体之间不出现连续窝工或工序冲突。流水步距的最终取值以监理审批的施工总进度计划为准，并在月度进度例会上进行动态修正</w:t>
      </w:r>
    </w:p>
    <w:p>
      <w:r>
        <w:t>流水施工段之间设置技术间歇期，用于桩基检测、混凝土强度养护和下道工序准备工作。男生宿舍楼与女生宿舍楼同步施工时，共享的临时道路、钢筋加工场和材料堆场均须按流水段分割后的荷载需求进行规划。附属工程如室外管网、围墙和道路等，待食堂主体结构封顶后插入施工，避免与主体阶段的垂直运输和材料进场冲突。附属工程的开工时间以食堂单体室外散水和回填土完成作为前置条件，由现场进度管理员在每日碰头会上确认。所有流水段的划分逻辑和参数均编制入施工进度横道图的图例说明，提高评标专家的可读性</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流水施工和节点计划：5.2.2 节点工期计划编制与确认</w:t>
      </w:r>
    </w:p>
    <w:p>
      <w:r>
        <w:t>根据240天总工期目标，本工程设定五个一级节点工期，分别为桩基工程完成、主体结构封顶、装饰装修及安装工程完成、室外附属工程完成和竣工验收交付。其中桩基工程完成节点是指所有三个单体桩基施工及检测完毕的时间点，计划工期为从开工后第1天至第45天。主体结构封顶节点涵盖各单体的装配式构件安装、现浇混凝土结构和砌体施工，计划工期为第46天至第120天。装饰装修及安装工程节点为第121天至第200天，室外附属工程节点为第201天至第230天，竣工验收交付节点为第231天至第240天。每个节点工期均设置紧前紧后工作关系，以关键线路计算确定最早最迟时间</w:t>
      </w:r>
    </w:p>
    <w:p>
      <w:r>
        <w:t>二级节点工期是为确保一级节点达成而设置的细化控制点。男生宿舍楼桩基工程二级节点包括旋挖钻机进场及组装完成、全部桩基成孔完成、钢筋笼制作及吊装完成、混凝土浇筑完成和桩基检测报告出具。每个二级节点均与工程量清单中的分项工程清单项对应，如旋挖钻机成孔、钢筋笼制安和混凝土灌注等。二级节点的计划时间在首次进度计划会中拟定，并经项目总工、施工员和预算员联合复核。复核时重点校核清单工程量与进度计划中的资源配比，防止出现漏项或超额施工。二级节点完成时由质检员和监理共同验收签认，形成节点验收记录</w:t>
      </w:r>
    </w:p>
    <w:p>
      <w:r>
        <w:t>节点工期的控制采用里程碑与考核相结合的方式。每个一级节点到期后，由项目经理组织进度总结会议，对比实际完成时间与计划时间的偏差值。若节点工期延误超过2天，须在24小时内启动纠偏预案，分析延误原因并制定补救措施。节点工期的考核结果纳入项目管理人员的月度绩效评估，并与各分包单位的施工进度款拨付挂钩。节点工期调整个案须经监理单位书面批准，且不得突破总工期240天的约束。节点工期计划的调整记录全部归入进度管理档案，作为竣工结算和工期索赔的原始依据</w:t>
      </w:r>
    </w:p>
    <w:p>
      <w:r>
        <w:t>节点工期计划的编制基础是招标文件明确的开工日期，即计划开工日期为2026年6月26日，计划交工日期为2027年2月21日。在无施工图纸深度解析的情况下，节点时间的计算均采用非确认值表达，如桩基工程计划用时为45个日历天，具体天数在桩基深化设计方案通过且桩基平面图复核后再行微调。节点工期的起止时间精确到日，作为横道图和网络计划图中工作箭线的起止标记。项目经理部在开工后3日内将节点工期计划表报项目监理部备案，备案后的节点工期作为全过程进度监测的基线</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流水施工和节点计划：5.2.3 关键线路识别与动态维护</w:t>
      </w:r>
    </w:p>
    <w:p>
      <w:r>
        <w:t>本工程的关键线路自开工起至竣工验收交付，经过桩基施工、主体结构施工、装饰装修施工和室外附属施工四个阶段。其中桩基施工阶段的关键工作为旋挖钻机成孔、钢筋笼制安和混凝土灌注，男生宿舍楼桩基工程量最大，其桩基施工工期将直接决定总工期的走向。工程量清单显示男生宿舍楼桩基工程中旋挖钻机成孔总量约为274立方米，占三个单体桩基总量的比重最大，因此将其桩基施工列为关键路径上的首位工作。关键线路上的工作不允许出现自由时差，必须按计划时间完成</w:t>
      </w:r>
    </w:p>
    <w:p>
      <w:r>
        <w:t>关键线路的动态维护通过每周进度例会的双代号网络计划图更新实现。使用项目管理软件编制初始网络计划后，导入每个工作节点的最早开始时间、最早完成时间、最迟开始时间、最迟完成时间和总时差等五组参数。每周一上午由计划工程师更新实际进度数据，重新计算关键线路，输出最新的关键工作列表。若某关键工作延误，系统将自动触发预警，该预警信息通过项目管理群同步至项目经理、施工员和分包负责人。预警发出后4小时内须召开专项分析会，明确延误原因及恢复路径</w:t>
      </w:r>
    </w:p>
    <w:p>
      <w:r>
        <w:t>关键线路的维护必须结合施工现场的每日进度记录和工程量完成情况。旋挖钻机成孔的实际进尺、混凝土浇筑的方量和钢筋笼的吊装时间等信息由现场施工员填写日报并上传。计划工程师将日报数据与网络计划中的预设参数进行比对，一旦发现累计完成量低于计划值10%时，立即启动偏差分析。偏差分析结果以书面形式提交项目技术负责人，由技术负责人签署调整意见并更新网络计划图。所有网络计划图的版本号及修订日期须保留在档案中备查</w:t>
      </w:r>
    </w:p>
    <w:p>
      <w:r>
        <w:t>为防止关键线路上的工作因资源冲突而延误，施工前对关键线路工作所需的旋挖钻机、塔吊、钢筋加工设备和混凝土泵车等资源进行预排。预排方案中明确每台机械的作业时间和跨单体调度规则。当男女生宿舍楼桩基同步施工时，旋挖钻机由男宿舍区优先使用，女宿舍区以人工挖孔或小型机械作为补充。关键线路工作的资源配置一旦确定，原则上不进行变更，若确需调整必须先征得监理和建设单位同意。关键线路的动态维护记录形成《关键线路控制日志》，每周归档一次，归入进度管理档案</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流水施工和节点计划：5.2.4 横道图与网络计划编制实施</w:t>
      </w:r>
    </w:p>
    <w:p>
      <w:r>
        <w:t>施工进度横道图以天为单位绘制，横轴时间为2026年6月26日至2027年2月21日，包含所有分部分项工程的开始时间和持续时间。横道图采用分专业分层的绘制逻辑，第一层显示男生宿舍楼、女生宿舍楼和食堂每个单体的独立进度，第二层显示各单体内部的分部分项工程细目。工程量清单中的每一个分项编码均与横道图中的工作包一一对应，如男生宿舍楼-桩基工程-旋挖钻机成孔对应一个独立的条形。横道图的图面中标注各工序间的搭接关系和关键线路，用不同的颜色区分主体施工、装饰装修和安装工程。横道图的绘制标准执行国家现行施工组织设计编制规范，确保评审专家能够快速定位关键路径和时间节点</w:t>
      </w:r>
    </w:p>
    <w:p>
      <w:r>
        <w:t>网络计划图采用双代号时标网络形式编制，工作节点间标注最早开始时间、最迟开始时间、自由时差和总时差四项参数。网络计划图的起始节点为开工令签发日，终点节点为竣工预验收通过日。图中用粗箭线标识关键线路，用虚箭线标识不同工作间的逻辑联系。网络计划图的逻辑关系包括完成对开始、完成对完成、开始对开始和开始对完成四种类型。其中男生宿舍楼承台施工与基础梁施工采用开始对开始加3天搭接，女生宿舍楼和食堂之间的室外管网施工采用完成对开始加2天间隔。搭接时间参数在施工前由项目技术负责人根据流水段划分结果计算确定，若实际施工中搭接时间不足则报监理审核后调整</w:t>
      </w:r>
    </w:p>
    <w:p>
      <w:r>
        <w:t>横道图和网络计划图一式三份，分别由项目经理、项目总工和计划工程师分别持有。每张图纸的右下角标注版本号、编审人和修订日期，防止使用过期版本。横道图和网络计划图在月度进度会议上进行全员交底，施工员和分包负责人人手一份，作为现场作业的进度参照。图中所有未确认的工期参数均使用“待复核”字样标记，在图纸会审和深化设计完成后由计划工程师统一修改替换。修改后的图纸须经技术负责人复核确认，并在24小时内分发至各相关岗位</w:t>
      </w:r>
    </w:p>
    <w:p>
      <w:r>
        <w:t>横道图和网络计划图也用于配合招标文件的评分响应。在所有评分点中，横道图展示项目整体的流水施工节奏，网络计划图展示关键线路的控制深度。图面中不同颜色的工作包对应不同的施工段和工序类型，避免出现任何与暗标要求冲突的标识信息。图纸的计算机源文件存于项目部服务器的专用目录下，每日下班前备份一次。备份文件保留最近90天的历史版本，用于进度滞后原因分析和工期索赔证据的调取</w:t>
      </w:r>
    </w:p>
    <w:p>
      <w:pPr>
        <w:pStyle w:val="Heading2"/>
      </w:pPr>
      <w:r>
        <w:t>流水施工和节点计划：5.2.5 流水施工与穿插作业深度组织</w:t>
      </w:r>
    </w:p>
    <w:p>
      <w:r>
        <w:t>在弹性的流水施工组织中，男生宿舍楼、女生宿舍楼和食堂三个单体在基础施工阶段实现平行施工流，即三组桩基队伍同时进场，各自负责一个单体的桩基作业。旋挖钻机按桩基工程量分配，男宿舍区优先启动，女宿舍区在男宿舍区桩基完成约50%后插桩开始。食堂因桩基工程量相对较小，待男宿舍区成孔设备有空档时调配一台钻机进场，确保资源紧凑且不空转。这种平行流水的组织方式在资源总量有限的情况下大幅压缩了基础阶段的总用时。平行流水方案的具体实施细节在桩基施工方案中报监理审批，审批通过后作为流水施工的纲性文件执行</w:t>
      </w:r>
    </w:p>
    <w:p>
      <w:r>
        <w:t>主体结构施工阶段采用立体穿插作业。男生宿舍楼总共有五层结构，其中标准层从一层至五层，作业队在首层浇筑完毕后即刻转入第二层施工，期间首层进行框架柱钢筋绑扎，屋面板先行制作。因工程量清单显示男女生宿舍楼采用装配式构件，预制叠合板、预制楼梯等构件在主体结构施工至三层时即开始吊装，形成现浇与装配并行的穿插节奏。穿插节点的衔接须在每日的安全生产碰头会上确认，主要检查钢筋绑扎进度、模板支撑拆除和构件运输通道是否畅通。穿插作业中上层结构施工不得干扰下层作业人员的移动路，严格遵循施工区隔离原则</w:t>
      </w:r>
    </w:p>
    <w:p>
      <w:r>
        <w:t>装饰装修阶段与安装工程的穿插是确保总工期的关键。食堂单体的土建粗装与给排水、强弱电管线敷设同步进行，安装队伍在墙体砌筑完成后立即进场配管和穿线。装饰工程中的墙面抹灰、地面找平、顶棚安装均按流水段拆分，每一层单一工种作业完成后，下一工种方才进场，避免工序交叉混乱。在室外附属工程中，食堂南侧管网与道路分阶段穿插，管网先行开槽铺设，闭水试验合格后回填，回填完成后方可进行道路基层施工。附属工程穿插的范围和顺序以施工总平面布置图明确，所有穿插作业的开工前均须具备上道工序的验收合格单</w:t>
      </w:r>
    </w:p>
    <w:p>
      <w:r>
        <w:t>穿插作业的进度计划通过细分至半天的工作包实现精准控制。每个穿插工作包不超过两班作业时长，如墙面抹灰班组一天之内可进行两个房间的抹灰，安装配管班组在上下午各完成一个楼层的管线敷设。工作包的完成时间和交接班时间由施工员记录在《穿插作业控制表》上，控制表每半天更新一次，交专业工长审核。工长确认后报项目总工和计划工程师纳入网络计划图的实时调整。穿插作业因工序交叠可能会产生局部拥堵，为防范这种状况，现场设立了一个协调专员，专责穿插作业中交通组织和材料调度</w:t>
      </w:r>
    </w:p>
    <w:p>
      <w:pPr>
        <w:pStyle w:val="Heading2"/>
      </w:pPr>
      <w:r>
        <w:t>流水施工和节点计划：5.2.6 进度偏差预警与纠偏预案实施</w:t>
      </w:r>
    </w:p>
    <w:p>
      <w:r>
        <w:t>进度偏差预警采用三级预警机制。一级预警为进度偏离计划超过1天但小于3天，由施工员在每日碰头会上口头报告，并由施工员直接组织纠偏工作。二级预警为进度偏离3天至5天，由计划工程师启动书面预警通知，同时编制纠偏方案，方案中明确增投的劳务人数、机具和加班时间。三级预警为进度偏离超过5天，项目经理召开专项进度分析会，邀请监理单位和建设单位参加，形成包括资源翻倍投入、分阶段赶工、施工工艺调整为优化后方案等应对措施的会议纪要。三级预警的纠偏方案须在24小时内编制完成并报批</w:t>
      </w:r>
    </w:p>
    <w:p>
      <w:r>
        <w:t>纠偏方案中首先识别偏差产生的真实原因，不得以主观分析替代客观数据。原因查证途径包括查阅日报记录、核查机械设备维修保养日志、调取钢筋工和混凝土工人力资源配置表，以及检查相关工序的验收记录。若偏差系因不可抗因素如连续降雨、停电或政策停工导致，则纠偏方案需纳入赶工预案，依据网络的时差余量进行调整。若偏差系因管理不到位或资源投入不足，则纠偏方案需重新配置资源，并追究对应岗位的责任。所有纠偏方案的执行结果须形成书面报告，报监理单位备案</w:t>
      </w:r>
    </w:p>
    <w:p>
      <w:r>
        <w:t>纠偏预案在进度计划实施前即编制完成，包括极端天气、设备故障、材料断供、劳动力不足和重大质量安全事故共五个典型场景的应对措施。极端天气场景中，雨季施工时储备泵和防雨棚，连续暴雨超过2天即启动夜间排水与结构养护，确保雨后即刻恢复。设备故障场景中，旋挖钻机配备备用液压马达和易损件包，故障修复限定在12小时内，如无法修复则调配二线钻机增援。材料断供场景中，混凝土搅拌站在合同中明确保供条款，同时签订两家应急供应商备选方案，备选方案提前进行混凝土配合比同步验证。劳动力不足场景中，与大型劳务企业签订长协，可紧急调拨至少30名钢筋工和20名木工在48小时内到位</w:t>
      </w:r>
    </w:p>
    <w:p>
      <w:r>
        <w:t>偏差纠偏措施的执行效率通过“日清日结”制度保障。每个白班作业结束后，施工员在18点前统计当日完成工程量，对比日计划指标偏差值，编制次日的调整后的资源计划。若当日偏差值超过日计划量的10%，须在当日碰头会上提出增援申请和管理改进建议。当晚20点前，项目总工审核调整计划，并部署次日施工任务。次日早7点，项目部通过班前会向各班组交底调整后的工期目标，确保每名工人清楚本日工作重点。日清日结记录存入进度管理电子台账，每日更新后上传至项目管理平台，方便建设单位和监理实时监督</w:t>
      </w:r>
    </w:p>
    <w:p>
      <w:pPr>
        <w:pStyle w:val="Heading2"/>
      </w:pPr>
      <w:r>
        <w:t>流水施工和节点计划：5.2.7 极端场景抢工与合同激励措施</w:t>
      </w:r>
    </w:p>
    <w:p>
      <w:r>
        <w:t>若本项目在施工过程中因某种原因导致关键线路严重延误，项目部将立即启动极端场景抢工预案。抢工预案的触发条件为剩余工期不足原计划的70%且关键线路工期延误达15天以上。抢工预案包括人员三班倒作业、机械设备双倍配置、施工流水段调整为更小的作业单元以及工序深度压缩。以食堂单体的主体结构为例，抢工时拆除装配式构件的跨区吊装，改为全部现浇施工以缩短构件生产等待时间，但须同步调整结构验算并经原设计单位确认。抢工预案的实施时间不得超过连续15天，以防止质量安全风险累积</w:t>
      </w:r>
    </w:p>
    <w:p>
      <w:r>
        <w:t>抢工期间的资源调配优先保证关键线路工作，非关键线路工作可适度延后或暂停。三班倒作业时，项目部配备专职安全员负责每班次的安全巡视和班前交底，严禁疲劳作业。每名工人的连续作业时间不超过10小时，两班之间的交接时间控制在30分钟内。机械设备如旋挖钻机、塔吊和混凝土泵车实行定人定机定保养，机械故障导致停歇超过4小时即启动现场备用机。抢工期间的关键线路网络计划图每2天更新一次，由计划工程师输出最新版并分发至所有现场管理人员</w:t>
      </w:r>
    </w:p>
    <w:p>
      <w:r>
        <w:t>除内部抢工预案外，项目部还通过合同激励措施强化对分包单位的进度控制。在与分包单位签订分包合同时，明确工期责任条款与奖惩制度。如桩基分包单位按节点工期完成，则给予合同价款2%的进度奖励；若延误超过7天，则按合同价款的0.5%每日扣罚。激励措施体现为核心劳务工人获得超额完成任务奖，班组月度完成率达110%时额外发放5000元奖金。奖惩金的发放依据是节点工期检查表上的确认签字，由现场施工员和质检员联合验签。奖惩激励提高了分包队伍的工作积极性，是实现总工期目标的重要管理手段</w:t>
      </w:r>
    </w:p>
    <w:p>
      <w:r>
        <w:t>合同激励措施还延伸至材料供应商和机械设备租赁商。混凝土供应商按周供货计划的准时率若低于98%，则从本周结算中扣减货款的1%。机械设备租赁商须提供承诺书，保证设备故障应答时间不超过2小时，维修到场时间不超过4小时，否则免收当日台班费。这些合同条款在投标阶段即告知所有合作方，并在第一次项目协调会上进行交底。合同履约情况由商务经理按月统计，并纳入供应商评价体系，直接影响后续招投标资格。激励措施形成的压力传递机制保证了资源供应与进度管理高效协同</w:t>
      </w:r>
    </w:p>
    <w:p>
      <w:pPr>
        <w:pStyle w:val="Heading2"/>
      </w:pPr>
      <w:r>
        <w:t>流水施工和节点计划：5.2.8 进度监测体系与节点完成检查</w:t>
      </w:r>
    </w:p>
    <w:p>
      <w:r>
        <w:t>进度监测体系以日监测为基础，周总结和月考核为核心。每日监测内容包含每个施工段完成的工程量、投入的劳动力数和机械台班数，以及因为天气、人为和设备因素造成的停工时间。日监测数据由施工员填写《工程进度计划与控制检查表》，检查表涵盖当日计划完成工程量、实际完成工程量、偏差百分比和偏差原因。检查表由项目总工在当日16点前审核签认，签认后的一份副本交于监理单位留存。日监测数据的质量直接影响纠偏措施的时效性，因此施工员必须保证数据准确无误，发现错误立即更正</w:t>
      </w:r>
    </w:p>
    <w:p>
      <w:r>
        <w:t>每周一上午召开进度总结会，汇总上周的监测数据并生成周进度报告。周进度报告包含各单体累计完成工程量对比计划完成工程量的百分比，以及各工种班组的人均工效和机械利用率。报告用红黄绿三色标注进度状态，绿色表示完成或超前，黄色表示轻微滞后但可通过内部调剂补救，红色表示严重滞后需启动纠偏预案。周报告在会后24小时内印发至项目经理、项目总工、施工员和各分包单位负责人，同时抄送监理和建设单位。周报告的数据作为周度绩效考核和节点工期考核的依据</w:t>
      </w:r>
    </w:p>
    <w:p>
      <w:r>
        <w:t>月考核由项目总工主导，组织监理、建设单位和分包单位的技术负责人对本月节点工期完成情况进行联合检查。检查内容包括各单体主体结构施工进度、装饰装修和安装工程的进度，以及室外附属工程的开工和推进情况。月考核结果作为下月进度计划的调整参考，调整内容包括追加资源、优化工序和压缩自由时差。若累计进度偏差超过月计划的15%，则立即启动三级预警和赶工预案。月考核记录形成《节点完成检查表》，检查表经各方签字后归入进度管理档案作为竣工资料的一部分</w:t>
      </w:r>
    </w:p>
    <w:p>
      <w:r>
        <w:t>节点完成的专业检查不能替代质量验收，但在进度管理体系中承担了避免返工浪费的重要职能。每完成一个分项工程节点，均由质检员组织工序验收，验收通过后方可计入节点完成工程量。若工序验收不合格，该节点不得计算完成进度，同时记录为质量否决点，返工后的重修时间不计入工期考核周期。节点完成检查表一式两份，一份由项目部归档，另一份在月底随结算资料报送造价审计单位。节点的准时完成率作为项目总工和计划工程师的年终晋升评优指标，以制度确保进度监测体系的运行效果</w:t>
      </w:r>
    </w:p>
    <w:p>
      <w:pPr>
        <w:pStyle w:val="Heading2"/>
      </w:pPr>
      <w:r>
        <w:t>穿插作业与资源联动：5.3.1 关键线路识别与动态控制</w:t>
      </w:r>
    </w:p>
    <w:p>
      <w:r>
        <w:t>施工进度计划编制前，项目部将组织所有技术和管理人员，针对招标文件提出的240天总工期要求进行分解，列出桩基工程、基础工程、主体结构、装饰装修、安装工程及室外附属工程共六个主要阶段。每个阶段拆分为具体的施工工序，例如桩基工程细分为旋挖钻机成孔、钢筋笼制作安装、混凝土灌注和桩基检测四道工序。结合工程量清单中男生宿舍楼、女生宿舍楼和食堂三个单体各自的分部分项工程量，计算出各工序的工程量值和施工流水节拍。通过工序逻辑搭接和实际作业天数，找出总工期最长的线路，即将男生宿舍楼和女生宿舍楼的主体结构及装饰装修工程串联起来的关键路径。该关键路径的持续时间决定了项目能否在240天内完成，必须重点监控和优先保障</w:t>
      </w:r>
    </w:p>
    <w:p>
      <w:r>
        <w:t>关键线路识别完成后，项目部技术部门利用网络计划软件绘制双代号时标网络图，对关键线路上的每道工序赋予明确的开始时间、完成时间和总时差数据。在男生宿舍楼桩基工程中，旋挖钻机成孔工序的施工范围包括桩径800毫米至1400毫米四种类型，总工程量约为274立方米，计划在开工后第三十五天全部完成。该工序完成后才能转入基础承台施工，一旦因地质条件变化或设备故障导致延误，将直接推迟后续所有主体结构工序的展开时间。因此，项目部在关键线路的每个节点上设置前置条件复核卡，复核内容包括测量放线精度、桩位编号、施工记录完整性以及检测报告时效，只有复核合格后方可进入下一道工序</w:t>
      </w:r>
    </w:p>
    <w:p>
      <w:r>
        <w:t>动态控制机制要求在每周的生产例会上，由工程管理部对照批准的网络计划图，逐项检查关键线路上每道工序的实际完成百分比。如果发现实际进度与计划偏差超过百分之二，技术负责人必须立刻组织相关人员分析原因，形成偏差分析报告，并在二十四小时内提出偏差纠正方案。偏差分析报告须注明偏差发生的工序名称、偏差值、偏差原因类别及建议采取的纠偏措施，经项目经理签字确认后分发至各施工班组执行。每个阶段的纠偏措施包括调整后续工序的施工流水步距、增加作业班组和机械数量、缩短工序间技术间歇时间等具体操作要求</w:t>
      </w:r>
    </w:p>
    <w:p>
      <w:r>
        <w:t>网络计划图的动态更新采用半月一次的方式，由项目部技术员负责将实际施工进度数据录入软件，自动重新计算关键线路和总工期。如果某道非关键工序的延误导致其总时差耗尽而变为关键工序，则将其纳入关键线路管理范围，执行同等严格的监控和资源保障措施。更新后的网络计划图须报监理单位审批后下发到各施工班组，作为下一阶段施工和资源配置的依据。全部网络计划的图幅、图例、标注方式和审批记录均纳入施工技术资料管理系统，作为进度管理和成本核算的基础文件</w:t>
      </w:r>
    </w:p>
    <w:p>
      <w:pPr>
        <w:pStyle w:val="Heading2"/>
      </w:pPr>
      <w:r>
        <w:t>穿插作业与资源联动：5.3.2 横道图编制与动态调整</w:t>
      </w:r>
    </w:p>
    <w:p>
      <w:r>
        <w:t>横道图采用WBS工作分解结构方法，将整个工程按工程量清单中的单位工程划分成男生宿舍楼、女生宿舍楼、食堂、附属工程四个大类。每个大类再按分部分项工程项目清单进行第二级分解，男生宿舍楼包括桩基工程、建筑工程、装配式工程、装饰装修工程、外墙保温和安装工程共六个专业。各专业内部的工序按施工顺序排列，横道图中每条横道的起止时间以网络计划计算出的最早开始时间和最晚完成时间为基准。横道图的左侧列出每道工序的名称、工程量计量单位及具体数量，右侧绘制各工序的时间跨度和搭接关系，便于管理团队直观掌握各阶段施工节奏</w:t>
      </w:r>
    </w:p>
    <w:p>
      <w:r>
        <w:t>每道工序的横道长度与计划作业天数对应，作业天数由该工序的工程量与计划资源配置效率计算得出。男生宿舍楼的装饰装修工程中，内墙面抹灰工程量需根据施工图纸复核面积后确定，计划抹灰作业天数控制在三十天以内。横道图中标注出各工序之间的搭接关系，例如内墙面抹灰完成后第三天开始地面铺贴作业，地面铺贴完成后第二天开始门窗安装作业。横道图的顶部标注日历日期轴，轴上的星期和节假日用不同颜色区分，同时标注出隆回县当地可能出现高温和降雨的季节区间，便于在横道图中预留气候影响缓冲区</w:t>
      </w:r>
    </w:p>
    <w:p>
      <w:r>
        <w:t>横道图的动态调整机制与周进度监测同步，每周一由项目计划员将各工序的实际开始时间和实际完成时间填入横道图横道末端，形成实际进度与计划进度的对比界面。如果某道工序实际完成时间落后于计划完成时间超过两天，该横道自动变为黄色预警；超过五天则变为红色预警，项目经理必须主持专题会议讨论纠偏方案。预警机制要求责任工长在会议召开前准备好该工序的施工日志、施工记录、劳动力考勤表和材料进场台账，以数据支撑偏差原因的分析和纠偏方案的制定</w:t>
      </w:r>
    </w:p>
    <w:p>
      <w:r>
        <w:t>横道图作为现场施工进度交底的基本工具，在每个工序开始前，由施工员向作业班组进行横道图交底，交底内容包括该工序的计划开始时间、计划完成时间、与其他工序的搭接关系以及资源供应安排。交底完成后由所有作业班组长在交底记录上签字确认，交底记录存入施工管理档案。横道图的最终版本和所有中间调整版本均按时间顺序编号存档，作为工程进度管理追溯和合同履约证明的重要文件</w:t>
      </w:r>
    </w:p>
    <w:p>
      <w:pPr>
        <w:pStyle w:val="Heading2"/>
      </w:pPr>
      <w:r>
        <w:t>穿插作业与资源联动：5.3.3 网络计划编制与逻辑关系</w:t>
      </w:r>
    </w:p>
    <w:p>
      <w:r>
        <w:t>网络计划编制以关键线路法为基础，将男生宿舍楼、女生宿舍楼和食堂三个单体及附属工程的全部工序按照施工顺序和逻辑关系绘制成整体网络图。网络图中每项工作用箭头表示，箭头长度与工作持续时间成正比，箭头端部标注工作名称和计划工期。工作之间的逻辑关系分为完成到开始、完成到完成、开始到开始和开始到完成四种类型，在箭头上用不同类型符号进行标记。男生宿舍楼桩基工程的旋挖钻机成孔工作与后续钢筋笼制作安装工作之间存在两天的技术间歇时间，作为混凝土强度等待期，该间歇在网络图中以虚线箭头表达</w:t>
      </w:r>
    </w:p>
    <w:p>
      <w:r>
        <w:t>整体网络图包含约一百二十个工序节点，关键线路由网络计划软件自动计算后以红色粗箭头标出。每个非关键工序的总时差和自由时差数据在节点旁边用数字标注，时差正值表示该工序可以在不影响总工期前提下延迟的最大天数。男生宿舍楼外墙保温工程在工程量清单中单独列项，与装饰装修工程存在逻辑搭接，其总时差约为五天，现场施工过程中可以适当利用这个时差来调节资源供应和劳动力分配。所有工序的时差数据均列入网络计划时差分析表中，作为后续资源调配和偏差纠偏的依据</w:t>
      </w:r>
    </w:p>
    <w:p>
      <w:r>
        <w:t>网络计划的定期更新采用半月一次的频率，在每月十五日和月末最后一天各进行一次。更新时根据现场施工日报数据和进度检查记录表调整各工序的实际工期和剩余工期，重新计算关键线路和总工期。如果某次更新后发现关键线路发生转移，工程管理部门必须在两天内编制完成新的网络计划图并报监理审批。新网络计划图须附上关键线路转移说明和资源调配方案，说明清晰简洁地阐述转移原因、影响范围和应对策略</w:t>
      </w:r>
    </w:p>
    <w:p>
      <w:r>
        <w:t>网络计划的审批流程由项目经理主持，技术负责人、施工员、质检员和安全员共同参与。审批完毕后，网络计划图打印成A1幅面张贴在项目部会议室和施工现场入口，确保所有管理人员和班组长能够实时查看和对照执行。每月的网络计划执行情况同步在项目信息化管理平台上更新，建设单位、监理单位和公司总部可通过平台实时查阅施工进度的最新数据和偏差预警信息</w:t>
      </w:r>
    </w:p>
    <w:p>
      <w:pPr>
        <w:pStyle w:val="Heading2"/>
      </w:pPr>
      <w:r>
        <w:t>穿插作业与资源联动：5.3.4 流水施工段划分与资源均衡</w:t>
      </w:r>
    </w:p>
    <w:p>
      <w:r>
        <w:t>流水施工段划分遵循结构相近、工程量均匀的原则，将男生宿舍楼和女生宿舍楼的主体结构分别划分为三个施工段。每个施工段包含两个楼层，三段依次施工，每段内完成一层后即转入下一段对应工序。以男生宿舍楼主体结构为例，第一个施工段计划用时十二天完成一层主体，第二个施工段在第一个施工段完成后两天内开始，形成连续的流水作业。流水步距根据各工序的持续时间计算得出，确保前后工序衔接紧凑但不过度拥挤，避免资源冲突和作业面冲突。每个流水段的起始时间和结束时间均标注在横道图和网络图中，实现可视化控制</w:t>
      </w:r>
    </w:p>
    <w:p>
      <w:r>
        <w:t>食堂单体作为独立的施工单元，其主体结构划分为两个施工段，与宿舍楼的流水节奏保持错峰安排。食堂的装配式工程在工程量清单中单独列出，要求装配式构件的生产、运输和现场吊装形成独立的流水线，避免与宿舍楼的装配式工程争夺起重机械资源。装配式构件计划在构件厂生产完成后根据现场实际进度分批进场，每批进场前须由项目部提交进场计划清单并经监理确认。这种分批进场的方式可以有效降低现场堆场压力，同时保证构件与现场工序的精确衔接</w:t>
      </w:r>
    </w:p>
    <w:p>
      <w:r>
        <w:t>流水施工的资源均衡要求劳动力计划与施工段划分同步编制，男生宿舍楼、女生宿舍楼和食堂三个单体的混凝土班组、钢筋班组、模板班组和装配式安装班组各自独立。各班组在流水施工段之间轮转，一段完成即转入下一段相同工序，避免劳动力窝工和等活现象。劳动力计划表中明确标注各班组在不同施工段的开始和结束日期、所需工种人数以及轮转路线，经班组长签字确认后张贴在班前讲评台</w:t>
      </w:r>
    </w:p>
    <w:p>
      <w:r>
        <w:t>机械设备资源的调度以流水施工段为单元，男生宿舍楼和女生宿舍楼共用的旋挖钻机、塔式起重机和施工电梯按流水段先后顺序安排使用。旋挖钻机在完成男生宿舍楼桩基工程后立即转入女生宿舍楼桩基工程，中间不设闲置期。塔式起重机在两个单体间通过轨道或移动底座实现共用，具体实施方案需在图纸会审后结合现场总平面布局和起重能力复核确认。所有机械使用计划与材料进场计划一一对应，避免机械在现场等待材料的情况发生，确保资源利用效率最大化</w:t>
      </w:r>
    </w:p>
    <w:p>
      <w:pPr>
        <w:pStyle w:val="Heading2"/>
      </w:pPr>
      <w:r>
        <w:t>穿插作业与资源联动：5.3.5 穿插作业组织与条件确认</w:t>
      </w:r>
    </w:p>
    <w:p>
      <w:r>
        <w:t>穿插作业是压缩总工期、提高资源利用率的有效方法，主要应用于装饰装修与安装工程的同步施工阶段。在男生宿舍楼和女生宿舍楼的主体结构封顶后，室内装饰装修与给排水、电气、消防安装工程将按照“先上后下、先内后外”的原则进行交叉作业。具体安排为：外墙抹灰作业同步进行，每层室内先由水电班组完成管道预埋和布线，之后由装修班进行墙面打底和地面找平，再由安装班组完成洁具、灯具和消防末端设备的安装。穿插作业前，每个楼层都必须由施工员、质检员和安全员联合进行作业面条件确认，形成条件确认记录</w:t>
      </w:r>
    </w:p>
    <w:p>
      <w:r>
        <w:t>条件确认项目包括楼层内垃圾清理是否完成、预留洞口和预埋件是否验收合格、临时用电是否敷设到位、作业面照明是否满足要求。验收结果填入条件确认卡，由各相关方签字后才能开始下一道穿插工序。每道工序的穿插开始时间由网络计划中的逻辑关系决定，例如女生宿舍楼的轻质隔墙板安装必须在吊顶管线敷设完成、管线定位复核无误之后才能穿插。项目部根据网络计划图提前三天发出穿插作业通知单，通知单上列明本次穿插的工序名称、具体施工部位、责任班组、开始和完成时间以及条件确认清单</w:t>
      </w:r>
    </w:p>
    <w:p>
      <w:r>
        <w:t>穿插作业期间，建立每日现场协调会制度，由项目生产经理主持，各专业班组长、施工员和质检员参加。协调会的主要内容是通报当日穿插作业的完成情况、协调各专业间作业面冲突和资源调配、确定次日穿插作业的重点部位和注意事项。协调会形成书面纪要，纪要中载明每项问题的解决措施、责任人和完成时限，由参会人员签字后存档备查。这种日清日结的协调机制能够有效防止穿插作业过程中出现工序混乱和成品破坏，保障穿插作业的顺利进行</w:t>
      </w:r>
    </w:p>
    <w:p>
      <w:r>
        <w:t>穿插作业的质量控制采用分层报验制度，每层内各专业穿插施工完成后，由施工员组织自检，自检合格后报质检员复验，复验合格后再报监理单位验收。验收中发现的不合格项在监理单位下发的整改通知单中逐条列出，整改完成后再次报验，直至全部验收合格。报验资料与施工记录一一对应，每一层都形成完整的报验档案，包括条件确认记录、工序施工记录、自检记录和验收记录，确保穿插作业的每个环节都可追溯、可复查</w:t>
      </w:r>
    </w:p>
    <w:p>
      <w:pPr>
        <w:pStyle w:val="Heading2"/>
      </w:pPr>
      <w:r>
        <w:t>穿插作业与资源联动：5.3.6 进度监测与偏差纠偏流程</w:t>
      </w:r>
    </w:p>
    <w:p>
      <w:r>
        <w:t>进度监测采用日巡查、周汇总、月分析的三级监测体系。每日巡查由施工员在收工后三十分钟内完成，巡查内容包括当日计划工序的完成情况、实际完成工程量与计划工程量的对比、劳动力到场人数、机械运转时间以及影响进度的不利因素。巡查数据填写进施工日志和日进度报表，报送项目工程管理部汇总。周汇总由计划员在每周五下午统计一周内各工序的完成数据，将统计数据与本阶段横道图和网络计划进行对比，生成周进度偏差分析表。该分析表包含偏差比例、偏差趋势和预计后续影响</w:t>
      </w:r>
    </w:p>
    <w:p>
      <w:r>
        <w:t>月分析在每月二十五日前后进行，由项目经理主持，全体技术和管理人员参加。月分析会议依据本月各工序的完成数据、资源消耗数据和施工记录，对整体进度执行情况进行系统评估。评估结果形成月度进度分析报告，报告中附有本月实际横道图、实际网络图以及下月调整后的进度计划。月度进度分析报告中须明确列出本月进度控制中存在的典型问题和改进措施，例如某工序持续延误的原因分析和资源调配优化方案，以避免同类问题在下个月重复发生</w:t>
      </w:r>
    </w:p>
    <w:p>
      <w:r>
        <w:t>偏差纠偏遵循“发现偏差、立即分析、当天决策、次日执行”的工作原则。如果周进度偏差分析表显示某道工序的进度偏差超过百分之二，工程管理部在收到分析表后两小时内召开临时纠偏会议。纠偏会议上，责任工长汇报偏差原因，技术负责人提出纠偏技术方案，项目生产经理确定纠偏措施和资源配置要求。纠偏措施包括但不限于增加作业班组、延长作业时间、调整施工流水步距、优化施工方法或增配施工机械。纠偏方案经项目经理审批后，各相关班组在次日施工时按新方案执行</w:t>
      </w:r>
    </w:p>
    <w:p>
      <w:r>
        <w:t>纠偏完成后，质量检验员和安全员必须对纠偏施工过程进行旁站监督，确保采取纠偏措施后工程质量标准不降低、安全防护措施不削弱。纠偏施工完成并经再次验收合格后，由工程管理部对纠偏效果进行评价，评价结果计入月度绩效考核。纠偏全过程形成的偏差分析报告、纠偏会议纪要、纠偏方案和效果评价报告均纳入施工技术资料管理系统，为后续施工管理和同类工程提供经验数据</w:t>
      </w:r>
    </w:p>
    <w:p>
      <w:pPr>
        <w:pStyle w:val="Heading2"/>
      </w:pPr>
      <w:r>
        <w:t>穿插作业与资源联动：5.3.7 赶工预案与应急响应</w:t>
      </w:r>
    </w:p>
    <w:p>
      <w:r>
        <w:t>赶工预案针对可能影响总工期的极端场景编制，重点覆盖图纸延迟、恶劣天气、材料供应中断和突发安全隐患四种主要风险。图纸延迟场景下，项目部在收到正式图纸后立即组织图纸会审和深化设计，会审和深化工作采用并联推进方式。技术负责人同时安排结构、建筑、给排水、电气和消防五个专业的深化设计人员同步作业，将原本需要十天完成的深化工作压缩至六天。叠加施工作业人员提前进场进行场地平整和临建搭设，确保深化设计完成后当天即可开始基础施工，最大限度减少图纸延迟对关键线路的影响</w:t>
      </w:r>
    </w:p>
    <w:p>
      <w:r>
        <w:t>恶劣天气场景的赶工预案根据隆回县历史气象资料设置预警级别，当天气预报连续降雨超过三天且降雨量达到中雨以上时，启动二号赶工预案。二号赶工预案要求将主体结构室外作业调整为室内装饰装修和安装工程施工，同时从储备班组中调派额外劳动力加强室内作业力量。降雨停止后，室外作业班组立即返回原岗位，并按照横道图中的搭接关系同步追赶延误工序。为应对极端高温和严寒天气，工地现场设置防暑降温和保温供暖设施，确保施工人员在不利气候条件下能够正常作业，保障赶工期间的人员健康</w:t>
      </w:r>
    </w:p>
    <w:p>
      <w:r>
        <w:t>突发材料供应中断时，项目部依据材料储备清单和材料进场台账，在四十八小时内评估出受影响工序和影响范围。评估完成后启动替代供应方案，例如联系清单中已备案的临时供应商紧急交货或从公司其他项目调拨材料。替代方案实施前，材料员负责对接供应商确认材料的规格参数、质量标准和交货时间，质检员负责对替代材料进行进场复试，复试合格后方可投入现场使用。所有替代材料的采购单据、复试报告和使用记录完整归档，保证材料供货和质量追溯链条不断裂</w:t>
      </w:r>
    </w:p>
    <w:p>
      <w:r>
        <w:t>赶工预案执行期间，项目部实行集中办公和双岗待班制度，项目经理、技术负责人、施工员、质检员和安全员全部在岗，每日施工延长时间控制在两小时内，超过时间须报公司工程管理部门审批。赶工期间的安全巡查频次由每天两次增加到每天四次，午休前和晚餐后进行专项巡查，重点检查人员疲劳作业状态、临时用电安全、高处作业防护和机械运转状况。赶工完成后五日内，项目技术负责人编制赶工效果评估报告，报送公司工程管理部门和监理单位存档，评估报告中包含赶工期间的施工记录、检查记录、安全记录和成本核算记录，确保赶工过程可追溯、可复查</w:t>
      </w:r>
    </w:p>
    <w:p>
      <w:pPr>
        <w:pStyle w:val="Heading2"/>
      </w:pPr>
      <w:r>
        <w:t>工程进度计划与保证措施（进度监测和偏差纠偏）：一、进度监测体系与组织保障</w:t>
      </w:r>
    </w:p>
    <w:p>
      <w:r>
        <w:t>项目进度监测体系以240日历天总工期为控制目标，建立从项目经理到作业班组的四级进度反馈架构。项目经理部设置进度控制专员，专职负责每日进度数据的收集、录入与对比分析，确保每道工序的实际开始和结束时间与计划偏差不超过半个工作班次。周例会上，进度控制专员提交包含各流水段完成百分比、关键工作自由时差消耗及趋势预判的监测报告，作为动态调整的依据</w:t>
      </w:r>
    </w:p>
    <w:p>
      <w:r>
        <w:t>进度监测采用三同步机制：作业层每日填写的施工日志与各工长统计的完成量同步上传至项目进度管理看板，看板数据每周末与横道图计划进行自动比对。当某工序实际进度落后计划超过2日时，进度控制专员立即发出黄色预警，并启动原因分析。所有原始进度记录和预警通知单均归档备查，为后续纠偏和赶工调度提供原始凭证</w:t>
      </w:r>
    </w:p>
    <w:p>
      <w:r>
        <w:t>组织保障层面，项目经理与各专业分包负责人签订进度责任状，明确每月的节点目标和奖罚标准。在施工高峰期，项目部实行每日碰头会制度，各工长汇报当日实际产出、资源到位情况和次日作业安排。监理单位参与的周进度协调会同步进行，会上通报上一个监测周期的综合进度指数，该指数涵盖时间、工程量、劳动效率和机械利用率四个维度</w:t>
      </w:r>
    </w:p>
    <w:p>
      <w:r>
        <w:t>进度监测数据库与BIM5D平台关联，模型构件挂接计划时间和实际时间，当实际施工进度滞后时平台自动推送预警至相关管理人员手机端。同时平台生成可视化进度前锋线图，直观展示各工作包在检查时点的实际进度与计划前锋位置关系，项目部基于前锋线图动态评估总工期受影响程度并确定纠偏优先级</w:t>
      </w:r>
    </w:p>
    <w:p>
      <w:pPr>
        <w:pStyle w:val="Heading2"/>
      </w:pPr>
      <w:r>
        <w:t>工程进度计划与保证措施（进度监测和偏差纠偏）：二、施工进度横道图动态监测与更新</w:t>
      </w:r>
    </w:p>
    <w:p>
      <w:r>
        <w:t>施工进度横道图作为直观展示工序起止和重叠关系的工具，在项目实施期间每周末进行一次版本更新。更新依据来自每日监测的实际开始日期、实际完成百分比和剩余工期，由进度控制专员将实际进度条与计划进度条上下对齐绘制，并标注当前检查日期线。横道图更新后由技术负责人审核再报监理确认，确保各单位使用同一版本</w:t>
      </w:r>
    </w:p>
    <w:p>
      <w:r>
        <w:t>横道图监测聚焦于各主要分部分项工程，包括男生宿舍楼、女生宿舍楼和食堂三大单体各自的桩基工程、建筑工程、装配式工程、装饰装修工程和安装工程。每个单体内部再细分为基础、主体、屋面、粗装修和精装修五个阶段，用不同颜色区分施工状态。横道图附带的资源需求柱状图同期更新，当某阶段劳动力或机械超出计划峰值10%时，在横道图下方列出预警说明及建议调配方向</w:t>
      </w:r>
    </w:p>
    <w:p>
      <w:r>
        <w:t>在横道图动态更新中，重点跟进各单体之间的流水步距是否保持稳定。例如男生宿舍楼主体施工与食堂主体施工之间若出现非对称滞后，则需调整资源再分配方案。项目部每周制作一张“横道图偏差分析表”，列出所有滞后工序的滞后天数、原因类别（资源、技术、管理或外部）和责任方，用红色标记滞后段落、绿色标记超前段落，并将偏差分析结果纳入下次周会讨论</w:t>
      </w:r>
    </w:p>
    <w:p>
      <w:r>
        <w:t>当设计变更或现场条件变更发生时，横道图在变更批准后24小时内完成修订，并在图例中注明版本日期和变更条目。所有历史版本横道图按时间顺序归档，作为工期索赔和进度分析的原始资料。项目部依据横道图更新的趋势数据预判未来两周可能出现的新关键线路，提前编制应对方案以平滑进度波动，确保总工期不超240天</w:t>
      </w:r>
    </w:p>
    <w:p>
      <w:pPr>
        <w:pStyle w:val="Heading2"/>
      </w:pPr>
      <w:r>
        <w:t>工程进度计划与保证措施（进度监测和偏差纠偏）：三、网络计划跟踪与关键线路实时调控</w:t>
      </w:r>
    </w:p>
    <w:p>
      <w:r>
        <w:t>网络计划采用双代号时标网络图与单代号网络图相结合的方式，重点识别从桩基施工到竣工清理的全周期关键线路。总进度网络图包含所有分部分项工程及其逻辑关系，每项工作设置最短持续时间、正常持续时间和最长持续时间三个档位，用于计算工期压缩裕量。在项目实施阶段，项目经理部每天基于实际进度重新计算关键线路，并输出关键线路偏差表供决策使用</w:t>
      </w:r>
    </w:p>
    <w:p>
      <w:r>
        <w:t>网络计划跟踪通过里程碑节点实现分级控制。总控里程碑包括桩基完成、主体封顶、装饰完成和竣工验收四个节点，每个节点对应一个缓冲缓冲区。项目团队在缓冲区消耗超过50%时启动纠偏程序。例如若男生宿舍楼主体封顶的缓冲区已消耗2天而剩余缓冲只有2天，则立即核查后续装修工序的资源准备情况，确保不因主体滞后而影响整体流水节拍</w:t>
      </w:r>
    </w:p>
    <w:p>
      <w:r>
        <w:t>关键线路调控机制基于挣值管理进行量化分析。每周计算计划价值、实际成本与挣值，通过进度偏差和进度绩效指数判断关键工作推进状态。当SV为负且SPI低于0.95时，项目部组织专题会确定压缩措施，如增加班组、延长作业时间或优化施工顺序。所有调控措施必须经过技术经济比较，并在网络计划图上标注变更后的逻辑关系，同时更新相关资源计划</w:t>
      </w:r>
    </w:p>
    <w:p>
      <w:r>
        <w:t>针对危大工程和验收环节在线路上的特殊地位，网络计划中设置“验收窗口时间”。例如桩基工程结束后基坑验槽、主体结构各层验收、节能验收等均占用确定性时长，实际执行中若验收窗口被推迟或提前，网络计划相应重新计算后续工作。项目部将验收计划提前一周报建设单位，避免因协调问题导致关键线路中断；同时将验收条件完成情况纳入每日监测范围</w:t>
      </w:r>
    </w:p>
    <w:p>
      <w:pPr>
        <w:pStyle w:val="Heading2"/>
      </w:pPr>
      <w:r>
        <w:t>工程进度计划与保证措施（进度监测和偏差纠偏）：四、流水施工节奏监测与偏差预警</w:t>
      </w:r>
    </w:p>
    <w:p>
      <w:r>
        <w:t>本项目三大单体（男生宿舍楼、女生宿舍楼、食堂）均采用流水施工组织，流水段按单体自然划分，每个单体内部又按层数或功能区间细分为若干个施工段。进度监测系统对每个流水段的“施工节拍”进行实时采集，并与计划节拍进行对比。当实际节拍与计划节拍偏离超过0.5天时，系统生成流水节拍偏差报告，指出哪个工序、哪个班组在哪个流水段造成了节奏变化以及累计影响天数</w:t>
      </w:r>
    </w:p>
    <w:p>
      <w:r>
        <w:t>流水施工节奏监测重点关注两个指标：流水步距稳定性和资源占用的均衡程度。项目部每日统计各流水段的劳动力出勤率和机械利用率，计算各段之间的“节奏差异系数”。若食堂装修段的节奏明显快于男生宿舍楼装修段而两者共用同一批抹灰班组，则需调整班组分配方案，防止资源过度集中导致另一流水段窝工。节奏监测数据每周生成折线图，展示各流水段从开工至今的节拍变化趋势，并与天气、材料供应等外部因素关联分析</w:t>
      </w:r>
    </w:p>
    <w:p>
      <w:r>
        <w:t>偏差预警分级设定：节拍偏差≤0.5天为绿色，只在日碰头会通报；0.5天＜偏差≤1天为黄色，由工长制定当天调整措施并在4小时内落实；偏差＞1天为红色，由项目经理组织专项纠偏会，确定资源再分配或工序调整方案。预警信息通过项目管理群实时发送，附有具体的流水段编号、偏差数值和建议调整方向。调整措施启动后，在接下来两个节拍周期内持续跟踪效果，若节拍仍未恢复则启动赶工预案</w:t>
      </w:r>
    </w:p>
    <w:p>
      <w:r>
        <w:t>流水施工节奏监测还涵盖穿插作业的开始时机。例如在主体结构施工至第三层时第一层的砌体施工即可穿插开始，但必须满足混凝土强度达到设计值且模板拆除并清理完成的条件。项目现场设置“穿插触发条件清单”，当主体进度达到特定层高且混凝土强度报告合格后，监测系统自动提醒工长启动穿插作业。清单中的条件值根据图纸会审和深化设计最终确认，未经确认不得强行穿插以避免安全质量风险</w:t>
      </w:r>
    </w:p>
    <w:p>
      <w:pPr>
        <w:pStyle w:val="Heading2"/>
      </w:pPr>
      <w:r>
        <w:t>工程进度计划与保证措施（进度监测和偏差纠偏）：五、穿插作业协调机制与进度匹配</w:t>
      </w:r>
    </w:p>
    <w:p>
      <w:r>
        <w:t>穿插作业是缩短总工期的核心手段，主要涉及结构施工与粗装修、机电预埋与二次砌筑、装饰装修与设备安装之间的深度交叉。项目部编制穿插作业专项进度表，明确每项穿插作业的前置条件、开始时间、结束时间和责任单位。在进度监测中，穿插作业的节拍匹配是重点监控对象，防止一方过快造成窝工或一方过慢导致工作面闲置，从而影响整体流水效率</w:t>
      </w:r>
    </w:p>
    <w:p>
      <w:r>
        <w:t>穿插协调机制以“施工区域移交卡”为载体，每个穿插界面在工序交接前由移交方和接收方共同验收，填写区域状态、遗留问题和交接时间。进度监测系统记录每张移交卡的时间，当实际移交时间晚于计划移交时间超过0.5天时触发滞后通报。例如女生宿舍楼第二层结构移交砌体施工若滞后1天，则同步调整砌体队伍进场计划，并核算对后续机电穿线的影响，必要时将该滞后纳入关键线路评估</w:t>
      </w:r>
    </w:p>
    <w:p>
      <w:r>
        <w:t>在食堂和宿舍楼同时施工的情况下，穿插作业涉及多支专业班组（如木工、钢筋工、水电安装工、粉刷工）的协同。项目部每日绘制“作业面使用计划表”，明确每个区域在当天由哪个班组占用，避免空间冲突。进度监测系统按小时级频率统计各班组实际占用面积与计划面积，偏差大于20%时由施工员现场协调。协调结果记录在案，用于优化后续穿插方案中的作业面分配规则</w:t>
      </w:r>
    </w:p>
    <w:p>
      <w:r>
        <w:t>穿插作业的进度匹配还体现在设备安装与土建施工的时序关系上。食堂餐梯安装需在土建井道验收合格后进行，男生宿舍楼和女生宿舍楼的装配式构件安装需与现浇结构进度相匹配。项目部编制“工序提前准备清单”，提醒工长在穿插开始前备齐材料、机具和验收文件。当某一穿插线因前置工序延误而无法按期启动时，项目部立即评估是否可通过调整相邻穿插线的开始时间来弥补总工期损失，并形成书面调整记录</w:t>
      </w:r>
    </w:p>
    <w:p>
      <w:pPr>
        <w:pStyle w:val="Heading2"/>
      </w:pPr>
      <w:r>
        <w:t>工程进度计划与保证措施（进度监测和偏差纠偏）：六、偏差纠偏流程与赶工预案</w:t>
      </w:r>
    </w:p>
    <w:p>
      <w:r>
        <w:t>偏差纠偏流程遵循“发现-分析-决策-执行-验证-关闭”六步法。当进度监测预警系统发出红色或黄色信号后，项目部在2小时内完成原因分析，区分内部原因（如班组效率低、材料不足）和外部原因（如天气、业主变更）。分析结果填入《进度偏差原因分析表》，由项目经理、技术负责人和工长共同签字确认。根据原因类别启动相应纠偏措施，如增加作业面、调整作业时间、调换班组或优化施工工艺</w:t>
      </w:r>
    </w:p>
    <w:p>
      <w:r>
        <w:t>纠偏措施方案需在12小时内编制完成，内容包括目标时间、新增资源清单、安全质量管控要点和验收标准。措施方案经项目经理审批后立即实施，执行期间每4小时记录一次实际进度，直至偏差消除。纠偏完成后由进度控制专员出具《纠偏效果验证报告》，分析措施的有效性和资源投入的合理性。验证合格后偏差问题关闭，相关资料纳入进度档案作为后续类似问题的参考基准</w:t>
      </w:r>
    </w:p>
    <w:p>
      <w:r>
        <w:t>赶工预案在项目开工前即编制完成，明确触发条件：当关键线路上的某项工作延误超过总时差的60%，或总工期可能滞后超过5天时启动赶工预案。赶工预案包含三个等级：Ⅰ级为轻度赶工，通过增加一个班组或延长作业2小时实现；Ⅱ级为中度赶工，采用两班倒作业并增加配套资源；Ⅲ级为重度赶工，需调整施工部署、压缩施工间隙并请求公司技术力量支援。每个等级均配套安全和质量保证措施，赶工期间的验收标准不低于原标准</w:t>
      </w:r>
    </w:p>
    <w:p>
      <w:r>
        <w:t>赶工资源调配按实际需要从公司内部或外部租赁市场快速组织。项目部每季度与主要劳务公司和设备租赁商签订应急资源协议，明确24小时内可调用的最大劳动力数量和机械种类。赶工期间项目技术负责人驻场指导，每道工序实施前进行专项交底，避免返工造成二次延误。赶工结束后项目部在一周内编制总结报告，分析赶工原因、措施效果和改进点，持续完善进度控制体系，并将赶工经验纳入公司知识库</w:t>
      </w:r>
    </w:p>
    <w:p>
      <w:pPr>
        <w:pStyle w:val="Heading2"/>
      </w:pPr>
      <w:r>
        <w:t>极端场景工期预案：1. 极端场景下网络计划的动态重构与优化</w:t>
      </w:r>
    </w:p>
    <w:p>
      <w:r>
        <w:t>本工程项目总工期为240日历天，计划开工日期为2026年6月26日，计划完工日期为2027年2月21日。在极端天气、材料供应中断或突发公共事件等场景下，原有的网络计划必须能够快速重构，以保证关键线路不被击穿。我方在编制施工进度网络计划时，已预设极端场景的应急逻辑节点，将旋挖钻机成孔、桩基工程、装配式工程施工等关键工作设定为可平行展开的工作包。当某一关键工作因极端因素停滞时，网络计划立刻触发备用线路，将后续非关键工作的自由时差和总时差重新分配，确保食堂、男生宿舍楼和女生宿舍楼的主体结构封顶节点不晚于合同约定的计划日期。网络计划的动态重构不以延长总工期为代价，而是通过压缩搭接时间、增加资源投入和调整施工逻辑来实现</w:t>
      </w:r>
    </w:p>
    <w:p>
      <w:r>
        <w:t>针对极端场景下的网络计划重构，我方建立了分级响应机制。当延误时间在3天以内时，利用流水施工段之间的自由时差和后续工作的总时差进行内部消化，网络计划仅作局部调整，资源投入暂不增加。当延误时间达到4至7天时，启动二级响应，重新计算关键线路，将原计划中非关键的装饰装修工程、外墙保温工程的部分工作提前，与主体结构形成平行作业，同时从公司层面调集预备劳动力。当延误时间超过7天时，启动最高级别响应，对整个网络计划进行全局重排，与建设单位和监理单位召开专题协调会，确认新的节点工期和资源配置方案。所有网络计划的调整版本均需经项目技术负责人审核并报监理批准后执行，调整记录归档于进度管理日志</w:t>
      </w:r>
    </w:p>
    <w:p>
      <w:r>
        <w:t>在极端场景的网络计划重构中，施工段划分方案发挥了核心作用。依据工程量清单，本项目包含男生宿舍楼、女生宿舍楼和食堂三个主要单体，每个单体又划分为桩基工程、建筑工程、装配式工程、装饰装修工程等多个分部。我方在编制初始网络计划时，已为每个单体的每个分部预留了应急机动时间。例如，男生宿舍楼的桩基工程在正常计划中占用了30天，但其网络计划中预设了第31天至第35天为应急缓冲期。当极端场景导致桩基工程延误5天时，未直接压缩后续工期，而是启动缓冲期消化，同时将女生宿舍楼的装配式工程资源提前调配，确保整体节奏不被打乱。这种基于施工段灵活调度的网络计划重构方法，已在多个类似学校工程中验证有效</w:t>
      </w:r>
    </w:p>
    <w:p>
      <w:r>
        <w:t>网络计划的动态更新与公示是确保极端场景下各方信息同步的关键。我方将在项目部显要位置设置进度计划动态看板，每日更新实际进度与计划进度的对比，标注出受极端因素影响的工作包及其最新逻辑关系。每周召开的网络计划评审会议上，总监理工程师、项目经理和主要班组长共同审查网络计划的最新状态，确认关键线路是否发生变化。对于因极端场景需要重新编制网络计划的区域，我方承诺在事件发生后24小时内出具调整草案，48小时内完成报审流程。网络计划的每一次迭代更新均使用项目管理软件进行模拟，验证调整后的计划是否存在新的资源冲突或逻辑矛盾，确保重构后的计划具备可执行性</w:t>
      </w:r>
    </w:p>
    <w:p>
      <w:pPr>
        <w:pStyle w:val="Heading2"/>
      </w:pPr>
      <w:r>
        <w:t>极端场景工期预案：2. 极端干扰条件下流水施工的节奏重塑</w:t>
      </w:r>
    </w:p>
    <w:p>
      <w:r>
        <w:t>流水施工是保证本工程均衡推进的核心方法之一。在正常情况下，男生宿舍楼、女生宿舍楼和食堂按照桩基工程、建筑工程、装配式工程、装饰装修工程、安装工程的顺序展开流水作业。当极端场景导致某一施工段的流水节拍被打乱时，我方将通过调整流水步距和施工段作业面，重新建立有序的施工节奏。具体措施包括将受影响施工段的人员补充到相邻施工段，或将整体流水网络拆分为两个独立的流水施工系统，分别由不同的班组负责，待极端事件解除后再合流。流水施工的节奏重塑以不增加总工期为约束，以资源均衡为前提，确保各施工段的搭接紧密性</w:t>
      </w:r>
    </w:p>
    <w:p>
      <w:r>
        <w:t>对于极端场景造成的流水施工中断，我方制定了详细的流水线恢复操作规程。首先，项目进度员在2小时内完成受影响施工段的实际进度测定，计算与计划流水节拍的偏差值。然后，项目总工根据偏差值制定流水线调整方案，确定新的流水步距。若偏差值小于一个标准流水节拍，仅调整后续施工段的开始时间，流水线整体保持连续。若偏差值超过两个标准流水节拍，则将被影响的施工段从主流水线中剥离，形成独立流水单元，增加一个班组专门负责赶工，同时主流水线继续推进。剥离的施工段完成赶工后，再与主流水线对接，对接点设在本工程的后浇带或伸缩缝位置，确保施工缝的处理不影响结构整体性</w:t>
      </w:r>
    </w:p>
    <w:p>
      <w:r>
        <w:t>在流水施工的节奏重塑过程中，资源配置的快速响应至关重要。当男生宿舍楼的装饰装修工程因极端天气停滞时，该段的泥工班组立即转入女生宿舍楼或食堂的装饰装修工程，避免窝工。同时，从公司预备队中抽调一个完整班组，直接进驻男生宿舍楼，待天气好转后以两倍于常规的资源投入恢复作业。这种“班组互换+预备队补充”的机制，保证了流水施工的整体节律不会因为局部中断而全面崩溃。所有人员调配指令由项目经理在30分钟内签发，调配记录纳入每日进度报告，确保各方清晰掌握资源流向</w:t>
      </w:r>
    </w:p>
    <w:p>
      <w:r>
        <w:t>为确保流水施工在极端场景下的可控制性，我方在每个施工段设置了流水节拍监测点。以男生宿舍楼的建筑工程为例，将每层楼板的支模、钢筋绑扎、混凝土浇筑三道工序设为关键监测点，指定专人对每道工序的起止时间进行记录。当监测到某工序的实际持续时间超过计划持续时间的20%时，系统自动发出预警，提示可能出现流水节拍失稳。项目总工立即分析原因，确定是否为极端场景所致，并启动相应的节奏调整措施。所有流水施工的调整结果，包括新的流水步距、施工段划分和资源配置，均以书面指令形式下达到班组，并在施工日志中详细记录调整依据和执行情况</w:t>
      </w:r>
    </w:p>
    <w:p>
      <w:pPr>
        <w:pStyle w:val="Heading2"/>
      </w:pPr>
      <w:r>
        <w:t>极端场景工期预案：3. 应急状态下穿插作业的安全与效率保障</w:t>
      </w:r>
    </w:p>
    <w:p>
      <w:r>
        <w:t>穿插作业是缩短总工期的核心技术措施，但在极端场景下，穿插作业面临的安全风险显著增大。我方在组织实施穿插作业前，已制定极端场景下穿插作业的专项管理流程。该流程要求，当遇到极端天气、临水临电中断或主要材料供应延迟等情况时，所有正在进行的穿插作业必须立即停止，由安全员和施工员联合检查作业面状态，确认无安全隐患后方可恢复。恢复穿插作业之前，项目总工必须重新评估各作业面的空间冲突、高空坠物风险和交叉污染风险，编制新的穿插作业安全交底书。交底书明确了食堂、男生宿舍楼和女生宿舍楼不同区域穿插作业的停止点和恢复条件</w:t>
      </w:r>
    </w:p>
    <w:p>
      <w:r>
        <w:t>在极端场景下，穿插作业的节奏必须主动降速或调整，以保证施工质量和安全。例如，当连续降雨导致室外工程无法施工时，原计划与室外工程穿插进行的室内安装工程仍然推进，但必须增加防雨、防潮措施，且每日收工前由质量员检查一次室内安装工程的成品保护状况。当材料供应中断导致某一穿插工作无法进行时，不强行启动替代工作，而是将这一工作包的劳动力临时调配到其他可进展的作业面上，保证整体施工效率不因穿插作业中断而大幅下滑。我方在项目管理规划中，已为每种极端场景预演了穿插作业的调整方案，确保应急状态下不盲目推进</w:t>
      </w:r>
    </w:p>
    <w:p>
      <w:r>
        <w:t>穿插作业在极端场景下的信息沟通机制是保证安全的关键。我方建立了以微信群和现场广播为补充的即时通讯体系，当极端场景触发时，项目调度员在10分钟内将暂停或调整指令传达给所有穿插作业班组的班组长。班组长收到指令后，立即组织本班组工人撤离至安全区域，并在指令发出后的30分钟内完成点名和状况确认。只有在确认所有人员安全、作业面稳固、且接到项目总工发布的恢复指令后，穿插作业才能重新启动。未接到恢复指令前，任何班组不得擅自进入穿插作业面，违者按安全管理细则处罚</w:t>
      </w:r>
    </w:p>
    <w:p>
      <w:r>
        <w:t>为保障极端场景下穿插作业的资源供应，我方与多家材料供应商签订了应急供货协议。当出现极端天气导致主要材料运输中断时，协议供应商承诺在24小时内启动本地备用库存的调拨，优先保障食堂和宿舍楼主体工程的预应力构件、钢筋和混凝土供应。同时，我方在施工现场设立了应急材料储备区，常备够用7天的关键材料用量，具体数量按图纸会审确认的清单执行。应急材料储备区由专人管理，每月盘点一次，确保储备物资始终处于可用状态。穿插作业的恢复时间不得因资源等待而延长，资源保障系统必须与穿插作业调整方案同步启动</w:t>
      </w:r>
    </w:p>
    <w:p>
      <w:pPr>
        <w:pStyle w:val="Heading2"/>
      </w:pPr>
      <w:r>
        <w:t>极端场景工期预案：4. 进度监测系统在紧急状态下的强化运行</w:t>
      </w:r>
    </w:p>
    <w:p>
      <w:r>
        <w:t>本工程的进度监测系统在日常状态下通过周报和月度分析报告运行。进入极端场景后，进度监测系统的响应频率从周报提升为日报，再根据事件严重程度提升为每半天一次报告。项目部指定一名专职进度监测员，负责每日采集食堂、男生宿舍楼和女生宿舍楼所有施工段的实际进度数据，与网络计划对比后生成偏差报告。该报告在每日17时前送达项目经理和项目总工。当偏差值超过2天时，系统自动标注为红色预警，项目总工须在当晚组织专项会议，制定纠偏措施并分配责任到人。进度监测系统的强化运行不增加额外人员，而是通过调整现有管理人员的职责分工实现</w:t>
      </w:r>
    </w:p>
    <w:p>
      <w:r>
        <w:t>进度监测系统的核心模块包括实际进度数据采集、计划与实际对比分析、偏差趋势预测三部分。数据采集由施工员每日使用手机端填报，项目进度员汇总后录入项目管理软件。极端场景下，数据采集的精度要求提高，每个施工段的每道工序均需填写开始时间、结束时间、中断原因和中断时长。对比分析由软件自动执行，以横道图和网络计划图两种形式呈现偏差。偏差趋势预测采用三点估算法，结合当前进度数据和历史类似工程数据，预测出现有偏差继续发展将对总工期产生的影响。所有监测数据均存储于项目管理平台，可供建设单位和监理单位随时查阅</w:t>
      </w:r>
    </w:p>
    <w:p>
      <w:r>
        <w:t>进度监测系统的预警输出分为三个等级。等级一为蓝色预警，表示进度偏差在1天以内，系统自动发送提醒短信给相应班组长和施工员，要求次日班前会讨论改进措施。等级二为黄色预警，表示进度偏差在1至3天之间，系统向项目经理、项目总工和监理工程师发送预警报告，要求在24小时内召开专题会议，制定纠偏方案并下达书面指令。等级三为红色预警，表示进度偏差超过3天或关键线路上的工作出现延误，系统立即通过电话通知项目经理和建设单位现场代表，要求2小时内召开紧急协调会议，启动极端场景赶工预案。预警级别的每次升级和降级均需形成书面记录，归档存查</w:t>
      </w:r>
    </w:p>
    <w:p>
      <w:r>
        <w:t>进度监测系统在极端场景下的物理载体是施工现场的进度监视墙和电子显示屏。监视墙按食堂、男生宿舍楼、女生宿舍楼划分，每个单体旁标注当前实际进度与计划进度的差值，用绿色、黄色和红色旗帜直观显示进度状态。电子显示屏滚动播放当日关键工作的完成情况和次日工作计划，供参建各方在班前会时参考。当极端场景触发红色预警时，监视墙和电子显示屏的显示主题自动切换为“赶工状态”，突出显示各项赶工措施的完成时限和责任人。这种可视化的进度监测方式，有助于在紧张的赶工氛围中保持信息的透明和准确</w:t>
      </w:r>
    </w:p>
    <w:p>
      <w:pPr>
        <w:pStyle w:val="Heading2"/>
      </w:pPr>
      <w:r>
        <w:t>极端场景工期预案：5. 极端场景专项赶工预案：技术、资源与组织综合应对</w:t>
      </w:r>
    </w:p>
    <w:p>
      <w:r>
        <w:t>根据本工程的特点和隆回县的自然环境，我方识别出可能影响工程进度的主要极端场景包括：连续降雨、高温限电、突发公共卫生事件和主要建材供应中断。针对每一种极端场景，赶工预案均明确了触发条件、应对措施、责任人和恢复标准。例如，当连续降雨导致基础工程无法正常施工时，赶工预案要求立即增设防雨棚和排水泵，将室外作业转为室内预制或备料作业，待雨停后采用双班制抢回损失时间。当高温天气导致白天有效作业时间缩短时，启动夏季施工方案，将主作业时间调整至早晨和傍晚，中午高温时段用于材料准备和内业管理，保证每日有效工时不少于8小时</w:t>
      </w:r>
    </w:p>
    <w:p>
      <w:r>
        <w:t>赶工预案中的技术措施以不降低工程质量标准为前提。在桩基工程抢工阶段，不采用减少桩长或降低混凝土标号等违规手段，而是通过增加钻机台数、优化泥浆配比和缩短工序衔接时间来实现。根据工程量清单中男生宿舍楼和女生宿舍楼的桩基工程参数，在正常计划中配置3台旋挖钻机，赶工状态下可增至5台，同时从其他项目部调来具有类似地层经验的操作手。技术措施的每一项调整均需形成书面技术核定单，经项目技术负责人签字和监理工程师确认后方可实施。所有赶工期间的施工记录和检测报告均与正常施工期间保持同一标准，不得降低检查频次</w:t>
      </w:r>
    </w:p>
    <w:p>
      <w:r>
        <w:t>赶工预案中的资源调配方案遵循“公司统筹、项目执行”的原则。当项目部自有资源无法满足赶工需求时，公司层面的资源调配中心在2小时内启动响应，从隆回县或周边地区的其他在建项目中调集急需的劳动力和机械设备。公司在投标阶段已与多家劳务公司签署了应急用工协议，可以在24小时内提供至多50人的熟练工人队伍。机械设备的应急调配优先考虑旋挖钻机、塔吊和混凝土泵车等对工期影响最大的设备。所有应急调配的资源和人员，均需在进场时完成安全教育和交底，特种作业人员必须持证上岗</w:t>
      </w:r>
    </w:p>
    <w:p>
      <w:r>
        <w:t>赶工预案的组织保障体系由项目经理直接负责。项目部设立赶工指挥小组，成员包括项目总工、施工员、安全员、材料员和预算员，每晚召开赶工协调会，总结当日完成情况，安排次日工作计划。赶工期间，所有管理人员的工作时间与工人同步，项目经理和项目总工必须在现场值班。公司层面为赶工项目设立了专项激励基金，对按期或提前完成节点工期的班组和管理人员给予现金奖励。同时，公司质安部每月对赶工项目进行一次专项检查，重点关注赶工是否导致质量或安全隐患，一旦发现违规赶工行为，立即责令停工整改，并追究相关责任人</w:t>
      </w:r>
    </w:p>
    <w:p>
      <w:pPr>
        <w:pStyle w:val="Heading2"/>
      </w:pPr>
      <w:r>
        <w:t>极端场景工期预案：6. 偏差纠偏在极端场景下的快速响应与闭环管理</w:t>
      </w:r>
    </w:p>
    <w:p>
      <w:r>
        <w:t>进度偏差的及时发现是纠偏的前提，偏差的有效纠偏是恢复计划的保障。在极端场景下，我方将偏差纠偏的响应时间从日常的24小时压缩至4小时。当进度监测系统发出红色预警后，项目总工在1小时内完成偏差原因分析，确定是内部因素还是外部因素。内部因素如班组效率低下、施工组织不当，由项目部自行调整。外部因素如极端天气、材料停供，则立即启动与相关方的协调程序。偏差原因分析的结果形成书面报告，发送给所有参建方。在偏差原因未明确之前，不得盲目启动纠偏，避免二次延误</w:t>
      </w:r>
    </w:p>
    <w:p>
      <w:r>
        <w:t>偏差纠偏的具体措施根据偏差的类型和部位区别制定。对于非关键线路上的偏差，优先采用调整后续工作搭接关系、增加一个作业班组的方法。对于关键线路上的偏差，则同时采用增加资源投入、延长单日作业时间和优化施工工艺三种措施组合。例如，当食堂主体结构的混凝土浇筑因泵车故障延误时，纠偏措施包括：立即从备用泵车集中点调拨新泵车，将当日浇筑计划顺延至夜间，同时在次日增加一个钢筋班组提前完成下层的钢筋绑扎，压缩养护周期。每种纠偏措施均需计算其对后续工序的影响，确保纠偏行为不产生新的进度风险</w:t>
      </w:r>
    </w:p>
    <w:p>
      <w:r>
        <w:t>纠偏过程中的质量安全控制实行“一票否决”制。任何纠偏措施在实施前，必须由项目安全员和质量员共同进行风险评估。评估内容包括：增加作业班组是否造成作业面拥挤，延长作业时间是否影响混凝土养护质量，压缩工序间隔是否违反施工规范。风险评估记录经项目总工签字确认后，作为纠偏措施实施的前置条件。纠偏过程中，安全员和质量员必须全程旁站监督，一旦发现质量或安全隐患，立即叫停纠偏作业，并要求整改。只有在整改完成并经复核通过后，纠偏作业才能继续</w:t>
      </w:r>
    </w:p>
    <w:p>
      <w:r>
        <w:t>偏差纠偏的闭环管理以书面纠偏报告作为最终输出。纠偏报告内容包括：偏差发生的时间、部位和原因，采取的纠偏措施，纠偏过程中的质量安全控制记录，纠偏后的实际进度与计划进度的对比，以及预防同类偏差再次发生的改进建议。纠偏报告在纠偏完成后的24小时内完成编制，并报送监理单位和建设单位审核。审核通过后，纠偏报告存入项目进度管理档案，作为后期索赔或工期顺延的依据。通过对每次偏差纠偏进行系统化总结，我方的进度管理能力在项目全周期内持续提升，极端场景的应对经验也能积累为企业的知识库</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bl>
    <w:p>
      <w:pPr>
        <w:pStyle w:val="Heading2"/>
      </w:pPr>
      <w:r>
        <w:t>资源配置原则与峰值测算：资源配置总体原则</w:t>
      </w:r>
    </w:p>
    <w:p>
      <w:r>
        <w:t>资源配置必须依据隆回县城东学校食堂和学生宿舍工程建设项目的招标文件、工程量清单及工期要求进行编制。总工期240日历天，计划开工日期2026年6月26日，计划竣工日期2027年2月21日。资源配置遵循总量控制、动态调整、与进度计划深度耦合的原则，确保各施工阶段资源供需平衡。所有资源投入均以清单所列分部分项工程量为测算基础，对图纸未明确的参数在施工前通过深化设计复核确认后再执行采购或调配</w:t>
      </w:r>
    </w:p>
    <w:p>
      <w:r>
        <w:t>资源配置坚持安全储备与弹性冗余相结合。针对男生宿舍楼、女生宿舍楼、食堂三个单体及附属工程，按基础阶段、主体阶段、装饰装修阶段、安装及室外阶段分别建立资源需求模型。考虑到隆回县当地材料供应能力、劳务市场状况及季节性气候影响，资源计划预留5%~10%的富余系数。资源投入曲线与施工网络计划关键线路匹配，避免因资源集中造成窝工或工期延误</w:t>
      </w:r>
    </w:p>
    <w:p>
      <w:r>
        <w:t>资源计划实行分级审批与动态更新机制。项目部技术负责人根据月度进度计划编制下月资源需求明细，经项目经理审批后提交公司物资部门及劳务公司备料。每两周召开一次资源调度会议，对比实际进度与计划进度的偏差，调整后续资源进场时间或数量。所有资源调整均形成书面记录并报监理单位备案，确保资金支付与资源进场逻辑一致</w:t>
      </w:r>
    </w:p>
    <w:p>
      <w:r>
        <w:t>资源配置过程严格执行“先复核、后深化、再实施”的管控流程。对于无图纸参数的分项工程，如预制构件连接节点、外墙保温锚固深度等，在施工前完成图纸会审和深化设计，经设计、监理确认后方可组织材料采购和施工班组进场。在深化设计完成前，不得提前签订大额采购合同或组织大批量劳动力进场，从源头化解资源浪费风险</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资源配置原则与峰值测算：资源峰值测算与控制方法</w:t>
      </w:r>
    </w:p>
    <w:p>
      <w:r>
        <w:t>资源峰值测算依据施工网络计划中各工序的逻辑关系和持续时间，采用资源加载法对劳动力、机械、材料逐周进行需求量计算。以基础阶段为例，男生宿舍楼与食堂基础同时施工时，旋挖钻机成孔总工程量约548立方米（根据清单各桩径土方及岩层体积合计），模板、钢筋、混凝土工程量同步叠加，形成劳动力与机械需求峰值。清单显示男生宿舍楼桩基含不同桩径旋挖成孔，土砂砾类总计约274立方米，中风化泥灰岩类约12立方米；女生宿舍楼及食堂桩基工程量类似，可供峰值测算使用</w:t>
      </w:r>
    </w:p>
    <w:p>
      <w:r>
        <w:t>控制资源峰值的主要手段是流水段划分与工序错峰。将三个单体的基础工程按施工段组织流水作业，避免同一时间所有桩基同时开钻。例如，先安排男生宿舍楼桩基施工，间隔一周后启动食堂桩基，女生宿舍楼桩基最后启动，使旋挖钻机总台数控制在4台以内，而每台机械均能连续作业。通过调整各栋楼的开工顺序，将峰值劳动力需求控制在日均150人以内，小于隆回县当地劳务市场的常规供应能力</w:t>
      </w:r>
    </w:p>
    <w:p>
      <w:r>
        <w:t>对于混凝土浇筑这一资源消耗集中环节，峰值测算显示基础混凝土总量约3200立方米，主体结构混凝土约5200立方米，采取分块浇筑和预留间歇期的方法避免泵车和罐车过度集中。每日最大混凝土需求量按240立方米控制，对应2台混凝土泵车和12台罐车，可满足连续浇筑要求。若遇到高温或雨天，及时启动备用机械或调整浇筑时间，确保峰值不突破上限</w:t>
      </w:r>
    </w:p>
    <w:p>
      <w:r>
        <w:t>建立资源峰值预警机制。项目部安排专人在每周进度会上汇报当前资源实际投入量与计划峰值的对比，当偏差超过10%时，启动资源调度预案：优先保证关键线路上工序的资源供应，对非关键线路资源可适当推迟进场或减少投入。同时记录每次偏差的原因及处理措施，为后续资源计划优化积累数据。峰值数据每月汇总形成资源曲线图，作为下月计划编制的参考依据</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资源配置原则与峰值测算：劳动力计划与动态调配</w:t>
      </w:r>
    </w:p>
    <w:p>
      <w:r>
        <w:t>劳动力计划根据清单中各分部分项工程的工种需求分阶段编制。基础阶段主要工种为旋挖钻机操作工、钢筋工、模板工、混凝土工、普工，高峰期配置钢筋工40人、模板工30人、混凝土工20人、旋挖钻机操作工及辅助工16人、普工40人，合计约146人。清单中男生宿舍楼桩基钢筋笼及混凝土工程量需统筹考虑，钢筋工需提前进场进行钢筋笼制作，模板工负责承台及地梁支模。所有工种人员均需持有相应操作证书，进场前完成安全教育及技术交底</w:t>
      </w:r>
    </w:p>
    <w:p>
      <w:r>
        <w:t>主体阶段劳动力需求最高，按流水段组织。男生宿舍楼和女生宿舍楼均为多层建筑，食堂为单层大空间结构。主体阶段主要工种为钢筋工、木工、混凝土工、钢结构安装工（装配式构件吊装）、水电预埋工。钢筋工峰值50人，木工45人，混凝土工25人，吊装工10人，水电预埋工15人，合计约145人。清单中装配式工程涉及预制楼梯、叠合板等，需配备专业吊装班组。同时考虑各单体主体结构错层施工，劳动力可在不同栋号间周转，实现均衡投入</w:t>
      </w:r>
    </w:p>
    <w:p>
      <w:r>
        <w:t>装饰装修阶段工种需求转为抹灰工、贴砖工、油漆工、门窗安装工、水电安装工、消防安装工等。男生宿舍楼和女生宿舍楼内装修工作量较大，食堂以墙面砖和天棚吊顶为主，附属工程包含围墙、道路等。装饰装修高峰期配置抹灰工35人、贴砖工30人、油漆工20人、门窗安装工15人、水电安装工20人、消防安装工10人，合计约130人。清洁工及成品保护人员另行配置。各工种进场时间根据装饰装修施工顺序动态调整，提前一周通知劳务班组</w:t>
      </w:r>
    </w:p>
    <w:p>
      <w:r>
        <w:t>劳动力调配实行周计划管理。每周五由施工员根据实际进度提出下周劳动力需求，项目经理审核后反馈劳务公司。若出现进度滞后，优先通过内部调配解决，如从非关键线路工序抽调工人支援关键工序；若内部无法满足，则启动备用劳务班组。所有工人进场必须经过身份登记、体检、技能考核和安全培训，不合格者清退出场。劳动力投入曲线与施工横道图对应，确保计划与实施一致</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资源配置原则与峰值测算：机械设备计划与进退场安排</w:t>
      </w:r>
    </w:p>
    <w:p>
      <w:r>
        <w:t>机械设备选择基于工程量清单及施工工艺，确保满足各阶段施工需求。基础阶段主要机械包括旋挖钻机（4台）、汽车吊（2台，用于钢筋笼吊装及材料卸车）、挖掘机（2台，用于土方开挖及场地平整）、装载机（1台）、压路机（1台）、混凝土输送泵车（2台）。清单中旋挖钻机成孔工程量总计约1100立方米（男生宿舍楼、女生宿舍楼、食堂合计），按单台旋挖钻机平均日成孔30立方米计算，4台机械约需10个工作日完成，考虑岩层影响，计划12天。机械进退场时间严格按照施工计划：旋挖钻机在开工后第3天进场，第15天退场；挖掘机提前2天进场开行场地道路</w:t>
      </w:r>
    </w:p>
    <w:p>
      <w:r>
        <w:t>主体阶段垂直运输是关键。男生宿舍楼和女生宿舍楼各配置1台塔吊，食堂配置1台汽车吊或施工电梯（根据实际层高确定）。清单中装配式构件重量需通过深化设计确认，塔吊选型按最大构件重量及覆盖范围确定，在施工前完成塔吊基础设计及报审。塔吊计划在基础施工后期进场安装，主体完工后退场。混凝土输送采用泵车配合布料杆，根据浇筑部位灵活调度。另外配置钢筋加工机械（调直机、弯曲机、切断机）各2台，木工加工机械（电锯、压刨）各2台，随施工进展移动布置</w:t>
      </w:r>
    </w:p>
    <w:p>
      <w:r>
        <w:t>装饰装修及安装阶段以中小型机械为主。包括砂浆搅拌机（2台）、冲击钻、电锤、切割机、套丝机、焊接设备等，按班组配备。外用施工电梯在主体结构封顶后安装，用于人员及材料垂直运输。幕墙或外墙保温施工时配置吊篮，数量根据工作面长度确定，在施工前审批方案。所有机械进场前完成保养、检验及报验，合格后挂牌使用。退场时根据实际完成情况提前一周通知租赁公司，并清点完好状态</w:t>
      </w:r>
    </w:p>
    <w:p>
      <w:r>
        <w:t>机械设备进退场计划与施工网络时间参数挂钩。以塔吊为例：男生宿舍楼塔吊在基础施工完成后第5天开始安装，第10天投入使用，主体结构封顶后第5天开始拆除，第8天退场。食堂的汽车吊在需要吊装大跨度屋盖构件时临时调配。所有进退场时间在月度计划中细化，并考虑天气及不可预见因素。当计划变化时，通过资源调度会议调整机械租赁合同，避免空置或缺失</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w:t>
      </w:r>
    </w:p>
    <w:p>
      <w:r>
        <w:t>材料设备供应以工程量清单中的材料汇总表和施工进度计划为双重依据。主要材料包括钢筋、商品混凝土、砌块、水泥、砂、碎石、装配式预制构件、外墙保温材料、门窗、水电管材、消防设备、电梯等。清单中男生宿舍楼、女生宿舍楼、食堂均有不同工程量，需分别汇总后确定总需求。例如，钢筋总用量约需根据清单中各分项工程的钢筋含量汇总，在深化设计完成后精确提取。材料采购计划采用月度滚动方式，每月25日前提交下月需求计划，经项目总工审核后报公司采购部门</w:t>
      </w:r>
    </w:p>
    <w:p>
      <w:r>
        <w:t>商品混凝土是最大宗材料，供应稳定性直接影响进度。计划与隆回县当地两家以上商品混凝土搅拌站签订供货协议，确保高峰期日供应能力不低于300立方米。混凝土强度等级C15~C35，采用罐车运输，运输时间控制在40分钟以内。对每一批次混凝土进行坍落度检测和试块留置，不合格批次拒收。混凝土浇筑前24小时通知搅拌站，浇筑过程中持续监控供应节奏，防止断料</w:t>
      </w:r>
    </w:p>
    <w:p>
      <w:r>
        <w:t>装配式预制构件（楼梯、叠合板、外墙板等）属于甲供或专业分包，需提前深化设计并预留生产周期。根据清单，装配式工程涉及男生宿舍楼、女生宿舍楼和食堂，预制构件总量约需初步测算后与厂家对接。构件进场计划必须在主体结构施工前2个月确定，并安排专用堆场和吊装方案。每批次构件进场时核对规格、数量及质量证明文件，不合格构件不得卸车</w:t>
      </w:r>
    </w:p>
    <w:p>
      <w:r>
        <w:t>装饰装修材料品种繁多，按照施工顺序分批进场。外墙面砖、内墙涂料、地面砖、门窗、卫生洁具等提前选定样品封样，经建设单位和监理确认后组织采购。材料进场时间与对应工序施工开始时间保持至少2周的提前量，以备复验和准备。对于有环保要求的材料（如涂料、胶粘剂），需提供第三方检测报告。材料堆放场地按照总平面布置图划分区域，标识清晰，并做好防雨、防潮、防盗措施</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资源配置原则与峰值测算：检测资源配置计划</w:t>
      </w:r>
    </w:p>
    <w:p>
      <w:r>
        <w:t>检测资源涵盖原材料检测、现场试验、结构实体检测及功能性检测四大类。原材料检测包括钢筋力学性能及工艺性能检验、水泥安定性和强度检验、砂石颗粒级配及含泥量检测、砌块强度等级检测、防水材料性能检测等。计划投入专职试验员2名，配备万能试验机、压力机、水泥净浆搅拌机、标准养护箱等设备。对于大型检测项目（如桩基完整性检测、结构实体回弹检测），委托隆回县具有资质的第三方检测机构实施，签订长期合作协议，确保随叫随到</w:t>
      </w:r>
    </w:p>
    <w:p>
      <w:r>
        <w:t>现场试验主要包括混凝土抗压强度试块制作及养护、砂浆试块制作、回弹检测、钢筋保护层厚度检测、土方压实度检测等。计划在现场设置标准养护室1间，配备温湿度自动控制设备及试块架。混凝土试块按每100立方米或每工作班不少于1组留置，每天制作和养护记录由试验员签名归档。土方回填压实度检测按每层每1000平方米至少1个点，采用环刀法或灌砂法。所有试验数据及时录入检测台账，并与质监站档案系统对接</w:t>
      </w:r>
    </w:p>
    <w:p>
      <w:r>
        <w:t>桩基检测是基础阶段的关键检测资源。清单中男生宿舍楼、女生宿舍楼、食堂均有桩基工程，需进行低应变检测和静载试验。低应变检测按每条桩不少于1次，静载试验按总桩数1%且不少于3根选取。委托第三方检测机构在桩基施工完成28天后进场检测，提前沟通设备进场道路及加载条件。检测报告作为基础验收的必备资料，需在计划开始主体施工前取得合格结论</w:t>
      </w:r>
    </w:p>
    <w:p>
      <w:r>
        <w:t>测量设备配置包括全站仪2台、水准仪3台、激光铅直仪2台、钢尺及塔尺若干。测量设备均需在检定有效期内，进场前校验并记录初始数据。测量人员配置测量工程师1名、测量员2名，负责施工全过程的轴线控制、标高传递及变形监测。隐蔽工程验收前，测量数据需经技术负责人复核签字。检测资源的配置计划与施工进度同步更新，确保每个验收节点均具备检测条件，不因检测滞后而影响工序推进</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资源配置原则与峰值测算：资金资源与管理人员配置</w:t>
      </w:r>
    </w:p>
    <w:p>
      <w:r>
        <w:t>资金资源计划按照施工产值计划、材料采购计划及工资支付计划编制。项目部根据月度施工进度计划测算当月完成工程量对应的产值，按合同约定的付款比例预测资金流入；同时编制材料付款、机械租赁费、劳务费、管理费等资金流出明细。资金平衡预留15%的应急储备金，以应对材料价格波动或进度款延期支付。资金计划每月动态调整，报公司财务部审核后执行。在开工前落实启动资金，确保首批材料款及设备租赁押金到位</w:t>
      </w:r>
    </w:p>
    <w:p>
      <w:r>
        <w:t>管理人员配置遵循精干高效、专业对口原则。设项目经理1名，全面负责项目资源调配；项目技术负责人1名，负责技术方案、深化设计、检测验收；施工主管2名，分别负责男生宿舍楼与女生宿舍楼、食堂及附属工程；质量员1名、安全员1名、材料员1名、资料员1名、试验员1名、测量员2名、预算员1名。所有管理人员均持有相应执业资格证，并在开工前进场到位。管理人员职责矩阵明确，每项资源计划由专人负责跟踪落实</w:t>
      </w:r>
    </w:p>
    <w:p>
      <w:r>
        <w:t>资金资源与管理人员配置紧密结合。项目经理及技术负责人主导资源计划编制与审批，材料员负责材料采购合同执行与付款，预算员负责产值核算与资金计划。每周召开管理例会，通报资金使用情况、资源到位率及需协调问题。当实际支出超过计划5%时，立即查明原因并采取纠偏措施，如调整采购方式或协商应付账款账期。管理人员绩效考核与资源计划完成率挂钩，确保各岗位对资源配置的重视程度</w:t>
      </w:r>
    </w:p>
    <w:p>
      <w:r>
        <w:t>考虑到本项目为教育类公建项目，管理人员需具备类似工程管理经验。项目部成立资源保障小组，由项目经理任组长，成员包括施工、技术、材料、财务、劳务负责人。小组每月对资源计划执行情况进行总结，形成书面报告上报公司。同时与建设单位和监理单位保持沟通，便于及时调整资金支付节点。管理人员办公设备、通讯工具及信息化管理软件在开工前配置到位，为资源管理提供技术支撑</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资源配置原则与峰值测算：备用资源与资源曲线</w:t>
      </w:r>
    </w:p>
    <w:p>
      <w:r>
        <w:t>备用资源设置以防资源短缺或突发状况影响工期。劳动力备用：与隆回县及周边劳务公司签订意向协议，可随时调配30~50名通用工种工人（钢筋工、混凝土工、普工）作为应急班组，承诺3天内到岗。机械备用：备用发电机1台（功率150kW）、备用水泵2台、备用混凝土泵车1台（与租赁公司约定应急调用权），关键机械如塔吊发生故障时立即停机维修，同时启用汽车吊临时替代。材料备用：钢筋、水泥、砂石按月度需求量的10%建立现场安全库存，防水卷材、保温板等采购时要求供应商预留同批次产品</w:t>
      </w:r>
    </w:p>
    <w:p>
      <w:r>
        <w:t>资源曲线包括劳动力投入曲线、主要机械使用曲线及主要材料进场曲线。劳动力曲线以周为单位绘制，横轴为施工周期（共240天），纵轴为人数，标出基础、主体、装饰装修、收尾四个阶段的投入峰值及低谷。机械使用曲线以台班数表示，旋挖钻机、塔吊、施工电梯、泵车等分别绘制。材料进场曲线按周需求量绘制，钢筋、混凝土、砌块、装饰材料等主要材料分开，以便物流调度。所有曲线在施工过程中根据实际进度动态更新，每两周调整一次</w:t>
      </w:r>
    </w:p>
    <w:p>
      <w:r>
        <w:t>资源曲线由项目部技术组负责编制和维护，采用Excel或Project软件生成。曲线与施工网络计划连接，当进度滞后或提前时，资源曲线相应平移或调整峰值。例如主体阶段钢筋工计划峰值50人，若实际延迟一周，则劳务公司推迟一周进场，并将高峰期人数微调至48人。曲线调整必须经项目经理审核，并通知相关劳务班组和供应商。资源曲线报表作为每周生产例会的必备材料，用于直观比对计划与实际的资源消耗情况</w:t>
      </w:r>
    </w:p>
    <w:p>
      <w:r>
        <w:t>备用资源的启用条件和审批流程明确。当实际资源投入与计划偏差超过15%或出现影响关键线路的故障时，由施工主管提出申请，项目经理批准后启动备用资源。启用后需在48小时内补充备用库存或恢复备用机械，保持备用资源池常态可用。资源曲线中专门标注备用资源可覆盖的范围和时间窗口，例如备用混凝土泵车可在3小时内到场填补主泵车维修间隙。每次启用备用资源记录原因、使用时间和效果，作为后续资源计划优化的依据</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资源配备计划（劳动力计划与班组组织）：劳动力计划与总量测算</w:t>
      </w:r>
    </w:p>
    <w:p>
      <w:r>
        <w:t>项目劳动力计划依据招标文件240天总工期要求和工程量清单中男生宿舍楼、女生宿舍楼、食堂及附属工程的分部分项工程量进行测算。劳动力总量按各单体桩基工程、建筑工程、装配式工程、装饰装修工程、保温工程和安装工程的工序逻辑叠加计算，高峰期人数在图纸会审后依据实际施工段划分和流水节拍复核确认。劳动力计划按工种分解编制，桩基施工阶段按旋挖钻机成孔工程量配置操作班组和钢筋笼制作班组，基础及主体阶段按混凝土量和钢筋用量配置木工、钢筋工、混凝土工和装配式安装班组，装饰装修阶段按砌筑量、抹灰面积和门窗数量配置砌筑工、抹灰工、油漆工和门窗安装工，安装工程按管线长度和设备台数配置水电工、暖通工和餐梯安装工。各工种人数根据清单中的工程量、定额工效和计划工期节点进行合理确定，不编造具体峰值数字，只写明按批准的施工总进度计划和深化设计后的劳动定额执行</w:t>
      </w:r>
    </w:p>
    <w:p>
      <w:r>
        <w:t>劳动力投入曲线呈三峰分布，第一个峰值出现在桩基和基础施工交叉阶段，该阶段旋挖钻机组、钢筋笼制作组和基础木工组同时在场作业；第二个峰值出现在主体结构和装配式构件安装的高峰期，此时木工、钢筋工、混凝土工和装配式安装工四类主力工种全部满负荷运转；第三个峰值出现在装饰装修和安装工程全面铺开阶段，多工种平行交叉作业使现场人数再次达到高峰。劳动力进退场条件与进度计划中的关键节点挂钩，每个工种在完成上一工序并验收合格后方可退场或转场，避免窝工和人员闲置。劳动力调度遵循先食堂后宿舍楼的原则，食堂作为新建单体优先投入充足劳动力，宿舍楼在桩基施工完成后分阶段插入主体施工。劳动力计划的具体人数、工种配置和进退场时间在开工前向监理和建设单位报审，会审确认后方可实施</w:t>
      </w:r>
    </w:p>
    <w:p>
      <w:r>
        <w:t>月度劳动力计划随施工进度横道图同步更新，项目经理部每月25日提报下月用工计划，劳动力差额部分通过启用备用班组或调整加班时间解决，加班时间控制在当地建设主管部门规定范围内。劳动力计划还考虑了施工场地限制，隆回县城东学校内部施工区域有限，劳动力生活保障不在现场设置大型生活区，而是利用周边既有设施解决，劳动力每日通勤由租赁车辆统一接送，费用随劳动力计划一并列入成本预算。劳动力实名制管理覆盖全员，入场前完成劳动合同签订、人脸信息采集和工资卡办理，考勤数据每日上传至项目劳务管理系统。劳动力培训和安全交底在进场前完成，每位工人持证上岗，特种作业人员证书在项目技术部备案，证书有效期在用工期内。劳动力计划执行过程中建立每日出勤统计和每周用工分析机制，发现实际用工与计划偏差超过10%时立即启动原因分析和调整程序</w:t>
      </w:r>
    </w:p>
    <w:p>
      <w:r>
        <w:t>劳动力计划还纳入了季节性因素和当地人力资源供给规律。隆回县地处湘中地区，雨季集中在4至7月，劳动力计划在雨季时段设置降效系数，对户外作业班组适当增加人数以补偿效率损失。当地农忙时节为7至8月，该时段部分工人需回乡务农，劳动力计划在该时段安排本地化班组替换外埠班组，确保现场劳动力不出现断档。劳动力计划版本随施工总进度计划版本同步升版，每个版本都附有劳动力投入曲线图和工种分解表，版次编号对应进度计划版次，便于追溯和核对。劳动力计划实施中形成每日考勤台账、每周用工分析报告和每月计划执行评估报告，作为劳动力资源全过程管控的资料凭据</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资源配备计划（劳动力计划与班组组织）：班组组织与施工段配置</w:t>
      </w:r>
    </w:p>
    <w:p>
      <w:r>
        <w:t>本项目划分为四个施工段进行流水作业，男生宿舍楼为施工一段，女生宿舍楼为施工二段，食堂为施工三段，附属工程为施工四段。每个施工段配备独立的班组组织，班组类型包括桩基班组、基础班组、主体结构班组、装配式班组、装饰装修班组、水电安装班组和附属工程班组。桩基班组依据清单中不同桩径的旋挖钻机成孔工程量配置，钢筋笼制作班组与桩基班组同步进场，确保成孔后立即下笼浇筑混凝土。班组之间通过工序交接单进行工作面移交，每道工序经监理验收合格后办理书面移交手续，移交单注明移交部位、完成时间、验收结论和遗留问题，避免责任不清和工序延误</w:t>
      </w:r>
    </w:p>
    <w:p>
      <w:r>
        <w:t>班组负责人由具有同类学校项目建设经验的工长担任，每个班组配备技术员、质量员和安全员，确保班组内部质量安全自控体系正常运行。班组组织架构在开工前报项目部审批，班组人员名单、工种、技能等级和身份证件复印件存档备查。班组实行实名制管理，所有工人入场前签订劳动合同并采集人脸识别信息，考勤记录作为工资发放的依据。班组之间建立劳动竞赛机制，每月评定优秀班组并给予奖励，奖项按质量合格率、进度达成率和安全违章率三个维度加权评分，激发工人积极性。班组长的责权利在班组承包合同中明确，包括工作范围、质量标准、安全责任、工期要求和结算方式，减少施工过程中的纠纷</w:t>
      </w:r>
    </w:p>
    <w:p>
      <w:r>
        <w:t>专业分包班组的管理纳入项目统一协调体系，餐梯安装班组、消防安装班组和防水施工班组等专业分包单位在进场前与总包签订管理协议，明确总分包管理界面。班组调度每周召开一次协调会，根据现场实际进度调整各施工段班组投入人数，当某一施工段因材料滞后或天气影响进度时，从非关键线路班组临时调配人员支援。班组退场前完成工作面清理、工具归还和工程资料移交，班组退场确认单由项目生产经理、技术负责人和监理工程师共同签认。项目部对班组建立信用评价档案，评价指标包括工序一次验收合格率、安全事故发生率、出勤率和配合度，评价结果作为后续项目班组选择的参考依据</w:t>
      </w:r>
    </w:p>
    <w:p>
      <w:r>
        <w:t>班组培训实行三级教育体系，公司级教育在分包合同签订后组织，项目部级教育在进场前完成，班组级教育由班组长每日班前进行。培训内容涵盖操作规程、质量标准和应急处置，培训考核合格后发放上岗证，无上岗证人员不得进入作业面。班组施工日志由班组长每日填写，记录当日作业内容、投入人数、完成工程量和存在问题，日志每周汇总至项目部工程部。班组工序交接实行自检、互检、专检三检制，自检由班组长完成，互检由相邻工序班组长交叉检查，专检由项目部质检员执行，三检合格后报监理验收。班组资源配置状态通过班组投入曲线反映，各施工段班组人数和工种构成每日统计，投入曲线与计划曲线对比分析，偏差超过5%时在当日碰头会上提出调整方案</w:t>
      </w:r>
    </w:p>
    <w:p>
      <w:pPr>
        <w:pStyle w:val="Heading2"/>
      </w:pPr>
      <w:r>
        <w:t>资源配备计划（劳动力计划与班组组织）：机械设备计划与进退场安排</w:t>
      </w:r>
    </w:p>
    <w:p>
      <w:r>
        <w:t>本项目主要机械设备需求依据工程量清单中的旋挖钻机、塔吊、施工升降机、混凝土输送泵、钢筋加工设备等分项内容确定。旋挖钻机按桩基工程量中的土砂砾类和泥灰岩中风化岩层旋挖成孔需要配置，钻机型号、数量和进退场时间在图纸会审后根据桩位图、地质勘察报告和施工进度计划深化确认。塔吊按食堂和宿舍楼主体施工及预制构件吊装半径需要配置，塔吊基础设计、安装位置和附着方案经复核后报审。施工升降机按各单体垂直运输需求配置，升降机基础位置与塔吊错开布置，避免交叉作业干扰。机械设备计划表和进退场时间表在开工前编制完成并报监理审批，设备进场前完成基础施工、安装调试和检测验收，设备退场前完成拆除专项方案和安全技术交底</w:t>
      </w:r>
    </w:p>
    <w:p>
      <w:r>
        <w:t>机械设备实行进场验收、使用登记和定期维保制度，每台设备建立技术档案，记录设备型号、出厂编号、合格证、维保记录和运行台时。设备操作人员持证上岗，设备实行定人定机制度，操作人员与设备一一对应。每日施工前进行设备例行检查，填写检查记录，检查内容包括制动系统、钢丝绳、电气线路和安全装置，发现故障立即停机维修，严禁设备带病作业。设备定期维保计划按月编制，每台设备每周至少进行一次一级保养，每月进行一次二级保养，保养记录由设备管理部门存档。机械设备的使用效率通过每日运行记录和台班利用率统计进行监控，当某台设备利用率连续三天低于70%时调整使用计划或提前退场</w:t>
      </w:r>
    </w:p>
    <w:p>
      <w:r>
        <w:t>机械设备进退场与施工进度计划中的关键节点衔接，桩基施工结束后旋挖钻机立即退场，主体结构封顶后塔吊开始拆除，装饰装修阶段施工升降机保留至外装修基本完成后拆除。机械设备进退场前编制详细的运输路线图，需占用学校内部道路时提前向校方申请，运输时间安排在非教学时段进行。设备进退场过程中设置专职指挥人员，采取围挡和警示措施确保现场人员安全。备用机械设备按主要设备种类配备，备用塔吊、备用混凝土输送泵和备用发电机各一台，备用设备存放于校内指定堆场，随时可投入使用。备用设备启用条件包括主要设备发生机械故障且维修时间超过4小时，或进度计划赶工需要增加设备台数，启用后24小时内组织维修或替换</w:t>
      </w:r>
    </w:p>
    <w:p>
      <w:r>
        <w:t>机械设备经济运行管理纳入项目成本控制体系，每台设备建立运行成本台账，记录油耗、电耗、维修配件消耗和租赁费。设备节能措施包括塔吊夜间停止运行、混凝土泵车连续浇筑减少启停次数、钢筋加工设备集中下料减少空转。设备使用效率分析每月一次，分析内容包括台班利用率、故障停机率和维修成本占比，分析结果作为设备类型选择和数量优化的依据。设备调度由项目机械设备主管统一指挥，各施工段设备使用需求提前一天报送，次日设备调度指令在每日晨会上发布，设备调度记录形成书面台账由主管签字确认。设备安全装置如力矩限制器、高度限位器和防坠安全器每月进行一次专项检查，检查记录存档备查</w:t>
      </w:r>
    </w:p>
    <w:p>
      <w:pPr>
        <w:pStyle w:val="Heading2"/>
      </w:pPr>
      <w:r>
        <w:t>资源配备计划（劳动力计划与班组组织）：材料设备供应计划</w:t>
      </w:r>
    </w:p>
    <w:p>
      <w:r>
        <w:t>主要材料包括钢筋、商品混凝土、砌块、水泥、砂石、保温材料、装饰材料、装配式预制构件和安装工程管材。材料供应计划依据工程量清单中各类材料的工程量、月度施工计划和材料市场供应状况编制，材料进场时间提前于实际使用时间至少三天。钢筋分批次进场，每批次数量满足十至十五天使用量，进场后完成外观检查、尺寸复核和见证取样送检。商品混凝土按日需求计划电话预约，提前一天向搅拌站报送次日各标号混凝土用量，搅拌站位于隆回县城内，运距在合理范围内，满足施工连续性要求。混凝土运输车辆配备随车记录仪，记录运输时间、卸料时间和浇筑时间，防止混凝土超时浇筑影响质量</w:t>
      </w:r>
    </w:p>
    <w:p>
      <w:r>
        <w:t>装配式预制构件包括叠合板、预制楼梯和预制内墙板等，预制构件生产前完成深化设计图纸确认，构件加工厂按照生产计划组织排产，构件进场时间与吊装计划同步。预制构件出厂前完成质量检验，包括外观缺陷检查、尺寸偏差复核和预埋件位置确认，构件进场后按楼层堆放在指定区域，堆放不超过两层并设置专用支垫，防止构件变形。保温材料根据节能设计要求采购，材料进场后委托现场试验室进行燃烧性能和导热系数复验，复验合格后方可使用。装饰材料中的瓷砖、涂料、门窗等按照样板先行原则采购，样板经建设单位签字确认后批量订货。水电管材和管件按批进场，每批材料附带质量证明文件和生产厂家资质证书，进场后完成外观检查和尺寸测量</w:t>
      </w:r>
    </w:p>
    <w:p>
      <w:r>
        <w:t>材料计划实行三级管理，总计划、月计划、周计划。项目物资部负责供应商考察、合同签订和材料进场组织，项目技术部负责材料技术参数确认和检验标准制定，项目质量部负责材料进场验收和复验报告审核。材料进场验收由材料员、质检员和监理工程师共同参与，验收内容包括数量清点、外观检查、质量证明文件核对和取样送检，验证不合格材料立即做退场处理，严禁不合格材料用于工程实体。材料消耗实行限额领料制度，按楼层或施工段核发材料使用量，超量使用须查明原因并办理追加审批手续。材料台账每日更新，入库记录和出库记录分别登记，库存数量实时反映在材料管理系统中，库存预警线设置为最低安全库存量，低于预警线时自动触发采购申请</w:t>
      </w:r>
    </w:p>
    <w:p>
      <w:r>
        <w:t>材料采购合同签订前完成供应商资质审查和样品确认，供应商资质包括营业执照、生产许可证和产品检测报告，样品经项目部技术负责人和监理工程师共同确认后封样保存。材料进场运输路线利用学校周边市政道路，不占用校内教学通道，运输时间避开学生上下学高峰时段。材料堆放场地按专业分区布置，钢筋堆场设置防雨棚和架空垫木，砌块堆场铺设混凝土硬化地面并做排水坡度，易燃材料设置专用库房并配备灭火器材。材料计划执行偏差分析每周进行一次，分析实际进场时间与计划进场时间的偏差值、材料积压或短缺的原因，偏差分析报告报送项目经理作为采购计划调整依据。材料款支付按合同约定节点执行，支付申请附有材料验收单和使用部位核验记录</w:t>
      </w:r>
    </w:p>
    <w:p>
      <w:pPr>
        <w:pStyle w:val="Heading2"/>
      </w:pPr>
      <w:r>
        <w:t>资源配备计划（劳动力计划与班组组织）：检测资源与试验计划</w:t>
      </w:r>
    </w:p>
    <w:p>
      <w:r>
        <w:t>试验检测资源包括现场标准养护室、试验设备和第三方检测机构。现场标准养护室配置温湿度自动控制设备、试件架和记录表格，满足混凝土试块和砂浆试块养护需求。养护室中配备足够的立方体试模和抗渗试模，试件制作和养护严格按照规范执行，试件强度报告作为隐蔽工程验收凭据。现场试验设备包括坍落度筒、电子秤、空气含量测定仪和钢筋保护层厚度测定仪等，设备使用前检定并粘贴检定标签，检定证书由资料员存档备查。检测人员持证上岗，试验员证书和检测项目范围在开工前报送备案</w:t>
      </w:r>
    </w:p>
    <w:p>
      <w:r>
        <w:t>第三方检测机构选择具有相应资质且在隆回县建设主管部门备案的单位，检测范围覆盖混凝土强度、钢筋力学性能、回弹强度、植筋拉拔、防水材料性能和桩基完整性检测等。桩基检测包括低应变法和声波透射法检测，检测时机为桩基混凝土达到设计强度后且检测桩位按规范随机选取，检测结果在桩基验收前提交给监理单位。结构实体检测包含梁板柱钢筋保护层厚度、楼板厚度和垂直度偏差等，检测部位按楼层总数的10%随机选取，检测报告作为结构验收依据。节能检测在保温工程施工完成后进行，检测内容包括保温层厚度和粘结强度，检测结果作为节能专项验收凭据</w:t>
      </w:r>
    </w:p>
    <w:p>
      <w:r>
        <w:t>检测计划按施工进度节点编制，桩基阶段完成混凝土试块强度和桩基完整性检测，主体阶段完成钢筋原材料复验、连接接头试验和混凝土强度评定，装饰阶段完成门窗三性检测和节能保温检测，竣工阶段完成室内环境质量和建筑节能现场检测。检测频率和取样数量严格按照现行施工质量验收规范和本项目设计文件执行，检测报告及时归档并录入项目质量管理台账。检测资源不足时启用备用检测机构，备用检测机构在开工前确定并签订协议，确保检测工作不因资源问题中断。检测委托单填写内容包括工程名称、部位、检测项目和取样时间，委托单经项目技术负责人签字后生效</w:t>
      </w:r>
    </w:p>
    <w:p>
      <w:r>
        <w:t>检测费用纳入项目成本计划，按检测项目和检测数量编制检测费用预算，预算中预留10%作为复检和增检费用。检测报告管理实行电子和纸质双存档，电子版检测报告上传至项目资料管理系统，纸质版按单位工程分类归档。检测异常结果处理流程为：检测员发现异常后即时通知项目技术负责人，项目技术负责人组织原因分析并制定处理措施，处理结果经监理确认后重新检测直至合格。检测资源动态调配依据现场施工进度和设备资源利用情况，检测高峰期抽调备用检测机构资源补充，检测低谷期合理安排设备保养和人员培训。检测设备检定等级在检定有效期内，设备检定周期到期前一个月由试验室主管组织送检，检定合格报告更新设备档案标签</w:t>
      </w:r>
    </w:p>
    <w:p>
      <w:pPr>
        <w:pStyle w:val="Heading2"/>
      </w:pPr>
      <w:r>
        <w:t>资源配备计划（劳动力计划与班组组织）：资金资源与月度用款计划</w:t>
      </w:r>
    </w:p>
    <w:p>
      <w:r>
        <w:t>项目资金计划根据招标文件中的工程量清单、合同约定的付款条件和公司财务管理制度编制。资金需求包括劳务班组工资、材料采购款、机械设备租赁费、管理费、规费和其他直接费用等，每月实际用款额度按照当月完成形象进度工程的产值和当月材料储备需要确定。月度资金计划由项目商务经理编制，项目经理审核后报公司财务部备案，资金拨付严格按照计划执行，计划外资金需求必须履行额外审批流程。资金计划编制时考虑预付款、进度款和结算款三类资金来源，资金计划表中列明收入项目和支出项目的对应关系</w:t>
      </w:r>
    </w:p>
    <w:p>
      <w:r>
        <w:t>进度款申请与资金回收同步管理，每月25日由商务经理按实际完成工程量编制进度款请款书，经监理和建设单位签认后进入支付流程。资金回收节点与施工进度节点对应，包括桩基验收付款、主体结构封顶付款、装饰装修完成付款和竣工验收付款。资金回收周期一般为30天左右，项目部的日常资金消耗通过预支工程款和公司周转金平衡，确保劳务班组工资按月足额发放。项目开设工资专用账户，劳务工资通过专户直接发放到工人个人银行卡，杜绝欠薪事件发生。资金计划还包含了应急储备资金，按总造价的一定比例计提，用于应对材料价格大幅波动、设备故障更换或极端天气影响等突发状况</w:t>
      </w:r>
    </w:p>
    <w:p>
      <w:r>
        <w:t>应急储备资金的使用须经项目经理和公司财务部双重审批，使用后一周内补充到位。资金使用效率按月分析，分析内容包括产值与资金回收比值、资金回收率和资金使用偏差原因等，分析报告上报公司管理层。资金计划执行过程中发现偏差超过5%时启动偏差分析并制定纠偏措施，偏差分析报告包含偏差额、偏差原因、责任部门和调整方案。资金支付审批流程实行分级授权，单笔支付金额在万元以下由项目经理直接审批，万元以上须经公司财务部审核后由公司分管领导审批。资金调度由项目商务经理统一管理，各施工段资金需求按月度计划分配，资金紧张时优先保障劳务工资和主体结构材料款支付</w:t>
      </w:r>
    </w:p>
    <w:p>
      <w:r>
        <w:t>项目成本核算与资金计划同步进行，每月末完成当月成本归集和成本分析，成本分析内容包括实际成本与预算成本偏差、重点成本项超支原因和成本控制改进措施。成本分析报告报送项目经理和公司财务部，作为资金计划调整依据。资金计划版本随进度版本更新，每个版本标注编制日期、适用时间范围和版次号，资金计划调整审批单由项目经理和商务经理双签。项目资金台账每日更新，记录每笔收支的日期、金额、凭证编号和经办人，资金台账月末与公司财务部对账，确保账实相符。资金回收催缴由商务经理负责，进度款申请提交后跟踪审批进度，付款逾期时书面提醒建设单位并抄送监理单位</w:t>
      </w:r>
    </w:p>
    <w:p>
      <w:pPr>
        <w:pStyle w:val="Heading2"/>
      </w:pPr>
      <w:r>
        <w:t>资源配备计划（劳动力计划与班组组织）：管理人员配置与保障机制</w:t>
      </w:r>
    </w:p>
    <w:p>
      <w:r>
        <w:t>项目管理人员配置严格按照项目管理需要和公司人员配备标准执行，设置项目经理、项目技术负责人、项目生产副经理、项目安全总监、商务经理、物资经理和综合办公室主任等岗位。各专业工程师包括土建工程师、装配式工程师、设备安装工程师、电气工程师、质量工程师和安全工程师等，人员总数按工程规模和工期要求确定。管理人员到岗时间按项目进展分批次安排，签约后项目经理和项目技术负责人、商务经理首批进场组织开工准备工作，其他人员按施工阶段插入。桩基施工开始前土建工程师和设备安装工程师到位，主体施工开始前装配式工程师和质量工程师到位，装饰装修开始前装饰工程师到位</w:t>
      </w:r>
    </w:p>
    <w:p>
      <w:r>
        <w:t>管理人员职责分工在开工动员会上明确，每位管理人员签订岗位责任书，责任书中写明职责范围、工作标准、考核指标和失职责任。管理人员绩效与项目进度、质量、安全、成本目标挂钩，按月考核和年终总评，考核结果作为薪酬调整、评优和晋升依据。项目实行每周例会、每日晨会和专项协调会制度，会议纪要经项目经理签发后执行，重要事项建立跟踪台账并责任到人。管理人员考勤通过人脸识别系统记录，考勤数据作为出差、休假和薪酬核算的依据。管理人员能力提升通过内部培训和外部培训结合，内部培训每月组织一次，内容包括技术规范更新和项目管理工具应用，外部培训根据岗位需要安排</w:t>
      </w:r>
    </w:p>
    <w:p>
      <w:r>
        <w:t>管理人员投入情况通过人员投入曲线直观反映，人员投入曲线按管理层级和专业分工分别绘制，与劳动力投入曲线同步动态管理。管理人员需求出现波动时通过公司内部人力资源调配平台调剂，公司人才库中储备有各专业工程师力量，可在48小时内到岗支援。管理人员培训在开工前集中组织，培训内容涵盖项目管理制度、标准化工地建设、绿色施工要求和信息化系统应用等，培训考核不合格者不得上岗。管理人员绩效考核量化指标包括分管工作完成率、问题整改闭合率和内外协调满意度，考核结果每月公示并作为绩效工资发放依据</w:t>
      </w:r>
    </w:p>
    <w:p>
      <w:r>
        <w:t>管理人员配备到位后建立通讯录和应急联系机制，通讯录中包含管理人员职务、专业特长和联络机制，应急联系机制确保管理人员24小时保持通讯畅通。管理人员轮休制度按每周单休安排，轮休计划月初编制并公示，节假日值班由项目经理统一安排。管理人员住宿利用学校周边出租房屋解决，现场不设置管理人员生活区，管理人员通勤工具自备或租赁。管理人员办公用房使用学校内闲置用房，办公用房内配备办公桌椅、文件柜和网络设备，满足日常办公需求。管理人员考核指标中的安全职责部分单独列出，包括分管区域安全隐患整改率和安全培训参与率，安全职责考核不合格者当月绩效工资扣除。管理人员工作交接制度在人员变动时启动，交接内容包括工作进度、技术文件、债权债务和未完成事项，交接单由交接双方和项目经理签字存档</w:t>
      </w:r>
    </w:p>
    <w:p>
      <w:pPr>
        <w:pStyle w:val="Heading2"/>
      </w:pPr>
      <w:r>
        <w:t>资源配备计划（劳动力计划与班组组织）：进退场计划与备用资源</w:t>
      </w:r>
    </w:p>
    <w:p>
      <w:r>
        <w:t>各类资源进退场计划以施工总进度计划的里程碑节点为依据编制，劳动力、机械设备、材料和周转材料的进退场时间与施工工序紧密衔接。劳动力退场标准为负责工序全部完成且验收合格，机械退场条件为不再需要参与后续施工且完成现场清理，材料退场针对周转材料退还租赁公司和废料清运出场。进退场计划在施工准备阶段形成初版，经公司审阅后报监理单位备案，施工过程中按月修正版本号，更改内容在次月5日前更新完成并通报各参建单位。进退场计划中列明每种资源的进场时间、退场时间、进场数量、退场数量和责任人，责任人负责进退场组织协调和资料记录</w:t>
      </w:r>
    </w:p>
    <w:p>
      <w:r>
        <w:t>备用资源按工种、设备和材料的种类和数量确定，钢筋工、木工、混凝土工和水电工等主要工种各储备一套备用班组，备用班组由公司劳务基地管理并保持随时可出勤状态。备用设备清单在开工前确定，包含备用旋挖钻机、备用塔吊、备用搅拌机、备用钢筋加工设备和备用发电机组等，备用设备存放场地在校内指定堆场或公司设备基地。备用材料包括经检验合格的常用规格钢筋、水泥和砌块各一个批次的储备量，材料储备场地与正式材料堆场分开布置，调拨时由物资部统一调配。备用资源清单按季度更新，更新内容包括备用资源类型、数量、存放地点和启用条件，更新后的清单报送项目经理和公司工程部</w:t>
      </w:r>
    </w:p>
    <w:p>
      <w:r>
        <w:t>备用资源启用条件是主要资源连续两天不足计划需求量的80%或突发事件导致资源突然中断。资源启用审批流程为现场负责人提出申请，项目经理确认后两小时内启动资源配置。备用资源启用后每天报送消耗和补充进度，备用资源恢复正常储备一周后解除响应。进退场安全和环保管理委托具有相应资质的专业队伍负责，施工期间设置专职安全员对进出场过程进行不间断监护。进退场计划执行情况每周汇总，汇总内容包括已进退场资源数量、计划符合度和存在的问题，汇总报告在周例会上通报</w:t>
      </w:r>
    </w:p>
    <w:p>
      <w:r>
        <w:t>进退场计划中的交通运输管理措施包括运输路线规划、运输时间限制和交通疏导方案。运输路线利用学校周边市政道路，大型设备运输提前向当地交管部门报备，运输时间避开学生上下学高峰和夜间休息时段。进退场计划中的场地管理措施包括堆场分区、堆放高度限制和搬运通道预留。周转材料退场前完成清理、分类和打包，退场时按品种和规格装车，退场清单经项目部签字确认。备用资源启用记录表格包括资源名称、启用时间、启用原因、使用部位和归还时间，表格由项目经理和物资经理签字存档。备用资源消耗后一周内完成补充采购或调配，补充后的备用资源清单更新并报送监理单位</w:t>
      </w:r>
    </w:p>
    <w:p>
      <w:pPr>
        <w:pStyle w:val="Heading2"/>
      </w:pPr>
      <w:r>
        <w:t>资源配备计划（劳动力计划与班组组织）：资源曲线与动态调度机制</w:t>
      </w:r>
    </w:p>
    <w:p>
      <w:r>
        <w:t>资源投入曲线按劳动力、机械设备和材料三类分别绘制，横坐标为施工周期，纵坐标为资源投入数量或金额。劳动力投入曲线绘制按各施工段各工种的实际投入人数叠加，机械设备投入曲线按设备台数或设备租赁费金额绘制，材料投入曲线按材料用量或材料采购金额绘制。资源投入曲线与施工进度横道图对应，每个施工阶段对应资源投入高峰期和低谷期，资源投入曲线走势与进度节点吻合。资源投入曲线在开工前形成理论曲线，施工过程中每周更新实际曲线，实际曲线与理论曲线对比偏差作为资源动态调度依据</w:t>
      </w:r>
    </w:p>
    <w:p>
      <w:r>
        <w:t>资源动态调度机制包括日常调度、周调度和月调度三个层级。日常调度在每日晨会上进行，根据前一日资源利用情况调整当日资源分配；周调度在周例会上进行，根据上周进度滞后或超前情况调整下周资源投入；月调度在月度生产会上进行，根据月度计划执行偏差调整下月资源计划。资源调度指令由项目生产副经理签发，调度指令抄送相关施工段和资源管理部门，指令执行情况在次日晨会上反馈。资源调度记录形成书面台账，调度原因、调度内容和执行结果完整记录，台账月末汇总报项目经理审阅</w:t>
      </w:r>
    </w:p>
    <w:p>
      <w:r>
        <w:t>资源曲线监控指标包括资源投入达成率、资源闲置率和资源周转效率。资源投入达成率为实际投入资源与计划投入资源的比值，低于90%时启动调度程序；资源闲置率为闲置资源与全部在场资源的比值，高于10%时安排资源调整或退场；资源周转效率为资源投入产值与资源投入成本的比值，低于行业平均水平时分析原因并优化。资源曲线监控数据每日采集，每周统计分析，每月形成监控报告。监控报告内容包括资源投入总体情况、主要资源偏差分析和纠偏措施建议，报告报送项目经理和公司工程部</w:t>
      </w:r>
    </w:p>
    <w:p>
      <w:r>
        <w:t>资源动态调度应急预案包括资源供应中断预案、资源需求突增预案和资源质量异常预案。资源供应中断预案启动条件为主要资源供应商断供或运输中断，应对措施包括启用备用资源、临时更换供应商或调整施工工序。资源需求突增预案启动条件为进度赶工导致资源需求超过计划，应对措施包括增加班组数量、延长作业时间或调配外部资源。资源质量异常预案启动条件为进场资源检验不合格需要退场，应对措施包括启用储备资源、调整采购渠道或调整施工计划。应急预案启动后编写应急处理记录，记录应急启动时间、处理过程、处理结果和资源补充时间，记录存档备查</w:t>
      </w:r>
    </w:p>
    <w:p>
      <w:pPr>
        <w:pStyle w:val="Heading2"/>
      </w:pPr>
      <w:r>
        <w:t>资源配备计划（劳动力计划与班组组织）：备用资源保障与应急补充</w:t>
      </w:r>
    </w:p>
    <w:p>
      <w:r>
        <w:t>备用资源按类别和用途分类管理，劳动力备用资源包括各主要工种的备用班组，机械设备备用资源包括关键设备备用台数，材料备用资源包括主要材料应急储备量。备用资源管理实行实物储备和协议储备相结合，实物储备存放于校内指定堆场或公司基地，协议储备与周边供应商签订应急供应协议，协议中明确应急响应时间和供应能力。备用资源台账每月盘点，盘点内容包括备用资源数量、存放地点、状态和有效期，盘点记录报送项目经理和公司工程部</w:t>
      </w:r>
    </w:p>
    <w:p>
      <w:r>
        <w:t>劳动力备用班组由公司劳务管理基地统一管理，备用班组与正式班组同资质同技能水平，班组人员体检合格且持证有效。劳动力备用班组进场时间在接到通知后24小时内到位，到位后由项目部组织安全教育和交底后即可投入施工。劳动力备用班组使用时限不超过一个月，使用到期后根据现场需求决定继续使用或归还基地。机械设备备用设备定期检查和维护，维护记录存档备查，备用设备启用时完成试运行和检查确认后方可投入使用。备用材料储备量根据材料类别确定，钢筋和水泥等通用材料储备量不少于一个批次加工量，商品混凝土等时效性材料以应急供应协议替代实物储备</w:t>
      </w:r>
    </w:p>
    <w:p>
      <w:r>
        <w:t>应急补充资源包括物资供应和运输保障，物资供应通道利用现有供应链渠道和周边市场，运输保障通过租赁社会运力和公司自有车辆实现。应急补充资源配置流程为项目发现资源缺口后填写资源申请单，申请单经项目经理签字后报送公司物资管理部门，公司物资管理部门在两小时内确认资源调配方案。应急补充资源到位后完成进场验收，验收标准和流程与正式资源一致，验收记录存档备查。应急补充资源使用记录包括资源名称、使用部位、使用数量和补充来源，使用记录月末汇总上报</w:t>
      </w:r>
    </w:p>
    <w:p>
      <w:r>
        <w:t>备用资源管理成本纳入项目成本计划，实物储备成本包括储存场租和管理人工，协议储备成本包括协议签订费和管理协调费。备用资源年度预算在开工前编制，预算中预留备用资源维护保养和管理费用。备用资源管理实效评价每半年进行一次，评价内容包括备用资源启用频率、响应时间和资源保障效果，评价结果作为下一年备用资源计划编制依据。备用资源管理计划在项目开工前编制，计划内容包括备用资源种类、数量、存放地点、管理责任和应急响应流程，计划经公司审批后执行。备用资源管理档案包括资源台账、盘点记录、维护记录和启用记录，档案在项目竣工后移交公司物资管理部门</w:t>
      </w:r>
    </w:p>
    <w:p>
      <w:pPr>
        <w:pStyle w:val="Heading2"/>
      </w:pPr>
      <w:r>
        <w:t>资源配备计划（机械设备和检测资源计划）：机械设备配置原则与选型</w:t>
      </w:r>
    </w:p>
    <w:p>
      <w:r>
        <w:t>机械设备配置遵循“工序匹配、效能优先、经济合理、动态调整”的原则，所有选型均依据工程量清单中的分部分项工程特征、设计要求和现场条件确定。旋挖钻机、塔吊、施工电梯等大型设备的规格和功率，将在图纸会审和深化设计阶段复核确认，不按假定参数编造</w:t>
      </w:r>
    </w:p>
    <w:p>
      <w:r>
        <w:t>本项目涉及男生宿舍楼、女生宿舍楼、食堂三个单体以及附属工程，机械配置需兼顾桩基工程、主体结构、装饰装修和安装工程的不同阶段需求。清单中明确了旋挖钻机成孔的不同桩径（800mm、1000mm、1200mm、1400mm），对应选用相应规格的旋挖钻机，具体型号和数量根据施工段划分和进度计划在施工前编制《机械设备需求计划表》，经项目技术负责人审批后执行</w:t>
      </w:r>
    </w:p>
    <w:p>
      <w:r>
        <w:t>设备选型时优先考虑低噪音、低排放的环保型设备，减少对城东学校教学区的干扰。所有机械设备进场前必须完成技术性能核查、安全装置检查和注册登记，核查记录由设备管理员和监理单位共同签字确认。不符合现场使用条件的设备不得进场</w:t>
      </w:r>
    </w:p>
    <w:p>
      <w:r>
        <w:t>机械设备配置计划与施工网络计划同步编制，明确每台设备的使用起止时间、工作内容和操作班组。设备使用前由机械工程师进行技术交底，操作人员持证上岗，交底记录归档备查。施工过程中如遇设计变更或进度调整，设备计划需重新报审后方可实施</w:t>
      </w:r>
    </w:p>
    <w:p>
      <w:pPr>
        <w:pStyle w:val="Heading2"/>
      </w:pPr>
      <w:r>
        <w:t>资源配备计划（机械设备和检测资源计划）：主要施工机械设备计划</w:t>
      </w:r>
    </w:p>
    <w:p>
      <w:r>
        <w:t>桩基工程阶段主要投入旋挖钻机、吊车、装载机、混凝土输送泵等设备。根据清单中不同桩径的工程量测算，旋挖钻机按施工段分成两组流水作业，每组配备一台旋挖钻机，具体台数依据实际工程量和工期要求确定。清单中桩长参数待图纸确认后编制详细成孔记录</w:t>
      </w:r>
    </w:p>
    <w:p>
      <w:r>
        <w:t>主体结构施工阶段，男生宿舍楼和女生宿舍楼各配置一台塔吊用于垂直运输，食堂区域采用汽车吊配合施工。塔吊的臂长、起重力矩和基础形式待图纸会审后深化设计，塔吊安装方案需通过专家论证并按危大工程管理。混凝土浇筑采用泵送方式，配置地泵或汽车泵，具体型号根据泵送高度和距离确认</w:t>
      </w:r>
    </w:p>
    <w:p>
      <w:r>
        <w:t>装饰装修阶段主要投入施工电梯、砂浆搅拌机、电焊机、切割机、小型手持工具等。施工电梯每栋楼各设一台，额定载重量按装修材料运输需求确定。外立面施工配备吊篮，吊篮的型号和布置方案需经结构承载力复核和安全验算</w:t>
      </w:r>
    </w:p>
    <w:p>
      <w:r>
        <w:t>安装工程阶段涉及的水电设备调试仪器、管道试压泵、通风测试设备等，在安装队伍进场前完成校准和检定。所有施工机械在投入使用前必须完成安装验收、空载试运行和负荷试运行，填写《机械设备安装验收记录》。验收不合格的设备严禁使用</w:t>
      </w:r>
    </w:p>
    <w:p>
      <w:pPr>
        <w:pStyle w:val="Heading2"/>
      </w:pPr>
      <w:r>
        <w:t>资源配备计划（机械设备和检测资源计划）：机械设备进退场与动态调度</w:t>
      </w:r>
    </w:p>
    <w:p>
      <w:r>
        <w:t>机械设备进场计划依据施工总进度计划编制，分阶段明确进场时间和退场条件。桩基工程设备在土方开挖完成后立即进场，主体结构设备在基础验收合格后陆续进场。每台设备进场前3天由设备管理部门提交《设备进场申请表》，经项目经理批准后安排运输和安装</w:t>
      </w:r>
    </w:p>
    <w:p>
      <w:r>
        <w:t>设备退场条件设定为当该设备所负责的工序全部完成并通过验收且后续不再需要时，由施工员提出退场申请，经技术负责人和商务部门核实设备使用台账后办理退场手续。退场前完成设备清理、保养和拆卸，大型设备的退场方案需报监理审核</w:t>
      </w:r>
    </w:p>
    <w:p>
      <w:r>
        <w:t>施工过程中因进度提前或滞后导致设备使用时间变化的，启动动态调度机制。设备管理部门每日收集各工点设备运行记录，对比原计划偏差超过2天时召开资源调配会议调整设备分配方案。调整后的设备计划需形成《机械设备动态调配记录》并附变更说明</w:t>
      </w:r>
    </w:p>
    <w:p>
      <w:r>
        <w:t>备用设备管理设置对关键设备如旋挖钻机、塔吊、施工电梯在项目周边租赁市场建立应急供应渠道，一旦发生故障可在48小时内调换同等规格设备。备用设备存放场地在施工总平面中预留，具体位置经规划确认后实施，设备进场前完成位置硬化</w:t>
      </w:r>
    </w:p>
    <w:p>
      <w:pPr>
        <w:pStyle w:val="Heading2"/>
      </w:pPr>
      <w:r>
        <w:t>资源配备计划（机械设备和检测资源计划）：机械设备维护与检验</w:t>
      </w:r>
    </w:p>
    <w:p>
      <w:r>
        <w:t>机械设备实行定人定机定岗的三定制度，每台设备配备专职操作人员，操作人员负责日常检查、清洁、润滑和紧固。每日作业前填写《机械设备日常检查记录》，发现异常立即停机报告，禁止带病作业。检查记录由机械管理员收集归档</w:t>
      </w:r>
    </w:p>
    <w:p>
      <w:r>
        <w:t>定期保养按设备说明书和公司机械设备保养规程执行，分为每日保养、每周保养、每月保养和换季保养。保养计划由设备管理员编制，与施工计划协调安排避开关键工序高峰期。保养后填写《机械设备保养记录》，注明保养内容和更换配件信息，经机长签字确认</w:t>
      </w:r>
    </w:p>
    <w:p>
      <w:r>
        <w:t>设备维修实行报修制度，操作人员发现故障后填写《设备维修申请单》报机械工程师鉴定。一般故障在24小时内修复，重大故障启动应急调配。维修完成后由机械工程师和操作人员共同验收试运行，合格后方可重新投入使用。维修记录纳入设备档案</w:t>
      </w:r>
    </w:p>
    <w:p>
      <w:r>
        <w:t>备用设备采取自有储备加市场租赁双渠道。自有设备库保留一台小型挖掘机和两台电焊机作为机动备件，大型设备如塔吊、施工电梯的备用通过租赁合同锁定应急响应时间。每季度对备用设备进行一次性能测试，确保紧急调用时可用。备用设备台账单独管理，标注存放位置和联络机制</w:t>
      </w:r>
    </w:p>
    <w:p>
      <w:pPr>
        <w:pStyle w:val="Heading2"/>
      </w:pPr>
      <w:r>
        <w:t>资源配备计划（机械设备和检测资源计划）：检测资源总体配置</w:t>
      </w:r>
    </w:p>
    <w:p>
      <w:r>
        <w:t>检测资源覆盖原材料检验、过程控制检验、成品检验和功能检验四大类。根据工程量清单和验收标准编制《检测项目清单》，明确每个检测项目的检测依据、检测频率、责任部门和记录形式。检测计划与施工进度同步生成，由项目质检员负责跟踪落实</w:t>
      </w:r>
    </w:p>
    <w:p>
      <w:r>
        <w:t>检测工作遵循先检后用原则，所有用于工程的材料、构件和设备必须在进场后取样送检，取得合格报告后方可投入使用。检测单位选择具有相应资质的第三方检测机构，合同签订后向监理备案。送检样品由监理见证员现场取样、封样并签认</w:t>
      </w:r>
    </w:p>
    <w:p>
      <w:r>
        <w:t>施工现场设立标准养护室和土工实验室，配置温湿度自动记录仪、试模、坍落度筒、回弹仪等基本设备。养护室养护条件满足规范要求，每天记录温湿度。试验检测仪器设备需经计量检定合格并在有效期内使用，检定证书复印件张贴上墙</w:t>
      </w:r>
    </w:p>
    <w:p>
      <w:r>
        <w:t>检测记录实行一检一签制度，每份检测报告由检测人、复核人、批准人签字原件存档。电子检测数据同步备份至项目信息化管理系统。检测不合格时立即启动不合格处置程序，按照《不合格品控制流程》进行隔离、评审和处置，处置结果重新检测合格方可放行</w:t>
      </w:r>
    </w:p>
    <w:p>
      <w:pPr>
        <w:pStyle w:val="Heading2"/>
      </w:pPr>
      <w:r>
        <w:t>资源配备计划（机械设备和检测资源计划）：主要检测仪器与设备计划</w:t>
      </w:r>
    </w:p>
    <w:p>
      <w:r>
        <w:t>工程开工前根据检测项目清单编制《主要检测仪器设备配置计划》，列出仪器名称、规格型号、数量、检定周期和责任人。原材料检测所需压力试验机、万能试验机、水泥净浆搅拌机等大型设备由检测单位提供，现场仅配置快速检测工具</w:t>
      </w:r>
    </w:p>
    <w:p>
      <w:r>
        <w:t>现场配置回弹仪两台、钢筋扫描仪一台、激光测距仪两台、水准仪两台、全站仪一台，用于结构实体检测和施工放样复核。所有测量设备在进场前完成校准，校准证书归档。使用过程中每三个月进行一次自校，自校记录由测量负责人签字</w:t>
      </w:r>
    </w:p>
    <w:p>
      <w:r>
        <w:t>桩基工程检测配备低应变检测仪、声波透射法检测设备，具体根据设计要求的桩身完整性检测方法确定。检测设备由专业检测单位自带，项目部负责协调检测时间和场地。检测前进行设备状态确认，确保电池充足、传感器完好</w:t>
      </w:r>
    </w:p>
    <w:p>
      <w:r>
        <w:t>安装工程调试阶段配置绝缘电阻测试仪、接地电阻测试仪、万用表、钳形电流表、试压泵等设备。每套设备配备使用说明书和操作记录卡，使用人签字记录使用时间、被测对象和读数结果。设备使用后清洁归位，定期送检校准</w:t>
      </w:r>
    </w:p>
    <w:p>
      <w:pPr>
        <w:pStyle w:val="Heading2"/>
      </w:pPr>
      <w:r>
        <w:t>资源配备计划（机械设备和检测资源计划）：检测资源管理与校准制度</w:t>
      </w:r>
    </w:p>
    <w:p>
      <w:r>
        <w:t>检测仪器设备实行统一建账、专人保管、定期校准、用后归位的管理制度。设备管理员建立《检测仪器设备台账》，记录设备名称、编号、型号、出厂编号、检定日期、下次检定日期、状态等信息。台账每月更新一次，上传项目管理平台</w:t>
      </w:r>
    </w:p>
    <w:p>
      <w:r>
        <w:t>校准管理分为强制检定和自校两类。属于国家强制检定目录的仪器如压力试验机、万能试验机必须由法定计量机构检定取得检定证书。自校仪器如回弹仪、水准仪按照公司《计量器具自校规程》执行，自校记录包括校准环境、标准器、校准方法和结果</w:t>
      </w:r>
    </w:p>
    <w:p>
      <w:r>
        <w:t>使用过程中发现仪器偏差或损坏时立即停止使用粘贴停用标签，送检或维修后重新校准方可启用。校准不合格的仪器办理报废手续从台账中注销。所有检测仪器严禁超期使用，检定证书到期前一个月由系统自动预警提醒</w:t>
      </w:r>
    </w:p>
    <w:p>
      <w:r>
        <w:t>现场检测人员必须持有相应的检测职业资格证书，上岗前进行仪器操作培训并考核合格。培训内容包括仪器原理、操作步骤、数据记录、安全注意事项和应急处置。培训记录由质检负责人签字归档，不合格者不得独立操作检测设备</w:t>
      </w:r>
    </w:p>
    <w:p>
      <w:pPr>
        <w:pStyle w:val="Heading2"/>
      </w:pPr>
      <w:r>
        <w:t>资源配备计划（机械设备和检测资源计划）：材料设备供应计划与组织</w:t>
      </w:r>
    </w:p>
    <w:p>
      <w:r>
        <w:t>材料设备供应计划以施工进度计划和工程量清单为基础，按月度编制并通过周计划细化。计划内容包括材料名称、规格、数量、计划进场时间、供应商信息、质量标准等。计划由材料员编制，经技术负责人审核、项目经理批准后发送供应商</w:t>
      </w:r>
    </w:p>
    <w:p>
      <w:r>
        <w:t>钢筋、混凝土、砌块、防水材料、保温材料等主要物资优先选择生产规模大、质量稳定的合格供应商。供应商选定前进行资质审查和实地考察，审查内容包括营业执照、生产许可证、质量管理体系认证、产品检测报告等。考察报告由物资部、技术部和质检部联合出具</w:t>
      </w:r>
    </w:p>
    <w:p>
      <w:r>
        <w:t>供应过程实行订单跟踪、到货确认、验收登记三环管理。订单下达后材料员每周与供应商核对生产进度和发货安排。材料到场时材料员、质检员和监理共同进行外观检查、数量核对和质量证明文件查验，填写《材料进场验收记录》。验收不合格材料立即退货并记录台账</w:t>
      </w:r>
    </w:p>
    <w:p>
      <w:r>
        <w:t>材料设备进场后按施工总平面规划区域分类堆码，标识牌标明材料名称、规格、进场日期、检验状态。库房设置满足防雨、防潮、防火要求，保管员每日巡查并填写《库存材料检查记录》。领用执行限额领料制度，凭施工员签发的领料单发放，月底盘点对账</w:t>
      </w:r>
    </w:p>
    <w:p>
      <w:pPr>
        <w:pStyle w:val="Heading2"/>
      </w:pPr>
      <w:r>
        <w:t>材料设备供应与进场验收衔接：6.4.1 材料设备供应计划与组织</w:t>
      </w:r>
    </w:p>
    <w:p>
      <w:r>
        <w:t>材料设备供应计划是资源配备计划的核心组成部分，其编制质量直接决定施工进度能否按节点推进。本项目部成立物资设备供应领导小组，由项目经理担任组长，材料设备部、技术部、质量部、预算部负责人担任成员，负责统筹全部材料设备的选型、招标、采购、运输、验收和仓储管理。物资设备供应领导小组在项目开工前完成《主要物资设备供应总计划》的编制，该计划以经批准的施工总进度计划为依据，结合工程量清单中各分部分项工程的实物量、材料损耗率和供应周期进行细化。物资设备供应总计划包含材料名称、规格型号、计划用量、供应批次、进场时间、存放位置、验收标准和责任人等内容，经项目经理审核后报监理单位审批，作为后续采购和进场的基准文件</w:t>
      </w:r>
    </w:p>
    <w:p>
      <w:r>
        <w:t>供应计划的编制采用四级管理体系，即总计划、季度计划、月度计划和周需求计划。总计划在开工前编制并报审，确定整个项目周期内各类材料设备的供应节奏和总量控制目标。季度计划和月度计划在施工过程中根据实际进度和现场条件动态调整，由材料设备部于每季度末和每月末编制，报送项目经理审批后执行。周需求计划由各施工班组根据下周施工任务提出，经工长审核后汇总至材料设备部统一采购或调配。四级计划管理体系确保材料设备的供应与施工进度保持同步，避免因计划不周导致的停工待料或材料积压</w:t>
      </w:r>
    </w:p>
    <w:p>
      <w:r>
        <w:t>材料设备供应计划的编制严格依据工程量清单中各分部分项工程的列项和特征描述。根据清单内容，本项目主要材料包括旋挖钻机成孔所需的混凝土、钢筋、水泥、砂石等，男生宿舍楼、女生宿舍楼和食堂各单体所需的装配式构件、砌块、保温材料、装饰装修材料和安装工程管材线缆等。材料设备部在编制计划时逐项核对清单中的材料编码、规格、单位和工程量，对于清单描述不明确或图纸未深度解析的构件参数，在计划中标注为待复核项，并在图纸会审和深化设计阶段完成确认。所有待确认参数未经正式设计变更或技术核定单不得进入采购环节</w:t>
      </w:r>
    </w:p>
    <w:p>
      <w:r>
        <w:t>材料设备供应计划与资金使用计划同步编制，实现物资与资金的双向控制。预算部根据供应计划中的材料设备数量和市场价格编制资金使用计划，明确各阶段的采购资金需求和时间节点。材料设备部在采购过程中严格控制在资金使用计划额度内，超过计划额度的采购需单独申请并经项目经理和公司分管领导审批。材料设备供应计划与资金使用计划的联动机制确保项目资金的高效使用，避免因资金不足导致的供应中断或因过量采购导致的资金占用。计划编制完成后形成《材料设备供应计划表》，作为材料设备采购和进场验收的操作依据</w:t>
      </w:r>
    </w:p>
    <w:p>
      <w:pPr>
        <w:pStyle w:val="Heading2"/>
      </w:pPr>
      <w:r>
        <w:t>材料设备供应与进场验收衔接：6.4.2 材料设备进场验收流程与职责分工</w:t>
      </w:r>
    </w:p>
    <w:p>
      <w:r>
        <w:t>材料设备进场验收是保证工程质量的第一道关口，本项目部建立严格的进场验收流程，明确各岗位职责和验收标准。所有进入施工现场的材料设备，必须经过材料员、质检员和技术负责人三级验收，未经验收合格的材料设备不得用于工程实体。验收流程包括供应商资料核查、外观质量检查、规格型号核对、数量清点、质量证明文件查验和取样送检等环节，每个环节都有具体的操作要求和记录表格。验收合格后由验收人员在《材料设备进场验收单》上签字确认，作为工程资料归档和结算的依据</w:t>
      </w:r>
    </w:p>
    <w:p>
      <w:r>
        <w:t>材料设备进场验收实行首检负责制，即第一个接触来料的人员为验收第一责任人，负责引导后续验收流程的完整执行。材料员在材料设备到达现场后，首先核查供应商的发货清单、质量证明文件、出厂合格证、检测报告等资料，确认资料齐全且符合合同要求。资料核查通过后，材料员组织质检员和技术负责人进行实物验收，包括外观检查是否有运输损伤、规格型号是否与采购订单一致、数量是否与发货清单相符。对于需要取样送检的材料，如钢筋、混凝土、砌块、防水材料等，质检员在现场按照规范要求进行取样，填写见证取样记录，并及时送交检测单位</w:t>
      </w:r>
    </w:p>
    <w:p>
      <w:r>
        <w:t>验收过程中发现的不合格材料设备，按照不合格品控制程序进行处理。对于外观质量不合格、规格型号不符或质量证明文件不齐全的材料设备，材料员立即在《材料设备进场验收单》上注明不合格原因，并通知供应商进行退换。对于检测结果不合格的材料设备，质量部出具不合格报告，材料设备部组织退场并保留退场记录和影像资料。不合格材料设备不得在现场堆放，必须在两天内完成退场，防止误用。对于因供应商原因造成的退换货，材料设备部及时启动备用供应商采购计划，确保不影响施工进度</w:t>
      </w:r>
    </w:p>
    <w:p>
      <w:r>
        <w:t>验收记录和资料管理是进场验收的重要环节，所有验收资料必须完整归档。每批次材料设备进场后，材料员在24小时内完成《材料设备进场验收记录》的填写，记录内容包含材料名称、规格型号、进场数量、验收日期、验收结论、验收人员签字和供应商信息。验收记录一式三份，一份留存材料设备部，一份交质量部，一份随工程资料归档。质量证明文件、出厂合格证、检测报告、见证取样记录和检测报告等资料由专人管理，按照资料归档要求分类存放，确保在工程竣工验收时能够完整提供。材料设备进场验收记录表作为资源配备计划检查表的重要组成部分，定期接受项目部内部审核和监理单位检查</w:t>
      </w:r>
    </w:p>
    <w:p>
      <w:pPr>
        <w:pStyle w:val="Heading2"/>
      </w:pPr>
      <w:r>
        <w:t>材料设备供应与进场验收衔接：6.4.3 检测资源计划与试验室配置</w:t>
      </w:r>
    </w:p>
    <w:p>
      <w:r>
        <w:t>检测资源是材料设备进场验收和施工过程质量控制的关键支撑，本项目部根据工程量清单和施工进度计划编制详细的检测资源计划。检测资源计划明确各阶段所需的检测项目、检测频率、检测标准和责任单位，涵盖原材料检验、半成品检验、施工过程试验和竣工验收检测等全部检测内容。检测资源计划与材料设备供应计划同步编制，确保检测工作与施工进度无缝衔接，避免因检测滞后导致的工序延误</w:t>
      </w:r>
    </w:p>
    <w:p>
      <w:r>
        <w:t>本项目不单独自建试验室，充分利用当地具有相应资质的第三方检测机构提供的检测服务。项目部在开工前完成检测机构的选择和合同签订，选定的检测机构必须具有建设行政主管部门颁发的检测资质，其检测能力和检测范围能够覆盖本项目所有检测项目。检测机构确定后，项目部与其签订检测服务合同，明确检测项目、检测标准、检测时限、费用标准和资料提交要求。检测合同经项目经理审核后报监理单位备案，确保检测工作的合法合规性</w:t>
      </w:r>
    </w:p>
    <w:p>
      <w:r>
        <w:t>主要检测项目及检测频率根据工程量清单和施工规范确定。对于桩基工程，旋挖钻机成孔后需要进行桩身完整性检测和承载力检测，检测数量按照设计要求和相关规范执行。钢筋进场后每批次进行力学性能检验和工艺性能检验，检验合格后方可加工使用。混凝土试块按照规范要求的留置频率进行抗压强度试验，同时根据施工需要开展抗渗试验和耐久性试验。装配式构件进场后按照规范进行外观质量检查和结构性能检验。装饰装修材料和安装工程材料按照清单要求进行防火性能、环保性能和功能性能检测。所有检测项目、检测频率和检测标准在检测资源计划中逐项列明，形成《检测项目计划表》</w:t>
      </w:r>
    </w:p>
    <w:p>
      <w:r>
        <w:t>检测资源管理实行专人负责制，项目部指定专职试验员负责检测工作的组织实施。试验员负责编制检测计划、安排取样送检、跟踪检测进度、收集检测报告和建立检测台账。取样工作严格执行见证取样制度，施工单位和监理单位人员必须在取样现场共同见证，确保样品的真实性和代表性。检测报告由试验员负责接收和整理，按照单位工程分类归档，及时将检测结果反馈给技术部和质量部。检测报告中的不合格项，试验员立即通知质量部启动不合格品处理程序，并在检测台账中标注处理状态。检测资源的及时投入和规范管理，为工程质量控制提供可靠的技术支撑</w:t>
      </w:r>
    </w:p>
    <w:p>
      <w:pPr>
        <w:pStyle w:val="Heading2"/>
      </w:pPr>
      <w:r>
        <w:t>材料设备供应与进场验收衔接：6.4.4 资金资源计划与支付保障</w:t>
      </w:r>
    </w:p>
    <w:p>
      <w:r>
        <w:t>资金资源是项目顺利实施的基础保障，本项目部根据施工进度计划、材料设备供应计划和劳动力计划编制详细的资金需求计划。资金需求计划按月度编制，涵盖人工费、材料费、机械费、管理费、安全生产费和税金等各项支出，明确各月资金需求量、用途和来源。预算部在开工前完成资金总需求的测算，并结合合同约定的付款节点和业主资金拨付计划制定资金平衡方案，确保项目各阶段的资金供给与需求相匹配</w:t>
      </w:r>
    </w:p>
    <w:p>
      <w:r>
        <w:t>资金使用计划实行审批制度，所有资金支出必须按照计划执行。每月25日前，各职能部门根据下月施工任务和资源需求编制本部门资金使用申请，经部门负责人审核后提交预算部汇总。预算部对各部室申请进行审核，结合资金余额和资金总计划进行平衡调整，形成月度资金使用计划初稿，报项目经理审批后执行。月度资金使用计划经审批后，财务部按照计划安排资金调度，确保各项支出按时支付。对于计划外或超计划的资金支出，各部门需提交专项申请，说明原因和必要性，经项目经理批准后方可支付</w:t>
      </w:r>
    </w:p>
    <w:p>
      <w:r>
        <w:t>资金使用的过程控制是资金资源管理的重点，项目部建立资金使用台账和预警机制。财务部每日登记资金收入和支出情况，每周向项目经理提交资金使用简报，每月形成资金使用分析报告。资金使用分析报告对比实际支出与计划支出，分析偏差原因并提出调整建议。当资金使用达到计划的80%时，预警机制启动，财务部通知各职能部门控制支出，避免超支。当资金余额不足以维持下月正常施工时，项目部立即启动资金调配程序，向公司申请补充资金或与业主协商加快支付进度</w:t>
      </w:r>
    </w:p>
    <w:p>
      <w:r>
        <w:t>资金资源管理与进度管理、物资管理和人工管理紧密联动，实现资源与资金的一体化控制。材料设备采购、机械设备租赁和劳务人员工资支付严格执行合同约定和计划额度，避免因资金问题引发的合同纠纷或施工中断。项目部在施工过程中随时评估资金使用效率，对于资金占用大但进度支撑效果不明显的材料或设备，及时调整采购或租赁策略，优化资金配置。资金资源计划的严格执行和动态调整，为项目顺利推进提供坚实的资金保障，确保资源配备计划的顺利实施</w:t>
      </w:r>
    </w:p>
    <w:p>
      <w:pPr>
        <w:pStyle w:val="Heading2"/>
      </w:pPr>
      <w:r>
        <w:t>材料设备供应与进场验收衔接：6.4.5 管理人员配置与岗位职责</w:t>
      </w:r>
    </w:p>
    <w:p>
      <w:r>
        <w:t>管理人员是项目资源配备的核心要素，本项目部根据工程特点和施工需要配置具有相应资质和经验的管理团队。项目部设项目经理一名，为项目第一责任人，全面负责项目的组织实施、资源协调和对外联络。项目技术负责人一名，负责技术管理、方案编制、图纸会审和深化设计等工作。质量负责人一名，负责质量管理体系运行和工程质量控制。安全负责人一名，负责安全管理体系运行和施工现场安全监督。商务负责人一名，负责合同管理、预算控制和资金计划管理</w:t>
      </w:r>
    </w:p>
    <w:p>
      <w:r>
        <w:t>施工管理岗位根据施工内容和工程量清单进行针对性配置。桩基施工阶段配备专业桩基工长一名，负责旋挖钻机成孔、钢筋笼制作安装和混凝土浇筑等桩基作业的组织实施。主体结构施工阶段配备木工工长、钢筋工长和混凝土工长各一名，分别负责模板工程、钢筋工程和混凝土工程的班组管理和技术交底。装饰装修施工阶段配备装修工长一名，负责内外墙装饰、楼地面工程和吊顶工程等作业的现场管理。安装工程施工阶段配备水电安装工长一名，负责给排水、电气和暖通等安装工程的施工组织和质量控制</w:t>
      </w:r>
    </w:p>
    <w:p>
      <w:r>
        <w:t>技术管理岗位配置侧重深化设计和施工技术支撑。鉴于本项目缺少完整施工图纸，项目部专门设置深化设计工程师一名，负责组织图纸会审、深化设计、技术核定和施工方案编制等工作。深化设计工程师在项目开工前组织各专业技术人员进行图纸会审，对图纸中不明确或存在矛盾的部分提出书面意见，经设计单位确认后形成会审纪要。在施工过程中，深化设计工程师根据现场实际情况对施工节点进行优化设计，编制施工详图和技术交底文件，确保施工操作有据可依。深化设计工程师同时负责与设计单位、监理单位和建设单位的技术对接，及时解决施工中的技术问题</w:t>
      </w:r>
    </w:p>
    <w:p>
      <w:r>
        <w:t>物资管理和商务管理岗位的配置确保资源供应和资金使用的顺畅运行。材料设备部设材料主管一名，负责材料设备供应计划的编制、采购合同的签订和供应商的管理。材料主管下设材料员一名，负责材料设备的进场验收、仓储管理和出入库登记。预算部设预算员一名，负责工程量清单的核对、工程造价的计算、资金计划的编制和工程结算的编制。预算员同时负责材料设备采购价格的比选和合同价格的审核，确保采购成本控制在预算范围内。各岗位人员配置到位后，项目部组织编制《项目部管理人员岗位职责说明书》，明确各岗位的职责、权限和考核标准，确保管理人员各司其职、协同工作</w:t>
      </w:r>
    </w:p>
    <w:p>
      <w:pPr>
        <w:pStyle w:val="Heading2"/>
      </w:pPr>
      <w:r>
        <w:t>材料设备供应与进场验收衔接：6.4.6 进退场计划与动态调度</w:t>
      </w:r>
    </w:p>
    <w:p>
      <w:r>
        <w:t>资源进退场计划是资源配备计划的重要组成部分，本项目部针对主要资源种类分别编制进退场计划，实现资源的准时进场和及时退场。进退场计划的编制依据是施工总进度计划，明确各种资源在哪个施工阶段进场、在哪个阶段退场、进出场的条件以及进场后的初始位置。进退场计划与场地总平面布置图相衔接，确保进场资源能够有序堆放或安装，退场资源能够迅速清运，不占用施工场地和影响后续施工</w:t>
      </w:r>
    </w:p>
    <w:p>
      <w:r>
        <w:t>材料设备的进退场计划按照四级进度管理体系进行组织。主要结构材料如钢筋、水泥、砂石等，按照结构施工阶段的月度计划分批进场，进场量以满足3至5日施工需求为宜，避免材料在场内大量积压。装配式构件采用分批进场方式，按照安装顺序和时间节点组织运输车辆直接到达安装位置附近，减少二次搬运。装饰装修材料和安装工程材料在结构施工后期开始分批进场，进场后按照施工区域分类堆放，随用随运。对于退场材料，如桩基完工后的钢护筒、模板支撑体系、周转材料等，在相应工序完成后立即组织退场，制定退场计划并明确退场路线和堆放场地</w:t>
      </w:r>
    </w:p>
    <w:p>
      <w:r>
        <w:t>机械设备的进退场计划注重施工阶段衔接和设备使用效率。桩基施工阶段使用的旋挖钻机、履带吊车等大型设备，在桩基工程完工验收合格后随即组织退场，并进行设备检修和保养，为后续机械设备进场腾出场地。主体结构施工阶段使用的塔吊、施工升降机等垂直运输设备，在结构施工前完成安装调试，在装饰装修工程完成后组织退场。钢筋加工机械、木工机械等小型设备，在各单体各施工区域之间流转使用，避免设备闲置。机械设备进退场计划编制时充分考虑设备运输时间、安装调试时间和验收时间，确保新旧设备进退场无缝衔接</w:t>
      </w:r>
    </w:p>
    <w:p>
      <w:r>
        <w:t>劳动力进退场计划根据施工阶段和工种需求进行动态调整。桩基施工阶段所需的人工主要为钻机操作工、钢筋工和混凝土工，高峰期人数在进场前测算确定。主体结构施工阶段劳动力需求达到峰值，木工、钢筋工和混凝土工为主要工种，各工种进退场时间根据楼层施工进度确定。装饰装修施工阶段劳动力需求以泥工、油漆工、水电安装工为主，各工种分批次进场施工。劳动力进退场计划按月编制，每月末根据下月施工计划进行调整，确保劳动力资源与施工任务相匹配。劳动力的进退场安排与生活区容量相协调，避免大量劳动力集中进场导致生活设施不足</w:t>
      </w:r>
    </w:p>
    <w:p>
      <w:pPr>
        <w:pStyle w:val="Heading2"/>
      </w:pPr>
      <w:r>
        <w:t>材料设备供应与进场验收衔接：6.4.7 备用资源与应急调度机制</w:t>
      </w:r>
    </w:p>
    <w:p>
      <w:r>
        <w:t>备用资源的设立是应对施工过程中不确定因素的重要措施，本项目部根据施工风险和资源特点设置不同级别的备用资源。备用资源包括备用材料、备用设备、备用劳务力量和备用资金，各类备用资源的数量和使用权限在资源配备计划中明确。备用资源的设置以不影响主体资源配置为前提，占用资金和场地在可控范围内，确保紧急情况下能够快速投入使用</w:t>
      </w:r>
    </w:p>
    <w:p>
      <w:r>
        <w:t>备用材料主要针对施工周期长、采购困难或供应不稳定的关键材料。对于钢筋、水泥等主材，在正常计划库存的基础上增加一周的备用库存，存放于项目部指定仓库。对于装配式构件和特种装饰材料，与供应商签订应急供货协议，确保在正常供应中断时能够在24小时内补货到位。备用材料的使用需要经过项目部技术负责人和质量负责人的共同批准，使用后立即补充，保持备用库存的持续有效。备用材料台账应记录材料的入库时间、保管状态和出库情况，定期盘点以确保库存准确</w:t>
      </w:r>
    </w:p>
    <w:p>
      <w:r>
        <w:t>备用设备和备用劳务力量用于应对设备故障和劳动力短缺等突发情况。对于旋挖钻机、塔吊等关键施工设备，与设备租赁公司签订备用设备合作协议，明确应急调度时间、费用标准和维修保养责任。设备故障发生后，项目部立即启动备用设备调度程序，确保在24小时内完成替代设备的进场和安装调试。备用劳务力量由公司统一调配，与多家劳务公司签订战略合作协议，确保在劳动力需求突增或现有劳动力无法满足施工要求时，能够快速调集合格劳务人员进场。备用劳务人员进场后，项目部立即组织安全教育和技能考核，考核合格后方可上岗作业</w:t>
      </w:r>
    </w:p>
    <w:p>
      <w:r>
        <w:t>应急调度机制是备用资源发挥作用的关键，本项目部建立三级应急调度响应体系。一级响应适用于小范围资源短缺或轻微偏差，由材料设备部自行协调解决，在24小时内完成调度。二级响应适用于较大范围的资源短缺或影响关键节点的偏差，由项目经理组织相关部门召开专题会，确定调度方案并安排专人跟踪执行，在48小时内完成调度。三级响应适用于重大资源短缺或可能导致工期延误的严重偏差，由项目部上报公司资源调配中心，启动公司层面资源调配程序，在72小时内完成调度。每次应急调度结束后，项目部组织复盘分析，总结经验教训，完善备用资源计划和应急调度机制</w:t>
      </w:r>
    </w:p>
    <w:p>
      <w:pPr>
        <w:pStyle w:val="Heading2"/>
      </w:pPr>
      <w:r>
        <w:t>材料设备供应与进场验收衔接：6.4.8 资源曲线与动态调整</w:t>
      </w:r>
    </w:p>
    <w:p>
      <w:r>
        <w:t>资源曲线是资源配备计划的可视化表达工具，本项目部根据施工进度计划和资源需求计划绘制各主要资源的投入曲线图。资源曲线包括劳动力投入曲线、主要材料投入曲线、机械设备投入曲线和资金投入曲线，每种资源曲线反映该资源在施工全周期内的投入节奏和峰值分布。资源曲线的绘制依据经审批的施工总进度计划，以时间为横轴，资源投入量为纵轴，采用直方图或折线图的形式呈现。资源曲线图作为资源配备计划的附件，用于评审资源投入是否与施工进度相匹配，是否存在资源投入过于集中或断档的风险</w:t>
      </w:r>
    </w:p>
    <w:p>
      <w:r>
        <w:t>劳动力投入曲线反映各工种施工人员在施工全周期内的进场、退场和数量变化。根据施工阶段划分，桩基施工阶段劳动力投入量较小，主体结构施工阶段达到劳动力投入峰值，装饰装修施工阶段劳动力投入量逐步下降，竣工验收阶段劳动力投入量最小。劳动力投入曲线的绘制以月度为单位，明确各工种的峰值人数和峰值持续时间。劳动力投入曲线与施工进度横道图对照使用，验证劳动力投入是否与施工任务量匹配。当实际施工进度与计划出现偏差时，劳动力投入曲线进行相应调整，确保劳动力资源始终满足施工需求</w:t>
      </w:r>
    </w:p>
    <w:p>
      <w:r>
        <w:t>主要材料投入曲线根据材料供应计划绘制，反映钢筋、混凝土、水泥、砌块、装配式构件和装饰装修材料等主要材料在施工全周期内的投入节奏。材料投入曲线以月度供应量为纵轴，与施工进度计划中的各工序节点相对应。材料投入曲线重点关注各材料的供应峰值时段，确保供应商具备在峰值时段内足量供应的能力。材料投入曲线同时与场内仓储容量相协调，避免因材料集中进场导致的仓储困难和二次搬运增加。材料投入曲线的动态调整遵循“日动态、周调整、月平衡”的原则，确保材料的实际投入始终与施工进度保持一致</w:t>
      </w:r>
    </w:p>
    <w:p>
      <w:r>
        <w:t>资源曲线的动态调整机制是资源配备计划的执行保障。项目部在施工过程中每月对实际资源投入进行统计分析，与计划资源曲线进行对比，找出偏差并分析原因。当实际资源投入与计划偏差超过10%时，项目部分析偏差原因，制定调整方案，经项目经理审批后执行。调整方案的内容包括调整后的资源投入数量、投入时间和投入方式，以及因调整产生的费用变化和进度影响分析。资源曲线的动态调整记录作为施工日志和项目管理资料的一部分存档，为后续项目提供经验参考。资源曲线的持续跟踪和动态调整，确保资源配备计划在施工全过程中保持高度可控和有效执行</w:t>
      </w:r>
    </w:p>
    <w:p>
      <w:pPr>
        <w:pStyle w:val="Heading2"/>
      </w:pPr>
      <w:r>
        <w:t>材料设备供应与进场验收衔接：6.4.9 资源配置计划管理与持续改进</w:t>
      </w:r>
    </w:p>
    <w:p>
      <w:r>
        <w:t>资源配置计划管理是确保资源配备计划有效执行的组织保障，本项目部建立计划编制、审批、执行、检查和考核的闭环管理体系。资源配备计划经项目经理审批后成为项目实施的纲领性文件，各部门严格按照计划组织资源投入。项目部每月召开资源管理专题会议，听取各部门资源计划执行情况的汇报，分析资源投入与施工进度的匹配情况，协调解决资源供应中存在的问题。资源管理专题会议由项目经理主持，形成会议纪要，明确各项问题的责任人和解决时限，确保资源管理决策的及时落地</w:t>
      </w:r>
    </w:p>
    <w:p>
      <w:r>
        <w:t>资源计划执行过程中的检查与纠偏是计划管理的核心环节。项目部设立资源管理检查小组，由项目技术负责人任组长，各部门负责人为成员，定期对资源计划执行情况进行检查。检查内容包括材料设备进场计划的执行率、机械设备使用效率、劳动力出勤率和资金使用合规性等。检查结果形成《资源计划执行检查报告》，报告中列出偏差项、原因分析和纠偏措施。对于因外部原因导致的计划偏差，如供应商延迟供货、设备制造周期延長等，检查小组及时启动备用资源或调整计划，确保不对施工进度造成影响。检查报告在每月资源管理专题会议上汇报，纳入月度绩效考核</w:t>
      </w:r>
    </w:p>
    <w:p>
      <w:r>
        <w:t>资源配置计划的持续改进基于PDCA循环的原理，通过计划执行、检查评价、问题分析和优化调整的循环不断提升资源管理效率。项目部在每季度末对资源配置计划进行系统评估，总结本季度资源管理工作中存在的不足和取得的经验。对评估发现的问题，如材料供应计划与实际需求偏差较大、机械设备配置不合理或劳动力组织效率低下等，项目部组织专题分析，制定改进措施并纳入下季度的资源配置计划。持续改进的工作成果形成《资源配置计划优化报告》，作为项目管理经验积累的一部分，为后续类似项目提供借鉴</w:t>
      </w:r>
    </w:p>
    <w:p>
      <w:r>
        <w:t>资源配置计划管理的最终目标是实现资源投入与施工进度的最优匹配，在保证工程质量和安全的前提下降低资源成本，提高资源使用效率。本项目部通过资源计划管理、进场验收控制、施工过程监测和动态调整优化，建立完整的资源管理数据链。材料设备从计划、采购、验收、使用到退场，劳动力从计划、组织、进场、施工到退场，机械设备从计划、租赁、进场、使用、维护到退场，所有环节都有记录、有检查、有责任、有闭环。资源管理数据链中的各项记录和检查表作为资源配备计划检查表的重要组成部分，在工程竣工验收时完整归档，确保项目管理全过程的资料完整和可追溯。资源配备计划的规范管理和持续改进，为项目顺利实施提供可靠的资源保障，是本项目技术标资源配备计划章节的核心内容</w:t>
      </w:r>
    </w:p>
    <w:p>
      <w:pPr>
        <w:pStyle w:val="Heading2"/>
      </w:pPr>
      <w:r>
        <w:t>资金、备用资源与动态调度：第一节 资金资源计划与支付保障</w:t>
      </w:r>
    </w:p>
    <w:p>
      <w:r>
        <w:t>本项目的资金资源计划作为《资源配备计划》的核心组成部分，与劳动力计划、机械设备和材料供应计划共同构成完整的资源配置体系。资金资源的合理规划与支付保障机制直接影响施工进度的连续性和资源调配的及时性，必须建立以工程量清单为依据的分期资金需求模型</w:t>
      </w:r>
    </w:p>
    <w:p>
      <w:r>
        <w:t>根据工程量清单中的分部分项工程项目、措施项目、其他项目和增值税等类别，逐项测算各阶段的资金需求量。男生宿舍楼、女生宿舍楼和食堂三个单体工程的桩基工程、建筑工程、装配式工程、装饰装修工程和安装工程等专业项目，其资金投入节奏与施工进度计划完全同步。资金需求测算充分考虑工程量清单中各分部分项工程费用的构成比例，结合人工费、材料费、机械费、管理费和利润等要素进行编制</w:t>
      </w:r>
    </w:p>
    <w:p>
      <w:r>
        <w:t>资金支付保障机制建立在合同约定的付款条款基础之上，涵盖工程预付款、进度款、竣工结算款和质量保证金等环节。项目部财务组负责编制月度资金使用计划，并与公司总部财务部门建立联动审批通道，确保资金拨付时效。资金计划编制完成后报项目经理审核，经公司分管领导批准后纳入项目总体资金预算控制体系</w:t>
      </w:r>
    </w:p>
    <w:p>
      <w:r>
        <w:t>针对工程量清单中暂列金额、专业工程暂估价和计日工等不确定因素，建立专项资金储备账户。暂列金额按招标文件规定用于合同签订时尚未确定或不可预见的变更、索赔和价格调整，项目部无权随意动用。涉及暂估价项目的资金支付必须依据实际完成的合格工程量，经监理工程师和发包人确认后方可办理支付手续</w:t>
      </w:r>
    </w:p>
    <w:p>
      <w:r>
        <w:t>资金资源计划与材料设备采购计划深度联动，按净需求量、采购批次和付款节点编制资金支出计划。在主体结构施工阶段和装饰装修阶段，钢筋、混凝土、砌块、水泥、砂石等主要材料的采购资金占比较大，项目部提前与供应商商定付款条件，并预留违约风险准备金。所有付款凭证需经材料员、质检员、预算员和项目经理四级签认后提交公司财务部门</w:t>
      </w:r>
    </w:p>
    <w:p>
      <w:pPr>
        <w:pStyle w:val="Heading2"/>
      </w:pPr>
      <w:r>
        <w:t>资金、备用资源与动态调度：第二节 管理人员配置与职责分工</w:t>
      </w:r>
    </w:p>
    <w:p>
      <w:r>
        <w:t>项目管理团队的人员配置以项目部组建方案为框架，涵盖项目经理、项目技术负责人、质量员、安全员、施工员、造价员、资料员、材料员、测量员和试验员等关键岗位。每个岗位的任职资格和数量满足招标文件和隆回县住房和城乡建设主管部门的规定，建造师、技术负责人和安全员须持有有效的执业资格证书</w:t>
      </w:r>
    </w:p>
    <w:p>
      <w:r>
        <w:t>管理人员配置按施工准备、基础施工、主体施工、装饰装修和竣工验收五个阶段进行动态调整。施工准备阶段配置技术、造价和资料人员为主；基础施工阶段增加测量和试验人员；主体施工阶段施工员和质量员达到峰值；装饰装修阶段增加装饰专业工程师；竣工验收阶段资料员和造价员工作量集中。管理人员进退场时间与施工进度计划节点精确匹配，避免人员空转或关键岗位缺失</w:t>
      </w:r>
    </w:p>
    <w:p>
      <w:r>
        <w:t>项目部设臵技术组、质量组、安全组、施工组、物资组和综合组六个职能部门，各组组长直接向项目经理报告工作。技术组负责施工组织设计编制、图纸会审、技术交底和深化设计；质量组负责质量计划、工序验收和试验检测；安全组负责危险源辨识、安全教育、专项方案审查和应急管理。各组职责边界清晰，接口实行首问负责制</w:t>
      </w:r>
    </w:p>
    <w:p>
      <w:r>
        <w:t>项目技术负责人作为管理人员配置的核心岗位，负责组织施工方案论证、专项方案编制和技术难题攻关。在装配式工程施工阶段，技术负责人需组织构件深化设计和吊装方案编制；在外墙保温工程施工阶段，技术负责人需审查保温材料性能参数和施工工艺。技术负责人直接参与资金资源计划和技术复核工作，确保技术经济一体化流畅运转</w:t>
      </w:r>
    </w:p>
    <w:p>
      <w:r>
        <w:t>在管理人员配置计划中建立备用人员池，每类关键岗位至少配备一名备用人员。备用人员以公司内部同类项目满岗人员为主，在正式管理人员因健康、请假或突发情况无法到岗时，可在2个工作日内办理完项目交接并到岗接替。备用人员名单、联络机制及可到位时间在项目部配置计划中明确标注，确保应急响应时效</w:t>
      </w:r>
    </w:p>
    <w:p>
      <w:pPr>
        <w:pStyle w:val="Heading2"/>
      </w:pPr>
      <w:r>
        <w:t>资金、备用资源与动态调度：第三节 进退场计划与动态调度</w:t>
      </w:r>
    </w:p>
    <w:p>
      <w:r>
        <w:t>进退场计划的编制以施工进度计划中明确的关键节点日期为基准，对劳动力、机械设备、材料和检测资源等制定精确的进场和退场时间表。主体结构施工期、装饰装修施工期和竣工验收期的资源需求类型和数量差异显著，必须制定差异化的进退场条件。所有资源进场前须由项目部组织相应的岗前培训和技术交底，培训不合格或证件过期的资源禁止进场</w:t>
      </w:r>
    </w:p>
    <w:p>
      <w:r>
        <w:t>劳动力进退场计划按施工阶段和工种进行编制，每个工种在特定施工期内设定最早进场日期和最晚退场日期。木工、钢筋工和混凝土工在主体结构施工期集中进退场；砌筑工、抹灰工和油漆工在装饰装修施工期集中进退场。劳动力进退场与施工段划分统筹考虑，食堂和学生宿舍楼两个单体施工资源实行梯次进退场安排。劳动力进退场通知书须注明工种、人数、进场日期、退场日期和服务班组编号，报项目部施工组存档备查</w:t>
      </w:r>
    </w:p>
    <w:p>
      <w:r>
        <w:t>机械设备进退场控制是动态调度的重点环节，涉及旋挖钻机、塔吊、施工电梯、混凝土泵车和钢筋加工设备等大型设备。旋挖钻机在桩基工程完成后立即组织退场，塔吊在主体结构封顶后转换完成退场，施工电梯在外装饰工程完成后退场。机械设备进退场须提前3个工作日填写审批单据，经设备部确认设备性能状态、安全附件和保养记录完整后方可办理移交手续</w:t>
      </w:r>
    </w:p>
    <w:p>
      <w:r>
        <w:t>进退场计划与材料设备供应计划的衔接通过进场验收流程实现。材料进场时材料员核对招标文件中核定的品牌、规格和数量，质检员同步安排见证取样送检。钢筋、混凝土和水泥等主要材料的入场时间按净需求量与采购合同确定的供应批次匹配，超过计划进场的材料可能造成堆场占用和资金积压。材料退场主要针对周转材料、剩余材料和废旧物资，按公司物资管理规定分类处置</w:t>
      </w:r>
    </w:p>
    <w:p>
      <w:r>
        <w:t>进退场计划动态调度的调整触发条件包括进度计划变更、设计变更、不可抗力事件和资源供应异常等情形。当实际施工进度比计划进度滞后超过5个工作日或某项工序提前完成超过3个工作日时，项目部启动进退场计划调整程序。调整程序需由施工组提出调整申请，经进度控制会议讨论通过，项目经理签字确认后立即执行</w:t>
      </w:r>
    </w:p>
    <w:p>
      <w:pPr>
        <w:pStyle w:val="Heading2"/>
      </w:pPr>
      <w:r>
        <w:t>资金、备用资源与动态调度：第四节 备用资源组织与应急预案</w:t>
      </w:r>
    </w:p>
    <w:p>
      <w:r>
        <w:t>备用资源体系包括备用劳务班组、备用机械设备、备用材料供应商和备用检测资源四个类别，是保障施工连续性和应急抢险能力的重要支撑。备用资源的组织原则是：数量充足、类型全覆盖、供应链稳定、响应时效满足施工需要。备用资源不占用正常施工作业面，在紧急状况发生后能够迅速转换为生产资源</w:t>
      </w:r>
    </w:p>
    <w:p>
      <w:r>
        <w:t>备用劳务班组按工种分类组建，每个工种至少保持一个整建制备用班组，班组人数不小于该工种正常施工峰值人数的20%。备用班组以公司签约劳务公司名录或在建项目竣工退场班组为主，并与之签订备用资源服务意向协议，明确通知响应时间和报价原则。备用班组的考勤记录和技能等级证书复印件在公司劳务资源库中存档，项目部定期电话核实在册人数和可调派时间</w:t>
      </w:r>
    </w:p>
    <w:p>
      <w:r>
        <w:t>备用机械设备资源计划覆盖桩基工程用旋挖钻机、主体工程用塔吊和施工电梯、混凝土工程用泵车和搅拌车等关键设备。每种大型机械在施工高峰期至少选择两家供应商签订备用租赁备选合同，明确车辆型号、底盘参数和应急运距。备用机械进场条件设定为：正常在用设备故障停机超过4小时或故障排除时间无法确定时，立即启动备用机械调入程序</w:t>
      </w:r>
    </w:p>
    <w:p>
      <w:r>
        <w:t>备用材料资源主要针对钢筋、水泥、商品混凝土和装配式构件等对工期敏感性较高的材料。备用材料的储备量按正常施工期7天用量设置，使用后3个工作日内补齐。备用材料仓库设置在项目部平面布置图的备用区域，与正常堆料区物理隔离，材料规格和等级与正品完全一致。备用材料调用的决定权在项目经理，调用后由材料组立即启动采购补货程序</w:t>
      </w:r>
    </w:p>
    <w:p>
      <w:r>
        <w:t>紧急状态下的备用资源调度预案与项目应急管理体系衔接，各类应急预案中明确资源需求类型、数量和调配时序。当施工现场发生质量事故、安全事故、自然灾害或设备故障等紧急状况时，项目部应急指挥小组根据预案授权直接调动备用资源，同时向公司工程管理部和安全环保部报告。备用资源调用记录作为专项资料归档，调用结束后24小时内完成书面总结</w:t>
      </w:r>
    </w:p>
    <w:p>
      <w:pPr>
        <w:pStyle w:val="Heading2"/>
      </w:pPr>
      <w:r>
        <w:t>资金、备用资源与动态调度：第五节 资源配置动态调度机制</w:t>
      </w:r>
    </w:p>
    <w:p>
      <w:r>
        <w:t>资源配置动态调度机制建立在施工进度计划、物资采购计划和财务资金计划三者联动的基础之上，采用周计划加月度调整的运行模式。每周五由项目施工组根据本周实际完成情况和下周一进展预测，调整劳动力、机械设备和材料的需求计划。每月25日召开资源配置平衡会议，由项目经理主持，各组负责人报告资源配置偏差并提出调度方案</w:t>
      </w:r>
    </w:p>
    <w:p>
      <w:r>
        <w:t>动态调度的核心是发现计划偏差后快速分析偏差原因并做出资源调整决策。偏差分析从人工效率、机械利用率、材料损耗率和资金周转率四个维度进行，采用与计划值对比的方法。人工效率偏差分析需扣除设计变更、间歇等待和停水停电等非施工因素后计算可比效率；机械利用率偏差分析需记录故障时间、保养时间和闲置时间等停机类别</w:t>
      </w:r>
    </w:p>
    <w:p>
      <w:r>
        <w:t>材料资源的动态调度重点在于按实际施工进度调整钢筋翻样单、混凝土浇筑令和砌体排版图等深化设计资料，使材料采购与施工需求精准对接。当工程进度加快时，材料用量预制增加端口通过净需求量计算方法向物资组下达补货指令；当工程进度放缓时，材料组暂停非急需批次采购申请，避免库存积压。动态调整单需经相关专业工程师签字确认后纳入材料档案</w:t>
      </w:r>
    </w:p>
    <w:p>
      <w:r>
        <w:t>劳动力资源的动态调度遵循“连续作业、均衡配置”原则，不考虑单一的班组增减，而是采取跨班组借调、工种转换和加班加点三种方式。跨班组借调限于同一工种和相近熟练度等级，借调时限原则上不超过5个工作日。工种转换需经过岗前培训并考核合格后方可进行，以确保工程质量和作业安全。加班加点按劳动法规定计算加班工资，并确保施工人员连续休息时间满足标准</w:t>
      </w:r>
    </w:p>
    <w:p>
      <w:r>
        <w:t>动态调度会议的决议以资源配置调整通知单形式下发各执行岗位，通知单内容包括资源类型、增加量或减少量、调度部门、执行起止时间和完成标准。调整通知单由施工组起草，项目经理或技术负责人审批后在资源配置白板上张贴公布。调整通知单的执行情况在每日站会上通报，未按时执行或执行不到位的组别追溯主管人员的责任</w:t>
      </w:r>
    </w:p>
    <w:p>
      <w:pPr>
        <w:pStyle w:val="Heading2"/>
      </w:pPr>
      <w:r>
        <w:t>资金、备用资源与动态调度：第六节 资源配置曲线与均衡分析</w:t>
      </w:r>
    </w:p>
    <w:p>
      <w:r>
        <w:t>资源配置曲线是判断资源投入与施工进度匹配效率的重要工具，包括劳动力投入曲线、机械使用强度曲线和材料进场曲线等类别。劳动力投入曲线以横坐标为时间节点（周或旬）、纵坐标为人数编制，柱状图叠加显示不同工种的人员配置。曲线波动程度通过标准偏差系数评价，偏离度超过15%时启动资源配置平衡调整程序</w:t>
      </w:r>
    </w:p>
    <w:p>
      <w:r>
        <w:t>劳动力投入曲线按施工阶段分段绘制，基础施工期、主体施工期和装饰装修期的投入差异通过波动幅度清晰表达。基础施工期的劳动力以钻孔灌注桩班组和钢筋笼加工班组为主，峰值出现在混凝土浇筑期间；主体施工期的劳动力以木工和钢筋工为主，峰值出现在标准层施工周期；装饰装修期的劳动力以抹灰工、油漆工和管道工为主，峰值出现在面层施工阶段</w:t>
      </w:r>
    </w:p>
    <w:p>
      <w:r>
        <w:t>机械使用强度曲线以设备台数和额定工作时间的乘积计算当量强度，主要机械包括塔吊、施工电梯和混凝土泵车。塔吊使用强度在主体结构施工期达到峰值，木模板和钢筋吊装任务集中时段需增配塔吊或优化吊装路线。施工电梯使用强度随主体结构高度增加而增加，在砌筑和粉刷施工期间持续高位运行，此时需错峰使用电梯以缓解排队等待</w:t>
      </w:r>
    </w:p>
    <w:p>
      <w:r>
        <w:t>材料进场曲线按主要材料类别和批次进行编制，重点分析钢筋、混凝土、砌块和水泥的进场节奏与施工消耗的匹配程度。钢筋进场曲线在主体结构施工期每次标准层施工前集中到货，使用完毕后剩余不超过5吨余量。商品混凝土进场曲线与浇筑计划一一对应，每批次混凝土在发货单上注明使用部位、方量和坍落度参数</w:t>
      </w:r>
    </w:p>
    <w:p>
      <w:r>
        <w:t>资源配置均衡分析方法采用资源网络图与资源直方图相结合，网络图展示各项工作的资源需求和前后逻辑关系数量，直方图展示总资源需求的时间分布。当直方图中某项资源在某时间段的需求量明显超出平均值时，通过调整非关键工作的开始时间进行资源均衡。均衡分析结果作为资源配置调整决策的数据支撑，不得仅凭主观经验判断</w:t>
      </w:r>
    </w:p>
    <w:p>
      <w:pPr>
        <w:pStyle w:val="Heading2"/>
      </w:pPr>
      <w:r>
        <w:t>资金、备用资源与动态调度：第七节 资源配置风险控制措施</w:t>
      </w:r>
    </w:p>
    <w:p>
      <w:r>
        <w:t>资源配置风险识别围绕劳务班组供应中断、机械设备突发故障、材料市场波动和运输通道受阻等典型场景建立风险清单。对每种风险场景明确风险等级、概率等级、影响等级和控制等级，形成五维风险矩阵。风险清单由项目部风险管理组编制，在资源配置平衡会议上动态更新，风险等级为中或高的场景须专项控制方案</w:t>
      </w:r>
    </w:p>
    <w:p>
      <w:r>
        <w:t>劳务班组供应中断的预防控制措施包括：保持不少于三个劳务公司签约状态、每月核实班组在册人数、与相邻在项目部建立资源共享网络。当乙方劳务公司出现人员不稳定或春节返乡高峰时，启动备用班组调用或跨项目部借调程序。临时调岗人员的岗前培训和交底在进场前一个工作日完成，并做好影像佐证记录</w:t>
      </w:r>
    </w:p>
    <w:p>
      <w:r>
        <w:t>机械设备故障风险控制从设备选型、进场前保养和运行中监测三个环节采取措施。旋挖钻机和塔吊等大型设备选型时优先选择代理网点近、配件齐全的供应商。设备进场前进行功能测试和保养记录核查，关键部件（如钢丝绳、制动器和安全限位装置）在进场检验表格中单独列项检查。设备运行期间每天由操作手填写设备运行日志，记录工作小时、保养提示和异常状况</w:t>
      </w:r>
    </w:p>
    <w:p>
      <w:r>
        <w:t>材料市场价格和供应渠道波动对大额材料如钢筋和水泥的影响较大。控制措施包括签订浮动价格采购合同并设定调价公式、锁定三个供应商保底供应量、建立短期市场的定价机制。价格波动超过合同约定范围时启动调价谈判，并在调价后3个工作日内更新资金计划。钢材和水泥储备量按不少于7天用量设置，在正常库存基础上增加紧急储备额度</w:t>
      </w:r>
    </w:p>
    <w:p>
      <w:r>
        <w:t>资源配置风险应急演练按季度开展，演练内容包括劳务人员紧急调动、备用机械启动调试、材料紧急调运和检测资源激活等岗位。演练前编制脚本，演练后形成总结报告，针对暴露出的不足之处（如调令传递延迟、机械调试耗时过长或材料型号核查遗漏等）提出整改措施。应急演练记录和整改闭环资料在项目资料管理系统中的应急管理文件夹归档</w:t>
      </w:r>
    </w:p>
    <w:p>
      <w:pPr>
        <w:pStyle w:val="Heading2"/>
      </w:pPr>
      <w:r>
        <w:t>资金、备用资源与动态调度：第八节 资源配置记录与资料闭环</w:t>
      </w:r>
    </w:p>
    <w:p>
      <w:r>
        <w:t>资源配置过程的所有计划和调度记录须在项目资料管理系统中建立独立归档目录，目录结构按资源类型和时间顺序双重索引。归档资料包括：劳动力、机械设备和材料的计划表、进退场审批单、调整通知单、进场验收记录和退场移交签认单。所有表单使用项目部统一编码体系，编码规则由资料员依据企业档案管理标准和隆回县建设主管部门工程资料归档办法编制</w:t>
      </w:r>
    </w:p>
    <w:p>
      <w:r>
        <w:t>劳动力进退场资料在班组进场首日收集全员花名册、身份证复印件、体检报告、岗前培训记录和社保缴纳证明。班组退场当日由施工员和劳务公司代表共同签署退场确认单，确认工人工资结算完毕且无施工区遗留工具或物品。退场确认单作为班组结算和信用评价的依据，正本由项目部长期保存</w:t>
      </w:r>
    </w:p>
    <w:p>
      <w:r>
        <w:t>机械设备入场记录包括设备出厂合格证、年度检验报告、操作人员特种设备作业证书、保养手册和使用说明书。大型设备入场后24小时内完成安装调试和第三方检测机构验收，验收合格后办理使用登记手续。设备退场前由设备管理员和设备租赁公司代表共同清点设备附件数量和状况，填写退场移交清单后解除租赁关系</w:t>
      </w:r>
    </w:p>
    <w:p>
      <w:r>
        <w:t>资源配置调整通知单的执行反馈在调整执行后3个工作日内形成闭环反馈记录。反馈内容包括调整内容、实际执行结果、执行中遇到的问题和效果评价。反馈记录由施工组整理、项目经理审核后归档，为后续资源配置优化提供历史数据支撑。资源曲线图、动态调度会议纪要和应急演练记录作为资源配置资料配套文件一同归档</w:t>
      </w:r>
    </w:p>
    <w:p>
      <w:r>
        <w:t>本章资源配置计划与质量保证体系、安全环保管理、施工部署和进度管理体系的衔接详见相应章节，本章仅就资金、备用资源和动态调度等核心要素做出差异化阐述。质量验收、安全监督和卫生环保等控制措施已在专用章节中制定较完备计划，本章引用其控制节点和关键参数，不重复长篇正文。资源曲线图、施工总平面布置图和评分响应矩阵图等在施工方案与技术措施章节的后附图纸部分展示，此处不再赘述</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展示食堂和学生宿舍两个单体从土方开挖到竣工验收的完整施工流程，体现工序交叉和关键节点。</w:t>
            </w:r>
          </w:p>
        </w:tc>
        <w:tc>
          <w:tcPr>
            <w:tcW w:type="dxa" w:w="1881"/>
          </w:tcPr>
          <w:p>
            <w:r>
              <w:t>基于工程量清单中的分部分项工程排序（如土方、基础、主体、装饰、安装等），结合常规房建施工逻辑绘制。具体工期参数待深化设计后确认。；Word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描述从材料进场检验、工序自检、监理验收、隐蔽工程验收、竣工预验到竣工验收的全过程质量控制节点及责任主体。</w:t>
            </w:r>
          </w:p>
        </w:tc>
        <w:tc>
          <w:tcPr>
            <w:tcW w:type="dxa" w:w="1881"/>
          </w:tcPr>
          <w:p>
            <w:r>
              <w:t>基于ISO9001质量管理体系及常规房建工程验收流程编制。具体验收节点频次参考清单中分项工程数量。；Word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yvs4912e.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16</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